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Borders>
          <w:insideV w:val="single" w:sz="4" w:space="0" w:color="auto"/>
        </w:tblBorders>
        <w:tblLook w:val="00A0"/>
      </w:tblPr>
      <w:tblGrid>
        <w:gridCol w:w="2988"/>
        <w:gridCol w:w="6759"/>
      </w:tblGrid>
      <w:tr w:rsidR="0082668F" w:rsidRPr="00A93B36" w:rsidTr="007F3E7D">
        <w:trPr>
          <w:trHeight w:val="898"/>
        </w:trPr>
        <w:tc>
          <w:tcPr>
            <w:tcW w:w="2988" w:type="dxa"/>
            <w:vMerge w:val="restart"/>
            <w:tcBorders>
              <w:right w:val="thickThinSmallGap" w:sz="24" w:space="0" w:color="auto"/>
            </w:tcBorders>
            <w:vAlign w:val="center"/>
          </w:tcPr>
          <w:p w:rsidR="0082668F" w:rsidRPr="00A93B36" w:rsidRDefault="009F0BF2" w:rsidP="00A12064">
            <w:pPr>
              <w:jc w:val="center"/>
            </w:pPr>
            <w:r>
              <w:pict>
                <v:group id="_x0000_s1026" editas="canvas" style="position:absolute;left:0;text-align:left;margin-left:27pt;margin-top:0;width:72.75pt;height:70.95pt;z-index:251623936" coordorigin="1696,1134" coordsize="1455,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6;top:1134;width:1455;height:1419" o:preferrelative="f">
                    <v:fill o:detectmouseclick="t"/>
                    <v:path o:extrusionok="t" o:connecttype="none"/>
                    <o:lock v:ext="edit" text="t"/>
                  </v:shape>
                  <v:shape id="_x0000_s1028" style="position:absolute;left:1710;top:1145;width:1427;height:1397" coordsize="1427,1397" path="m629,1367r2,l626,1394r17,3l651,1331r-17,l631,1361r,l612,1328r-20,-2l618,1364r-31,25l604,1392r25,-25xm567,1350r-2,6l559,1356r-5,-3l551,1348r,l551,1348r5,-3l565,1345r5,l579,1345r5,-3l587,1334r,-3l587,1328r-3,-5l576,1317r-11,l559,1320r-3,l556,1317r-14,-5l542,1315r3,2l542,1323r-2,22l537,1348r3,5l545,1359r11,5l567,1367r6,-3l579,1359r2,-6l567,1350xm554,1337r2,-9l562,1326r3,l567,1326r6,2l573,1334r-6,3l562,1337r-3,l554,1339r,-2xm534,1326r,-9l528,1312r-5,-6l515,1304r-9,-3l501,1301r-9,3l490,1309r,6l490,1320r2,3l495,1323r,l490,1326r-6,5l484,1339r3,6l495,1348r6,2l506,1353r9,l520,1350r6,-8l515,1337r-3,5l503,1342r-2,-3l498,1334r3,-3l506,1331r6,3l515,1326r-6,-3l503,1320r,-5l506,1312r9,l517,1315r3,2l520,1320r,3l534,1326xm459,1317r-3,6l451,1323r-6,-6l445,1315r,l445,1312r3,l459,1312r6,3l473,1315r5,-3l481,1306r3,-2l484,1298r-6,-5l473,1287r-11,l453,1287r,l456,1282r-14,-3l442,1279r,3l439,1287r-5,19l431,1312r,5l437,1323r8,8l456,1334r9,-3l470,1328r3,-5l459,1317xm451,1301r2,-6l456,1293r6,l465,1293r2,5l467,1301r-5,5l456,1304r-3,l448,1304r3,-3xm401,1293r2,16l417,1317r-5,-27l439,1276r-13,-8l409,1279r,-19l392,1254r6,28l373,1295r14,6l401,1293xm350,1249r6,-6l364,1243r3,3l370,1251r-3,6l364,1262r-5,9l353,1273r-3,-2l348,1271r-3,-6l345,1257r-11,-6l331,1257r,5l334,1271r8,8l348,1282r8,l362,1282r5,l373,1276r5,-5l381,1262r,-11l378,1243r-8,-5l359,1232r-9,l345,1235r-6,5l350,1249xm314,1235r,l303,1251r14,6l342,1221r-11,-8l320,1229r,l320,1205r-14,-11l309,1227r-31,5l292,1240r22,-5xm281,1194r-20,24l273,1227r30,-36l292,1180r-36,11l275,1169r-8,-8l236,1196r12,9l281,1194xm236,1152r-22,22l225,1183r34,-31l248,1141r-37,6l234,1128r-9,-11l192,1150r8,11l236,1152xm209,1191r,-3l211,1183r-2,-6l203,1169r-6,-6l189,1163r-3,l181,1166r8,6l195,1172r5,2l203,1180r-3,5l209,1191xm172,1086r-8,-13l181,1062r-9,-11l133,1078r9,11l156,1078r11,14l153,1103r8,11l197,1086r-8,-11l172,1086xm131,1045r-6,l120,1040r,-6l122,1031r,l122,1031r3,l133,1037r3,5l142,1048r5,3l156,1048r2,-3l161,1042r,-5l158,1026r-5,-6l145,1018r,l150,1012r-8,-11l142,1001r-3,3l133,1007r-16,11l111,1020r-3,6l108,1034r3,11l120,1053r5,3l131,1056r5,l131,1045xm133,1023r6,l145,1023r2,3l147,1026r3,5l147,1037r-5,l136,1031r-3,-2l131,1026r2,-3xm150,982r,-6l147,974r-5,-6l139,965r-8,l125,965r-50,9l81,987r30,-8l92,1004r5,14l131,979r2,l136,979r6,3l142,985r,2l150,982xm72,965r14,-5l89,957r5,-3l94,949,92,938r,-6l89,930r17,-9l100,910,56,927r5,14l81,932r,3l83,938r,8l81,949r-14,3l72,965xm72,891l67,875r19,-6l83,855,39,869r3,14l58,877r6,17l47,899r3,14l94,899,92,886r-20,5xm33,855r48,-8l75,820r-3,-3l69,811r-2,-5l58,806r-8,5l44,817r,8l47,828r,11l31,842r2,13xm56,836r,-5l56,822r2,-2l64,822r3,6l69,833r-13,3xm25,809r44,-9l67,784,22,795r3,14xm50,762r-31,3l19,778r48,-5l64,759,33,743r31,-3l61,726r-44,6l17,745r33,17xm3,773r2,l8,770r3,-5l14,754r-3,-9l5,740,3,737r-3,l,748r3,l5,754r,5l,765r3,8xm53,671r-39,l14,685r47,l61,646r14,l75,633r-22,l53,641,14,638r,14l53,655r,16xm56,594r2,3l61,602r-3,6l56,611r-6,2l47,613r3,-35l47,578r-8,l33,578r-5,2l25,583r-3,8l19,597r,11l25,616r6,6l42,627r8,l56,624r5,-2l64,619r3,-8l69,605r,-11l67,586r-6,-6l58,578r-2,16xm39,611r-3,l31,608r,-3l28,600r3,-6l33,591r3,l42,591r-3,20xm56,553r5,-17l78,542r5,-14l36,517r-3,14l50,534r-3,16l31,547r-3,14l72,572r3,-14l56,553xm53,495r36,11l92,492,58,481r3,-13l53,465,39,506r8,3l53,495xm58,457r59,22l122,465r-22,-8l108,454r3,-8l114,437r-3,-8l106,424r-9,-6l86,415r-8,3l69,421r-2,8l64,437r3,9l67,446r-6,-3l58,457xm83,451r-5,-3l75,446r-3,-6l72,437r3,-5l81,429r5,l92,432r5,3l100,437r3,6l103,446r-6,5l94,454r-5,l83,451xm120,366r,l103,358r-6,11l136,391r9,-11l125,369r,l150,366r8,-14l128,358,117,330r-6,14l120,366xm145,319r-6,-5l142,308r5,-5l150,305r3,l153,305r,3l150,316r-3,9l145,330r,6l150,341r3,3l158,344r6,l170,336r5,-9l175,319r,l181,322r8,-11l186,308r-2,3l178,305,161,294r-3,-2l150,292r-5,l136,303r-5,8l128,319r3,6l136,330r9,-11xm161,311r6,5l170,322r-3,3l167,327r-6,3l158,330r-2,-5l158,316r,-2l161,311r,xm156,275r50,39l217,303,197,289r9,-3l211,281r6,-9l217,264r-6,-8l206,250r-9,-5l186,242r-5,3l172,250r-2,9l170,267r,l164,264r-8,11xm184,278r-6,-6l175,270r,-6l178,261r3,-2l186,256r6,3l197,261r3,3l203,270r,5l203,278r-6,5l192,283r-3,-2l184,278xm220,226r-3,-3l220,215r5,-3l228,215r,l228,215r3,5l225,226r-3,8l220,239r-3,6l222,250r3,3l231,256r5,-3l242,248r6,-6l250,234r,l253,237r11,-11l264,226r-5,-3l256,220,239,206r-3,-2l231,201r-9,l211,209r-5,8l203,226r3,5l209,237r11,-11xm239,223r3,5l242,234r,3l239,239r-3,3l231,239r,-5l234,228r,-2l236,223r3,xm267,195r14,-11l295,201r8,-11l273,154r-9,11l275,179r-14,11l250,176r-11,8l270,220r11,-11l267,195xm300,146r23,30l334,168,311,138r12,-9l317,121r-36,28l286,157r14,-11xm356,135l339,110r-14,8l353,157r11,-8l364,113r17,25l392,129,367,91r-14,8l356,135xm406,102r14,-8l431,113r11,-8l420,63r-11,9l417,85r-16,9l392,80r-11,5l403,127r11,-9l406,102xm459,77r17,-5l481,91r14,-6l478,41r-13,6l470,63r-14,6l448,52r-11,6l453,102r14,-6l459,77xm492,36r14,44l531,74r3,-2l540,69r2,-6l542,55r-5,-8l531,44r-8,l520,47r-8,3l506,33r-14,3xm512,58r5,-3l526,55r2,3l528,63r-5,3l517,69,512,58xm540,22r11,47l565,63,554,19r-14,3xm590,28l579,14r-17,3l584,36,570,63r17,-2l592,44r14,14l620,52,601,33,612,8r-17,3l590,28xm670,33r,-30l656,3r,47l673,50,690,19r3,31l707,47,704,,690,3,670,33xm745,33r3,8l754,47r5,3l768,52r8,l784,50r6,-3l793,39r,-6l790,30r-3,-2l784,28r,l790,25r3,-8l790,11,784,6,779,3r-6,l765,3r-6,l751,8r-3,9l762,19r,-5l771,11r5,l779,17r-3,5l771,22r-6,l765,30r6,l776,33r3,6l773,41r-5,3l762,41r-3,-2l759,36r,-3l745,33xm823,61r9,l840,58r8,-6l851,39r3,-6l851,28r,-6l848,19r-8,-5l832,11r-9,l815,11r-8,8l801,30r,11l807,50r5,5l823,61xm823,50r-2,l818,47r-3,-6l815,33r3,-5l821,25r2,-6l829,19r6,3l837,28r,5l837,36r-2,8l832,50r-3,l823,50xm879,72r8,l896,72r8,-6l910,55r2,-8l912,41r-2,-5l907,33r-6,-5l893,22r-8,l873,25r-5,5l862,41r-2,11l862,61r9,5l879,72xm882,63r-3,-2l876,58r-3,-6l876,44r,-3l879,36r6,-3l890,33r6,3l899,41r-3,6l896,50r-3,8l890,61r-5,2l882,63xm932,66r17,6l940,88r14,6l971,50,957,44r-6,17l935,55r5,-16l926,36,912,80r14,3l932,66xm985,110r8,3l1004,113r9,-6l1018,96r3,-5l1024,85r-3,-5l1021,74r-8,-5l1007,63r-8,-2l990,63r-11,3l974,77r-3,11l971,96r5,9l985,110xm990,102r-2,-3l985,96r,-5l988,83r,-3l990,74r6,-2l1001,72r6,5l1010,83r-3,5l1007,91r-6,8l999,102r-6,l990,102xm1021,107r-3,9l1021,124r5,5l1032,135r8,3l1049,140r5,-2l1060,132r3,-3l1063,124r-3,-3l1057,118r,l1065,118r6,-5l1071,107r-3,-8l1063,96r-6,-5l1052,88r-6,-3l1038,88r-6,6l1043,102r3,-6l1054,99r3,3l1057,107r-5,3l1049,110r-6,-3l1040,113r3,3l1049,121r,6l1043,129r-5,-2l1032,124r,-3l1032,116r,l1021,107xm1085,140r14,11l1088,165r11,8l1127,138r-11,-9l1104,143r-14,-11l1102,118r-12,-8l1063,149r11,8l1085,140xm1141,146r-31,36l1129,198r3,3l1138,204r5,l1152,198r2,-8l1154,182r-5,-6l1146,173r-8,-5l1149,154r-8,-8xm1132,173r6,6l1141,184r,3l1135,190r-6,-3l1127,182r5,-9xm1177,176r-31,36l1157,220r31,-33l1177,176xm1202,220r5,-16l1196,193r-5,27l1160,223r11,14l1188,231r-3,19l1196,261r6,-30l1230,228r-12,-11l1202,220xm1241,289r25,-17l1257,261r-36,28l1230,300r36,-3l1241,316r8,11l1285,300r-8,-11l1241,289xm1280,336r8,16l1271,360r9,14l1319,349r-9,-13l1296,347r-8,-14l1302,322r-8,-11l1255,336r8,11l1280,336xm1280,413r8,13l1302,418r8,14l1319,435r11,l1335,432r6,-3l1346,426r3,-5l1349,415r,-8l1344,396r16,-5l1352,377r-14,8l1335,377r-8,-6l1321,369r-5,-3l1310,369r-5,2l1296,374r-2,8l1291,385r,6l1291,399r3,8l1280,413xm1305,404r-3,-5l1302,393r3,-5l1310,382r6,-2l1321,382r6,l1330,388r,3l1305,404xm1335,402r3,5l1338,413r-3,2l1330,421r-9,3l1316,421r-3,-3l1310,413r25,-11xm1341,479r-6,l1333,473r,-5l1333,462r5,-3l1341,457r11,35l1355,490r8,-3l1366,484r5,-5l1371,473r,-8l1371,459r-5,-8l1360,446r-11,-3l1338,443r-5,3l1327,451r-3,3l1321,459r,9l1324,476r3,8l1333,490r8,2l1346,492r-5,-13xm1349,457r3,l1355,457r5,2l1363,462r,6l1360,470r-2,3l1355,476r-6,-19xm1366,512r,l1385,506r-2,-11l1335,506r6,14l1360,514r,l1344,534r5,16l1366,525r28,11l1388,523r-22,-11xm1360,567r36,-6l1396,547r-47,9l1355,594r-11,3l1346,608r23,-3l1366,597r36,-6l1399,578r-36,5l1360,567xm1377,624r31,l1405,611r-45,2l1360,627r31,17l1363,646r,14l1410,657r-2,-13l1377,624xm1380,685r30,3l1410,674r-47,-3l1363,685r31,22l1363,704r,14l1410,721r,-14l1380,685xm1427,679r-3,l1422,682r-6,6l1416,696r,11l1419,712r5,3l1427,715r,-11l1424,704r-2,-8l1424,693r3,-3l1427,679xm1374,776r31,5l1408,767r-48,-8l1358,776r27,22l1355,792r,14l1399,814r3,-16l1374,776xm1346,842r-2,11l1371,872r,l1369,872r-28,-8l1335,877r48,11l1385,872r-27,-22l1358,850r36,-3l1396,828r-44,-11l1349,831r28,8l1380,839r,l1346,842xm1333,891r-6,14l1341,910r5,-16l1333,891xm1296,976r-5,9l1324,1020r,l1282,1001r-5,11l1333,1042r11,-16l1310,990r48,8l1369,979r-59,-30l1302,963r42,22l1344,985r-48,-9xm1269,1026r-9,14l1271,1048r9,-14l1269,1026xm1294,1103r-39,-55l1246,1059r6,11l1241,1089r-14,-3l1218,1097r67,20l1294,1103xm1260,1078r14,22l1249,1092r11,-14xm1218,1122r23,19l1249,1130r-36,-30l1205,1111r11,36l1191,1128r-9,8l1218,1166r9,-11l1218,1122xm1260,1147r-5,-3l1249,1144r-6,3l1238,1152r-6,9l1232,1166r,6l1235,1174r6,-8l1241,1163r2,-5l1246,1155r6,l1260,1147xm1182,1174r,l1196,1188r9,-8l1174,1144r-11,11l1177,1169r,l1152,1163r-11,11l1171,1180r3,30l1185,1199r-3,-25xm1135,1202r19,22l1166,1216r-28,-36l1127,1188r2,36l1110,1199r-11,8l1129,1246r12,-11l1135,1202xm1068,1229r-8,6l1068,1268r,l1065,1265r-13,-25l1040,1249r23,38l1079,1279r-8,-36l1074,1243r28,22l1116,1254r-26,-38l1079,1224r17,25l1096,1249r,l1068,1229xm1029,1331r,-5l1035,1323r11,-6l1052,1306r,-11l1046,1282r-6,-9l1035,1265r-6,-3l1024,1260r-11,l1007,1262r-8,9l993,1279r,8l996,1295r5,9l1010,1309r8,l1026,1306r6,-2l1038,1298r,-5l1040,1287r,l1043,1298r-3,8l1035,1312r-6,3l1024,1320r-3,3l1018,1328r,6l1029,1331xm1026,1279r3,8l1029,1293r-3,2l1024,1298r-3,l1018,1298r-5,-3l1007,1290r,-8l1007,1279r,-6l1013,1271r2,l1018,1271r6,2l1026,1279xm974,1315r,5l968,1326r-6,l960,1320r,l960,1320r,-3l968,1312r6,-3l979,1304r3,-6l982,1290r-3,-3l976,1284r-5,-2l962,1284r-8,6l949,1295r,l946,1293r-14,5l932,1298r3,l937,1304r9,22l949,1328r2,6l960,1337r11,-3l982,1328r6,-5l988,1315r,-6l974,1315xm954,1309r,-5l954,1298r3,-3l960,1295r5,-2l968,1298r,6l962,1306r-2,3l957,1312r-3,-3xm896,1323r3,-6l904,1315r6,l915,1317r3,3l918,1323r-33,11l885,1334r2,8l890,1348r6,5l901,1353r9,l915,1353r9,-3l932,1342r3,-8l932,1323r-3,-8l926,1312r-2,-6l918,1306r-8,-2l901,1306r-8,3l887,1315r-2,5l882,1326r14,-3xm921,1331r,3l921,1339r-3,3l912,1345r-5,l904,1342r-3,-3l899,1337r22,-6xm879,1361r-8,-46l843,1323r-6,l832,1326r-3,5l829,1337r,5l832,1345r5,l843,1348r,l837,1350r-2,9l837,1364r6,3l846,1367r8,l879,1361xm865,1356r-8,l851,1356r-3,-3l848,1350r6,-2l862,1345r3,11xm860,1337r-9,2l846,1339r-3,-2l846,1331r2,-3l857,1328r3,9xm807,1359r,5l798,1370r-5,-3l790,1364r,-3l790,1361r3,-2l801,1356r8,-3l815,1350r6,-5l821,1339r,-2l818,1331r-6,-3l801,1328r-8,3l787,1337r,l784,1331r-13,3l771,1334r2,3l776,1342r,22l779,1367r3,5l787,1375r14,3l812,1375r6,-5l821,1364r,-5l807,1359xm790,1350r,-8l793,1339r3,-2l798,1337r6,l807,1342r-3,6l798,1350r-5,l790,1353r,-3xe" fillcolor="#0093dd" stroked="f">
                    <v:path arrowok="t"/>
                    <o:lock v:ext="edit" verticies="t"/>
                  </v:shape>
                  <v:shape id="_x0000_s1029" style="position:absolute;left:1857;top:1318;width:1130;height:1208" coordsize="1130,1208" path="m554,1208r19,l576,911r3,-86l582,740r3,-85l593,575r8,-77l615,427r9,-33l632,361r11,-33l651,300r14,-27l676,248r14,-25l707,204r17,-19l743,168r20,-14l782,146r22,-8l829,132r25,-2l882,132r28,3l941,143r33,14l1010,171,988,141,966,113,941,86,918,64,893,44,868,28,841,17,813,6,785,3,757,,726,6r-30,5l665,25,632,42,598,66,562,94,523,66,484,44,451,28,415,17,381,6,351,3r-31,l292,6r-27,8l237,25,212,42,187,61,164,83r-22,27l123,138r-20,33l134,157r33,-11l195,138r28,-3l251,132r25,3l301,141r22,8l343,160r22,11l381,187r20,20l415,226r17,22l445,273r14,27l471,328r11,30l493,391r8,33l518,495r11,77l540,652r6,85l551,823r,88l554,1208xm1049,240r25,55l1096,350r17,57l1124,468r6,55l1130,581r-3,55l1116,688r-6,25l1102,737r-8,25l1085,784r-11,22l1060,828r-14,19l1032,867r-16,16l999,900r-19,13l960,927r-22,11l916,946r-25,9l866,963r-31,3l807,966r-25,-3l757,957r-22,-5l715,944r-19,-9l682,924,668,913,654,900r-8,-14l637,869r-8,-16l624,836r-3,-16l618,803r,-33l624,737r11,-33l649,677r8,-11l665,655r11,-11l688,636r13,-6l713,625r13,-3l740,622r28,3l793,625r22,-3l838,619r19,-5l877,608r19,-5l913,594r14,-8l941,575r14,-11l966,553r22,-25l1005,501r14,-30l1030,440r8,-33l1044,372r5,-69l1049,240xm78,240l53,295,34,350,17,407,6,468,,523r,58l3,636r8,52l17,713r8,24l34,762r11,22l56,806r11,22l81,847r17,20l114,883r17,17l151,913r19,14l192,938r23,8l237,955r25,8l292,966r31,l348,963r25,-6l395,952r20,-8l432,935r16,-11l462,913r11,-13l484,886r9,-17l501,853r3,-17l509,820r,-17l512,770r-5,-33l496,704,482,677r-9,-11l462,655,451,644r-11,-8l429,630r-14,-5l401,622r-14,l362,625r-25,l315,622r-23,-3l270,614r-19,-6l234,603r-17,-9l201,586,187,575,173,564,162,553,142,528,123,501,109,471r-8,-31l92,407,87,372,81,303,78,240xe" fillcolor="#0093dd" stroked="f">
                    <v:path arrowok="t"/>
                    <o:lock v:ext="edit" verticies="t"/>
                  </v:shape>
                  <w10:wrap side="left"/>
                </v:group>
              </w:pict>
            </w:r>
          </w:p>
        </w:tc>
        <w:tc>
          <w:tcPr>
            <w:tcW w:w="6759" w:type="dxa"/>
            <w:tcBorders>
              <w:left w:val="thickThinSmallGap" w:sz="24" w:space="0" w:color="auto"/>
            </w:tcBorders>
          </w:tcPr>
          <w:p w:rsidR="0082668F" w:rsidRPr="00E327F1" w:rsidRDefault="0082668F" w:rsidP="00A12064">
            <w:pPr>
              <w:spacing w:line="192" w:lineRule="auto"/>
              <w:jc w:val="center"/>
              <w:rPr>
                <w:rFonts w:ascii="Arial" w:hAnsi="Arial" w:cs="Arial"/>
              </w:rPr>
            </w:pPr>
            <w:r w:rsidRPr="00E327F1">
              <w:rPr>
                <w:rFonts w:ascii="Arial" w:hAnsi="Arial" w:cs="Arial"/>
              </w:rPr>
              <w:t xml:space="preserve">Казахский научный центр карантинных и зоонозных </w:t>
            </w:r>
          </w:p>
          <w:p w:rsidR="009945FE" w:rsidRPr="00E327F1" w:rsidRDefault="0082668F" w:rsidP="00A12064">
            <w:pPr>
              <w:spacing w:line="192" w:lineRule="auto"/>
              <w:jc w:val="center"/>
              <w:rPr>
                <w:rFonts w:ascii="Arial" w:hAnsi="Arial" w:cs="Arial"/>
              </w:rPr>
            </w:pPr>
            <w:r w:rsidRPr="00E327F1">
              <w:rPr>
                <w:rFonts w:ascii="Arial" w:hAnsi="Arial" w:cs="Arial"/>
              </w:rPr>
              <w:t>инфекций имени Масгута Айкимбаева</w:t>
            </w:r>
          </w:p>
          <w:p w:rsidR="00420043" w:rsidRPr="00E327F1" w:rsidRDefault="007F3E7D" w:rsidP="007F3E7D">
            <w:pPr>
              <w:spacing w:line="192" w:lineRule="auto"/>
              <w:ind w:left="-153" w:right="-285"/>
              <w:jc w:val="center"/>
              <w:rPr>
                <w:rFonts w:ascii="Arial" w:hAnsi="Arial" w:cs="Arial"/>
              </w:rPr>
            </w:pPr>
            <w:r w:rsidRPr="00E327F1">
              <w:rPr>
                <w:rFonts w:ascii="Arial" w:hAnsi="Arial" w:cs="Arial"/>
              </w:rPr>
              <w:t xml:space="preserve">Комитет государственного санитарно-эпидемиологического надзора </w:t>
            </w:r>
          </w:p>
          <w:p w:rsidR="0082668F" w:rsidRPr="00A93B36" w:rsidRDefault="0082668F" w:rsidP="00420043">
            <w:pPr>
              <w:spacing w:line="192" w:lineRule="auto"/>
              <w:ind w:left="-153" w:right="-285"/>
              <w:jc w:val="center"/>
              <w:rPr>
                <w:b/>
              </w:rPr>
            </w:pPr>
            <w:r w:rsidRPr="00E327F1">
              <w:rPr>
                <w:rFonts w:ascii="Arial" w:hAnsi="Arial" w:cs="Arial"/>
              </w:rPr>
              <w:t>Министерств</w:t>
            </w:r>
            <w:r w:rsidR="00A444E5" w:rsidRPr="00E327F1">
              <w:rPr>
                <w:rFonts w:ascii="Arial" w:hAnsi="Arial" w:cs="Arial"/>
              </w:rPr>
              <w:t>а</w:t>
            </w:r>
            <w:r w:rsidRPr="00E327F1">
              <w:rPr>
                <w:rFonts w:ascii="Arial" w:hAnsi="Arial" w:cs="Arial"/>
              </w:rPr>
              <w:t xml:space="preserve"> здравоохранения</w:t>
            </w:r>
            <w:r w:rsidR="00420043" w:rsidRPr="00E327F1">
              <w:rPr>
                <w:rFonts w:ascii="Arial" w:hAnsi="Arial" w:cs="Arial"/>
              </w:rPr>
              <w:t xml:space="preserve"> </w:t>
            </w:r>
            <w:r w:rsidRPr="00E327F1">
              <w:rPr>
                <w:rFonts w:ascii="Arial" w:hAnsi="Arial" w:cs="Arial"/>
              </w:rPr>
              <w:t>Республики Казахстан</w:t>
            </w:r>
          </w:p>
        </w:tc>
      </w:tr>
      <w:tr w:rsidR="0082668F" w:rsidRPr="00A93B36" w:rsidTr="007F3E7D">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A93B36" w:rsidRDefault="0082668F" w:rsidP="00A12064"/>
        </w:tc>
      </w:tr>
      <w:tr w:rsidR="00A444E5" w:rsidRPr="00A93B36" w:rsidTr="007F3E7D">
        <w:trPr>
          <w:gridAfter w:val="1"/>
          <w:wAfter w:w="6759" w:type="dxa"/>
          <w:trHeight w:val="230"/>
        </w:trPr>
        <w:tc>
          <w:tcPr>
            <w:tcW w:w="2988" w:type="dxa"/>
            <w:vMerge/>
            <w:tcBorders>
              <w:right w:val="thickThinSmallGap" w:sz="24" w:space="0" w:color="auto"/>
            </w:tcBorders>
          </w:tcPr>
          <w:p w:rsidR="00A444E5" w:rsidRPr="00A93B36" w:rsidRDefault="00A444E5" w:rsidP="00A12064"/>
        </w:tc>
      </w:tr>
      <w:tr w:rsidR="0082668F" w:rsidRPr="00A93B36" w:rsidTr="007F3E7D">
        <w:trPr>
          <w:trHeight w:val="144"/>
        </w:trPr>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7F3E7D" w:rsidRDefault="0082668F" w:rsidP="00A12064">
            <w:pPr>
              <w:rPr>
                <w:sz w:val="16"/>
                <w:szCs w:val="16"/>
              </w:rPr>
            </w:pPr>
          </w:p>
        </w:tc>
      </w:tr>
      <w:tr w:rsidR="0082668F" w:rsidRPr="00A93B36" w:rsidTr="007F3E7D">
        <w:tc>
          <w:tcPr>
            <w:tcW w:w="2988" w:type="dxa"/>
            <w:tcBorders>
              <w:right w:val="thickThinSmallGap" w:sz="24" w:space="0" w:color="auto"/>
            </w:tcBorders>
          </w:tcPr>
          <w:p w:rsidR="0082668F" w:rsidRPr="00A93B36" w:rsidRDefault="0082668F" w:rsidP="00A12064">
            <w:pPr>
              <w:jc w:val="center"/>
              <w:rPr>
                <w:b/>
                <w:sz w:val="24"/>
                <w:szCs w:val="24"/>
              </w:rPr>
            </w:pPr>
            <w:r w:rsidRPr="00A93B36">
              <w:rPr>
                <w:b/>
                <w:sz w:val="24"/>
                <w:szCs w:val="24"/>
              </w:rPr>
              <w:t>Учредитель:</w:t>
            </w:r>
          </w:p>
        </w:tc>
        <w:tc>
          <w:tcPr>
            <w:tcW w:w="6759" w:type="dxa"/>
            <w:vMerge w:val="restart"/>
            <w:tcBorders>
              <w:left w:val="thickThinSmallGap" w:sz="24" w:space="0" w:color="auto"/>
            </w:tcBorders>
            <w:vAlign w:val="center"/>
          </w:tcPr>
          <w:p w:rsidR="00420043" w:rsidRDefault="00420043" w:rsidP="00A12064">
            <w:pPr>
              <w:jc w:val="center"/>
              <w:rPr>
                <w:rFonts w:ascii="Arial" w:hAnsi="Arial" w:cs="Arial"/>
                <w:b/>
                <w:sz w:val="44"/>
                <w:szCs w:val="44"/>
              </w:rPr>
            </w:pPr>
          </w:p>
          <w:p w:rsidR="0082668F" w:rsidRPr="00A93B36" w:rsidRDefault="0082668F" w:rsidP="00A12064">
            <w:pPr>
              <w:jc w:val="center"/>
              <w:rPr>
                <w:rFonts w:ascii="Arial" w:hAnsi="Arial" w:cs="Arial"/>
                <w:b/>
                <w:sz w:val="44"/>
                <w:szCs w:val="44"/>
              </w:rPr>
            </w:pPr>
            <w:r w:rsidRPr="00A93B36">
              <w:rPr>
                <w:rFonts w:ascii="Arial" w:hAnsi="Arial" w:cs="Arial"/>
                <w:b/>
                <w:sz w:val="44"/>
                <w:szCs w:val="44"/>
              </w:rPr>
              <w:t>Карантинные и зоонозные инфекции в Казахстане</w:t>
            </w:r>
          </w:p>
        </w:tc>
      </w:tr>
      <w:tr w:rsidR="0082668F" w:rsidRPr="00A93B36" w:rsidTr="007F3E7D">
        <w:tc>
          <w:tcPr>
            <w:tcW w:w="2988" w:type="dxa"/>
            <w:tcBorders>
              <w:right w:val="thickThinSmallGap" w:sz="24" w:space="0" w:color="auto"/>
            </w:tcBorders>
          </w:tcPr>
          <w:p w:rsidR="002477A0" w:rsidRPr="00A93B36" w:rsidRDefault="0082668F" w:rsidP="00A12064">
            <w:pPr>
              <w:jc w:val="center"/>
              <w:rPr>
                <w:sz w:val="24"/>
                <w:szCs w:val="24"/>
              </w:rPr>
            </w:pPr>
            <w:r w:rsidRPr="00A93B36">
              <w:rPr>
                <w:sz w:val="24"/>
                <w:szCs w:val="24"/>
              </w:rPr>
              <w:t xml:space="preserve">Казахский научный центр карантинных и зоонозных инфекций им. Масгута </w:t>
            </w:r>
          </w:p>
          <w:p w:rsidR="0082668F" w:rsidRPr="00A93B36" w:rsidRDefault="0082668F" w:rsidP="00A12064">
            <w:pPr>
              <w:jc w:val="center"/>
              <w:rPr>
                <w:sz w:val="24"/>
                <w:szCs w:val="24"/>
              </w:rPr>
            </w:pPr>
            <w:r w:rsidRPr="00A93B36">
              <w:rPr>
                <w:sz w:val="24"/>
                <w:szCs w:val="24"/>
              </w:rPr>
              <w:t>Айкимбаева</w:t>
            </w:r>
          </w:p>
        </w:tc>
        <w:tc>
          <w:tcPr>
            <w:tcW w:w="6759" w:type="dxa"/>
            <w:vMerge/>
            <w:tcBorders>
              <w:left w:val="thickThinSmallGap" w:sz="24" w:space="0" w:color="auto"/>
            </w:tcBorders>
          </w:tcPr>
          <w:p w:rsidR="0082668F" w:rsidRPr="00A93B36" w:rsidRDefault="0082668F" w:rsidP="00A12064"/>
        </w:tc>
      </w:tr>
      <w:tr w:rsidR="0082668F" w:rsidRPr="007F3E7D" w:rsidTr="007F3E7D">
        <w:tc>
          <w:tcPr>
            <w:tcW w:w="2988" w:type="dxa"/>
            <w:tcBorders>
              <w:right w:val="thickThinSmallGap" w:sz="24" w:space="0" w:color="auto"/>
            </w:tcBorders>
          </w:tcPr>
          <w:p w:rsidR="0082668F" w:rsidRPr="007F3E7D" w:rsidRDefault="0082668F" w:rsidP="00A12064">
            <w:pPr>
              <w:rPr>
                <w:sz w:val="16"/>
                <w:szCs w:val="16"/>
              </w:rPr>
            </w:pPr>
          </w:p>
        </w:tc>
        <w:tc>
          <w:tcPr>
            <w:tcW w:w="6759" w:type="dxa"/>
            <w:tcBorders>
              <w:left w:val="thickThinSmallGap" w:sz="24" w:space="0" w:color="auto"/>
            </w:tcBorders>
          </w:tcPr>
          <w:p w:rsidR="0082668F" w:rsidRPr="007F3E7D" w:rsidRDefault="0082668F" w:rsidP="00A12064">
            <w:pPr>
              <w:jc w:val="center"/>
              <w:rPr>
                <w:b/>
                <w:sz w:val="16"/>
                <w:szCs w:val="16"/>
              </w:rPr>
            </w:pPr>
          </w:p>
        </w:tc>
      </w:tr>
      <w:tr w:rsidR="0082668F" w:rsidRPr="00A93B36" w:rsidTr="007F3E7D">
        <w:tc>
          <w:tcPr>
            <w:tcW w:w="2988" w:type="dxa"/>
            <w:tcBorders>
              <w:right w:val="thickThinSmallGap" w:sz="24" w:space="0" w:color="auto"/>
            </w:tcBorders>
            <w:shd w:val="clear" w:color="auto" w:fill="auto"/>
          </w:tcPr>
          <w:p w:rsidR="009945FE" w:rsidRPr="00A93B36" w:rsidRDefault="009945FE" w:rsidP="009945FE">
            <w:pPr>
              <w:jc w:val="center"/>
              <w:rPr>
                <w:sz w:val="24"/>
                <w:szCs w:val="24"/>
              </w:rPr>
            </w:pPr>
            <w:r w:rsidRPr="00A93B36">
              <w:rPr>
                <w:sz w:val="24"/>
                <w:szCs w:val="24"/>
              </w:rPr>
              <w:t xml:space="preserve">Журнал зарегистрирован </w:t>
            </w:r>
          </w:p>
          <w:p w:rsidR="00E758DE" w:rsidRPr="00A93B36" w:rsidRDefault="009945FE" w:rsidP="009945FE">
            <w:pPr>
              <w:jc w:val="center"/>
              <w:rPr>
                <w:sz w:val="24"/>
                <w:szCs w:val="24"/>
              </w:rPr>
            </w:pPr>
            <w:r w:rsidRPr="00A93B36">
              <w:rPr>
                <w:sz w:val="24"/>
                <w:szCs w:val="24"/>
              </w:rPr>
              <w:t>в Министерстве культуры, информации и обществе</w:t>
            </w:r>
            <w:r w:rsidRPr="00A93B36">
              <w:rPr>
                <w:sz w:val="24"/>
                <w:szCs w:val="24"/>
              </w:rPr>
              <w:t>н</w:t>
            </w:r>
            <w:r w:rsidRPr="00A93B36">
              <w:rPr>
                <w:sz w:val="24"/>
                <w:szCs w:val="24"/>
              </w:rPr>
              <w:t>ного согласия: №</w:t>
            </w:r>
            <w:r w:rsidRPr="00A93B36">
              <w:rPr>
                <w:b/>
                <w:sz w:val="24"/>
                <w:szCs w:val="24"/>
              </w:rPr>
              <w:t xml:space="preserve"> 3740-Ж</w:t>
            </w:r>
            <w:r w:rsidRPr="00A93B36">
              <w:rPr>
                <w:sz w:val="24"/>
                <w:szCs w:val="24"/>
              </w:rPr>
              <w:t xml:space="preserve"> от 17 апреля </w:t>
            </w:r>
            <w:smartTag w:uri="urn:schemas-microsoft-com:office:smarttags" w:element="metricconverter">
              <w:smartTagPr>
                <w:attr w:name="ProductID" w:val="2003 г"/>
              </w:smartTagPr>
              <w:r w:rsidRPr="00A93B36">
                <w:rPr>
                  <w:sz w:val="24"/>
                  <w:szCs w:val="24"/>
                </w:rPr>
                <w:t>2003 г</w:t>
              </w:r>
            </w:smartTag>
            <w:r w:rsidRPr="00A93B36">
              <w:rPr>
                <w:sz w:val="24"/>
                <w:szCs w:val="24"/>
              </w:rPr>
              <w:t>.</w:t>
            </w:r>
          </w:p>
        </w:tc>
        <w:tc>
          <w:tcPr>
            <w:tcW w:w="6759" w:type="dxa"/>
            <w:tcBorders>
              <w:left w:val="thickThinSmallGap" w:sz="24" w:space="0" w:color="auto"/>
            </w:tcBorders>
          </w:tcPr>
          <w:p w:rsidR="00420043" w:rsidRDefault="00420043" w:rsidP="00A12064">
            <w:pPr>
              <w:jc w:val="center"/>
              <w:rPr>
                <w:rFonts w:ascii="Arial" w:hAnsi="Arial" w:cs="Arial"/>
                <w:b/>
                <w:sz w:val="40"/>
                <w:szCs w:val="40"/>
              </w:rPr>
            </w:pPr>
          </w:p>
          <w:p w:rsidR="0082668F" w:rsidRPr="00420043" w:rsidRDefault="0082668F" w:rsidP="00F919A9">
            <w:pPr>
              <w:jc w:val="center"/>
              <w:rPr>
                <w:sz w:val="36"/>
                <w:szCs w:val="36"/>
              </w:rPr>
            </w:pPr>
            <w:r w:rsidRPr="00420043">
              <w:rPr>
                <w:rFonts w:ascii="Arial" w:hAnsi="Arial" w:cs="Arial"/>
                <w:b/>
                <w:sz w:val="36"/>
                <w:szCs w:val="36"/>
              </w:rPr>
              <w:t xml:space="preserve">№ </w:t>
            </w:r>
            <w:r w:rsidR="00F919A9">
              <w:rPr>
                <w:rFonts w:ascii="Arial" w:hAnsi="Arial" w:cs="Arial"/>
                <w:b/>
                <w:sz w:val="36"/>
                <w:szCs w:val="36"/>
              </w:rPr>
              <w:t>2</w:t>
            </w:r>
            <w:r w:rsidRPr="00420043">
              <w:rPr>
                <w:rFonts w:ascii="Arial" w:hAnsi="Arial" w:cs="Arial"/>
                <w:b/>
                <w:sz w:val="36"/>
                <w:szCs w:val="36"/>
              </w:rPr>
              <w:t xml:space="preserve"> (</w:t>
            </w:r>
            <w:r w:rsidR="00420043">
              <w:rPr>
                <w:rFonts w:ascii="Arial" w:hAnsi="Arial" w:cs="Arial"/>
                <w:b/>
                <w:sz w:val="36"/>
                <w:szCs w:val="36"/>
              </w:rPr>
              <w:t>2</w:t>
            </w:r>
            <w:r w:rsidR="00F919A9">
              <w:rPr>
                <w:rFonts w:ascii="Arial" w:hAnsi="Arial" w:cs="Arial"/>
                <w:b/>
                <w:sz w:val="36"/>
                <w:szCs w:val="36"/>
              </w:rPr>
              <w:t>6</w:t>
            </w:r>
            <w:r w:rsidRPr="00420043">
              <w:rPr>
                <w:rFonts w:ascii="Arial" w:hAnsi="Arial" w:cs="Arial"/>
                <w:b/>
                <w:sz w:val="36"/>
                <w:szCs w:val="36"/>
              </w:rPr>
              <w:t>)</w:t>
            </w:r>
          </w:p>
        </w:tc>
      </w:tr>
      <w:tr w:rsidR="007F3E7D" w:rsidRPr="00A93B36" w:rsidTr="007F3E7D">
        <w:trPr>
          <w:trHeight w:val="185"/>
        </w:trPr>
        <w:tc>
          <w:tcPr>
            <w:tcW w:w="2988" w:type="dxa"/>
            <w:tcBorders>
              <w:right w:val="thickThinSmallGap" w:sz="24" w:space="0" w:color="auto"/>
            </w:tcBorders>
            <w:shd w:val="clear" w:color="auto" w:fill="auto"/>
          </w:tcPr>
          <w:p w:rsidR="007F3E7D" w:rsidRPr="00A93B36" w:rsidRDefault="007F3E7D" w:rsidP="00A12064">
            <w:pPr>
              <w:jc w:val="center"/>
              <w:rPr>
                <w:sz w:val="24"/>
                <w:szCs w:val="24"/>
              </w:rPr>
            </w:pPr>
          </w:p>
        </w:tc>
        <w:tc>
          <w:tcPr>
            <w:tcW w:w="6759" w:type="dxa"/>
            <w:vMerge w:val="restart"/>
            <w:tcBorders>
              <w:left w:val="thickThinSmallGap" w:sz="24" w:space="0" w:color="auto"/>
            </w:tcBorders>
            <w:vAlign w:val="center"/>
          </w:tcPr>
          <w:p w:rsidR="007F3E7D" w:rsidRDefault="007F3E7D" w:rsidP="00A444E5">
            <w:pPr>
              <w:ind w:left="284"/>
              <w:jc w:val="center"/>
              <w:rPr>
                <w:rFonts w:ascii="Arial" w:hAnsi="Arial"/>
                <w:b/>
                <w:sz w:val="24"/>
                <w:szCs w:val="24"/>
              </w:rPr>
            </w:pPr>
            <w:r w:rsidRPr="00A93B36">
              <w:rPr>
                <w:rFonts w:ascii="Arial" w:hAnsi="Arial"/>
                <w:b/>
                <w:sz w:val="24"/>
                <w:szCs w:val="24"/>
              </w:rPr>
              <w:t>РЕДАКЦИОННЫЙ СОВЕТ</w:t>
            </w:r>
          </w:p>
          <w:p w:rsidR="00420043" w:rsidRPr="00420043" w:rsidRDefault="00420043" w:rsidP="00A444E5">
            <w:pPr>
              <w:ind w:left="284"/>
              <w:jc w:val="center"/>
              <w:rPr>
                <w:rFonts w:ascii="Arial" w:hAnsi="Arial"/>
                <w:b/>
                <w:sz w:val="8"/>
                <w:szCs w:val="8"/>
              </w:rPr>
            </w:pPr>
          </w:p>
          <w:p w:rsidR="007F3E7D" w:rsidRPr="00A93B36" w:rsidRDefault="007F3E7D" w:rsidP="00A444E5">
            <w:pPr>
              <w:ind w:left="284"/>
              <w:rPr>
                <w:sz w:val="24"/>
                <w:szCs w:val="24"/>
              </w:rPr>
            </w:pPr>
            <w:r w:rsidRPr="00A93B36">
              <w:rPr>
                <w:b/>
                <w:sz w:val="24"/>
                <w:szCs w:val="24"/>
              </w:rPr>
              <w:t>Атшабар Б. Б.</w:t>
            </w:r>
            <w:r w:rsidRPr="000A1B2D">
              <w:rPr>
                <w:sz w:val="24"/>
                <w:szCs w:val="24"/>
              </w:rPr>
              <w:t>,</w:t>
            </w:r>
            <w:r w:rsidRPr="00A93B36">
              <w:rPr>
                <w:b/>
                <w:sz w:val="24"/>
                <w:szCs w:val="24"/>
              </w:rPr>
              <w:t xml:space="preserve"> </w:t>
            </w:r>
            <w:r w:rsidRPr="00A93B36">
              <w:rPr>
                <w:sz w:val="24"/>
                <w:szCs w:val="24"/>
              </w:rPr>
              <w:t>д. м. н.  (председатель совета),  Алматы;</w:t>
            </w:r>
          </w:p>
          <w:p w:rsidR="000E38CC" w:rsidRPr="000E38CC" w:rsidRDefault="000E38CC" w:rsidP="000E38CC">
            <w:pPr>
              <w:ind w:left="284"/>
              <w:rPr>
                <w:sz w:val="24"/>
                <w:szCs w:val="24"/>
              </w:rPr>
            </w:pPr>
            <w:r w:rsidRPr="000E38CC">
              <w:rPr>
                <w:b/>
                <w:sz w:val="24"/>
                <w:szCs w:val="24"/>
              </w:rPr>
              <w:t>Бекшин Ж. М.</w:t>
            </w:r>
            <w:r w:rsidRPr="000E38CC">
              <w:rPr>
                <w:sz w:val="24"/>
                <w:szCs w:val="24"/>
              </w:rPr>
              <w:t>, к. м. н., Астана;</w:t>
            </w:r>
          </w:p>
          <w:p w:rsidR="007F3E7D" w:rsidRPr="00A93B36" w:rsidRDefault="007F3E7D" w:rsidP="00A444E5">
            <w:pPr>
              <w:ind w:left="284"/>
              <w:rPr>
                <w:sz w:val="24"/>
                <w:szCs w:val="24"/>
              </w:rPr>
            </w:pPr>
            <w:r w:rsidRPr="00A93B36">
              <w:rPr>
                <w:b/>
                <w:sz w:val="24"/>
                <w:szCs w:val="24"/>
              </w:rPr>
              <w:t>Бурделов Л. А.</w:t>
            </w:r>
            <w:r w:rsidRPr="000A1B2D">
              <w:rPr>
                <w:sz w:val="24"/>
                <w:szCs w:val="24"/>
              </w:rPr>
              <w:t>,</w:t>
            </w:r>
            <w:r w:rsidRPr="00A93B36">
              <w:rPr>
                <w:b/>
                <w:sz w:val="24"/>
                <w:szCs w:val="24"/>
              </w:rPr>
              <w:t xml:space="preserve"> </w:t>
            </w:r>
            <w:r w:rsidRPr="00A93B36">
              <w:rPr>
                <w:sz w:val="24"/>
                <w:szCs w:val="24"/>
              </w:rPr>
              <w:t>д. б. н., проф. (зам. предс</w:t>
            </w:r>
            <w:r>
              <w:rPr>
                <w:sz w:val="24"/>
                <w:szCs w:val="24"/>
              </w:rPr>
              <w:t>.</w:t>
            </w:r>
            <w:r w:rsidRPr="00A93B36">
              <w:rPr>
                <w:sz w:val="24"/>
                <w:szCs w:val="24"/>
              </w:rPr>
              <w:t>), Алматы;</w:t>
            </w:r>
          </w:p>
          <w:p w:rsidR="007F3E7D" w:rsidRPr="00A93B36" w:rsidRDefault="007F3E7D" w:rsidP="00A444E5">
            <w:pPr>
              <w:ind w:left="284"/>
              <w:rPr>
                <w:sz w:val="24"/>
                <w:szCs w:val="24"/>
              </w:rPr>
            </w:pPr>
            <w:r w:rsidRPr="00A93B36">
              <w:rPr>
                <w:b/>
                <w:sz w:val="24"/>
                <w:szCs w:val="24"/>
              </w:rPr>
              <w:t>Гражданов А. К.</w:t>
            </w:r>
            <w:r w:rsidRPr="000A1B2D">
              <w:rPr>
                <w:sz w:val="24"/>
                <w:szCs w:val="24"/>
              </w:rPr>
              <w:t>,</w:t>
            </w:r>
            <w:r w:rsidRPr="00A93B36">
              <w:rPr>
                <w:sz w:val="24"/>
                <w:szCs w:val="24"/>
              </w:rPr>
              <w:t xml:space="preserve"> к. м. н., Уральск;</w:t>
            </w:r>
          </w:p>
          <w:p w:rsidR="007F3E7D" w:rsidRPr="00A93B36" w:rsidRDefault="007F3E7D" w:rsidP="000A1B2D">
            <w:pPr>
              <w:ind w:left="284"/>
              <w:rPr>
                <w:sz w:val="24"/>
                <w:szCs w:val="24"/>
              </w:rPr>
            </w:pPr>
            <w:r>
              <w:rPr>
                <w:b/>
                <w:sz w:val="24"/>
                <w:szCs w:val="24"/>
              </w:rPr>
              <w:t>Дерябин</w:t>
            </w:r>
            <w:r w:rsidRPr="00A93B36">
              <w:rPr>
                <w:b/>
                <w:sz w:val="24"/>
                <w:szCs w:val="24"/>
              </w:rPr>
              <w:t xml:space="preserve"> </w:t>
            </w:r>
            <w:r>
              <w:rPr>
                <w:b/>
                <w:sz w:val="24"/>
                <w:szCs w:val="24"/>
              </w:rPr>
              <w:t>П</w:t>
            </w:r>
            <w:r w:rsidRPr="00A93B36">
              <w:rPr>
                <w:b/>
                <w:sz w:val="24"/>
                <w:szCs w:val="24"/>
              </w:rPr>
              <w:t xml:space="preserve">. </w:t>
            </w:r>
            <w:r>
              <w:rPr>
                <w:b/>
                <w:sz w:val="24"/>
                <w:szCs w:val="24"/>
              </w:rPr>
              <w:t>Н</w:t>
            </w:r>
            <w:r w:rsidRPr="00A93B36">
              <w:rPr>
                <w:b/>
                <w:sz w:val="24"/>
                <w:szCs w:val="24"/>
              </w:rPr>
              <w:t>.</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Дурумбетов</w:t>
            </w:r>
            <w:r w:rsidRPr="00A93B36">
              <w:rPr>
                <w:b/>
                <w:sz w:val="24"/>
                <w:szCs w:val="24"/>
              </w:rPr>
              <w:t xml:space="preserve"> </w:t>
            </w:r>
            <w:r>
              <w:rPr>
                <w:b/>
                <w:sz w:val="24"/>
                <w:szCs w:val="24"/>
              </w:rPr>
              <w:t>Е</w:t>
            </w:r>
            <w:r w:rsidRPr="00A93B36">
              <w:rPr>
                <w:b/>
                <w:sz w:val="24"/>
                <w:szCs w:val="24"/>
              </w:rPr>
              <w:t xml:space="preserve">. </w:t>
            </w:r>
            <w:r>
              <w:rPr>
                <w:b/>
                <w:sz w:val="24"/>
                <w:szCs w:val="24"/>
              </w:rPr>
              <w:t>Е</w:t>
            </w:r>
            <w:r w:rsidRPr="00A93B36">
              <w:rPr>
                <w:b/>
                <w:sz w:val="24"/>
                <w:szCs w:val="24"/>
              </w:rPr>
              <w:t>.</w:t>
            </w:r>
            <w:r w:rsidRPr="00A93B36">
              <w:rPr>
                <w:sz w:val="24"/>
                <w:szCs w:val="24"/>
              </w:rPr>
              <w:t>,</w:t>
            </w:r>
            <w:r w:rsidRPr="00A93B36">
              <w:rPr>
                <w:b/>
                <w:sz w:val="24"/>
                <w:szCs w:val="24"/>
              </w:rPr>
              <w:t xml:space="preserve"> </w:t>
            </w:r>
            <w:r w:rsidRPr="00A93B36">
              <w:rPr>
                <w:sz w:val="24"/>
                <w:szCs w:val="24"/>
              </w:rPr>
              <w:t>к. м. н., А</w:t>
            </w:r>
            <w:r>
              <w:rPr>
                <w:sz w:val="24"/>
                <w:szCs w:val="24"/>
              </w:rPr>
              <w:t>лматы</w:t>
            </w:r>
            <w:r w:rsidRPr="00A93B36">
              <w:rPr>
                <w:sz w:val="24"/>
                <w:szCs w:val="24"/>
              </w:rPr>
              <w:t>;</w:t>
            </w:r>
          </w:p>
          <w:p w:rsidR="000C547C" w:rsidRDefault="000C547C" w:rsidP="00A444E5">
            <w:pPr>
              <w:ind w:left="284"/>
              <w:rPr>
                <w:sz w:val="24"/>
                <w:szCs w:val="24"/>
              </w:rPr>
            </w:pPr>
            <w:r>
              <w:rPr>
                <w:b/>
                <w:sz w:val="24"/>
                <w:szCs w:val="24"/>
              </w:rPr>
              <w:t>Жолшоринов А.</w:t>
            </w:r>
            <w:r>
              <w:rPr>
                <w:sz w:val="24"/>
                <w:szCs w:val="24"/>
              </w:rPr>
              <w:t xml:space="preserve"> </w:t>
            </w:r>
            <w:r w:rsidRPr="000C547C">
              <w:rPr>
                <w:b/>
                <w:sz w:val="24"/>
                <w:szCs w:val="24"/>
              </w:rPr>
              <w:t>Ж.</w:t>
            </w:r>
            <w:r>
              <w:rPr>
                <w:sz w:val="24"/>
                <w:szCs w:val="24"/>
              </w:rPr>
              <w:t>,</w:t>
            </w:r>
            <w:r w:rsidRPr="00A93B36">
              <w:rPr>
                <w:sz w:val="24"/>
                <w:szCs w:val="24"/>
              </w:rPr>
              <w:t xml:space="preserve"> </w:t>
            </w:r>
            <w:r>
              <w:rPr>
                <w:sz w:val="24"/>
                <w:szCs w:val="24"/>
              </w:rPr>
              <w:t>к</w:t>
            </w:r>
            <w:r w:rsidRPr="00A93B36">
              <w:rPr>
                <w:sz w:val="24"/>
                <w:szCs w:val="24"/>
              </w:rPr>
              <w:t>. м. н., Астана;</w:t>
            </w:r>
          </w:p>
          <w:p w:rsidR="007F3E7D" w:rsidRDefault="007F3E7D" w:rsidP="000A1B2D">
            <w:pPr>
              <w:ind w:left="284"/>
              <w:rPr>
                <w:sz w:val="24"/>
                <w:szCs w:val="24"/>
              </w:rPr>
            </w:pPr>
            <w:r w:rsidRPr="00A93B36">
              <w:rPr>
                <w:b/>
                <w:sz w:val="24"/>
                <w:szCs w:val="24"/>
              </w:rPr>
              <w:t>Кутырев В. В.</w:t>
            </w:r>
            <w:r w:rsidRPr="000A1B2D">
              <w:rPr>
                <w:sz w:val="24"/>
                <w:szCs w:val="24"/>
              </w:rPr>
              <w:t>,</w:t>
            </w:r>
            <w:r w:rsidRPr="00A93B36">
              <w:rPr>
                <w:sz w:val="24"/>
                <w:szCs w:val="24"/>
              </w:rPr>
              <w:t xml:space="preserve"> </w:t>
            </w:r>
            <w:r w:rsidR="000E38CC">
              <w:rPr>
                <w:sz w:val="24"/>
                <w:szCs w:val="24"/>
              </w:rPr>
              <w:t xml:space="preserve">акад. РАМН, </w:t>
            </w:r>
            <w:r w:rsidRPr="00A93B36">
              <w:rPr>
                <w:sz w:val="24"/>
                <w:szCs w:val="24"/>
              </w:rPr>
              <w:t>д. м. н., проф., Саратов;</w:t>
            </w:r>
            <w:r>
              <w:rPr>
                <w:sz w:val="24"/>
                <w:szCs w:val="24"/>
              </w:rPr>
              <w:t xml:space="preserve"> </w:t>
            </w:r>
          </w:p>
          <w:p w:rsidR="007F3E7D" w:rsidRPr="000A1B2D" w:rsidRDefault="007F3E7D" w:rsidP="000A1B2D">
            <w:pPr>
              <w:ind w:left="284"/>
              <w:rPr>
                <w:sz w:val="24"/>
                <w:szCs w:val="24"/>
              </w:rPr>
            </w:pPr>
            <w:r w:rsidRPr="000A1B2D">
              <w:rPr>
                <w:b/>
                <w:sz w:val="24"/>
                <w:szCs w:val="24"/>
              </w:rPr>
              <w:t>Мамедов М. К.</w:t>
            </w:r>
            <w:r w:rsidRPr="000A1B2D">
              <w:rPr>
                <w:sz w:val="24"/>
                <w:szCs w:val="24"/>
              </w:rPr>
              <w:t>,</w:t>
            </w:r>
            <w:r w:rsidRPr="000A1B2D">
              <w:rPr>
                <w:b/>
                <w:sz w:val="24"/>
                <w:szCs w:val="24"/>
              </w:rPr>
              <w:t xml:space="preserve"> </w:t>
            </w:r>
            <w:r w:rsidRPr="000A1B2D">
              <w:rPr>
                <w:sz w:val="24"/>
                <w:szCs w:val="24"/>
              </w:rPr>
              <w:t>д. м. н., проф., Баку</w:t>
            </w:r>
            <w:r>
              <w:rPr>
                <w:sz w:val="24"/>
                <w:szCs w:val="24"/>
              </w:rPr>
              <w:t>;</w:t>
            </w:r>
          </w:p>
          <w:p w:rsidR="007F3E7D" w:rsidRPr="000A1B2D" w:rsidRDefault="007F3E7D" w:rsidP="00A444E5">
            <w:pPr>
              <w:ind w:left="284"/>
              <w:rPr>
                <w:sz w:val="24"/>
                <w:szCs w:val="24"/>
              </w:rPr>
            </w:pPr>
            <w:r>
              <w:rPr>
                <w:b/>
                <w:sz w:val="24"/>
                <w:szCs w:val="24"/>
              </w:rPr>
              <w:t>Омарова М.</w:t>
            </w:r>
            <w:r>
              <w:rPr>
                <w:sz w:val="24"/>
                <w:szCs w:val="24"/>
              </w:rPr>
              <w:t xml:space="preserve"> </w:t>
            </w:r>
            <w:r w:rsidRPr="000A1B2D">
              <w:rPr>
                <w:b/>
                <w:sz w:val="24"/>
                <w:szCs w:val="24"/>
              </w:rPr>
              <w:t>Н.</w:t>
            </w:r>
            <w:r>
              <w:rPr>
                <w:sz w:val="24"/>
                <w:szCs w:val="24"/>
              </w:rPr>
              <w:t>,</w:t>
            </w:r>
            <w:r w:rsidRPr="00A93B36">
              <w:rPr>
                <w:sz w:val="24"/>
                <w:szCs w:val="24"/>
              </w:rPr>
              <w:t xml:space="preserve"> д. м. н., проф., Алматы;</w:t>
            </w:r>
          </w:p>
          <w:p w:rsidR="007F3E7D" w:rsidRDefault="007F3E7D" w:rsidP="00A444E5">
            <w:pPr>
              <w:ind w:left="284"/>
              <w:rPr>
                <w:sz w:val="24"/>
                <w:szCs w:val="24"/>
              </w:rPr>
            </w:pPr>
            <w:r w:rsidRPr="00A93B36">
              <w:rPr>
                <w:b/>
                <w:sz w:val="24"/>
                <w:szCs w:val="24"/>
              </w:rPr>
              <w:t>Сагымбек У. А.</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Сапожников В. И</w:t>
            </w:r>
            <w:r w:rsidRPr="00A93B36">
              <w:rPr>
                <w:b/>
                <w:sz w:val="24"/>
                <w:szCs w:val="24"/>
              </w:rPr>
              <w:t xml:space="preserve">., </w:t>
            </w:r>
            <w:r w:rsidRPr="00A93B36">
              <w:rPr>
                <w:sz w:val="24"/>
                <w:szCs w:val="24"/>
              </w:rPr>
              <w:t xml:space="preserve">д. м. н., </w:t>
            </w:r>
            <w:r>
              <w:rPr>
                <w:sz w:val="24"/>
                <w:szCs w:val="24"/>
              </w:rPr>
              <w:t>Талдыкорган;</w:t>
            </w:r>
          </w:p>
          <w:p w:rsidR="007F3E7D" w:rsidRPr="00A93B36" w:rsidRDefault="007F3E7D" w:rsidP="00A444E5">
            <w:pPr>
              <w:ind w:left="284"/>
              <w:rPr>
                <w:b/>
                <w:sz w:val="24"/>
                <w:szCs w:val="24"/>
              </w:rPr>
            </w:pPr>
            <w:r w:rsidRPr="00A93B36">
              <w:rPr>
                <w:b/>
                <w:sz w:val="24"/>
                <w:szCs w:val="24"/>
              </w:rPr>
              <w:t>Сулейменов Б. М.</w:t>
            </w:r>
            <w:r w:rsidRPr="000A1B2D">
              <w:rPr>
                <w:sz w:val="24"/>
                <w:szCs w:val="24"/>
              </w:rPr>
              <w:t>,</w:t>
            </w:r>
            <w:r w:rsidRPr="00A93B36">
              <w:rPr>
                <w:b/>
                <w:sz w:val="24"/>
                <w:szCs w:val="24"/>
              </w:rPr>
              <w:t xml:space="preserve"> </w:t>
            </w:r>
            <w:r w:rsidRPr="00A93B36">
              <w:rPr>
                <w:sz w:val="24"/>
                <w:szCs w:val="24"/>
              </w:rPr>
              <w:t>д. м. н., проф., Алматы;</w:t>
            </w:r>
          </w:p>
          <w:p w:rsidR="007F3E7D" w:rsidRPr="000E38CC" w:rsidRDefault="000E38CC" w:rsidP="007F3E7D">
            <w:pPr>
              <w:ind w:left="284"/>
              <w:rPr>
                <w:rFonts w:ascii="Arial" w:hAnsi="Arial" w:cs="Arial"/>
                <w:b/>
                <w:sz w:val="24"/>
                <w:szCs w:val="24"/>
              </w:rPr>
            </w:pPr>
            <w:r w:rsidRPr="000E38CC">
              <w:rPr>
                <w:b/>
                <w:sz w:val="24"/>
                <w:szCs w:val="24"/>
                <w:lang w:val="kk-KZ"/>
              </w:rPr>
              <w:t>Телеуов М</w:t>
            </w:r>
            <w:r w:rsidR="007F3E7D" w:rsidRPr="000E38CC">
              <w:rPr>
                <w:b/>
                <w:sz w:val="24"/>
                <w:szCs w:val="24"/>
              </w:rPr>
              <w:t>. К.</w:t>
            </w:r>
            <w:r w:rsidR="007F3E7D" w:rsidRPr="000E38CC">
              <w:rPr>
                <w:sz w:val="24"/>
                <w:szCs w:val="24"/>
              </w:rPr>
              <w:t>, д. м. н., проф., Астана.</w:t>
            </w:r>
          </w:p>
        </w:tc>
      </w:tr>
      <w:tr w:rsidR="007F3E7D" w:rsidRPr="00A93B36" w:rsidTr="00586A6F">
        <w:trPr>
          <w:trHeight w:val="900"/>
        </w:trPr>
        <w:tc>
          <w:tcPr>
            <w:tcW w:w="2988" w:type="dxa"/>
            <w:tcBorders>
              <w:bottom w:val="nil"/>
              <w:right w:val="thickThinSmallGap" w:sz="24" w:space="0" w:color="auto"/>
            </w:tcBorders>
            <w:shd w:val="clear" w:color="auto" w:fill="auto"/>
          </w:tcPr>
          <w:p w:rsidR="00714243" w:rsidRDefault="007F3E7D" w:rsidP="00714243">
            <w:pPr>
              <w:ind w:right="-108" w:hanging="180"/>
              <w:jc w:val="center"/>
              <w:rPr>
                <w:spacing w:val="-6"/>
                <w:sz w:val="24"/>
                <w:szCs w:val="24"/>
              </w:rPr>
            </w:pPr>
            <w:r>
              <w:rPr>
                <w:spacing w:val="-6"/>
                <w:sz w:val="24"/>
                <w:szCs w:val="24"/>
              </w:rPr>
              <w:t xml:space="preserve"> </w:t>
            </w: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Pr="00C93A53" w:rsidRDefault="00714243" w:rsidP="00714243">
            <w:pPr>
              <w:ind w:right="-108" w:hanging="180"/>
              <w:jc w:val="center"/>
              <w:rPr>
                <w:spacing w:val="-6"/>
                <w:sz w:val="24"/>
                <w:szCs w:val="24"/>
              </w:rPr>
            </w:pPr>
          </w:p>
          <w:p w:rsidR="007F3E7D" w:rsidRPr="00C93A53" w:rsidRDefault="007F3E7D" w:rsidP="005C63F8">
            <w:pPr>
              <w:ind w:right="-108" w:hanging="180"/>
              <w:jc w:val="center"/>
              <w:rPr>
                <w:spacing w:val="-6"/>
                <w:sz w:val="24"/>
                <w:szCs w:val="24"/>
              </w:rPr>
            </w:pPr>
          </w:p>
        </w:tc>
        <w:tc>
          <w:tcPr>
            <w:tcW w:w="6759" w:type="dxa"/>
            <w:vMerge/>
            <w:tcBorders>
              <w:left w:val="thickThinSmallGap" w:sz="24" w:space="0" w:color="auto"/>
            </w:tcBorders>
            <w:vAlign w:val="center"/>
          </w:tcPr>
          <w:p w:rsidR="007F3E7D" w:rsidRPr="00A93B36" w:rsidRDefault="007F3E7D" w:rsidP="007F3E7D">
            <w:pPr>
              <w:ind w:left="284"/>
              <w:rPr>
                <w:sz w:val="24"/>
                <w:szCs w:val="24"/>
              </w:rPr>
            </w:pPr>
          </w:p>
        </w:tc>
      </w:tr>
      <w:tr w:rsidR="007F3E7D" w:rsidRPr="007F3E7D" w:rsidTr="007F3E7D">
        <w:tc>
          <w:tcPr>
            <w:tcW w:w="2988" w:type="dxa"/>
            <w:tcBorders>
              <w:right w:val="thickThinSmallGap" w:sz="24" w:space="0" w:color="auto"/>
            </w:tcBorders>
          </w:tcPr>
          <w:p w:rsidR="007F3E7D" w:rsidRPr="007F3E7D" w:rsidRDefault="00FE3B97" w:rsidP="00A12064">
            <w:pPr>
              <w:rPr>
                <w:sz w:val="16"/>
                <w:szCs w:val="16"/>
              </w:rPr>
            </w:pPr>
            <w:r w:rsidRPr="00A93B36">
              <w:rPr>
                <w:sz w:val="24"/>
                <w:szCs w:val="24"/>
              </w:rPr>
              <w:t xml:space="preserve">Подписной индекс </w:t>
            </w:r>
            <w:r w:rsidRPr="00A93B36">
              <w:rPr>
                <w:b/>
                <w:sz w:val="24"/>
                <w:szCs w:val="24"/>
              </w:rPr>
              <w:t>75589</w:t>
            </w:r>
          </w:p>
        </w:tc>
        <w:tc>
          <w:tcPr>
            <w:tcW w:w="6759" w:type="dxa"/>
            <w:vMerge/>
            <w:tcBorders>
              <w:left w:val="thickThinSmallGap" w:sz="24" w:space="0" w:color="auto"/>
            </w:tcBorders>
          </w:tcPr>
          <w:p w:rsidR="007F3E7D" w:rsidRPr="007F3E7D" w:rsidRDefault="007F3E7D" w:rsidP="00A12064">
            <w:pPr>
              <w:rPr>
                <w:sz w:val="16"/>
                <w:szCs w:val="16"/>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Главный редактор, доктор медицинских наук </w:t>
            </w:r>
          </w:p>
          <w:p w:rsidR="007F3E7D" w:rsidRPr="00A93B36" w:rsidRDefault="007F3E7D" w:rsidP="00A12064">
            <w:pPr>
              <w:jc w:val="center"/>
              <w:rPr>
                <w:b/>
                <w:sz w:val="24"/>
                <w:szCs w:val="24"/>
              </w:rPr>
            </w:pPr>
            <w:r w:rsidRPr="00A93B36">
              <w:rPr>
                <w:b/>
                <w:sz w:val="24"/>
                <w:szCs w:val="24"/>
              </w:rPr>
              <w:t>Б. Б. Атшабар</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16"/>
                <w:szCs w:val="16"/>
              </w:rPr>
            </w:pPr>
          </w:p>
        </w:tc>
        <w:tc>
          <w:tcPr>
            <w:tcW w:w="6759" w:type="dxa"/>
            <w:vMerge/>
            <w:tcBorders>
              <w:left w:val="thickThinSmallGap" w:sz="24" w:space="0" w:color="auto"/>
            </w:tcBorders>
          </w:tcPr>
          <w:p w:rsidR="007F3E7D" w:rsidRPr="00A93B36" w:rsidRDefault="007F3E7D"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jc w:val="center"/>
              <w:rPr>
                <w:sz w:val="24"/>
                <w:szCs w:val="24"/>
              </w:rPr>
            </w:pPr>
            <w:r w:rsidRPr="00A93B36">
              <w:rPr>
                <w:sz w:val="24"/>
                <w:szCs w:val="24"/>
              </w:rPr>
              <w:t xml:space="preserve">Редактор выпуска, доктор биол. наук, профессор </w:t>
            </w:r>
          </w:p>
          <w:p w:rsidR="00F919A9" w:rsidRPr="00A93B36" w:rsidRDefault="00F919A9" w:rsidP="007871E2">
            <w:pPr>
              <w:jc w:val="center"/>
              <w:rPr>
                <w:b/>
                <w:sz w:val="24"/>
                <w:szCs w:val="24"/>
              </w:rPr>
            </w:pPr>
            <w:r w:rsidRPr="00A93B36">
              <w:rPr>
                <w:b/>
                <w:sz w:val="24"/>
                <w:szCs w:val="24"/>
              </w:rPr>
              <w:t>Л. А. Бурделов</w:t>
            </w: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rPr>
                <w:sz w:val="24"/>
                <w:szCs w:val="24"/>
              </w:rPr>
            </w:pP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rPr>
          <w:trHeight w:val="1106"/>
        </w:trPr>
        <w:tc>
          <w:tcPr>
            <w:tcW w:w="2988" w:type="dxa"/>
            <w:tcBorders>
              <w:bottom w:val="nil"/>
              <w:right w:val="thickThinSmallGap" w:sz="24" w:space="0" w:color="auto"/>
            </w:tcBorders>
          </w:tcPr>
          <w:p w:rsidR="00F919A9" w:rsidRPr="00C93A53" w:rsidRDefault="00F919A9" w:rsidP="007871E2">
            <w:pPr>
              <w:jc w:val="center"/>
              <w:rPr>
                <w:spacing w:val="-4"/>
                <w:sz w:val="16"/>
                <w:szCs w:val="16"/>
              </w:rPr>
            </w:pPr>
          </w:p>
          <w:p w:rsidR="00F919A9" w:rsidRPr="00C93A53" w:rsidRDefault="00F919A9" w:rsidP="007871E2">
            <w:pPr>
              <w:jc w:val="center"/>
              <w:rPr>
                <w:spacing w:val="-4"/>
                <w:sz w:val="24"/>
                <w:szCs w:val="24"/>
              </w:rPr>
            </w:pPr>
            <w:r w:rsidRPr="00C93A53">
              <w:rPr>
                <w:spacing w:val="-4"/>
                <w:sz w:val="24"/>
                <w:szCs w:val="24"/>
              </w:rPr>
              <w:t>Мнение авторов статей не всегда совпадает с мнением ред</w:t>
            </w:r>
            <w:r>
              <w:rPr>
                <w:spacing w:val="-4"/>
                <w:sz w:val="24"/>
                <w:szCs w:val="24"/>
              </w:rPr>
              <w:t xml:space="preserve">акционной </w:t>
            </w:r>
            <w:r w:rsidRPr="00C93A53">
              <w:rPr>
                <w:spacing w:val="-4"/>
                <w:sz w:val="24"/>
                <w:szCs w:val="24"/>
              </w:rPr>
              <w:t xml:space="preserve">коллегии </w:t>
            </w:r>
          </w:p>
        </w:tc>
        <w:tc>
          <w:tcPr>
            <w:tcW w:w="6759" w:type="dxa"/>
            <w:vMerge/>
            <w:tcBorders>
              <w:left w:val="thickThinSmallGap" w:sz="24" w:space="0" w:color="auto"/>
              <w:bottom w:val="nil"/>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B75C3" w:rsidRDefault="00F919A9" w:rsidP="007871E2">
            <w:pPr>
              <w:rPr>
                <w:sz w:val="24"/>
                <w:szCs w:val="24"/>
              </w:rPr>
            </w:pPr>
          </w:p>
        </w:tc>
        <w:tc>
          <w:tcPr>
            <w:tcW w:w="6759" w:type="dxa"/>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vMerge w:val="restart"/>
            <w:tcBorders>
              <w:right w:val="thickThinSmallGap" w:sz="24" w:space="0" w:color="auto"/>
            </w:tcBorders>
          </w:tcPr>
          <w:p w:rsidR="00F919A9" w:rsidRPr="00A93B36" w:rsidRDefault="00F919A9" w:rsidP="007871E2">
            <w:pPr>
              <w:jc w:val="center"/>
              <w:rPr>
                <w:sz w:val="24"/>
                <w:szCs w:val="24"/>
              </w:rPr>
            </w:pPr>
            <w:r w:rsidRPr="00A93B36">
              <w:rPr>
                <w:sz w:val="24"/>
                <w:szCs w:val="24"/>
              </w:rPr>
              <w:t>Редколлегия имеет право отклонять от публикации рукописи, получившие отрицательные отзывы или не отвечающие пр</w:t>
            </w:r>
            <w:r w:rsidRPr="00A93B36">
              <w:rPr>
                <w:sz w:val="24"/>
                <w:szCs w:val="24"/>
              </w:rPr>
              <w:t>а</w:t>
            </w:r>
            <w:r w:rsidRPr="00A93B36">
              <w:rPr>
                <w:sz w:val="24"/>
                <w:szCs w:val="24"/>
              </w:rPr>
              <w:t>вилам для авторов</w:t>
            </w:r>
          </w:p>
        </w:tc>
        <w:tc>
          <w:tcPr>
            <w:tcW w:w="6759" w:type="dxa"/>
            <w:tcBorders>
              <w:left w:val="thickThinSmallGap" w:sz="24" w:space="0" w:color="auto"/>
            </w:tcBorders>
          </w:tcPr>
          <w:p w:rsidR="00F919A9" w:rsidRPr="00A93B36" w:rsidRDefault="00D219B2" w:rsidP="00D219B2">
            <w:pPr>
              <w:ind w:firstLine="273"/>
              <w:rPr>
                <w:sz w:val="24"/>
                <w:szCs w:val="24"/>
              </w:rPr>
            </w:pPr>
            <w:r>
              <w:rPr>
                <w:sz w:val="24"/>
                <w:szCs w:val="24"/>
              </w:rPr>
              <w:t xml:space="preserve">Перевод на английский язык – </w:t>
            </w:r>
            <w:r w:rsidRPr="00EC6DEE">
              <w:rPr>
                <w:b/>
                <w:sz w:val="24"/>
                <w:szCs w:val="24"/>
              </w:rPr>
              <w:t>В. С. Агеев, А. Б. Есжанов</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D219B2" w:rsidP="00D219B2">
            <w:pPr>
              <w:ind w:firstLine="273"/>
              <w:rPr>
                <w:sz w:val="24"/>
                <w:szCs w:val="24"/>
              </w:rPr>
            </w:pPr>
            <w:r>
              <w:rPr>
                <w:sz w:val="24"/>
                <w:szCs w:val="24"/>
              </w:rPr>
              <w:t xml:space="preserve">Перевод на казахский язык – </w:t>
            </w:r>
            <w:r>
              <w:rPr>
                <w:b/>
                <w:sz w:val="24"/>
                <w:szCs w:val="24"/>
              </w:rPr>
              <w:t>З</w:t>
            </w:r>
            <w:r w:rsidRPr="00EC6DEE">
              <w:rPr>
                <w:b/>
                <w:sz w:val="24"/>
                <w:szCs w:val="24"/>
              </w:rPr>
              <w:t xml:space="preserve">. </w:t>
            </w:r>
            <w:r>
              <w:rPr>
                <w:b/>
                <w:sz w:val="24"/>
                <w:szCs w:val="24"/>
              </w:rPr>
              <w:t>Ж</w:t>
            </w:r>
            <w:r w:rsidRPr="00EC6DEE">
              <w:rPr>
                <w:b/>
                <w:sz w:val="24"/>
                <w:szCs w:val="24"/>
              </w:rPr>
              <w:t>. А</w:t>
            </w:r>
            <w:r>
              <w:rPr>
                <w:b/>
                <w:sz w:val="24"/>
                <w:szCs w:val="24"/>
              </w:rPr>
              <w:t>бдели</w:t>
            </w:r>
            <w:r w:rsidRPr="00EC6DEE">
              <w:rPr>
                <w:b/>
                <w:sz w:val="24"/>
                <w:szCs w:val="24"/>
              </w:rPr>
              <w:t>ев</w:t>
            </w:r>
            <w:r>
              <w:rPr>
                <w:b/>
                <w:sz w:val="24"/>
                <w:szCs w:val="24"/>
              </w:rPr>
              <w:t>,</w:t>
            </w:r>
            <w:r w:rsidRPr="00EC6DEE">
              <w:rPr>
                <w:b/>
                <w:sz w:val="24"/>
                <w:szCs w:val="24"/>
              </w:rPr>
              <w:t xml:space="preserve"> </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D219B2" w:rsidP="00D219B2">
            <w:pPr>
              <w:ind w:firstLine="273"/>
              <w:rPr>
                <w:sz w:val="24"/>
                <w:szCs w:val="24"/>
              </w:rPr>
            </w:pPr>
            <w:r w:rsidRPr="00D219B2">
              <w:rPr>
                <w:b/>
                <w:sz w:val="24"/>
                <w:szCs w:val="24"/>
                <w:lang w:val="kk-KZ"/>
              </w:rPr>
              <w:t>Р. С. Мусагалиева, Н. Ш. Ниязбеков, А. О. Исмаилова</w:t>
            </w:r>
          </w:p>
        </w:tc>
      </w:tr>
      <w:tr w:rsidR="00F919A9" w:rsidRPr="00A93B36" w:rsidTr="007F3E7D">
        <w:trPr>
          <w:trHeight w:val="823"/>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D219B2">
            <w:pPr>
              <w:jc w:val="center"/>
              <w:rPr>
                <w:sz w:val="24"/>
                <w:szCs w:val="24"/>
              </w:rPr>
            </w:pPr>
          </w:p>
        </w:tc>
      </w:tr>
      <w:tr w:rsidR="00F919A9" w:rsidRPr="00420043" w:rsidTr="007F3E7D">
        <w:tc>
          <w:tcPr>
            <w:tcW w:w="2988" w:type="dxa"/>
            <w:tcBorders>
              <w:right w:val="thickThinSmallGap" w:sz="24" w:space="0" w:color="auto"/>
            </w:tcBorders>
          </w:tcPr>
          <w:p w:rsidR="00F919A9" w:rsidRPr="00420043" w:rsidRDefault="00F919A9" w:rsidP="00A12064">
            <w:pPr>
              <w:rPr>
                <w:sz w:val="16"/>
                <w:szCs w:val="16"/>
              </w:rPr>
            </w:pPr>
          </w:p>
        </w:tc>
        <w:tc>
          <w:tcPr>
            <w:tcW w:w="6759" w:type="dxa"/>
            <w:tcBorders>
              <w:left w:val="thickThinSmallGap" w:sz="24" w:space="0" w:color="auto"/>
            </w:tcBorders>
          </w:tcPr>
          <w:p w:rsidR="00F919A9" w:rsidRPr="00420043" w:rsidRDefault="00F919A9" w:rsidP="00A12064">
            <w:pPr>
              <w:rPr>
                <w:sz w:val="16"/>
                <w:szCs w:val="16"/>
              </w:rPr>
            </w:pPr>
          </w:p>
        </w:tc>
      </w:tr>
      <w:tr w:rsidR="00F919A9" w:rsidRPr="00A93B36" w:rsidTr="007F3E7D">
        <w:tc>
          <w:tcPr>
            <w:tcW w:w="2988" w:type="dxa"/>
            <w:vMerge w:val="restart"/>
            <w:tcBorders>
              <w:right w:val="thickThinSmallGap" w:sz="24" w:space="0" w:color="auto"/>
            </w:tcBorders>
            <w:vAlign w:val="center"/>
          </w:tcPr>
          <w:p w:rsidR="00F919A9" w:rsidRPr="00A93B36" w:rsidRDefault="00F919A9" w:rsidP="00A12064">
            <w:pPr>
              <w:jc w:val="center"/>
              <w:rPr>
                <w:sz w:val="24"/>
                <w:szCs w:val="24"/>
              </w:rPr>
            </w:pPr>
            <w:r w:rsidRPr="00A93B36">
              <w:rPr>
                <w:b/>
                <w:sz w:val="24"/>
                <w:szCs w:val="24"/>
                <w:u w:val="single"/>
              </w:rPr>
              <w:t>Адрес редакции:</w:t>
            </w:r>
            <w:r w:rsidRPr="00A93B36">
              <w:rPr>
                <w:sz w:val="24"/>
                <w:szCs w:val="24"/>
              </w:rPr>
              <w:t xml:space="preserve"> 050054, Казахстан, г. Алматы, К</w:t>
            </w:r>
            <w:r w:rsidRPr="00A93B36">
              <w:rPr>
                <w:sz w:val="24"/>
                <w:szCs w:val="24"/>
              </w:rPr>
              <w:t>а</w:t>
            </w:r>
            <w:r w:rsidRPr="00A93B36">
              <w:rPr>
                <w:sz w:val="24"/>
                <w:szCs w:val="24"/>
              </w:rPr>
              <w:t>пальская, 14, КНЦКЗИ им. М. Айкимбаева; телефон (8</w:t>
            </w:r>
            <w:r>
              <w:rPr>
                <w:sz w:val="24"/>
                <w:szCs w:val="24"/>
              </w:rPr>
              <w:t>7</w:t>
            </w:r>
            <w:r w:rsidRPr="00A93B36">
              <w:rPr>
                <w:sz w:val="24"/>
                <w:szCs w:val="24"/>
              </w:rPr>
              <w:t>27) 25</w:t>
            </w:r>
            <w:r>
              <w:rPr>
                <w:sz w:val="24"/>
                <w:szCs w:val="24"/>
              </w:rPr>
              <w:t>7</w:t>
            </w:r>
            <w:r w:rsidRPr="00A93B36">
              <w:rPr>
                <w:sz w:val="24"/>
                <w:szCs w:val="24"/>
              </w:rPr>
              <w:t>09</w:t>
            </w:r>
            <w:r>
              <w:rPr>
                <w:sz w:val="24"/>
                <w:szCs w:val="24"/>
              </w:rPr>
              <w:t>20</w:t>
            </w:r>
            <w:r w:rsidRPr="00A93B36">
              <w:rPr>
                <w:sz w:val="24"/>
                <w:szCs w:val="24"/>
              </w:rPr>
              <w:t xml:space="preserve">, факс </w:t>
            </w:r>
            <w:r>
              <w:rPr>
                <w:sz w:val="24"/>
                <w:szCs w:val="24"/>
              </w:rPr>
              <w:t>2</w:t>
            </w:r>
            <w:r w:rsidRPr="00A93B36">
              <w:rPr>
                <w:sz w:val="24"/>
                <w:szCs w:val="24"/>
              </w:rPr>
              <w:t xml:space="preserve">570-641, </w:t>
            </w:r>
            <w:r w:rsidRPr="00A116F5">
              <w:rPr>
                <w:sz w:val="24"/>
                <w:szCs w:val="24"/>
              </w:rPr>
              <w:t>l.burdelov@kscqzd.kz</w:t>
            </w:r>
          </w:p>
        </w:tc>
        <w:tc>
          <w:tcPr>
            <w:tcW w:w="6759" w:type="dxa"/>
            <w:tcBorders>
              <w:left w:val="thickThinSmallGap" w:sz="24" w:space="0" w:color="auto"/>
            </w:tcBorders>
          </w:tcPr>
          <w:p w:rsidR="00F919A9" w:rsidRPr="00A93B36" w:rsidRDefault="00F919A9" w:rsidP="00A12064">
            <w:pPr>
              <w:rPr>
                <w:sz w:val="16"/>
                <w:szCs w:val="16"/>
              </w:rPr>
            </w:pPr>
          </w:p>
        </w:tc>
      </w:tr>
      <w:tr w:rsidR="00F919A9" w:rsidRPr="00A93B36" w:rsidTr="007F3E7D">
        <w:trPr>
          <w:trHeight w:val="540"/>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A12064">
            <w:pPr>
              <w:ind w:firstLine="340"/>
              <w:jc w:val="center"/>
              <w:rPr>
                <w:b/>
                <w:sz w:val="24"/>
                <w:szCs w:val="24"/>
              </w:rPr>
            </w:pPr>
            <w:r w:rsidRPr="00A93B36">
              <w:rPr>
                <w:sz w:val="24"/>
                <w:szCs w:val="24"/>
              </w:rPr>
              <w:t xml:space="preserve">Дизайн – </w:t>
            </w:r>
            <w:r w:rsidRPr="00A93B36">
              <w:rPr>
                <w:b/>
                <w:sz w:val="24"/>
                <w:szCs w:val="24"/>
              </w:rPr>
              <w:t xml:space="preserve">Л. А. Бурделов </w:t>
            </w:r>
          </w:p>
          <w:p w:rsidR="00F919A9" w:rsidRPr="00A93B36" w:rsidRDefault="00F919A9" w:rsidP="00A12064">
            <w:pPr>
              <w:jc w:val="center"/>
              <w:rPr>
                <w:sz w:val="24"/>
                <w:szCs w:val="24"/>
              </w:rPr>
            </w:pPr>
            <w:r w:rsidRPr="00A93B36">
              <w:rPr>
                <w:sz w:val="24"/>
                <w:szCs w:val="24"/>
              </w:rPr>
              <w:t xml:space="preserve">Фотографии на обложке </w:t>
            </w:r>
            <w:r w:rsidRPr="00A93B36">
              <w:rPr>
                <w:b/>
                <w:sz w:val="24"/>
                <w:szCs w:val="24"/>
              </w:rPr>
              <w:t>А. А. Карпова</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8"/>
                <w:szCs w:val="8"/>
              </w:rPr>
            </w:pPr>
          </w:p>
          <w:p w:rsidR="00F919A9" w:rsidRPr="00420043" w:rsidRDefault="00F919A9" w:rsidP="00A12064">
            <w:pPr>
              <w:rPr>
                <w:sz w:val="8"/>
                <w:szCs w:val="8"/>
              </w:rPr>
            </w:pPr>
          </w:p>
        </w:tc>
      </w:tr>
      <w:tr w:rsidR="00F919A9" w:rsidRPr="00420043"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28"/>
                <w:szCs w:val="28"/>
              </w:rPr>
            </w:pPr>
          </w:p>
        </w:tc>
      </w:tr>
      <w:tr w:rsidR="00F919A9" w:rsidRPr="00A93B36" w:rsidTr="007F3E7D">
        <w:trPr>
          <w:trHeight w:val="428"/>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vAlign w:val="center"/>
          </w:tcPr>
          <w:p w:rsidR="00F919A9" w:rsidRPr="00A93B36" w:rsidRDefault="00F919A9" w:rsidP="00D27ECC">
            <w:pPr>
              <w:jc w:val="center"/>
              <w:rPr>
                <w:rFonts w:ascii="Arial" w:hAnsi="Arial" w:cs="Arial"/>
                <w:b/>
                <w:sz w:val="28"/>
                <w:szCs w:val="28"/>
              </w:rPr>
            </w:pPr>
            <w:r w:rsidRPr="00A93B36">
              <w:rPr>
                <w:rFonts w:ascii="Arial" w:hAnsi="Arial" w:cs="Arial"/>
                <w:b/>
                <w:sz w:val="28"/>
                <w:szCs w:val="28"/>
              </w:rPr>
              <w:t>Алматы, 20</w:t>
            </w:r>
            <w:r>
              <w:rPr>
                <w:rFonts w:ascii="Arial" w:hAnsi="Arial" w:cs="Arial"/>
                <w:b/>
                <w:sz w:val="28"/>
                <w:szCs w:val="28"/>
              </w:rPr>
              <w:t>12</w:t>
            </w:r>
          </w:p>
        </w:tc>
      </w:tr>
    </w:tbl>
    <w:p w:rsidR="0049382F" w:rsidRDefault="0049382F">
      <w:pPr>
        <w:sectPr w:rsidR="0049382F" w:rsidSect="00D05E98">
          <w:footerReference w:type="even" r:id="rId8"/>
          <w:footerReference w:type="default" r:id="rId9"/>
          <w:pgSz w:w="11907" w:h="16840" w:code="9"/>
          <w:pgMar w:top="1134" w:right="851" w:bottom="1134" w:left="1701" w:header="709" w:footer="709" w:gutter="0"/>
          <w:cols w:space="720"/>
          <w:titlePg/>
          <w:docGrid w:linePitch="272"/>
        </w:sectPr>
      </w:pPr>
    </w:p>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Pr>
        <w:pStyle w:val="4"/>
        <w:jc w:val="center"/>
        <w:rPr>
          <w:rFonts w:ascii="Arial" w:hAnsi="Arial" w:cs="Arial"/>
          <w:b w:val="0"/>
          <w:sz w:val="24"/>
          <w:szCs w:val="24"/>
        </w:rPr>
      </w:pPr>
      <w:r w:rsidRPr="00A93B36">
        <w:rPr>
          <w:rFonts w:ascii="Arial" w:hAnsi="Arial" w:cs="Arial"/>
          <w:b w:val="0"/>
          <w:sz w:val="24"/>
          <w:szCs w:val="24"/>
        </w:rPr>
        <w:t>КАРАНТИННЫЕ И ЗООНОЗНЫЕ ИНФЕКЦИИ В КАЗАХСТАНЕ</w:t>
      </w:r>
    </w:p>
    <w:p w:rsidR="0082668F" w:rsidRPr="007954EF" w:rsidRDefault="0082668F" w:rsidP="0082668F">
      <w:pPr>
        <w:jc w:val="center"/>
        <w:rPr>
          <w:rFonts w:ascii="Arial" w:hAnsi="Arial"/>
          <w:sz w:val="24"/>
          <w:szCs w:val="24"/>
        </w:rPr>
      </w:pPr>
      <w:r w:rsidRPr="007954EF">
        <w:rPr>
          <w:rFonts w:ascii="Arial" w:hAnsi="Arial"/>
          <w:sz w:val="24"/>
          <w:szCs w:val="24"/>
        </w:rPr>
        <w:t xml:space="preserve">№ </w:t>
      </w:r>
      <w:r w:rsidR="00F919A9">
        <w:rPr>
          <w:rFonts w:ascii="Arial" w:hAnsi="Arial"/>
          <w:sz w:val="24"/>
          <w:szCs w:val="24"/>
        </w:rPr>
        <w:t>2</w:t>
      </w:r>
      <w:r w:rsidR="00CE288B">
        <w:rPr>
          <w:rFonts w:ascii="Arial" w:hAnsi="Arial"/>
          <w:sz w:val="24"/>
          <w:szCs w:val="24"/>
        </w:rPr>
        <w:t xml:space="preserve"> </w:t>
      </w:r>
      <w:r w:rsidRPr="007954EF">
        <w:rPr>
          <w:rFonts w:ascii="Arial" w:hAnsi="Arial"/>
          <w:sz w:val="24"/>
          <w:szCs w:val="24"/>
        </w:rPr>
        <w:t>(</w:t>
      </w:r>
      <w:r w:rsidR="00420043">
        <w:rPr>
          <w:rFonts w:ascii="Arial" w:hAnsi="Arial"/>
          <w:sz w:val="24"/>
          <w:szCs w:val="24"/>
        </w:rPr>
        <w:t>2</w:t>
      </w:r>
      <w:r w:rsidR="00F919A9">
        <w:rPr>
          <w:rFonts w:ascii="Arial" w:hAnsi="Arial"/>
          <w:sz w:val="24"/>
          <w:szCs w:val="24"/>
        </w:rPr>
        <w:t>6</w:t>
      </w:r>
      <w:r w:rsidRPr="007954EF">
        <w:rPr>
          <w:rFonts w:ascii="Arial" w:hAnsi="Arial"/>
          <w:sz w:val="24"/>
          <w:szCs w:val="24"/>
        </w:rPr>
        <w:t>), Алматы, 20</w:t>
      </w:r>
      <w:r w:rsidR="00420043">
        <w:rPr>
          <w:rFonts w:ascii="Arial" w:hAnsi="Arial"/>
          <w:sz w:val="24"/>
          <w:szCs w:val="24"/>
        </w:rPr>
        <w:t>1</w:t>
      </w:r>
      <w:r w:rsidR="00CE288B">
        <w:rPr>
          <w:rFonts w:ascii="Arial" w:hAnsi="Arial"/>
          <w:sz w:val="24"/>
          <w:szCs w:val="24"/>
        </w:rPr>
        <w:t>2</w:t>
      </w:r>
      <w:r w:rsidRPr="007954EF">
        <w:rPr>
          <w:rFonts w:ascii="Arial" w:hAnsi="Arial"/>
          <w:sz w:val="24"/>
          <w:szCs w:val="24"/>
        </w:rPr>
        <w:t xml:space="preserve">, </w:t>
      </w:r>
      <w:r w:rsidR="00A04345">
        <w:rPr>
          <w:rFonts w:ascii="Arial" w:hAnsi="Arial"/>
          <w:sz w:val="24"/>
          <w:szCs w:val="24"/>
        </w:rPr>
        <w:t>149</w:t>
      </w:r>
      <w:r w:rsidRPr="00E030E6">
        <w:rPr>
          <w:rFonts w:ascii="Arial" w:hAnsi="Arial"/>
          <w:sz w:val="24"/>
          <w:szCs w:val="24"/>
        </w:rPr>
        <w:t xml:space="preserve"> с.</w:t>
      </w:r>
      <w:r w:rsidRPr="007954EF">
        <w:rPr>
          <w:rFonts w:ascii="Arial" w:hAnsi="Arial"/>
          <w:sz w:val="24"/>
          <w:szCs w:val="24"/>
        </w:rPr>
        <w:t xml:space="preserve"> </w:t>
      </w:r>
    </w:p>
    <w:p w:rsidR="0082668F" w:rsidRPr="00A93B36" w:rsidRDefault="0082668F" w:rsidP="0082668F">
      <w:pPr>
        <w:rPr>
          <w:sz w:val="24"/>
          <w:szCs w:val="24"/>
        </w:rPr>
      </w:pPr>
    </w:p>
    <w:p w:rsidR="0082668F" w:rsidRPr="00A93B36" w:rsidRDefault="0082668F" w:rsidP="0082668F">
      <w:pPr>
        <w:rPr>
          <w:sz w:val="24"/>
          <w:szCs w:val="24"/>
        </w:rPr>
      </w:pPr>
    </w:p>
    <w:p w:rsidR="0082668F" w:rsidRPr="005865DB" w:rsidRDefault="0082668F" w:rsidP="0082668F">
      <w:pPr>
        <w:jc w:val="center"/>
        <w:rPr>
          <w:rFonts w:ascii="Arial" w:hAnsi="Arial" w:cs="Arial"/>
          <w:sz w:val="24"/>
          <w:szCs w:val="24"/>
          <w:lang w:val="kk-KZ"/>
        </w:rPr>
      </w:pPr>
      <w:r w:rsidRPr="005865DB">
        <w:rPr>
          <w:rFonts w:ascii="Arial" w:hAnsi="Arial" w:cs="Arial"/>
          <w:sz w:val="24"/>
          <w:szCs w:val="24"/>
          <w:lang w:val="kk-KZ"/>
        </w:rPr>
        <w:t>ҚАЗАҚСТАНДАҒЫ КАРАНТИНДІК ЖӘНЕ ЗООНОЗДЫҚ ИНФЕКЦИЯЛАР</w:t>
      </w:r>
    </w:p>
    <w:p w:rsidR="0082668F" w:rsidRPr="007954EF" w:rsidRDefault="00CE288B" w:rsidP="0082668F">
      <w:pPr>
        <w:jc w:val="center"/>
        <w:rPr>
          <w:rFonts w:ascii="Arial" w:hAnsi="Arial"/>
          <w:sz w:val="24"/>
          <w:szCs w:val="24"/>
          <w:lang w:val="kk-KZ"/>
        </w:rPr>
      </w:pPr>
      <w:r w:rsidRPr="00F919A9">
        <w:rPr>
          <w:rFonts w:ascii="Arial" w:hAnsi="Arial"/>
          <w:sz w:val="24"/>
          <w:szCs w:val="24"/>
          <w:lang w:val="kk-KZ"/>
        </w:rPr>
        <w:t xml:space="preserve">№ </w:t>
      </w:r>
      <w:r w:rsidR="00F919A9" w:rsidRPr="00F919A9">
        <w:rPr>
          <w:rFonts w:ascii="Arial" w:hAnsi="Arial"/>
          <w:sz w:val="24"/>
          <w:szCs w:val="24"/>
          <w:lang w:val="kk-KZ"/>
        </w:rPr>
        <w:t>2 (26)</w:t>
      </w:r>
      <w:r w:rsidRPr="00F919A9">
        <w:rPr>
          <w:rFonts w:ascii="Arial" w:hAnsi="Arial"/>
          <w:sz w:val="24"/>
          <w:szCs w:val="24"/>
          <w:lang w:val="kk-KZ"/>
        </w:rPr>
        <w:t>, Алматы, 2012</w:t>
      </w:r>
      <w:r w:rsidR="00A778DA" w:rsidRPr="007954EF">
        <w:rPr>
          <w:rFonts w:ascii="Arial" w:hAnsi="Arial"/>
          <w:sz w:val="24"/>
          <w:szCs w:val="24"/>
          <w:lang w:val="kk-KZ"/>
        </w:rPr>
        <w:t xml:space="preserve">, </w:t>
      </w:r>
      <w:r w:rsidR="00A04345">
        <w:rPr>
          <w:rFonts w:ascii="Arial" w:hAnsi="Arial"/>
          <w:sz w:val="24"/>
          <w:szCs w:val="24"/>
          <w:lang w:val="kk-KZ"/>
        </w:rPr>
        <w:t>149</w:t>
      </w:r>
      <w:r w:rsidR="0082668F" w:rsidRPr="00E030E6">
        <w:rPr>
          <w:rFonts w:ascii="Arial" w:hAnsi="Arial"/>
          <w:sz w:val="24"/>
          <w:szCs w:val="24"/>
          <w:lang w:val="kk-KZ"/>
        </w:rPr>
        <w:t xml:space="preserve"> б.</w:t>
      </w: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b/>
          <w:sz w:val="24"/>
          <w:szCs w:val="24"/>
          <w:lang w:val="kk-KZ"/>
        </w:rPr>
      </w:pPr>
      <w:r w:rsidRPr="00420043">
        <w:rPr>
          <w:rFonts w:ascii="Arial" w:hAnsi="Arial"/>
          <w:sz w:val="24"/>
          <w:szCs w:val="24"/>
          <w:lang w:val="kk-KZ"/>
        </w:rPr>
        <w:t>QUARANTINABLE AND ZOONOTIC INFECTIONS IN KAZAKHSTAN</w:t>
      </w:r>
    </w:p>
    <w:p w:rsidR="0082668F" w:rsidRPr="00420043" w:rsidRDefault="00DE2FB1" w:rsidP="0082668F">
      <w:pPr>
        <w:jc w:val="center"/>
        <w:rPr>
          <w:rFonts w:ascii="Arial" w:hAnsi="Arial"/>
          <w:sz w:val="24"/>
          <w:szCs w:val="24"/>
          <w:lang w:val="kk-KZ"/>
        </w:rPr>
      </w:pPr>
      <w:r w:rsidRPr="00420043">
        <w:rPr>
          <w:rFonts w:ascii="Arial" w:hAnsi="Arial"/>
          <w:sz w:val="24"/>
          <w:szCs w:val="24"/>
          <w:lang w:val="kk-KZ"/>
        </w:rPr>
        <w:t xml:space="preserve">№ </w:t>
      </w:r>
      <w:r w:rsidR="00F919A9" w:rsidRPr="00F919A9">
        <w:rPr>
          <w:rFonts w:ascii="Arial" w:hAnsi="Arial"/>
          <w:sz w:val="24"/>
          <w:szCs w:val="24"/>
          <w:lang w:val="kk-KZ"/>
        </w:rPr>
        <w:t>2 (26)</w:t>
      </w:r>
      <w:r w:rsidR="00F8490B" w:rsidRPr="00420043">
        <w:rPr>
          <w:rFonts w:ascii="Arial" w:hAnsi="Arial"/>
          <w:sz w:val="24"/>
          <w:szCs w:val="24"/>
          <w:lang w:val="kk-KZ"/>
        </w:rPr>
        <w:t>,</w:t>
      </w:r>
      <w:r w:rsidR="0082668F" w:rsidRPr="00420043">
        <w:rPr>
          <w:rFonts w:ascii="Arial" w:hAnsi="Arial"/>
          <w:sz w:val="24"/>
          <w:szCs w:val="24"/>
          <w:lang w:val="kk-KZ"/>
        </w:rPr>
        <w:t xml:space="preserve"> Almaty, 20</w:t>
      </w:r>
      <w:r w:rsidR="00420043">
        <w:rPr>
          <w:rFonts w:ascii="Arial" w:hAnsi="Arial"/>
          <w:sz w:val="24"/>
          <w:szCs w:val="24"/>
          <w:lang w:val="kk-KZ"/>
        </w:rPr>
        <w:t>1</w:t>
      </w:r>
      <w:r w:rsidR="00CE288B">
        <w:rPr>
          <w:rFonts w:ascii="Arial" w:hAnsi="Arial"/>
          <w:sz w:val="24"/>
          <w:szCs w:val="24"/>
          <w:lang w:val="kk-KZ"/>
        </w:rPr>
        <w:t>2</w:t>
      </w:r>
      <w:r w:rsidR="0082668F" w:rsidRPr="00420043">
        <w:rPr>
          <w:rFonts w:ascii="Arial" w:hAnsi="Arial"/>
          <w:sz w:val="24"/>
          <w:szCs w:val="24"/>
          <w:lang w:val="kk-KZ"/>
        </w:rPr>
        <w:t xml:space="preserve">, </w:t>
      </w:r>
      <w:r w:rsidR="00A04345">
        <w:rPr>
          <w:rFonts w:ascii="Arial" w:hAnsi="Arial"/>
          <w:sz w:val="24"/>
          <w:szCs w:val="24"/>
          <w:lang w:val="kk-KZ"/>
        </w:rPr>
        <w:t>149</w:t>
      </w:r>
      <w:r w:rsidR="0082668F" w:rsidRPr="00E030E6">
        <w:rPr>
          <w:rFonts w:ascii="Arial" w:hAnsi="Arial"/>
          <w:sz w:val="24"/>
          <w:szCs w:val="24"/>
          <w:lang w:val="kk-KZ"/>
        </w:rPr>
        <w:t xml:space="preserve"> p.</w:t>
      </w:r>
    </w:p>
    <w:p w:rsidR="0082668F" w:rsidRPr="00420043" w:rsidRDefault="0082668F" w:rsidP="0082668F">
      <w:pPr>
        <w:jc w:val="center"/>
        <w:rPr>
          <w:sz w:val="24"/>
          <w:szCs w:val="24"/>
          <w:lang w:val="kk-KZ"/>
        </w:rPr>
      </w:pPr>
    </w:p>
    <w:p w:rsidR="0082668F" w:rsidRPr="00420043" w:rsidRDefault="0082668F" w:rsidP="0082668F">
      <w:pPr>
        <w:jc w:val="center"/>
        <w:rPr>
          <w:sz w:val="24"/>
          <w:szCs w:val="24"/>
          <w:lang w:val="kk-KZ"/>
        </w:rPr>
      </w:pPr>
    </w:p>
    <w:p w:rsidR="0082668F" w:rsidRDefault="0082668F" w:rsidP="0082668F">
      <w:pPr>
        <w:jc w:val="center"/>
        <w:rPr>
          <w:sz w:val="24"/>
          <w:szCs w:val="24"/>
          <w:lang w:val="kk-KZ"/>
        </w:rPr>
      </w:pPr>
    </w:p>
    <w:p w:rsidR="00FB11A1" w:rsidRDefault="00FB11A1" w:rsidP="0082668F">
      <w:pPr>
        <w:jc w:val="center"/>
        <w:rPr>
          <w:sz w:val="24"/>
          <w:szCs w:val="24"/>
          <w:lang w:val="kk-KZ"/>
        </w:rPr>
      </w:pPr>
    </w:p>
    <w:p w:rsidR="00FB11A1" w:rsidRDefault="00FB11A1" w:rsidP="0082668F">
      <w:pPr>
        <w:jc w:val="center"/>
        <w:rPr>
          <w:sz w:val="24"/>
          <w:szCs w:val="24"/>
          <w:lang w:val="kk-KZ"/>
        </w:rPr>
      </w:pPr>
    </w:p>
    <w:p w:rsidR="00123C77" w:rsidRDefault="00123C77" w:rsidP="0082668F">
      <w:pPr>
        <w:jc w:val="center"/>
        <w:rPr>
          <w:sz w:val="24"/>
          <w:szCs w:val="24"/>
          <w:lang w:val="kk-KZ"/>
        </w:rPr>
      </w:pPr>
    </w:p>
    <w:p w:rsidR="00123C77" w:rsidRDefault="00123C77" w:rsidP="0082668F">
      <w:pPr>
        <w:jc w:val="center"/>
        <w:rPr>
          <w:sz w:val="24"/>
          <w:szCs w:val="24"/>
          <w:lang w:val="kk-KZ"/>
        </w:rPr>
      </w:pPr>
    </w:p>
    <w:p w:rsidR="00CE288B" w:rsidRDefault="00CE288B" w:rsidP="00930CA0">
      <w:pPr>
        <w:jc w:val="center"/>
        <w:rPr>
          <w:sz w:val="24"/>
          <w:szCs w:val="24"/>
          <w:lang w:val="kk-KZ"/>
        </w:rPr>
      </w:pPr>
    </w:p>
    <w:p w:rsidR="00F919A9" w:rsidRPr="00986C34" w:rsidRDefault="00F919A9" w:rsidP="00F919A9">
      <w:pPr>
        <w:jc w:val="center"/>
        <w:rPr>
          <w:sz w:val="24"/>
          <w:szCs w:val="24"/>
          <w:lang w:val="kk-KZ"/>
        </w:rPr>
      </w:pPr>
      <w:r w:rsidRPr="00986C34">
        <w:rPr>
          <w:b/>
          <w:sz w:val="24"/>
          <w:szCs w:val="24"/>
          <w:lang w:val="kk-KZ"/>
        </w:rPr>
        <w:t>Рецензенты</w:t>
      </w:r>
      <w:r w:rsidRPr="00986C34">
        <w:rPr>
          <w:b/>
          <w:caps/>
          <w:sz w:val="24"/>
          <w:szCs w:val="24"/>
          <w:lang w:val="kk-KZ"/>
        </w:rPr>
        <w:t>:</w:t>
      </w:r>
    </w:p>
    <w:p w:rsidR="00930CA0" w:rsidRPr="00930CA0" w:rsidRDefault="00F919A9" w:rsidP="00FB11A1">
      <w:pPr>
        <w:jc w:val="center"/>
        <w:rPr>
          <w:b/>
          <w:sz w:val="24"/>
          <w:szCs w:val="24"/>
          <w:lang w:val="kk-KZ"/>
        </w:rPr>
      </w:pPr>
      <w:r w:rsidRPr="00A93B36">
        <w:rPr>
          <w:sz w:val="24"/>
          <w:szCs w:val="24"/>
        </w:rPr>
        <w:t xml:space="preserve">д. м. н., проф. </w:t>
      </w:r>
      <w:r w:rsidRPr="00A93B36">
        <w:rPr>
          <w:b/>
          <w:sz w:val="24"/>
          <w:szCs w:val="24"/>
        </w:rPr>
        <w:t>С. А. Аубакиров</w:t>
      </w:r>
      <w:r w:rsidRPr="00A93B36">
        <w:rPr>
          <w:sz w:val="24"/>
          <w:szCs w:val="24"/>
        </w:rPr>
        <w:t xml:space="preserve">, д. б. н., проф. </w:t>
      </w:r>
      <w:r w:rsidRPr="00A93B36">
        <w:rPr>
          <w:b/>
          <w:sz w:val="24"/>
          <w:szCs w:val="24"/>
        </w:rPr>
        <w:t xml:space="preserve">Л. А. Бурделов, </w:t>
      </w:r>
      <w:r w:rsidRPr="00A93B36">
        <w:rPr>
          <w:sz w:val="24"/>
          <w:szCs w:val="24"/>
        </w:rPr>
        <w:t xml:space="preserve">к. </w:t>
      </w:r>
      <w:r>
        <w:rPr>
          <w:sz w:val="24"/>
          <w:szCs w:val="24"/>
        </w:rPr>
        <w:t>б</w:t>
      </w:r>
      <w:r w:rsidRPr="00A93B36">
        <w:rPr>
          <w:sz w:val="24"/>
          <w:szCs w:val="24"/>
        </w:rPr>
        <w:t>. н.</w:t>
      </w:r>
      <w:r w:rsidRPr="00A93B36">
        <w:rPr>
          <w:b/>
          <w:sz w:val="24"/>
          <w:szCs w:val="24"/>
        </w:rPr>
        <w:t xml:space="preserve"> В. </w:t>
      </w:r>
      <w:r>
        <w:rPr>
          <w:b/>
          <w:sz w:val="24"/>
          <w:szCs w:val="24"/>
        </w:rPr>
        <w:t xml:space="preserve">Г. </w:t>
      </w:r>
      <w:r w:rsidRPr="00A93B36">
        <w:rPr>
          <w:b/>
          <w:sz w:val="24"/>
          <w:szCs w:val="24"/>
        </w:rPr>
        <w:t>Мека-Меченко,</w:t>
      </w:r>
      <w:r>
        <w:rPr>
          <w:b/>
          <w:sz w:val="24"/>
          <w:szCs w:val="24"/>
        </w:rPr>
        <w:t xml:space="preserve"> </w:t>
      </w:r>
      <w:r>
        <w:rPr>
          <w:sz w:val="24"/>
          <w:szCs w:val="24"/>
        </w:rPr>
        <w:t>д</w:t>
      </w:r>
      <w:r w:rsidRPr="00A93B36">
        <w:rPr>
          <w:sz w:val="24"/>
          <w:szCs w:val="24"/>
        </w:rPr>
        <w:t>. м. н.</w:t>
      </w:r>
      <w:r w:rsidRPr="00A93B36">
        <w:rPr>
          <w:b/>
          <w:sz w:val="24"/>
          <w:szCs w:val="24"/>
        </w:rPr>
        <w:t xml:space="preserve"> Т. В. Мека-Меченко, </w:t>
      </w:r>
      <w:r>
        <w:rPr>
          <w:sz w:val="24"/>
          <w:szCs w:val="24"/>
        </w:rPr>
        <w:t>д</w:t>
      </w:r>
      <w:r w:rsidRPr="00A93B36">
        <w:rPr>
          <w:sz w:val="24"/>
          <w:szCs w:val="24"/>
        </w:rPr>
        <w:t>. м. н.</w:t>
      </w:r>
      <w:r w:rsidRPr="00A93B36">
        <w:rPr>
          <w:b/>
          <w:sz w:val="24"/>
          <w:szCs w:val="24"/>
        </w:rPr>
        <w:t xml:space="preserve"> Л. Е. Некрасова </w:t>
      </w:r>
      <w:r>
        <w:rPr>
          <w:b/>
          <w:sz w:val="24"/>
          <w:szCs w:val="24"/>
        </w:rPr>
        <w:t xml:space="preserve"> </w:t>
      </w:r>
    </w:p>
    <w:p w:rsidR="0054557C" w:rsidRDefault="0054557C" w:rsidP="0082668F">
      <w:pPr>
        <w:jc w:val="center"/>
        <w:rPr>
          <w:b/>
          <w:sz w:val="24"/>
          <w:szCs w:val="24"/>
          <w:lang w:val="kk-KZ"/>
        </w:rPr>
      </w:pPr>
    </w:p>
    <w:p w:rsidR="00930CA0" w:rsidRDefault="00930CA0" w:rsidP="0082668F">
      <w:pPr>
        <w:jc w:val="center"/>
        <w:rPr>
          <w:b/>
          <w:sz w:val="24"/>
          <w:szCs w:val="24"/>
          <w:lang w:val="kk-KZ"/>
        </w:rPr>
      </w:pPr>
    </w:p>
    <w:p w:rsidR="00FD7081" w:rsidRPr="00420043" w:rsidRDefault="00FD7081" w:rsidP="0082668F">
      <w:pPr>
        <w:jc w:val="center"/>
        <w:rPr>
          <w:b/>
          <w:sz w:val="24"/>
          <w:szCs w:val="24"/>
          <w:lang w:val="kk-KZ"/>
        </w:rPr>
      </w:pPr>
    </w:p>
    <w:p w:rsidR="0082668F" w:rsidRDefault="0082668F" w:rsidP="0082668F">
      <w:pPr>
        <w:jc w:val="center"/>
        <w:rPr>
          <w:sz w:val="24"/>
          <w:szCs w:val="24"/>
        </w:rPr>
      </w:pPr>
    </w:p>
    <w:p w:rsidR="00A66DBF" w:rsidRDefault="00A66DBF" w:rsidP="0082668F">
      <w:pPr>
        <w:jc w:val="center"/>
        <w:rPr>
          <w:sz w:val="24"/>
          <w:szCs w:val="24"/>
        </w:rPr>
      </w:pPr>
    </w:p>
    <w:p w:rsidR="00A66DBF" w:rsidRPr="00A93B36" w:rsidRDefault="00A66DBF" w:rsidP="0082668F">
      <w:pPr>
        <w:jc w:val="center"/>
        <w:rPr>
          <w:sz w:val="24"/>
          <w:szCs w:val="24"/>
        </w:rPr>
      </w:pPr>
    </w:p>
    <w:p w:rsidR="0082668F" w:rsidRPr="00A93B36" w:rsidRDefault="0082668F" w:rsidP="0082668F">
      <w:pPr>
        <w:jc w:val="center"/>
        <w:rPr>
          <w:sz w:val="24"/>
          <w:szCs w:val="24"/>
        </w:rPr>
      </w:pPr>
    </w:p>
    <w:p w:rsidR="00DE2FB1" w:rsidRDefault="00DE2FB1" w:rsidP="0082668F">
      <w:pPr>
        <w:jc w:val="center"/>
        <w:rPr>
          <w:sz w:val="24"/>
          <w:szCs w:val="24"/>
        </w:rPr>
      </w:pPr>
    </w:p>
    <w:p w:rsidR="00123C77" w:rsidRPr="00A93B36" w:rsidRDefault="00123C77" w:rsidP="0082668F">
      <w:pPr>
        <w:jc w:val="center"/>
        <w:rPr>
          <w:sz w:val="24"/>
          <w:szCs w:val="24"/>
        </w:rPr>
      </w:pPr>
    </w:p>
    <w:p w:rsidR="0082668F" w:rsidRDefault="0082668F" w:rsidP="0082668F">
      <w:pPr>
        <w:jc w:val="center"/>
        <w:rPr>
          <w:sz w:val="24"/>
          <w:szCs w:val="24"/>
        </w:rPr>
      </w:pPr>
    </w:p>
    <w:p w:rsidR="00CE288B" w:rsidRDefault="00CE288B" w:rsidP="0082668F">
      <w:pPr>
        <w:jc w:val="center"/>
        <w:rPr>
          <w:sz w:val="24"/>
          <w:szCs w:val="24"/>
        </w:rPr>
      </w:pPr>
    </w:p>
    <w:p w:rsidR="00CE288B" w:rsidRPr="00A93B36" w:rsidRDefault="00CE288B" w:rsidP="0082668F">
      <w:pPr>
        <w:jc w:val="center"/>
        <w:rPr>
          <w:sz w:val="24"/>
          <w:szCs w:val="24"/>
        </w:rPr>
      </w:pPr>
    </w:p>
    <w:p w:rsidR="0082668F" w:rsidRPr="00A93B36" w:rsidRDefault="0082668F" w:rsidP="0082668F">
      <w:pPr>
        <w:jc w:val="center"/>
        <w:rPr>
          <w:sz w:val="24"/>
          <w:szCs w:val="24"/>
        </w:rPr>
      </w:pPr>
    </w:p>
    <w:p w:rsidR="00DF76AF" w:rsidRPr="00A93B36" w:rsidRDefault="00DF76AF" w:rsidP="00DF76AF">
      <w:pPr>
        <w:jc w:val="center"/>
        <w:rPr>
          <w:sz w:val="24"/>
          <w:szCs w:val="24"/>
        </w:rPr>
      </w:pPr>
      <w:r w:rsidRPr="00A93B36">
        <w:rPr>
          <w:sz w:val="24"/>
          <w:szCs w:val="24"/>
        </w:rPr>
        <w:t xml:space="preserve">Подписано в печать </w:t>
      </w:r>
      <w:r w:rsidR="00D27ECC">
        <w:rPr>
          <w:sz w:val="24"/>
          <w:szCs w:val="24"/>
        </w:rPr>
        <w:t>2</w:t>
      </w:r>
      <w:r w:rsidR="00A04345">
        <w:rPr>
          <w:sz w:val="24"/>
          <w:szCs w:val="24"/>
        </w:rPr>
        <w:t>2</w:t>
      </w:r>
      <w:r w:rsidRPr="00A93B36">
        <w:rPr>
          <w:sz w:val="24"/>
          <w:szCs w:val="24"/>
        </w:rPr>
        <w:t>.</w:t>
      </w:r>
      <w:r w:rsidR="00A04345">
        <w:rPr>
          <w:sz w:val="24"/>
          <w:szCs w:val="24"/>
        </w:rPr>
        <w:t>10</w:t>
      </w:r>
      <w:r w:rsidRPr="00A93B36">
        <w:rPr>
          <w:sz w:val="24"/>
          <w:szCs w:val="24"/>
        </w:rPr>
        <w:t>.20</w:t>
      </w:r>
      <w:r w:rsidR="000A1B2D">
        <w:rPr>
          <w:sz w:val="24"/>
          <w:szCs w:val="24"/>
        </w:rPr>
        <w:t>1</w:t>
      </w:r>
      <w:r w:rsidR="00D27ECC">
        <w:rPr>
          <w:sz w:val="24"/>
          <w:szCs w:val="24"/>
        </w:rPr>
        <w:t>2</w:t>
      </w:r>
      <w:r w:rsidRPr="00A93B36">
        <w:rPr>
          <w:sz w:val="24"/>
          <w:szCs w:val="24"/>
        </w:rPr>
        <w:t xml:space="preserve"> г.</w:t>
      </w:r>
    </w:p>
    <w:p w:rsidR="00DF76AF" w:rsidRPr="00A93B36" w:rsidRDefault="00DF76AF" w:rsidP="00DF76AF">
      <w:pPr>
        <w:jc w:val="center"/>
        <w:rPr>
          <w:sz w:val="24"/>
          <w:szCs w:val="24"/>
        </w:rPr>
      </w:pPr>
    </w:p>
    <w:p w:rsidR="00DF76AF" w:rsidRPr="00D11C5A" w:rsidRDefault="00DF76AF" w:rsidP="00DF76AF">
      <w:pPr>
        <w:jc w:val="center"/>
        <w:rPr>
          <w:sz w:val="24"/>
          <w:szCs w:val="24"/>
        </w:rPr>
      </w:pPr>
      <w:r w:rsidRPr="00D11C5A">
        <w:rPr>
          <w:sz w:val="24"/>
          <w:szCs w:val="24"/>
        </w:rPr>
        <w:t xml:space="preserve">Отпечатано с </w:t>
      </w:r>
      <w:r w:rsidR="00B16FBA">
        <w:rPr>
          <w:sz w:val="24"/>
          <w:szCs w:val="24"/>
        </w:rPr>
        <w:t>оригинал-макета</w:t>
      </w:r>
      <w:r w:rsidRPr="00D11C5A">
        <w:rPr>
          <w:sz w:val="24"/>
          <w:szCs w:val="24"/>
        </w:rPr>
        <w:t xml:space="preserve"> заказчика </w:t>
      </w:r>
    </w:p>
    <w:p w:rsidR="00DF76AF" w:rsidRPr="000A1B2D" w:rsidRDefault="00DF76AF" w:rsidP="00DF76AF">
      <w:pPr>
        <w:jc w:val="center"/>
        <w:rPr>
          <w:color w:val="FF0000"/>
          <w:sz w:val="24"/>
          <w:szCs w:val="24"/>
        </w:rPr>
      </w:pPr>
      <w:r w:rsidRPr="00D11C5A">
        <w:rPr>
          <w:sz w:val="24"/>
          <w:szCs w:val="24"/>
        </w:rPr>
        <w:t xml:space="preserve">в </w:t>
      </w:r>
      <w:r w:rsidR="00EB5F36">
        <w:rPr>
          <w:sz w:val="24"/>
          <w:szCs w:val="24"/>
        </w:rPr>
        <w:t>ТОО «Компания «CopyLand»</w:t>
      </w:r>
    </w:p>
    <w:p w:rsidR="00DF76AF" w:rsidRDefault="00EB5F36" w:rsidP="00DF76AF">
      <w:pPr>
        <w:jc w:val="center"/>
        <w:rPr>
          <w:sz w:val="24"/>
          <w:szCs w:val="24"/>
        </w:rPr>
      </w:pPr>
      <w:r>
        <w:rPr>
          <w:sz w:val="24"/>
          <w:szCs w:val="24"/>
        </w:rPr>
        <w:t>пр. Сейфулина, 541 тел.: 261-16-12, 261-48-44.</w:t>
      </w:r>
    </w:p>
    <w:p w:rsidR="00EB5F36" w:rsidRPr="00EB5F36" w:rsidRDefault="00EB5F36" w:rsidP="00DF76AF">
      <w:pPr>
        <w:jc w:val="center"/>
        <w:rPr>
          <w:sz w:val="24"/>
          <w:szCs w:val="24"/>
        </w:rPr>
      </w:pPr>
      <w:r>
        <w:rPr>
          <w:sz w:val="24"/>
          <w:szCs w:val="24"/>
        </w:rPr>
        <w:t>Формат 60х84 1/8</w:t>
      </w:r>
    </w:p>
    <w:p w:rsidR="00DF76AF" w:rsidRPr="00EB5F36" w:rsidRDefault="00DF76AF" w:rsidP="00DF76AF">
      <w:pPr>
        <w:jc w:val="center"/>
        <w:rPr>
          <w:sz w:val="24"/>
          <w:szCs w:val="24"/>
        </w:rPr>
      </w:pPr>
      <w:r w:rsidRPr="00EB5F36">
        <w:rPr>
          <w:sz w:val="24"/>
          <w:szCs w:val="24"/>
        </w:rPr>
        <w:t>Бумага офсет 80 г/м</w:t>
      </w:r>
      <w:r w:rsidRPr="00EB5F36">
        <w:rPr>
          <w:sz w:val="24"/>
          <w:szCs w:val="24"/>
          <w:vertAlign w:val="superscript"/>
        </w:rPr>
        <w:t>2</w:t>
      </w:r>
      <w:r w:rsidRPr="00EB5F36">
        <w:rPr>
          <w:sz w:val="24"/>
          <w:szCs w:val="24"/>
        </w:rPr>
        <w:t xml:space="preserve">, </w:t>
      </w:r>
      <w:r w:rsidR="00EB5F36" w:rsidRPr="00EB5F36">
        <w:rPr>
          <w:sz w:val="24"/>
          <w:szCs w:val="24"/>
        </w:rPr>
        <w:t>У</w:t>
      </w:r>
      <w:r w:rsidRPr="00EB5F36">
        <w:rPr>
          <w:sz w:val="24"/>
          <w:szCs w:val="24"/>
        </w:rPr>
        <w:t xml:space="preserve">сл. печ. л. </w:t>
      </w:r>
      <w:r w:rsidR="00EB5F36">
        <w:rPr>
          <w:sz w:val="24"/>
          <w:szCs w:val="24"/>
        </w:rPr>
        <w:t>18,75.</w:t>
      </w:r>
      <w:r w:rsidRPr="00EB5F36">
        <w:rPr>
          <w:sz w:val="24"/>
          <w:szCs w:val="24"/>
        </w:rPr>
        <w:t xml:space="preserve"> </w:t>
      </w:r>
    </w:p>
    <w:p w:rsidR="00DF76AF" w:rsidRPr="00EB5F36" w:rsidRDefault="00EB5F36" w:rsidP="00DF76AF">
      <w:pPr>
        <w:jc w:val="center"/>
        <w:rPr>
          <w:sz w:val="24"/>
          <w:szCs w:val="24"/>
        </w:rPr>
      </w:pPr>
      <w:r w:rsidRPr="00EB5F36">
        <w:rPr>
          <w:sz w:val="24"/>
          <w:szCs w:val="24"/>
        </w:rPr>
        <w:t>Тираж</w:t>
      </w:r>
      <w:r>
        <w:rPr>
          <w:sz w:val="24"/>
          <w:szCs w:val="24"/>
        </w:rPr>
        <w:t xml:space="preserve"> </w:t>
      </w:r>
      <w:r w:rsidRPr="00EB5F36">
        <w:rPr>
          <w:sz w:val="24"/>
          <w:szCs w:val="24"/>
        </w:rPr>
        <w:t>300 экз.</w:t>
      </w:r>
      <w:r>
        <w:rPr>
          <w:sz w:val="24"/>
          <w:szCs w:val="24"/>
        </w:rPr>
        <w:t xml:space="preserve"> </w:t>
      </w:r>
      <w:r w:rsidR="00DF76AF" w:rsidRPr="00EB5F36">
        <w:rPr>
          <w:sz w:val="24"/>
          <w:szCs w:val="24"/>
        </w:rPr>
        <w:t xml:space="preserve">Заказ № </w:t>
      </w:r>
      <w:r>
        <w:rPr>
          <w:sz w:val="24"/>
          <w:szCs w:val="24"/>
        </w:rPr>
        <w:t>545</w:t>
      </w:r>
      <w:r w:rsidR="00DF76AF" w:rsidRPr="00EB5F36">
        <w:rPr>
          <w:sz w:val="24"/>
          <w:szCs w:val="24"/>
        </w:rPr>
        <w:t xml:space="preserve">, </w:t>
      </w:r>
    </w:p>
    <w:p w:rsidR="0082668F" w:rsidRPr="00A93B36" w:rsidRDefault="009F0BF2" w:rsidP="00DE2FB1">
      <w:pPr>
        <w:jc w:val="center"/>
        <w:rPr>
          <w:rFonts w:ascii="Century Gothic" w:hAnsi="Century Gothic" w:cs="Tahoma"/>
          <w:b/>
          <w:sz w:val="24"/>
          <w:szCs w:val="24"/>
          <w:u w:val="single"/>
        </w:rPr>
      </w:pPr>
      <w:r>
        <w:rPr>
          <w:rFonts w:ascii="Century Gothic" w:hAnsi="Century Gothic" w:cs="Tahoma"/>
          <w:b/>
          <w:sz w:val="24"/>
          <w:szCs w:val="24"/>
          <w:u w:val="single"/>
        </w:rPr>
        <w:pict>
          <v:line id="_x0000_s1030" style="position:absolute;left:0;text-align:left;z-index:251624960" from="27pt,8.3pt" to="6in,8.3pt">
            <w10:wrap side="left"/>
          </v:line>
        </w:pict>
      </w:r>
    </w:p>
    <w:p w:rsidR="0082668F" w:rsidRPr="002A1023" w:rsidRDefault="0082668F" w:rsidP="0082668F">
      <w:pPr>
        <w:spacing w:line="192" w:lineRule="auto"/>
        <w:rPr>
          <w:b/>
          <w:sz w:val="24"/>
          <w:szCs w:val="24"/>
        </w:rPr>
      </w:pPr>
      <w:r w:rsidRPr="002A1023">
        <w:rPr>
          <w:rFonts w:ascii="Century Gothic" w:hAnsi="Century Gothic" w:cs="Tahoma"/>
          <w:b/>
          <w:sz w:val="24"/>
          <w:szCs w:val="24"/>
        </w:rPr>
        <w:t xml:space="preserve">© </w:t>
      </w:r>
      <w:r w:rsidRPr="002A1023">
        <w:rPr>
          <w:b/>
          <w:sz w:val="24"/>
          <w:szCs w:val="24"/>
        </w:rPr>
        <w:t>КНЦКЗИ им. М. Айкимбаева</w:t>
      </w:r>
    </w:p>
    <w:p w:rsidR="0082668F" w:rsidRPr="00A93B36" w:rsidRDefault="0082668F" w:rsidP="0082668F">
      <w:pPr>
        <w:spacing w:line="192" w:lineRule="auto"/>
        <w:rPr>
          <w:rFonts w:ascii="Century Gothic" w:hAnsi="Century Gothic" w:cs="Tahoma"/>
          <w:sz w:val="24"/>
          <w:szCs w:val="24"/>
        </w:rPr>
      </w:pPr>
    </w:p>
    <w:p w:rsidR="0082668F" w:rsidRPr="00A93B36" w:rsidRDefault="0082668F" w:rsidP="0082668F">
      <w:pPr>
        <w:jc w:val="center"/>
        <w:rPr>
          <w:rFonts w:ascii="Century Gothic" w:hAnsi="Century Gothic" w:cs="Tahoma"/>
          <w:b/>
          <w:sz w:val="24"/>
          <w:szCs w:val="24"/>
          <w:u w:val="single"/>
        </w:rPr>
        <w:sectPr w:rsidR="0082668F" w:rsidRPr="00A93B36" w:rsidSect="00D05E98">
          <w:pgSz w:w="11907" w:h="16840" w:code="9"/>
          <w:pgMar w:top="1134" w:right="851" w:bottom="1134" w:left="1701" w:header="709" w:footer="709" w:gutter="0"/>
          <w:cols w:space="720"/>
          <w:titlePg/>
          <w:docGrid w:linePitch="272"/>
        </w:sectPr>
      </w:pPr>
    </w:p>
    <w:p w:rsidR="00EC6DEE" w:rsidRDefault="00EC6DEE" w:rsidP="00EC6DEE">
      <w:pPr>
        <w:jc w:val="center"/>
        <w:rPr>
          <w:rFonts w:ascii="Century Gothic" w:hAnsi="Century Gothic"/>
          <w:b/>
          <w:smallCaps/>
          <w:color w:val="000000"/>
          <w:sz w:val="40"/>
          <w:szCs w:val="40"/>
          <w:u w:val="single"/>
        </w:rPr>
      </w:pPr>
      <w:r>
        <w:rPr>
          <w:rFonts w:ascii="Century Gothic" w:hAnsi="Century Gothic"/>
          <w:b/>
          <w:smallCaps/>
          <w:color w:val="000000"/>
          <w:sz w:val="40"/>
          <w:szCs w:val="40"/>
          <w:u w:val="single"/>
        </w:rPr>
        <w:lastRenderedPageBreak/>
        <w:t>Природная очаговость и эпизоотология</w:t>
      </w:r>
    </w:p>
    <w:p w:rsidR="00A90ED3" w:rsidRDefault="00A90ED3" w:rsidP="00A90ED3">
      <w:pPr>
        <w:rPr>
          <w:sz w:val="24"/>
          <w:szCs w:val="24"/>
        </w:rPr>
      </w:pPr>
    </w:p>
    <w:p w:rsidR="00A90ED3" w:rsidRPr="00420B61" w:rsidRDefault="00A90ED3" w:rsidP="00A90ED3">
      <w:pPr>
        <w:rPr>
          <w:sz w:val="24"/>
          <w:szCs w:val="24"/>
        </w:rPr>
      </w:pPr>
      <w:r w:rsidRPr="00420B61">
        <w:rPr>
          <w:sz w:val="24"/>
          <w:szCs w:val="24"/>
        </w:rPr>
        <w:t>УДК</w:t>
      </w:r>
      <w:r w:rsidR="00D219B2">
        <w:rPr>
          <w:sz w:val="24"/>
          <w:szCs w:val="24"/>
        </w:rPr>
        <w:t xml:space="preserve"> </w:t>
      </w:r>
      <w:r w:rsidR="00D219B2" w:rsidRPr="00D219B2">
        <w:rPr>
          <w:bCs/>
          <w:sz w:val="24"/>
          <w:szCs w:val="24"/>
        </w:rPr>
        <w:t>616.988.25-022.935.4 (574.11)</w:t>
      </w:r>
    </w:p>
    <w:p w:rsidR="00A90ED3" w:rsidRDefault="00A90ED3" w:rsidP="00A90ED3">
      <w:pPr>
        <w:jc w:val="center"/>
        <w:rPr>
          <w:b/>
          <w:sz w:val="24"/>
          <w:szCs w:val="24"/>
        </w:rPr>
      </w:pPr>
    </w:p>
    <w:p w:rsidR="00A90ED3" w:rsidRPr="00420B61" w:rsidRDefault="00A90ED3" w:rsidP="00A90ED3">
      <w:pPr>
        <w:jc w:val="center"/>
        <w:rPr>
          <w:rFonts w:ascii="Book Antiqua" w:hAnsi="Book Antiqua"/>
          <w:b/>
          <w:smallCaps/>
          <w:sz w:val="26"/>
          <w:szCs w:val="26"/>
        </w:rPr>
      </w:pPr>
      <w:r w:rsidRPr="00420B61">
        <w:rPr>
          <w:rFonts w:ascii="Book Antiqua" w:hAnsi="Book Antiqua"/>
          <w:b/>
          <w:smallCaps/>
          <w:sz w:val="26"/>
          <w:szCs w:val="26"/>
        </w:rPr>
        <w:t>Первые сведения о природной очаговости</w:t>
      </w:r>
      <w:r>
        <w:rPr>
          <w:rFonts w:ascii="Book Antiqua" w:hAnsi="Book Antiqua"/>
          <w:b/>
          <w:smallCaps/>
          <w:sz w:val="26"/>
          <w:szCs w:val="26"/>
        </w:rPr>
        <w:t xml:space="preserve"> </w:t>
      </w:r>
      <w:r w:rsidRPr="00420B61">
        <w:rPr>
          <w:rFonts w:ascii="Book Antiqua" w:hAnsi="Book Antiqua"/>
          <w:b/>
          <w:smallCaps/>
          <w:sz w:val="26"/>
          <w:szCs w:val="26"/>
        </w:rPr>
        <w:t>клещевого энцефалита</w:t>
      </w:r>
    </w:p>
    <w:p w:rsidR="00A90ED3" w:rsidRPr="00420B61" w:rsidRDefault="00A90ED3" w:rsidP="00A90ED3">
      <w:pPr>
        <w:jc w:val="center"/>
        <w:rPr>
          <w:rFonts w:ascii="Book Antiqua" w:hAnsi="Book Antiqua"/>
          <w:b/>
          <w:smallCaps/>
          <w:sz w:val="26"/>
          <w:szCs w:val="26"/>
        </w:rPr>
      </w:pPr>
      <w:r w:rsidRPr="00420B61">
        <w:rPr>
          <w:rFonts w:ascii="Book Antiqua" w:hAnsi="Book Antiqua"/>
          <w:b/>
          <w:smallCaps/>
          <w:sz w:val="26"/>
          <w:szCs w:val="26"/>
        </w:rPr>
        <w:t>в Западно-Казахстанской области</w:t>
      </w:r>
    </w:p>
    <w:p w:rsidR="00A90ED3" w:rsidRPr="001E6C43" w:rsidRDefault="00A90ED3" w:rsidP="00A90ED3">
      <w:pPr>
        <w:jc w:val="center"/>
        <w:rPr>
          <w:sz w:val="24"/>
          <w:szCs w:val="24"/>
        </w:rPr>
      </w:pPr>
    </w:p>
    <w:p w:rsidR="00F639C2" w:rsidRDefault="00A90ED3" w:rsidP="00A90ED3">
      <w:pPr>
        <w:jc w:val="center"/>
        <w:rPr>
          <w:b/>
          <w:sz w:val="24"/>
          <w:szCs w:val="24"/>
        </w:rPr>
      </w:pPr>
      <w:r w:rsidRPr="00523F10">
        <w:rPr>
          <w:b/>
          <w:sz w:val="24"/>
          <w:szCs w:val="24"/>
        </w:rPr>
        <w:t>А.</w:t>
      </w:r>
      <w:r>
        <w:rPr>
          <w:b/>
          <w:sz w:val="24"/>
          <w:szCs w:val="24"/>
        </w:rPr>
        <w:t xml:space="preserve"> </w:t>
      </w:r>
      <w:r w:rsidRPr="00523F10">
        <w:rPr>
          <w:b/>
          <w:sz w:val="24"/>
          <w:szCs w:val="24"/>
        </w:rPr>
        <w:t>К. Гражданов, Л.</w:t>
      </w:r>
      <w:r>
        <w:rPr>
          <w:b/>
          <w:sz w:val="24"/>
          <w:szCs w:val="24"/>
        </w:rPr>
        <w:t xml:space="preserve"> </w:t>
      </w:r>
      <w:r w:rsidRPr="00523F10">
        <w:rPr>
          <w:b/>
          <w:sz w:val="24"/>
          <w:szCs w:val="24"/>
        </w:rPr>
        <w:t>Б. Белоножкина, Ф.</w:t>
      </w:r>
      <w:r>
        <w:rPr>
          <w:b/>
          <w:sz w:val="24"/>
          <w:szCs w:val="24"/>
        </w:rPr>
        <w:t xml:space="preserve"> </w:t>
      </w:r>
      <w:r w:rsidRPr="00523F10">
        <w:rPr>
          <w:b/>
          <w:sz w:val="24"/>
          <w:szCs w:val="24"/>
        </w:rPr>
        <w:t>Г. Бидашко, Т.</w:t>
      </w:r>
      <w:r>
        <w:rPr>
          <w:b/>
          <w:sz w:val="24"/>
          <w:szCs w:val="24"/>
        </w:rPr>
        <w:t xml:space="preserve"> </w:t>
      </w:r>
      <w:r w:rsidRPr="00523F10">
        <w:rPr>
          <w:b/>
          <w:sz w:val="24"/>
          <w:szCs w:val="24"/>
        </w:rPr>
        <w:t xml:space="preserve">З. Аязбаев, </w:t>
      </w:r>
    </w:p>
    <w:p w:rsidR="00A90ED3" w:rsidRDefault="00A90ED3" w:rsidP="00A90ED3">
      <w:pPr>
        <w:jc w:val="center"/>
        <w:rPr>
          <w:b/>
          <w:sz w:val="24"/>
          <w:szCs w:val="24"/>
        </w:rPr>
      </w:pPr>
      <w:r w:rsidRPr="00523F10">
        <w:rPr>
          <w:b/>
          <w:sz w:val="24"/>
          <w:szCs w:val="24"/>
        </w:rPr>
        <w:t>А.</w:t>
      </w:r>
      <w:r>
        <w:rPr>
          <w:b/>
          <w:sz w:val="24"/>
          <w:szCs w:val="24"/>
        </w:rPr>
        <w:t xml:space="preserve"> </w:t>
      </w:r>
      <w:r w:rsidRPr="00523F10">
        <w:rPr>
          <w:b/>
          <w:sz w:val="24"/>
          <w:szCs w:val="24"/>
        </w:rPr>
        <w:t xml:space="preserve">В. </w:t>
      </w:r>
      <w:r>
        <w:rPr>
          <w:b/>
          <w:sz w:val="24"/>
          <w:szCs w:val="24"/>
        </w:rPr>
        <w:t>Захаров,</w:t>
      </w:r>
      <w:r w:rsidR="00F639C2">
        <w:rPr>
          <w:b/>
          <w:sz w:val="24"/>
          <w:szCs w:val="24"/>
        </w:rPr>
        <w:t xml:space="preserve"> </w:t>
      </w:r>
      <w:r w:rsidRPr="00523F10">
        <w:rPr>
          <w:b/>
          <w:sz w:val="24"/>
          <w:szCs w:val="24"/>
        </w:rPr>
        <w:t>С.</w:t>
      </w:r>
      <w:r>
        <w:rPr>
          <w:b/>
          <w:sz w:val="24"/>
          <w:szCs w:val="24"/>
        </w:rPr>
        <w:t xml:space="preserve"> </w:t>
      </w:r>
      <w:r w:rsidRPr="00523F10">
        <w:rPr>
          <w:b/>
          <w:sz w:val="24"/>
          <w:szCs w:val="24"/>
        </w:rPr>
        <w:t>И. Ра</w:t>
      </w:r>
      <w:r>
        <w:rPr>
          <w:b/>
          <w:sz w:val="24"/>
          <w:szCs w:val="24"/>
        </w:rPr>
        <w:t>ма</w:t>
      </w:r>
      <w:r w:rsidRPr="00523F10">
        <w:rPr>
          <w:b/>
          <w:sz w:val="24"/>
          <w:szCs w:val="24"/>
        </w:rPr>
        <w:t>занова, В.</w:t>
      </w:r>
      <w:r>
        <w:rPr>
          <w:b/>
          <w:sz w:val="24"/>
          <w:szCs w:val="24"/>
        </w:rPr>
        <w:t xml:space="preserve"> </w:t>
      </w:r>
      <w:r w:rsidRPr="00523F10">
        <w:rPr>
          <w:b/>
          <w:sz w:val="24"/>
          <w:szCs w:val="24"/>
        </w:rPr>
        <w:t xml:space="preserve">А. Танитовский, </w:t>
      </w:r>
      <w:r w:rsidRPr="00523F10">
        <w:rPr>
          <w:b/>
          <w:sz w:val="24"/>
          <w:szCs w:val="24"/>
          <w:lang w:val="en-US"/>
        </w:rPr>
        <w:t>C</w:t>
      </w:r>
      <w:r w:rsidRPr="00523F10">
        <w:rPr>
          <w:b/>
          <w:sz w:val="24"/>
          <w:szCs w:val="24"/>
        </w:rPr>
        <w:t>.</w:t>
      </w:r>
      <w:r>
        <w:rPr>
          <w:b/>
          <w:sz w:val="24"/>
          <w:szCs w:val="24"/>
        </w:rPr>
        <w:t xml:space="preserve"> </w:t>
      </w:r>
      <w:r w:rsidRPr="00523F10">
        <w:rPr>
          <w:b/>
          <w:sz w:val="24"/>
          <w:szCs w:val="24"/>
        </w:rPr>
        <w:t>Б. Жунусбекова,</w:t>
      </w:r>
    </w:p>
    <w:p w:rsidR="00A90ED3" w:rsidRPr="00523F10" w:rsidRDefault="00A90ED3" w:rsidP="00A90ED3">
      <w:pPr>
        <w:jc w:val="center"/>
        <w:rPr>
          <w:b/>
          <w:sz w:val="24"/>
          <w:szCs w:val="24"/>
        </w:rPr>
      </w:pPr>
      <w:r>
        <w:rPr>
          <w:b/>
          <w:sz w:val="24"/>
          <w:szCs w:val="24"/>
        </w:rPr>
        <w:t xml:space="preserve">А. В. Андрющенко, </w:t>
      </w:r>
      <w:r w:rsidRPr="00523F10">
        <w:rPr>
          <w:b/>
          <w:sz w:val="24"/>
          <w:szCs w:val="24"/>
        </w:rPr>
        <w:t>В.</w:t>
      </w:r>
      <w:r>
        <w:rPr>
          <w:b/>
          <w:sz w:val="24"/>
          <w:szCs w:val="24"/>
        </w:rPr>
        <w:t xml:space="preserve"> </w:t>
      </w:r>
      <w:r w:rsidRPr="00523F10">
        <w:rPr>
          <w:b/>
          <w:sz w:val="24"/>
          <w:szCs w:val="24"/>
        </w:rPr>
        <w:t>В. Суров</w:t>
      </w:r>
    </w:p>
    <w:p w:rsidR="00A90ED3" w:rsidRPr="001E6C43" w:rsidRDefault="00A90ED3" w:rsidP="00A90ED3">
      <w:pPr>
        <w:rPr>
          <w:sz w:val="24"/>
          <w:szCs w:val="24"/>
        </w:rPr>
      </w:pPr>
    </w:p>
    <w:p w:rsidR="00A90ED3" w:rsidRPr="00420B61" w:rsidRDefault="00A90ED3" w:rsidP="00A90ED3">
      <w:pPr>
        <w:jc w:val="center"/>
        <w:rPr>
          <w:i/>
          <w:sz w:val="24"/>
          <w:szCs w:val="24"/>
        </w:rPr>
      </w:pPr>
      <w:r w:rsidRPr="00420B61">
        <w:rPr>
          <w:i/>
          <w:sz w:val="24"/>
          <w:szCs w:val="24"/>
        </w:rPr>
        <w:t xml:space="preserve">(Уральская ПЧС, </w:t>
      </w:r>
      <w:r w:rsidRPr="00420B61">
        <w:rPr>
          <w:i/>
          <w:sz w:val="24"/>
          <w:szCs w:val="24"/>
          <w:lang w:val="fr-FR"/>
        </w:rPr>
        <w:t>e</w:t>
      </w:r>
      <w:r w:rsidRPr="00420B61">
        <w:rPr>
          <w:i/>
          <w:sz w:val="24"/>
          <w:szCs w:val="24"/>
        </w:rPr>
        <w:t>-</w:t>
      </w:r>
      <w:r w:rsidRPr="00420B61">
        <w:rPr>
          <w:i/>
          <w:sz w:val="24"/>
          <w:szCs w:val="24"/>
          <w:lang w:val="fr-FR"/>
        </w:rPr>
        <w:t>mail</w:t>
      </w:r>
      <w:r w:rsidRPr="00420B61">
        <w:rPr>
          <w:i/>
          <w:sz w:val="24"/>
          <w:szCs w:val="24"/>
        </w:rPr>
        <w:t>:</w:t>
      </w:r>
      <w:r w:rsidRPr="00420B61">
        <w:rPr>
          <w:sz w:val="24"/>
          <w:szCs w:val="24"/>
        </w:rPr>
        <w:t xml:space="preserve"> </w:t>
      </w:r>
      <w:r w:rsidRPr="00420B61">
        <w:rPr>
          <w:i/>
          <w:sz w:val="24"/>
          <w:szCs w:val="24"/>
        </w:rPr>
        <w:t>pchum@mail.ru)</w:t>
      </w:r>
    </w:p>
    <w:p w:rsidR="00A90ED3" w:rsidRPr="001E6C43" w:rsidRDefault="00A90ED3" w:rsidP="00A90ED3">
      <w:pPr>
        <w:rPr>
          <w:sz w:val="24"/>
          <w:szCs w:val="24"/>
        </w:rPr>
      </w:pPr>
    </w:p>
    <w:p w:rsidR="00A90ED3" w:rsidRDefault="00A90ED3" w:rsidP="00F639C2">
      <w:pPr>
        <w:ind w:left="426" w:right="282" w:firstLine="283"/>
        <w:jc w:val="both"/>
      </w:pPr>
      <w:r w:rsidRPr="00F6655C">
        <w:t xml:space="preserve">Впервые на территории Западно-Казахстанской области методом генной диагностики выявлена спонтанная зараженность вирусом клещевого энцефалита клещей </w:t>
      </w:r>
      <w:r>
        <w:rPr>
          <w:i/>
          <w:lang w:val="en-US"/>
        </w:rPr>
        <w:t>Derma</w:t>
      </w:r>
      <w:r>
        <w:rPr>
          <w:i/>
        </w:rPr>
        <w:t>с</w:t>
      </w:r>
      <w:r w:rsidRPr="00F6655C">
        <w:rPr>
          <w:i/>
          <w:lang w:val="en-US"/>
        </w:rPr>
        <w:t>entor</w:t>
      </w:r>
      <w:r w:rsidRPr="00F6655C">
        <w:rPr>
          <w:i/>
        </w:rPr>
        <w:t xml:space="preserve"> </w:t>
      </w:r>
      <w:r w:rsidRPr="00F6655C">
        <w:rPr>
          <w:i/>
          <w:lang w:val="en-US"/>
        </w:rPr>
        <w:t>marginatus</w:t>
      </w:r>
      <w:r w:rsidRPr="00F6655C">
        <w:t>. Получ</w:t>
      </w:r>
      <w:r w:rsidRPr="00F6655C">
        <w:t>е</w:t>
      </w:r>
      <w:r w:rsidRPr="00F6655C">
        <w:t>ны первые свидетельства циркуляции этой инфекции среди населения. Установлена высокая чи</w:t>
      </w:r>
      <w:r w:rsidRPr="00F6655C">
        <w:t>с</w:t>
      </w:r>
      <w:r w:rsidRPr="00F6655C">
        <w:t xml:space="preserve">ленность </w:t>
      </w:r>
      <w:r w:rsidRPr="00F6655C">
        <w:rPr>
          <w:i/>
          <w:lang w:val="en-US"/>
        </w:rPr>
        <w:t>D</w:t>
      </w:r>
      <w:r w:rsidRPr="00F6655C">
        <w:rPr>
          <w:i/>
        </w:rPr>
        <w:t xml:space="preserve">. </w:t>
      </w:r>
      <w:r w:rsidRPr="00F6655C">
        <w:rPr>
          <w:i/>
          <w:lang w:val="en-US"/>
        </w:rPr>
        <w:t>marginatus</w:t>
      </w:r>
      <w:r w:rsidRPr="00F6655C">
        <w:t>, их доминирующее положение и тесный контакт с населением.</w:t>
      </w:r>
    </w:p>
    <w:p w:rsidR="00A90ED3" w:rsidRPr="00F6655C" w:rsidRDefault="00A90ED3" w:rsidP="00A90ED3">
      <w:pPr>
        <w:ind w:firstLine="709"/>
      </w:pPr>
    </w:p>
    <w:p w:rsidR="00A90ED3" w:rsidRPr="00D958E5" w:rsidRDefault="00A90ED3" w:rsidP="00F639C2">
      <w:pPr>
        <w:ind w:firstLine="426"/>
        <w:jc w:val="both"/>
        <w:rPr>
          <w:sz w:val="24"/>
          <w:szCs w:val="24"/>
        </w:rPr>
      </w:pPr>
      <w:r w:rsidRPr="00D958E5">
        <w:rPr>
          <w:b/>
          <w:sz w:val="24"/>
          <w:szCs w:val="24"/>
        </w:rPr>
        <w:t>Ключевые слова:</w:t>
      </w:r>
      <w:r w:rsidRPr="00D958E5">
        <w:rPr>
          <w:sz w:val="24"/>
          <w:szCs w:val="24"/>
        </w:rPr>
        <w:t xml:space="preserve"> иксодовые клещи, природная очаговость, </w:t>
      </w:r>
      <w:r w:rsidR="00F639C2">
        <w:rPr>
          <w:sz w:val="24"/>
          <w:szCs w:val="24"/>
        </w:rPr>
        <w:t>диагностика</w:t>
      </w:r>
      <w:r w:rsidRPr="00D958E5">
        <w:rPr>
          <w:sz w:val="24"/>
          <w:szCs w:val="24"/>
        </w:rPr>
        <w:t>.</w:t>
      </w:r>
    </w:p>
    <w:p w:rsidR="00A90ED3" w:rsidRDefault="00A90ED3" w:rsidP="00A90ED3">
      <w:pPr>
        <w:rPr>
          <w:sz w:val="24"/>
          <w:szCs w:val="24"/>
        </w:rPr>
      </w:pPr>
    </w:p>
    <w:p w:rsidR="00A90ED3" w:rsidRPr="00D958E5" w:rsidRDefault="00A90ED3" w:rsidP="00A90ED3">
      <w:pPr>
        <w:ind w:firstLine="397"/>
        <w:jc w:val="both"/>
        <w:rPr>
          <w:sz w:val="24"/>
          <w:szCs w:val="24"/>
        </w:rPr>
      </w:pPr>
      <w:r w:rsidRPr="00D958E5">
        <w:rPr>
          <w:sz w:val="24"/>
          <w:szCs w:val="24"/>
        </w:rPr>
        <w:t>Клещевой энцефалит (КЭ) вирусная природно-очаговая инфекция, возбудитель кот</w:t>
      </w:r>
      <w:r w:rsidRPr="00D958E5">
        <w:rPr>
          <w:sz w:val="24"/>
          <w:szCs w:val="24"/>
        </w:rPr>
        <w:t>о</w:t>
      </w:r>
      <w:r w:rsidRPr="00D958E5">
        <w:rPr>
          <w:sz w:val="24"/>
          <w:szCs w:val="24"/>
        </w:rPr>
        <w:t>рой передается иксодовыми клещами. Клинические проявления характеризуются</w:t>
      </w:r>
      <w:r>
        <w:rPr>
          <w:sz w:val="24"/>
          <w:szCs w:val="24"/>
        </w:rPr>
        <w:t xml:space="preserve"> </w:t>
      </w:r>
      <w:r w:rsidRPr="00D958E5">
        <w:rPr>
          <w:sz w:val="24"/>
          <w:szCs w:val="24"/>
        </w:rPr>
        <w:t>лих</w:t>
      </w:r>
      <w:r w:rsidRPr="00D958E5">
        <w:rPr>
          <w:sz w:val="24"/>
          <w:szCs w:val="24"/>
        </w:rPr>
        <w:t>о</w:t>
      </w:r>
      <w:r w:rsidRPr="00D958E5">
        <w:rPr>
          <w:sz w:val="24"/>
          <w:szCs w:val="24"/>
        </w:rPr>
        <w:t>радкой, интоксикацией и поражением центральной и периферической нервной системы. В Республике Казахстан заболевания КЭ регулярно отмечаются в южном и восточном р</w:t>
      </w:r>
      <w:r w:rsidRPr="00D958E5">
        <w:rPr>
          <w:sz w:val="24"/>
          <w:szCs w:val="24"/>
        </w:rPr>
        <w:t>е</w:t>
      </w:r>
      <w:r w:rsidRPr="00D958E5">
        <w:rPr>
          <w:sz w:val="24"/>
          <w:szCs w:val="24"/>
        </w:rPr>
        <w:t>гионах и спорадически регистрируются в центре и на севере страны. Сведения о КЭ в З</w:t>
      </w:r>
      <w:r w:rsidRPr="00D958E5">
        <w:rPr>
          <w:sz w:val="24"/>
          <w:szCs w:val="24"/>
        </w:rPr>
        <w:t>а</w:t>
      </w:r>
      <w:r w:rsidRPr="00D958E5">
        <w:rPr>
          <w:sz w:val="24"/>
          <w:szCs w:val="24"/>
        </w:rPr>
        <w:t>падно-Казахстанской области (ЗКО) отсутствуют.</w:t>
      </w:r>
    </w:p>
    <w:p w:rsidR="00A90ED3" w:rsidRPr="00D958E5" w:rsidRDefault="00A90ED3" w:rsidP="00A90ED3">
      <w:pPr>
        <w:ind w:firstLine="397"/>
        <w:jc w:val="both"/>
        <w:rPr>
          <w:sz w:val="24"/>
          <w:szCs w:val="24"/>
        </w:rPr>
      </w:pPr>
      <w:r w:rsidRPr="00D958E5">
        <w:rPr>
          <w:sz w:val="24"/>
          <w:szCs w:val="24"/>
        </w:rPr>
        <w:t>Для сегодняшнего времени характерно повсеместное возрастание заболеваемости клещевым энцефалитом, обусловленное как социальными, так и природными факторами. Образование новых природно-очаговых территорий, ранее считавшихся благополучными, происходит за счет неуклонного расширения ареала основных переносчиков, что в коне</w:t>
      </w:r>
      <w:r w:rsidRPr="00D958E5">
        <w:rPr>
          <w:sz w:val="24"/>
          <w:szCs w:val="24"/>
        </w:rPr>
        <w:t>ч</w:t>
      </w:r>
      <w:r w:rsidRPr="00D958E5">
        <w:rPr>
          <w:sz w:val="24"/>
          <w:szCs w:val="24"/>
        </w:rPr>
        <w:t>ном итоге приводит к расширению нозоареала инфекции.</w:t>
      </w:r>
    </w:p>
    <w:p w:rsidR="00A90ED3" w:rsidRPr="00D958E5" w:rsidRDefault="00A90ED3" w:rsidP="00A90ED3">
      <w:pPr>
        <w:ind w:firstLine="397"/>
        <w:jc w:val="both"/>
        <w:rPr>
          <w:sz w:val="24"/>
          <w:szCs w:val="24"/>
        </w:rPr>
      </w:pPr>
      <w:r w:rsidRPr="00D958E5">
        <w:rPr>
          <w:sz w:val="24"/>
          <w:szCs w:val="24"/>
        </w:rPr>
        <w:t xml:space="preserve">Территория </w:t>
      </w:r>
      <w:r>
        <w:rPr>
          <w:sz w:val="24"/>
          <w:szCs w:val="24"/>
        </w:rPr>
        <w:t>ЗКО</w:t>
      </w:r>
      <w:r w:rsidRPr="00D958E5">
        <w:rPr>
          <w:sz w:val="24"/>
          <w:szCs w:val="24"/>
        </w:rPr>
        <w:t xml:space="preserve"> на севере граничит с Оренбургской областью России, где установл</w:t>
      </w:r>
      <w:r w:rsidRPr="00D958E5">
        <w:rPr>
          <w:sz w:val="24"/>
          <w:szCs w:val="24"/>
        </w:rPr>
        <w:t>е</w:t>
      </w:r>
      <w:r w:rsidRPr="00D958E5">
        <w:rPr>
          <w:sz w:val="24"/>
          <w:szCs w:val="24"/>
        </w:rPr>
        <w:t>на природная очаговость КЭ и регистрируется заболеваемость этой инфекцией. Из 47 а</w:t>
      </w:r>
      <w:r w:rsidRPr="00D958E5">
        <w:rPr>
          <w:sz w:val="24"/>
          <w:szCs w:val="24"/>
        </w:rPr>
        <w:t>д</w:t>
      </w:r>
      <w:r w:rsidRPr="00D958E5">
        <w:rPr>
          <w:sz w:val="24"/>
          <w:szCs w:val="24"/>
        </w:rPr>
        <w:t>министративных территорий Оренбургской области 12 являются эндемичными по клещ</w:t>
      </w:r>
      <w:r w:rsidRPr="00D958E5">
        <w:rPr>
          <w:sz w:val="24"/>
          <w:szCs w:val="24"/>
        </w:rPr>
        <w:t>е</w:t>
      </w:r>
      <w:r w:rsidRPr="00D958E5">
        <w:rPr>
          <w:sz w:val="24"/>
          <w:szCs w:val="24"/>
        </w:rPr>
        <w:t xml:space="preserve">вому вирусному энцефалиту [4]. По данным ФГУЗ </w:t>
      </w:r>
      <w:r>
        <w:rPr>
          <w:sz w:val="24"/>
          <w:szCs w:val="24"/>
        </w:rPr>
        <w:t>«</w:t>
      </w:r>
      <w:r w:rsidRPr="00D958E5">
        <w:rPr>
          <w:sz w:val="24"/>
          <w:szCs w:val="24"/>
        </w:rPr>
        <w:t>Центр гигиены и эпидемиологии в Оренбургской области</w:t>
      </w:r>
      <w:r>
        <w:rPr>
          <w:sz w:val="24"/>
          <w:szCs w:val="24"/>
        </w:rPr>
        <w:t>»</w:t>
      </w:r>
      <w:r w:rsidRPr="00D958E5">
        <w:rPr>
          <w:sz w:val="24"/>
          <w:szCs w:val="24"/>
        </w:rPr>
        <w:t xml:space="preserve"> в 2010 г</w:t>
      </w:r>
      <w:r>
        <w:rPr>
          <w:sz w:val="24"/>
          <w:szCs w:val="24"/>
        </w:rPr>
        <w:t>.</w:t>
      </w:r>
      <w:r w:rsidRPr="00D958E5">
        <w:rPr>
          <w:sz w:val="24"/>
          <w:szCs w:val="24"/>
        </w:rPr>
        <w:t xml:space="preserve"> в эндемичных районах зараженность вирусом клещевого энцефалита иксодовых клещей составила в среднем 2%. Доминирующими видами здесь являются </w:t>
      </w:r>
      <w:r w:rsidRPr="00D958E5">
        <w:rPr>
          <w:i/>
          <w:sz w:val="24"/>
          <w:szCs w:val="24"/>
          <w:lang w:val="en-US"/>
        </w:rPr>
        <w:t>Derma</w:t>
      </w:r>
      <w:r w:rsidRPr="00D958E5">
        <w:rPr>
          <w:i/>
          <w:sz w:val="24"/>
          <w:szCs w:val="24"/>
        </w:rPr>
        <w:t>с</w:t>
      </w:r>
      <w:r w:rsidRPr="00D958E5">
        <w:rPr>
          <w:i/>
          <w:sz w:val="24"/>
          <w:szCs w:val="24"/>
          <w:lang w:val="en-US"/>
        </w:rPr>
        <w:t>entor</w:t>
      </w:r>
      <w:r w:rsidRPr="00D958E5">
        <w:rPr>
          <w:i/>
          <w:sz w:val="24"/>
          <w:szCs w:val="24"/>
        </w:rPr>
        <w:t xml:space="preserve"> </w:t>
      </w:r>
      <w:r w:rsidRPr="00D958E5">
        <w:rPr>
          <w:i/>
          <w:sz w:val="24"/>
          <w:szCs w:val="24"/>
          <w:lang w:val="en-US"/>
        </w:rPr>
        <w:t>reticulatus</w:t>
      </w:r>
      <w:r w:rsidRPr="00D958E5">
        <w:rPr>
          <w:sz w:val="24"/>
          <w:szCs w:val="24"/>
        </w:rPr>
        <w:t xml:space="preserve"> (68,2%) и </w:t>
      </w:r>
      <w:r w:rsidRPr="00D958E5">
        <w:rPr>
          <w:i/>
          <w:sz w:val="24"/>
          <w:szCs w:val="24"/>
          <w:lang w:val="en-US"/>
        </w:rPr>
        <w:t>Derma</w:t>
      </w:r>
      <w:r w:rsidRPr="00D958E5">
        <w:rPr>
          <w:i/>
          <w:sz w:val="24"/>
          <w:szCs w:val="24"/>
        </w:rPr>
        <w:t>с</w:t>
      </w:r>
      <w:r w:rsidRPr="00D958E5">
        <w:rPr>
          <w:i/>
          <w:sz w:val="24"/>
          <w:szCs w:val="24"/>
          <w:lang w:val="en-US"/>
        </w:rPr>
        <w:t>entor</w:t>
      </w:r>
      <w:r w:rsidRPr="00D958E5">
        <w:rPr>
          <w:i/>
          <w:sz w:val="24"/>
          <w:szCs w:val="24"/>
        </w:rPr>
        <w:t xml:space="preserve"> </w:t>
      </w:r>
      <w:r w:rsidRPr="00D958E5">
        <w:rPr>
          <w:i/>
          <w:sz w:val="24"/>
          <w:szCs w:val="24"/>
          <w:lang w:val="en-US"/>
        </w:rPr>
        <w:t>marginatus</w:t>
      </w:r>
      <w:r w:rsidRPr="00D958E5">
        <w:rPr>
          <w:sz w:val="24"/>
          <w:szCs w:val="24"/>
        </w:rPr>
        <w:t xml:space="preserve"> (24,6%). У этих же в</w:t>
      </w:r>
      <w:r w:rsidRPr="00D958E5">
        <w:rPr>
          <w:sz w:val="24"/>
          <w:szCs w:val="24"/>
        </w:rPr>
        <w:t>и</w:t>
      </w:r>
      <w:r w:rsidRPr="00D958E5">
        <w:rPr>
          <w:sz w:val="24"/>
          <w:szCs w:val="24"/>
        </w:rPr>
        <w:t xml:space="preserve">дов чаще всего обнаруживают антиген к вирусу КЭ. Основным переносчиком возбудителя клещевого энцефалита здесь считают клещей </w:t>
      </w:r>
      <w:r w:rsidRPr="00D958E5">
        <w:rPr>
          <w:i/>
          <w:sz w:val="24"/>
          <w:szCs w:val="24"/>
          <w:lang w:val="en-US"/>
        </w:rPr>
        <w:t>Ixodes</w:t>
      </w:r>
      <w:r w:rsidRPr="00D958E5">
        <w:rPr>
          <w:i/>
          <w:sz w:val="24"/>
          <w:szCs w:val="24"/>
        </w:rPr>
        <w:t xml:space="preserve"> </w:t>
      </w:r>
      <w:r w:rsidRPr="00D958E5">
        <w:rPr>
          <w:i/>
          <w:sz w:val="24"/>
          <w:szCs w:val="24"/>
          <w:lang w:val="en-US"/>
        </w:rPr>
        <w:t>persulcatuus</w:t>
      </w:r>
      <w:r w:rsidRPr="00D958E5">
        <w:rPr>
          <w:sz w:val="24"/>
          <w:szCs w:val="24"/>
        </w:rPr>
        <w:t>, которые встречаются по всей северо-западной и центральной части региона. Имеются данные о тенденции смещ</w:t>
      </w:r>
      <w:r w:rsidRPr="00D958E5">
        <w:rPr>
          <w:sz w:val="24"/>
          <w:szCs w:val="24"/>
        </w:rPr>
        <w:t>е</w:t>
      </w:r>
      <w:r w:rsidRPr="00D958E5">
        <w:rPr>
          <w:sz w:val="24"/>
          <w:szCs w:val="24"/>
        </w:rPr>
        <w:t>ния ареала</w:t>
      </w:r>
      <w:r>
        <w:rPr>
          <w:sz w:val="24"/>
          <w:szCs w:val="24"/>
        </w:rPr>
        <w:t xml:space="preserve"> </w:t>
      </w:r>
      <w:r w:rsidRPr="00D958E5">
        <w:rPr>
          <w:i/>
          <w:sz w:val="24"/>
          <w:szCs w:val="24"/>
          <w:lang w:val="en-US"/>
        </w:rPr>
        <w:t>I</w:t>
      </w:r>
      <w:r w:rsidRPr="00D958E5">
        <w:rPr>
          <w:i/>
          <w:sz w:val="24"/>
          <w:szCs w:val="24"/>
        </w:rPr>
        <w:t xml:space="preserve">. </w:t>
      </w:r>
      <w:r w:rsidRPr="00D958E5">
        <w:rPr>
          <w:i/>
          <w:sz w:val="24"/>
          <w:szCs w:val="24"/>
          <w:lang w:val="en-US"/>
        </w:rPr>
        <w:t>persulcatuus</w:t>
      </w:r>
      <w:r w:rsidRPr="00D958E5">
        <w:rPr>
          <w:sz w:val="24"/>
          <w:szCs w:val="24"/>
        </w:rPr>
        <w:t xml:space="preserve"> в южном направлении. Ежегодно по поводу нападения клещей в медицинские организации обращаются от двух до четырех тыс</w:t>
      </w:r>
      <w:r>
        <w:rPr>
          <w:sz w:val="24"/>
          <w:szCs w:val="24"/>
        </w:rPr>
        <w:t>.</w:t>
      </w:r>
      <w:r w:rsidRPr="00D958E5">
        <w:rPr>
          <w:sz w:val="24"/>
          <w:szCs w:val="24"/>
        </w:rPr>
        <w:t xml:space="preserve"> человек.</w:t>
      </w:r>
      <w:r>
        <w:rPr>
          <w:sz w:val="24"/>
          <w:szCs w:val="24"/>
        </w:rPr>
        <w:t xml:space="preserve"> </w:t>
      </w:r>
      <w:r w:rsidRPr="00D958E5">
        <w:rPr>
          <w:sz w:val="24"/>
          <w:szCs w:val="24"/>
        </w:rPr>
        <w:t>Случаи укусов клещами регистрируются по всей области, но наибольшее число пострадавших отмеч</w:t>
      </w:r>
      <w:r w:rsidRPr="00D958E5">
        <w:rPr>
          <w:sz w:val="24"/>
          <w:szCs w:val="24"/>
        </w:rPr>
        <w:t>а</w:t>
      </w:r>
      <w:r w:rsidRPr="00D958E5">
        <w:rPr>
          <w:sz w:val="24"/>
          <w:szCs w:val="24"/>
        </w:rPr>
        <w:t>лось в городах.</w:t>
      </w:r>
      <w:r>
        <w:rPr>
          <w:sz w:val="24"/>
          <w:szCs w:val="24"/>
        </w:rPr>
        <w:t xml:space="preserve"> </w:t>
      </w:r>
      <w:r w:rsidRPr="00D958E5">
        <w:rPr>
          <w:sz w:val="24"/>
          <w:szCs w:val="24"/>
        </w:rPr>
        <w:t>В</w:t>
      </w:r>
      <w:r>
        <w:rPr>
          <w:sz w:val="24"/>
          <w:szCs w:val="24"/>
        </w:rPr>
        <w:t xml:space="preserve"> </w:t>
      </w:r>
      <w:r w:rsidRPr="00D958E5">
        <w:rPr>
          <w:sz w:val="24"/>
          <w:szCs w:val="24"/>
        </w:rPr>
        <w:t>Оренбургской области систематически регистрируется заболеваемость клещевым энцефалитом (2009</w:t>
      </w:r>
      <w:r>
        <w:rPr>
          <w:sz w:val="24"/>
          <w:szCs w:val="24"/>
        </w:rPr>
        <w:t xml:space="preserve"> </w:t>
      </w:r>
      <w:r w:rsidRPr="00D958E5">
        <w:rPr>
          <w:sz w:val="24"/>
          <w:szCs w:val="24"/>
        </w:rPr>
        <w:t>г.</w:t>
      </w:r>
      <w:r>
        <w:rPr>
          <w:sz w:val="24"/>
          <w:szCs w:val="24"/>
        </w:rPr>
        <w:t xml:space="preserve"> –</w:t>
      </w:r>
      <w:r w:rsidRPr="00D958E5">
        <w:rPr>
          <w:sz w:val="24"/>
          <w:szCs w:val="24"/>
        </w:rPr>
        <w:t xml:space="preserve"> 6 случаев, 2010 г. – 4 случая).</w:t>
      </w:r>
    </w:p>
    <w:p w:rsidR="00A90ED3" w:rsidRDefault="00A90ED3" w:rsidP="00A90ED3">
      <w:pPr>
        <w:ind w:firstLine="397"/>
        <w:jc w:val="both"/>
        <w:rPr>
          <w:sz w:val="24"/>
          <w:szCs w:val="24"/>
        </w:rPr>
      </w:pPr>
      <w:r w:rsidRPr="00D958E5">
        <w:rPr>
          <w:sz w:val="24"/>
          <w:szCs w:val="24"/>
        </w:rPr>
        <w:t xml:space="preserve">Проведенные нами специальные исследования современной фауны иксодовых клещей на севере ЗКО показали, что здесь обитают 11 видов этих членистоногих: </w:t>
      </w:r>
      <w:r w:rsidRPr="00D958E5">
        <w:rPr>
          <w:i/>
          <w:sz w:val="24"/>
          <w:szCs w:val="24"/>
          <w:lang w:val="en-US"/>
        </w:rPr>
        <w:t>Ixodes</w:t>
      </w:r>
      <w:r w:rsidRPr="00D958E5">
        <w:rPr>
          <w:i/>
          <w:sz w:val="24"/>
          <w:szCs w:val="24"/>
        </w:rPr>
        <w:t xml:space="preserve"> </w:t>
      </w:r>
      <w:r w:rsidRPr="00D958E5">
        <w:rPr>
          <w:i/>
          <w:sz w:val="24"/>
          <w:szCs w:val="24"/>
          <w:lang w:val="en-US"/>
        </w:rPr>
        <w:t>ricinus</w:t>
      </w:r>
      <w:r w:rsidRPr="00D958E5">
        <w:rPr>
          <w:sz w:val="24"/>
          <w:szCs w:val="24"/>
        </w:rPr>
        <w:t xml:space="preserve">, </w:t>
      </w:r>
      <w:r w:rsidRPr="00D958E5">
        <w:rPr>
          <w:i/>
          <w:sz w:val="24"/>
          <w:szCs w:val="24"/>
          <w:lang w:val="en-US"/>
        </w:rPr>
        <w:t>I</w:t>
      </w:r>
      <w:r w:rsidRPr="00D958E5">
        <w:rPr>
          <w:i/>
          <w:sz w:val="24"/>
          <w:szCs w:val="24"/>
        </w:rPr>
        <w:t>.</w:t>
      </w:r>
      <w:r>
        <w:rPr>
          <w:i/>
          <w:sz w:val="24"/>
          <w:szCs w:val="24"/>
        </w:rPr>
        <w:t xml:space="preserve"> </w:t>
      </w:r>
      <w:r w:rsidRPr="00D958E5">
        <w:rPr>
          <w:i/>
          <w:sz w:val="24"/>
          <w:szCs w:val="24"/>
          <w:lang w:val="en-US"/>
        </w:rPr>
        <w:t>laguri</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daghestanicus</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pictus</w:t>
      </w:r>
      <w:r>
        <w:rPr>
          <w:rStyle w:val="ae"/>
          <w:i/>
          <w:sz w:val="24"/>
          <w:szCs w:val="24"/>
        </w:rPr>
        <w:footnoteReference w:customMarkFollows="1" w:id="2"/>
        <w:t>*</w:t>
      </w:r>
      <w:r w:rsidRPr="00D958E5">
        <w:rPr>
          <w:i/>
          <w:sz w:val="24"/>
          <w:szCs w:val="24"/>
        </w:rPr>
        <w:t xml:space="preserve">, </w:t>
      </w:r>
      <w:r w:rsidRPr="00D958E5">
        <w:rPr>
          <w:i/>
          <w:sz w:val="24"/>
          <w:szCs w:val="24"/>
          <w:lang w:val="en-US"/>
        </w:rPr>
        <w:t>Rhipicephalus</w:t>
      </w:r>
      <w:r w:rsidRPr="00D958E5">
        <w:rPr>
          <w:i/>
          <w:sz w:val="24"/>
          <w:szCs w:val="24"/>
        </w:rPr>
        <w:t xml:space="preserve"> </w:t>
      </w:r>
      <w:r w:rsidRPr="00D958E5">
        <w:rPr>
          <w:i/>
          <w:sz w:val="24"/>
          <w:szCs w:val="24"/>
          <w:lang w:val="en-US"/>
        </w:rPr>
        <w:t>schulzei</w:t>
      </w:r>
      <w:r w:rsidRPr="00D958E5">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rossicus</w:t>
      </w:r>
      <w:r w:rsidRPr="00D958E5">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p</w:t>
      </w:r>
      <w:r w:rsidRPr="00D958E5">
        <w:rPr>
          <w:i/>
          <w:sz w:val="24"/>
          <w:szCs w:val="24"/>
          <w:lang w:val="en-US"/>
        </w:rPr>
        <w:t>u</w:t>
      </w:r>
      <w:r w:rsidRPr="00D958E5">
        <w:rPr>
          <w:i/>
          <w:sz w:val="24"/>
          <w:szCs w:val="24"/>
          <w:lang w:val="en-US"/>
        </w:rPr>
        <w:lastRenderedPageBreak/>
        <w:t>milio</w:t>
      </w:r>
      <w:r w:rsidRPr="00D958E5">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turanicus</w:t>
      </w:r>
      <w:r w:rsidRPr="00D958E5">
        <w:rPr>
          <w:i/>
          <w:sz w:val="24"/>
          <w:szCs w:val="24"/>
        </w:rPr>
        <w:t xml:space="preserve">, </w:t>
      </w:r>
      <w:r w:rsidRPr="00D958E5">
        <w:rPr>
          <w:i/>
          <w:sz w:val="24"/>
          <w:szCs w:val="24"/>
          <w:lang w:val="en-US"/>
        </w:rPr>
        <w:t>Hyalomma</w:t>
      </w:r>
      <w:r w:rsidRPr="00D958E5">
        <w:rPr>
          <w:i/>
          <w:sz w:val="24"/>
          <w:szCs w:val="24"/>
        </w:rPr>
        <w:t xml:space="preserve"> </w:t>
      </w:r>
      <w:r w:rsidRPr="00D958E5">
        <w:rPr>
          <w:i/>
          <w:sz w:val="24"/>
          <w:szCs w:val="24"/>
          <w:lang w:val="en-US"/>
        </w:rPr>
        <w:t>scupense</w:t>
      </w:r>
      <w:r w:rsidRPr="00D958E5">
        <w:rPr>
          <w:i/>
          <w:sz w:val="24"/>
          <w:szCs w:val="24"/>
        </w:rPr>
        <w:t xml:space="preserve">, </w:t>
      </w:r>
      <w:r w:rsidRPr="00D958E5">
        <w:rPr>
          <w:i/>
          <w:sz w:val="24"/>
          <w:szCs w:val="24"/>
          <w:lang w:val="en-US"/>
        </w:rPr>
        <w:t>H</w:t>
      </w:r>
      <w:r w:rsidRPr="00D958E5">
        <w:rPr>
          <w:i/>
          <w:sz w:val="24"/>
          <w:szCs w:val="24"/>
        </w:rPr>
        <w:t>.</w:t>
      </w:r>
      <w:r>
        <w:rPr>
          <w:i/>
          <w:sz w:val="24"/>
          <w:szCs w:val="24"/>
        </w:rPr>
        <w:t xml:space="preserve"> </w:t>
      </w:r>
      <w:r w:rsidRPr="00D958E5">
        <w:rPr>
          <w:i/>
          <w:sz w:val="24"/>
          <w:szCs w:val="24"/>
          <w:lang w:val="en-US"/>
        </w:rPr>
        <w:t>detritum</w:t>
      </w:r>
      <w:r w:rsidRPr="00D958E5">
        <w:rPr>
          <w:sz w:val="24"/>
          <w:szCs w:val="24"/>
        </w:rPr>
        <w:t xml:space="preserve"> [1,</w:t>
      </w:r>
      <w:r>
        <w:rPr>
          <w:sz w:val="24"/>
          <w:szCs w:val="24"/>
        </w:rPr>
        <w:t xml:space="preserve"> </w:t>
      </w:r>
      <w:r w:rsidRPr="00D958E5">
        <w:rPr>
          <w:sz w:val="24"/>
          <w:szCs w:val="24"/>
        </w:rPr>
        <w:t xml:space="preserve">2]. Наиболее многочисленными и доминирующими в весенний период были клещи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sz w:val="24"/>
          <w:szCs w:val="24"/>
        </w:rPr>
        <w:t>. Следует отметить, что именно у этого вида клещей в Оренбургской области установлена наибольшая зараже</w:t>
      </w:r>
      <w:r w:rsidRPr="00D958E5">
        <w:rPr>
          <w:sz w:val="24"/>
          <w:szCs w:val="24"/>
        </w:rPr>
        <w:t>н</w:t>
      </w:r>
      <w:r w:rsidRPr="00D958E5">
        <w:rPr>
          <w:sz w:val="24"/>
          <w:szCs w:val="24"/>
        </w:rPr>
        <w:t>ность КЭ.</w:t>
      </w:r>
    </w:p>
    <w:p w:rsidR="00A90ED3" w:rsidRDefault="00A90ED3" w:rsidP="00A90ED3">
      <w:pPr>
        <w:ind w:firstLine="397"/>
        <w:jc w:val="both"/>
        <w:rPr>
          <w:sz w:val="24"/>
          <w:szCs w:val="28"/>
        </w:rPr>
      </w:pPr>
      <w:r w:rsidRPr="00D958E5">
        <w:rPr>
          <w:sz w:val="24"/>
          <w:szCs w:val="24"/>
        </w:rPr>
        <w:t xml:space="preserve">Однотипность климата, фауны и флоры смежных </w:t>
      </w:r>
      <w:r w:rsidRPr="00D958E5">
        <w:rPr>
          <w:sz w:val="24"/>
          <w:szCs w:val="24"/>
          <w:lang w:val="en-US"/>
        </w:rPr>
        <w:t>c</w:t>
      </w:r>
      <w:r w:rsidRPr="00D958E5">
        <w:rPr>
          <w:sz w:val="24"/>
          <w:szCs w:val="24"/>
        </w:rPr>
        <w:t xml:space="preserve"> эндемичными по КЭ территорий, относительное разнообразие биотопов поймы рек с развитой древесной и кустарниковой растительностью</w:t>
      </w:r>
      <w:r>
        <w:rPr>
          <w:sz w:val="24"/>
          <w:szCs w:val="24"/>
        </w:rPr>
        <w:t xml:space="preserve"> </w:t>
      </w:r>
      <w:r w:rsidRPr="00D958E5">
        <w:rPr>
          <w:sz w:val="24"/>
          <w:szCs w:val="24"/>
        </w:rPr>
        <w:t>позволяли предполагать природн</w:t>
      </w:r>
      <w:r>
        <w:rPr>
          <w:sz w:val="24"/>
          <w:szCs w:val="24"/>
        </w:rPr>
        <w:t>ую</w:t>
      </w:r>
      <w:r w:rsidRPr="00D958E5">
        <w:rPr>
          <w:sz w:val="24"/>
          <w:szCs w:val="24"/>
        </w:rPr>
        <w:t xml:space="preserve"> очаговост</w:t>
      </w:r>
      <w:r>
        <w:rPr>
          <w:sz w:val="24"/>
          <w:szCs w:val="24"/>
        </w:rPr>
        <w:t>ь</w:t>
      </w:r>
      <w:r w:rsidRPr="00D958E5">
        <w:rPr>
          <w:sz w:val="24"/>
          <w:szCs w:val="24"/>
        </w:rPr>
        <w:t xml:space="preserve"> </w:t>
      </w:r>
      <w:r>
        <w:rPr>
          <w:sz w:val="24"/>
          <w:szCs w:val="24"/>
        </w:rPr>
        <w:t>КЭ</w:t>
      </w:r>
      <w:r w:rsidRPr="00D958E5">
        <w:rPr>
          <w:sz w:val="24"/>
          <w:szCs w:val="24"/>
        </w:rPr>
        <w:t xml:space="preserve"> на западе Казахст</w:t>
      </w:r>
      <w:r w:rsidRPr="00D958E5">
        <w:rPr>
          <w:sz w:val="24"/>
          <w:szCs w:val="24"/>
        </w:rPr>
        <w:t>а</w:t>
      </w:r>
      <w:r w:rsidRPr="00D958E5">
        <w:rPr>
          <w:sz w:val="24"/>
          <w:szCs w:val="24"/>
        </w:rPr>
        <w:t xml:space="preserve">на. </w:t>
      </w:r>
      <w:r>
        <w:rPr>
          <w:sz w:val="24"/>
          <w:szCs w:val="24"/>
        </w:rPr>
        <w:t>В целях</w:t>
      </w:r>
      <w:r w:rsidRPr="00D958E5">
        <w:rPr>
          <w:sz w:val="24"/>
          <w:szCs w:val="24"/>
        </w:rPr>
        <w:t xml:space="preserve"> проверки</w:t>
      </w:r>
      <w:r>
        <w:rPr>
          <w:sz w:val="24"/>
          <w:szCs w:val="24"/>
        </w:rPr>
        <w:t xml:space="preserve"> </w:t>
      </w:r>
      <w:r w:rsidRPr="00D958E5">
        <w:rPr>
          <w:sz w:val="24"/>
          <w:szCs w:val="24"/>
        </w:rPr>
        <w:t xml:space="preserve">этого предположения была обследована на КЭ </w:t>
      </w:r>
      <w:r>
        <w:rPr>
          <w:sz w:val="24"/>
          <w:szCs w:val="24"/>
        </w:rPr>
        <w:t>с использованием</w:t>
      </w:r>
      <w:r w:rsidRPr="00D958E5">
        <w:rPr>
          <w:sz w:val="24"/>
          <w:szCs w:val="24"/>
        </w:rPr>
        <w:t xml:space="preserve"> молекулярно-генетически</w:t>
      </w:r>
      <w:r>
        <w:rPr>
          <w:sz w:val="24"/>
          <w:szCs w:val="24"/>
        </w:rPr>
        <w:t>х</w:t>
      </w:r>
      <w:r w:rsidRPr="00D958E5">
        <w:rPr>
          <w:sz w:val="24"/>
          <w:szCs w:val="24"/>
        </w:rPr>
        <w:t xml:space="preserve"> метод</w:t>
      </w:r>
      <w:r>
        <w:rPr>
          <w:sz w:val="24"/>
          <w:szCs w:val="24"/>
        </w:rPr>
        <w:t>ов</w:t>
      </w:r>
      <w:r w:rsidRPr="00D958E5">
        <w:rPr>
          <w:sz w:val="24"/>
          <w:szCs w:val="24"/>
        </w:rPr>
        <w:t xml:space="preserve"> вся территория ЗКО, примыкающая к Оренбургской области (рисунок).</w:t>
      </w:r>
      <w:r>
        <w:rPr>
          <w:sz w:val="24"/>
          <w:szCs w:val="24"/>
        </w:rPr>
        <w:t xml:space="preserve"> </w:t>
      </w:r>
      <w:r w:rsidRPr="00D958E5">
        <w:rPr>
          <w:sz w:val="24"/>
          <w:szCs w:val="28"/>
        </w:rPr>
        <w:t xml:space="preserve">Для </w:t>
      </w:r>
      <w:r>
        <w:rPr>
          <w:sz w:val="24"/>
          <w:szCs w:val="28"/>
        </w:rPr>
        <w:t>это</w:t>
      </w:r>
      <w:r w:rsidRPr="00D958E5">
        <w:rPr>
          <w:sz w:val="24"/>
          <w:szCs w:val="28"/>
        </w:rPr>
        <w:t>го, в апреле-мае 2011 г</w:t>
      </w:r>
      <w:r>
        <w:rPr>
          <w:sz w:val="24"/>
          <w:szCs w:val="28"/>
        </w:rPr>
        <w:t>.</w:t>
      </w:r>
      <w:r w:rsidRPr="00D958E5">
        <w:rPr>
          <w:sz w:val="24"/>
          <w:szCs w:val="28"/>
        </w:rPr>
        <w:t xml:space="preserve"> при эпизоотологическом обследовании северной части </w:t>
      </w:r>
      <w:r>
        <w:rPr>
          <w:sz w:val="24"/>
          <w:szCs w:val="28"/>
        </w:rPr>
        <w:t>области</w:t>
      </w:r>
      <w:r w:rsidRPr="00D958E5">
        <w:rPr>
          <w:sz w:val="24"/>
          <w:szCs w:val="28"/>
        </w:rPr>
        <w:t xml:space="preserve"> всех добытых иксодовых клещей дополнительно исследовали на </w:t>
      </w:r>
      <w:r>
        <w:rPr>
          <w:sz w:val="24"/>
          <w:szCs w:val="28"/>
        </w:rPr>
        <w:t>КЭ</w:t>
      </w:r>
      <w:r w:rsidRPr="00D958E5">
        <w:rPr>
          <w:sz w:val="24"/>
          <w:szCs w:val="28"/>
        </w:rPr>
        <w:t xml:space="preserve">. Всего исследовано 3933 пастбищных клеща, </w:t>
      </w:r>
      <w:r>
        <w:rPr>
          <w:sz w:val="24"/>
          <w:szCs w:val="28"/>
        </w:rPr>
        <w:t>добыт</w:t>
      </w:r>
      <w:r w:rsidRPr="00D958E5">
        <w:rPr>
          <w:sz w:val="24"/>
          <w:szCs w:val="28"/>
        </w:rPr>
        <w:t xml:space="preserve">ых на территории </w:t>
      </w:r>
      <w:r>
        <w:rPr>
          <w:sz w:val="24"/>
          <w:szCs w:val="28"/>
        </w:rPr>
        <w:t>5</w:t>
      </w:r>
      <w:r w:rsidRPr="00D958E5">
        <w:rPr>
          <w:sz w:val="24"/>
          <w:szCs w:val="28"/>
        </w:rPr>
        <w:t xml:space="preserve"> администр</w:t>
      </w:r>
      <w:r w:rsidRPr="00D958E5">
        <w:rPr>
          <w:sz w:val="24"/>
          <w:szCs w:val="28"/>
        </w:rPr>
        <w:t>а</w:t>
      </w:r>
      <w:r w:rsidRPr="00D958E5">
        <w:rPr>
          <w:sz w:val="24"/>
          <w:szCs w:val="28"/>
        </w:rPr>
        <w:t>тивных районов и в пригороде Уральска. В Таскалинском районе добыто и исследовано 2398 клещей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2338,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pictus</w:t>
      </w:r>
      <w:r w:rsidRPr="00D958E5">
        <w:rPr>
          <w:sz w:val="24"/>
          <w:szCs w:val="28"/>
        </w:rPr>
        <w:t xml:space="preserve"> – 49,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sidRPr="00D958E5">
        <w:rPr>
          <w:sz w:val="24"/>
          <w:szCs w:val="28"/>
        </w:rPr>
        <w:t xml:space="preserve"> – 8,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pumilio</w:t>
      </w:r>
      <w:r w:rsidRPr="00D958E5">
        <w:rPr>
          <w:sz w:val="24"/>
          <w:szCs w:val="28"/>
        </w:rPr>
        <w:t xml:space="preserve"> – 3), в Бурли</w:t>
      </w:r>
      <w:r w:rsidRPr="00D958E5">
        <w:rPr>
          <w:sz w:val="24"/>
          <w:szCs w:val="28"/>
        </w:rPr>
        <w:t>н</w:t>
      </w:r>
      <w:r w:rsidRPr="00D958E5">
        <w:rPr>
          <w:sz w:val="24"/>
          <w:szCs w:val="28"/>
        </w:rPr>
        <w:t>ском районе 21 клещ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19,</w:t>
      </w:r>
      <w:r>
        <w:rPr>
          <w:sz w:val="24"/>
          <w:szCs w:val="28"/>
        </w:rPr>
        <w:t xml:space="preserve">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sidRPr="00D958E5">
        <w:rPr>
          <w:sz w:val="24"/>
          <w:szCs w:val="28"/>
        </w:rPr>
        <w:t xml:space="preserve"> – 2), в Теректинском районе 439 кл</w:t>
      </w:r>
      <w:r w:rsidRPr="00D958E5">
        <w:rPr>
          <w:sz w:val="24"/>
          <w:szCs w:val="28"/>
        </w:rPr>
        <w:t>е</w:t>
      </w:r>
      <w:r w:rsidRPr="00D958E5">
        <w:rPr>
          <w:sz w:val="24"/>
          <w:szCs w:val="28"/>
        </w:rPr>
        <w:t>щей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86,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pictus</w:t>
      </w:r>
      <w:r w:rsidRPr="00D958E5">
        <w:rPr>
          <w:sz w:val="24"/>
          <w:szCs w:val="28"/>
        </w:rPr>
        <w:t xml:space="preserve"> – 11,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rossicus</w:t>
      </w:r>
      <w:r w:rsidRPr="00D958E5">
        <w:rPr>
          <w:sz w:val="24"/>
          <w:szCs w:val="28"/>
        </w:rPr>
        <w:t xml:space="preserve"> – 40,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Pr>
          <w:sz w:val="24"/>
          <w:szCs w:val="28"/>
        </w:rPr>
        <w:t xml:space="preserve"> </w:t>
      </w:r>
      <w:r w:rsidRPr="00D958E5">
        <w:rPr>
          <w:sz w:val="24"/>
          <w:szCs w:val="28"/>
        </w:rPr>
        <w:t>– 302), в Зеленовском районе 254 клеща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104,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pictus</w:t>
      </w:r>
      <w:r w:rsidRPr="00D958E5">
        <w:rPr>
          <w:sz w:val="24"/>
          <w:szCs w:val="28"/>
        </w:rPr>
        <w:t xml:space="preserve"> – 4,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rossicus</w:t>
      </w:r>
      <w:r w:rsidRPr="00D958E5">
        <w:rPr>
          <w:sz w:val="24"/>
          <w:szCs w:val="28"/>
        </w:rPr>
        <w:t xml:space="preserve"> – 14,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Pr>
          <w:sz w:val="24"/>
          <w:szCs w:val="28"/>
        </w:rPr>
        <w:t xml:space="preserve"> </w:t>
      </w:r>
      <w:r w:rsidRPr="00D958E5">
        <w:rPr>
          <w:sz w:val="24"/>
          <w:szCs w:val="28"/>
        </w:rPr>
        <w:t>– 132), в Чингирлауском</w:t>
      </w:r>
      <w:r>
        <w:rPr>
          <w:sz w:val="24"/>
          <w:szCs w:val="28"/>
        </w:rPr>
        <w:t xml:space="preserve"> </w:t>
      </w:r>
      <w:r w:rsidRPr="00D958E5">
        <w:rPr>
          <w:sz w:val="24"/>
          <w:szCs w:val="28"/>
        </w:rPr>
        <w:t>районе 497 клещей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235,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pictus</w:t>
      </w:r>
      <w:r w:rsidRPr="00D958E5">
        <w:rPr>
          <w:sz w:val="24"/>
          <w:szCs w:val="28"/>
        </w:rPr>
        <w:t xml:space="preserve"> – 13,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rossicus</w:t>
      </w:r>
      <w:r w:rsidRPr="00D958E5">
        <w:rPr>
          <w:sz w:val="24"/>
          <w:szCs w:val="28"/>
        </w:rPr>
        <w:t xml:space="preserve"> – 18,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Pr>
          <w:sz w:val="24"/>
          <w:szCs w:val="28"/>
        </w:rPr>
        <w:t xml:space="preserve"> </w:t>
      </w:r>
      <w:r w:rsidRPr="00D958E5">
        <w:rPr>
          <w:sz w:val="24"/>
          <w:szCs w:val="28"/>
        </w:rPr>
        <w:t>– 222,</w:t>
      </w:r>
      <w:r>
        <w:rPr>
          <w:sz w:val="24"/>
          <w:szCs w:val="28"/>
        </w:rPr>
        <w:t xml:space="preserve">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pumilio</w:t>
      </w:r>
      <w:r w:rsidRPr="00D958E5">
        <w:rPr>
          <w:sz w:val="24"/>
          <w:szCs w:val="28"/>
        </w:rPr>
        <w:t xml:space="preserve"> – 9), в пригороде Уральска 324 клеща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131,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ro</w:t>
      </w:r>
      <w:r w:rsidRPr="00D958E5">
        <w:rPr>
          <w:i/>
          <w:sz w:val="24"/>
          <w:szCs w:val="28"/>
          <w:lang w:val="en-US"/>
        </w:rPr>
        <w:t>s</w:t>
      </w:r>
      <w:r w:rsidRPr="00D958E5">
        <w:rPr>
          <w:i/>
          <w:sz w:val="24"/>
          <w:szCs w:val="28"/>
          <w:lang w:val="en-US"/>
        </w:rPr>
        <w:t>sicus</w:t>
      </w:r>
      <w:r w:rsidRPr="00D958E5">
        <w:rPr>
          <w:sz w:val="24"/>
          <w:szCs w:val="28"/>
        </w:rPr>
        <w:t xml:space="preserve"> – 18,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Pr>
          <w:sz w:val="24"/>
          <w:szCs w:val="28"/>
        </w:rPr>
        <w:t xml:space="preserve"> </w:t>
      </w:r>
      <w:r w:rsidRPr="00D958E5">
        <w:rPr>
          <w:sz w:val="24"/>
          <w:szCs w:val="28"/>
        </w:rPr>
        <w:t xml:space="preserve">– 175). </w:t>
      </w:r>
      <w:r w:rsidRPr="00F96BED">
        <w:rPr>
          <w:sz w:val="24"/>
          <w:szCs w:val="28"/>
        </w:rPr>
        <w:t>Кроме того, исследован 21 клещ с людей</w:t>
      </w:r>
      <w:r w:rsidRPr="00D958E5">
        <w:rPr>
          <w:sz w:val="24"/>
          <w:szCs w:val="28"/>
        </w:rPr>
        <w:t xml:space="preserve">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marginatus</w:t>
      </w:r>
      <w:r w:rsidRPr="00D958E5">
        <w:rPr>
          <w:sz w:val="24"/>
          <w:szCs w:val="28"/>
        </w:rPr>
        <w:t xml:space="preserve"> – 13, </w:t>
      </w:r>
      <w:r w:rsidRPr="00D958E5">
        <w:rPr>
          <w:i/>
          <w:sz w:val="24"/>
          <w:szCs w:val="28"/>
          <w:lang w:val="en-US"/>
        </w:rPr>
        <w:t>D</w:t>
      </w:r>
      <w:r w:rsidRPr="00D958E5">
        <w:rPr>
          <w:i/>
          <w:sz w:val="24"/>
          <w:szCs w:val="28"/>
        </w:rPr>
        <w:t>.</w:t>
      </w:r>
      <w:r>
        <w:rPr>
          <w:i/>
          <w:sz w:val="24"/>
          <w:szCs w:val="28"/>
        </w:rPr>
        <w:t xml:space="preserve"> </w:t>
      </w:r>
      <w:r w:rsidRPr="00D958E5">
        <w:rPr>
          <w:i/>
          <w:sz w:val="24"/>
          <w:szCs w:val="28"/>
          <w:lang w:val="en-US"/>
        </w:rPr>
        <w:t>pictus</w:t>
      </w:r>
      <w:r w:rsidRPr="00D958E5">
        <w:rPr>
          <w:sz w:val="24"/>
          <w:szCs w:val="28"/>
        </w:rPr>
        <w:t xml:space="preserve"> – 1, </w:t>
      </w:r>
      <w:r w:rsidRPr="00D958E5">
        <w:rPr>
          <w:i/>
          <w:sz w:val="24"/>
          <w:szCs w:val="28"/>
          <w:lang w:val="en-US"/>
        </w:rPr>
        <w:t>R</w:t>
      </w:r>
      <w:r w:rsidRPr="00D958E5">
        <w:rPr>
          <w:i/>
          <w:sz w:val="24"/>
          <w:szCs w:val="28"/>
        </w:rPr>
        <w:t>.</w:t>
      </w:r>
      <w:r>
        <w:rPr>
          <w:i/>
          <w:sz w:val="24"/>
          <w:szCs w:val="28"/>
        </w:rPr>
        <w:t xml:space="preserve"> </w:t>
      </w:r>
      <w:r w:rsidRPr="00D958E5">
        <w:rPr>
          <w:i/>
          <w:sz w:val="24"/>
          <w:szCs w:val="28"/>
          <w:lang w:val="en-US"/>
        </w:rPr>
        <w:t>schulzei</w:t>
      </w:r>
      <w:r>
        <w:rPr>
          <w:sz w:val="24"/>
          <w:szCs w:val="28"/>
        </w:rPr>
        <w:t xml:space="preserve"> </w:t>
      </w:r>
      <w:r w:rsidRPr="00D958E5">
        <w:rPr>
          <w:sz w:val="24"/>
          <w:szCs w:val="28"/>
        </w:rPr>
        <w:t>– 7).</w:t>
      </w:r>
    </w:p>
    <w:p w:rsidR="00A90ED3" w:rsidRPr="00D958E5" w:rsidRDefault="00A90ED3" w:rsidP="00A90ED3">
      <w:pPr>
        <w:ind w:firstLine="397"/>
        <w:jc w:val="both"/>
        <w:rPr>
          <w:sz w:val="24"/>
          <w:szCs w:val="28"/>
        </w:rPr>
      </w:pPr>
    </w:p>
    <w:p w:rsidR="00A90ED3" w:rsidRDefault="00A90ED3" w:rsidP="00A90ED3">
      <w:pPr>
        <w:spacing w:line="360" w:lineRule="auto"/>
        <w:jc w:val="center"/>
        <w:rPr>
          <w:szCs w:val="28"/>
        </w:rPr>
      </w:pPr>
      <w:r>
        <w:rPr>
          <w:noProof/>
          <w:szCs w:val="28"/>
        </w:rPr>
        <w:drawing>
          <wp:inline distT="0" distB="0" distL="0" distR="0">
            <wp:extent cx="5857408" cy="41274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57408" cy="4127451"/>
                    </a:xfrm>
                    <a:prstGeom prst="rect">
                      <a:avLst/>
                    </a:prstGeom>
                    <a:noFill/>
                    <a:ln w="9525">
                      <a:noFill/>
                      <a:miter lim="800000"/>
                      <a:headEnd/>
                      <a:tailEnd/>
                    </a:ln>
                  </pic:spPr>
                </pic:pic>
              </a:graphicData>
            </a:graphic>
          </wp:inline>
        </w:drawing>
      </w:r>
    </w:p>
    <w:p w:rsidR="00A90ED3" w:rsidRPr="00D958E5" w:rsidRDefault="00A90ED3" w:rsidP="00A90ED3">
      <w:pPr>
        <w:ind w:firstLine="397"/>
        <w:jc w:val="both"/>
        <w:rPr>
          <w:sz w:val="24"/>
          <w:szCs w:val="24"/>
        </w:rPr>
      </w:pPr>
      <w:r w:rsidRPr="00D958E5">
        <w:rPr>
          <w:sz w:val="24"/>
          <w:szCs w:val="24"/>
        </w:rPr>
        <w:t>Лабораторное исследование на КЭ</w:t>
      </w:r>
      <w:r>
        <w:rPr>
          <w:sz w:val="24"/>
          <w:szCs w:val="24"/>
        </w:rPr>
        <w:t xml:space="preserve"> </w:t>
      </w:r>
      <w:r w:rsidRPr="00D958E5">
        <w:rPr>
          <w:sz w:val="24"/>
          <w:szCs w:val="24"/>
        </w:rPr>
        <w:t xml:space="preserve">провели в полимеразной цепной реакции (ПЦР) в режиме </w:t>
      </w:r>
      <w:r>
        <w:rPr>
          <w:sz w:val="24"/>
          <w:szCs w:val="24"/>
        </w:rPr>
        <w:t>«</w:t>
      </w:r>
      <w:r w:rsidRPr="00D958E5">
        <w:rPr>
          <w:sz w:val="24"/>
          <w:szCs w:val="24"/>
        </w:rPr>
        <w:t>реального времени</w:t>
      </w:r>
      <w:r>
        <w:rPr>
          <w:sz w:val="24"/>
          <w:szCs w:val="24"/>
        </w:rPr>
        <w:t>»</w:t>
      </w:r>
      <w:r w:rsidRPr="00D958E5">
        <w:rPr>
          <w:sz w:val="24"/>
          <w:szCs w:val="24"/>
        </w:rPr>
        <w:t>, для чего использовали тест-систему «АмплиСенс®TBE-FL», предприятие-изготовитель</w:t>
      </w:r>
      <w:r>
        <w:rPr>
          <w:sz w:val="24"/>
          <w:szCs w:val="24"/>
        </w:rPr>
        <w:t xml:space="preserve"> –</w:t>
      </w:r>
      <w:r w:rsidRPr="00D958E5">
        <w:rPr>
          <w:sz w:val="24"/>
          <w:szCs w:val="24"/>
        </w:rPr>
        <w:t xml:space="preserve"> ФГУН Центральный научно-исследовательский инст</w:t>
      </w:r>
      <w:r w:rsidRPr="00D958E5">
        <w:rPr>
          <w:sz w:val="24"/>
          <w:szCs w:val="24"/>
        </w:rPr>
        <w:t>и</w:t>
      </w:r>
      <w:r w:rsidRPr="00D958E5">
        <w:rPr>
          <w:sz w:val="24"/>
          <w:szCs w:val="24"/>
        </w:rPr>
        <w:t>тут эпидемиологии Роспотребнадзора, г.</w:t>
      </w:r>
      <w:r>
        <w:rPr>
          <w:sz w:val="24"/>
          <w:szCs w:val="24"/>
        </w:rPr>
        <w:t xml:space="preserve"> </w:t>
      </w:r>
      <w:r w:rsidRPr="00D958E5">
        <w:rPr>
          <w:sz w:val="24"/>
          <w:szCs w:val="24"/>
        </w:rPr>
        <w:t>Москва.</w:t>
      </w:r>
    </w:p>
    <w:p w:rsidR="00A90ED3" w:rsidRPr="00D958E5" w:rsidRDefault="00A90ED3" w:rsidP="00A90ED3">
      <w:pPr>
        <w:ind w:firstLine="397"/>
        <w:jc w:val="both"/>
        <w:rPr>
          <w:sz w:val="24"/>
          <w:szCs w:val="24"/>
        </w:rPr>
      </w:pPr>
      <w:r w:rsidRPr="00D958E5">
        <w:rPr>
          <w:sz w:val="24"/>
          <w:szCs w:val="24"/>
        </w:rPr>
        <w:t>В одном случае в окрестностях районного центра пос</w:t>
      </w:r>
      <w:r>
        <w:rPr>
          <w:sz w:val="24"/>
          <w:szCs w:val="24"/>
        </w:rPr>
        <w:t>.</w:t>
      </w:r>
      <w:r w:rsidRPr="00D958E5">
        <w:rPr>
          <w:sz w:val="24"/>
          <w:szCs w:val="24"/>
        </w:rPr>
        <w:t xml:space="preserve"> Чингирлау 11 мая 2011 г</w:t>
      </w:r>
      <w:r>
        <w:rPr>
          <w:sz w:val="24"/>
          <w:szCs w:val="24"/>
        </w:rPr>
        <w:t>.</w:t>
      </w:r>
      <w:r w:rsidRPr="00D958E5">
        <w:rPr>
          <w:sz w:val="24"/>
          <w:szCs w:val="24"/>
        </w:rPr>
        <w:t xml:space="preserve"> было поймано 10 пастбищных клещей. </w:t>
      </w:r>
      <w:r>
        <w:rPr>
          <w:sz w:val="24"/>
          <w:szCs w:val="24"/>
        </w:rPr>
        <w:t>Они</w:t>
      </w:r>
      <w:r w:rsidRPr="00D958E5">
        <w:rPr>
          <w:sz w:val="24"/>
          <w:szCs w:val="24"/>
        </w:rPr>
        <w:t xml:space="preserve"> были определены до вида, разделены на </w:t>
      </w:r>
      <w:r>
        <w:rPr>
          <w:sz w:val="24"/>
          <w:szCs w:val="24"/>
        </w:rPr>
        <w:t>2</w:t>
      </w:r>
      <w:r w:rsidRPr="00D958E5">
        <w:rPr>
          <w:sz w:val="24"/>
          <w:szCs w:val="24"/>
        </w:rPr>
        <w:t xml:space="preserve"> пробы по </w:t>
      </w:r>
      <w:r w:rsidRPr="00D958E5">
        <w:rPr>
          <w:sz w:val="24"/>
          <w:szCs w:val="24"/>
        </w:rPr>
        <w:lastRenderedPageBreak/>
        <w:t>5 экземпляров и исследованы на туляремию, клещевой боррелиоз и КЭ. В пробе состо</w:t>
      </w:r>
      <w:r w:rsidRPr="00D958E5">
        <w:rPr>
          <w:sz w:val="24"/>
          <w:szCs w:val="24"/>
        </w:rPr>
        <w:t>я</w:t>
      </w:r>
      <w:r w:rsidRPr="00D958E5">
        <w:rPr>
          <w:sz w:val="24"/>
          <w:szCs w:val="24"/>
        </w:rPr>
        <w:t xml:space="preserve">щей из </w:t>
      </w:r>
      <w:r>
        <w:rPr>
          <w:sz w:val="24"/>
          <w:szCs w:val="24"/>
        </w:rPr>
        <w:t>5</w:t>
      </w:r>
      <w:r w:rsidRPr="00D958E5">
        <w:rPr>
          <w:sz w:val="24"/>
          <w:szCs w:val="24"/>
        </w:rPr>
        <w:t xml:space="preserve"> </w:t>
      </w:r>
      <w:r w:rsidRPr="00D958E5">
        <w:rPr>
          <w:i/>
          <w:sz w:val="24"/>
          <w:szCs w:val="24"/>
        </w:rPr>
        <w:t>D.</w:t>
      </w:r>
      <w:r>
        <w:rPr>
          <w:i/>
          <w:sz w:val="24"/>
          <w:szCs w:val="24"/>
        </w:rPr>
        <w:t xml:space="preserve"> </w:t>
      </w:r>
      <w:r w:rsidRPr="00D958E5">
        <w:rPr>
          <w:i/>
          <w:sz w:val="24"/>
          <w:szCs w:val="24"/>
        </w:rPr>
        <w:t xml:space="preserve">marginatus </w:t>
      </w:r>
      <w:r w:rsidRPr="00D958E5">
        <w:rPr>
          <w:sz w:val="24"/>
          <w:szCs w:val="24"/>
        </w:rPr>
        <w:t>выявлена РНК вируса клещевого энцефалита</w:t>
      </w:r>
      <w:r>
        <w:rPr>
          <w:sz w:val="24"/>
          <w:szCs w:val="24"/>
        </w:rPr>
        <w:t xml:space="preserve"> (</w:t>
      </w:r>
      <w:r w:rsidRPr="00D958E5">
        <w:rPr>
          <w:sz w:val="24"/>
          <w:szCs w:val="24"/>
        </w:rPr>
        <w:t>адрес пункта сбора: от пос</w:t>
      </w:r>
      <w:r>
        <w:rPr>
          <w:sz w:val="24"/>
          <w:szCs w:val="24"/>
        </w:rPr>
        <w:t xml:space="preserve">. </w:t>
      </w:r>
      <w:r w:rsidRPr="00D958E5">
        <w:rPr>
          <w:sz w:val="24"/>
          <w:szCs w:val="24"/>
        </w:rPr>
        <w:t xml:space="preserve">Чингирлау 283°, расстояние 9,3 км, </w:t>
      </w:r>
      <w:r>
        <w:rPr>
          <w:sz w:val="24"/>
          <w:szCs w:val="24"/>
        </w:rPr>
        <w:t>шифр</w:t>
      </w:r>
      <w:r w:rsidRPr="00D958E5">
        <w:rPr>
          <w:sz w:val="24"/>
          <w:szCs w:val="24"/>
        </w:rPr>
        <w:t xml:space="preserve"> сектора</w:t>
      </w:r>
      <w:r>
        <w:rPr>
          <w:sz w:val="24"/>
          <w:szCs w:val="24"/>
        </w:rPr>
        <w:t xml:space="preserve"> –</w:t>
      </w:r>
      <w:r w:rsidRPr="00D958E5">
        <w:rPr>
          <w:sz w:val="24"/>
          <w:szCs w:val="24"/>
        </w:rPr>
        <w:t xml:space="preserve"> 1743903642</w:t>
      </w:r>
      <w:r>
        <w:rPr>
          <w:sz w:val="24"/>
          <w:szCs w:val="24"/>
        </w:rPr>
        <w:t>)</w:t>
      </w:r>
      <w:r w:rsidRPr="00D958E5">
        <w:rPr>
          <w:sz w:val="24"/>
          <w:szCs w:val="24"/>
        </w:rPr>
        <w:t>.</w:t>
      </w:r>
      <w:r>
        <w:rPr>
          <w:sz w:val="24"/>
          <w:szCs w:val="24"/>
        </w:rPr>
        <w:t xml:space="preserve"> </w:t>
      </w:r>
      <w:r w:rsidRPr="00D958E5">
        <w:rPr>
          <w:sz w:val="24"/>
          <w:szCs w:val="24"/>
        </w:rPr>
        <w:t>Эта</w:t>
      </w:r>
      <w:r>
        <w:rPr>
          <w:sz w:val="24"/>
          <w:szCs w:val="24"/>
        </w:rPr>
        <w:t xml:space="preserve"> </w:t>
      </w:r>
      <w:r w:rsidRPr="00D958E5">
        <w:rPr>
          <w:sz w:val="24"/>
          <w:szCs w:val="24"/>
        </w:rPr>
        <w:t>часть</w:t>
      </w:r>
      <w:r>
        <w:rPr>
          <w:sz w:val="24"/>
          <w:szCs w:val="24"/>
        </w:rPr>
        <w:t xml:space="preserve"> </w:t>
      </w:r>
      <w:r w:rsidRPr="00D958E5">
        <w:rPr>
          <w:sz w:val="24"/>
          <w:szCs w:val="24"/>
        </w:rPr>
        <w:t>Чи</w:t>
      </w:r>
      <w:r w:rsidRPr="00D958E5">
        <w:rPr>
          <w:sz w:val="24"/>
          <w:szCs w:val="24"/>
        </w:rPr>
        <w:t>н</w:t>
      </w:r>
      <w:r w:rsidRPr="00D958E5">
        <w:rPr>
          <w:sz w:val="24"/>
          <w:szCs w:val="24"/>
        </w:rPr>
        <w:t>гирлауского района находится на северо-восточной окраине ЗКО. В целом администр</w:t>
      </w:r>
      <w:r w:rsidRPr="00D958E5">
        <w:rPr>
          <w:sz w:val="24"/>
          <w:szCs w:val="24"/>
        </w:rPr>
        <w:t>а</w:t>
      </w:r>
      <w:r w:rsidRPr="00D958E5">
        <w:rPr>
          <w:sz w:val="24"/>
          <w:szCs w:val="24"/>
        </w:rPr>
        <w:t>тивный район занимает площадь 7200 км</w:t>
      </w:r>
      <w:r w:rsidRPr="00D958E5">
        <w:rPr>
          <w:sz w:val="24"/>
          <w:szCs w:val="24"/>
          <w:vertAlign w:val="superscript"/>
        </w:rPr>
        <w:t>2</w:t>
      </w:r>
      <w:r w:rsidRPr="00D958E5">
        <w:rPr>
          <w:sz w:val="24"/>
          <w:szCs w:val="24"/>
        </w:rPr>
        <w:t>, население его составляет около 18 тыс</w:t>
      </w:r>
      <w:r>
        <w:rPr>
          <w:sz w:val="24"/>
          <w:szCs w:val="24"/>
        </w:rPr>
        <w:t>.</w:t>
      </w:r>
      <w:r w:rsidRPr="00D958E5">
        <w:rPr>
          <w:sz w:val="24"/>
          <w:szCs w:val="24"/>
        </w:rPr>
        <w:t xml:space="preserve"> чел</w:t>
      </w:r>
      <w:r w:rsidRPr="00D958E5">
        <w:rPr>
          <w:sz w:val="24"/>
          <w:szCs w:val="24"/>
        </w:rPr>
        <w:t>о</w:t>
      </w:r>
      <w:r w:rsidRPr="00D958E5">
        <w:rPr>
          <w:sz w:val="24"/>
          <w:szCs w:val="24"/>
        </w:rPr>
        <w:t xml:space="preserve">век. Основное занятие населения </w:t>
      </w:r>
      <w:r>
        <w:rPr>
          <w:sz w:val="24"/>
          <w:szCs w:val="24"/>
        </w:rPr>
        <w:t>–</w:t>
      </w:r>
      <w:r w:rsidRPr="00D958E5">
        <w:rPr>
          <w:sz w:val="24"/>
          <w:szCs w:val="24"/>
        </w:rPr>
        <w:t xml:space="preserve"> зерновое полеводство и животноводство. Территория района непосредственно граничит с Российской Федерацией, где</w:t>
      </w:r>
      <w:r>
        <w:rPr>
          <w:sz w:val="24"/>
          <w:szCs w:val="24"/>
        </w:rPr>
        <w:t xml:space="preserve"> </w:t>
      </w:r>
      <w:r w:rsidRPr="00D958E5">
        <w:rPr>
          <w:sz w:val="24"/>
          <w:szCs w:val="24"/>
        </w:rPr>
        <w:t>только река Илек</w:t>
      </w:r>
      <w:r>
        <w:rPr>
          <w:sz w:val="24"/>
          <w:szCs w:val="24"/>
        </w:rPr>
        <w:t>,</w:t>
      </w:r>
      <w:r w:rsidRPr="00D958E5">
        <w:rPr>
          <w:sz w:val="24"/>
          <w:szCs w:val="24"/>
        </w:rPr>
        <w:t xml:space="preserve"> шир</w:t>
      </w:r>
      <w:r w:rsidRPr="00D958E5">
        <w:rPr>
          <w:sz w:val="24"/>
          <w:szCs w:val="24"/>
        </w:rPr>
        <w:t>и</w:t>
      </w:r>
      <w:r w:rsidRPr="00D958E5">
        <w:rPr>
          <w:sz w:val="24"/>
          <w:szCs w:val="24"/>
        </w:rPr>
        <w:t>ною в 10 м</w:t>
      </w:r>
      <w:r>
        <w:rPr>
          <w:sz w:val="24"/>
          <w:szCs w:val="24"/>
        </w:rPr>
        <w:t>,</w:t>
      </w:r>
      <w:r w:rsidRPr="00D958E5">
        <w:rPr>
          <w:sz w:val="24"/>
          <w:szCs w:val="24"/>
        </w:rPr>
        <w:t xml:space="preserve"> отделяет от Илекского района Оренбургской области.</w:t>
      </w:r>
      <w:r>
        <w:rPr>
          <w:sz w:val="24"/>
          <w:szCs w:val="24"/>
        </w:rPr>
        <w:t xml:space="preserve"> </w:t>
      </w:r>
    </w:p>
    <w:p w:rsidR="00A90ED3" w:rsidRPr="00D958E5" w:rsidRDefault="00A90ED3" w:rsidP="00A90ED3">
      <w:pPr>
        <w:ind w:firstLine="397"/>
        <w:jc w:val="both"/>
        <w:rPr>
          <w:sz w:val="24"/>
          <w:szCs w:val="24"/>
        </w:rPr>
      </w:pPr>
      <w:r>
        <w:rPr>
          <w:sz w:val="24"/>
          <w:szCs w:val="24"/>
        </w:rPr>
        <w:t>У</w:t>
      </w:r>
      <w:r w:rsidRPr="00D958E5">
        <w:rPr>
          <w:sz w:val="24"/>
          <w:szCs w:val="24"/>
        </w:rPr>
        <w:t>часток</w:t>
      </w:r>
      <w:r>
        <w:rPr>
          <w:sz w:val="24"/>
          <w:szCs w:val="24"/>
        </w:rPr>
        <w:t xml:space="preserve"> </w:t>
      </w:r>
      <w:r w:rsidRPr="00D958E5">
        <w:rPr>
          <w:sz w:val="24"/>
          <w:szCs w:val="24"/>
        </w:rPr>
        <w:t xml:space="preserve">выявления положительно реагирующих на </w:t>
      </w:r>
      <w:r>
        <w:rPr>
          <w:sz w:val="24"/>
          <w:szCs w:val="24"/>
        </w:rPr>
        <w:t>КЭ</w:t>
      </w:r>
      <w:r w:rsidRPr="00D958E5">
        <w:rPr>
          <w:sz w:val="24"/>
          <w:szCs w:val="24"/>
        </w:rPr>
        <w:t xml:space="preserve"> клещей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sz w:val="24"/>
          <w:szCs w:val="24"/>
        </w:rPr>
        <w:t xml:space="preserve"> находи</w:t>
      </w:r>
      <w:r w:rsidRPr="00D958E5">
        <w:rPr>
          <w:sz w:val="24"/>
          <w:szCs w:val="24"/>
        </w:rPr>
        <w:t>т</w:t>
      </w:r>
      <w:r w:rsidRPr="00D958E5">
        <w:rPr>
          <w:sz w:val="24"/>
          <w:szCs w:val="24"/>
        </w:rPr>
        <w:t>ся в северной половине Утва-Илекского междуречья на Подуральском плато, для которого характерна расчлененность ландшафтов. На плакорных участках располагаются сухосте</w:t>
      </w:r>
      <w:r w:rsidRPr="00D958E5">
        <w:rPr>
          <w:sz w:val="24"/>
          <w:szCs w:val="24"/>
        </w:rPr>
        <w:t>п</w:t>
      </w:r>
      <w:r w:rsidRPr="00D958E5">
        <w:rPr>
          <w:sz w:val="24"/>
          <w:szCs w:val="24"/>
        </w:rPr>
        <w:t>ные полынно-злаковые растительные сообщества. В оврагах произрастают злаково-разнотравные сообщества с кустарниками чилиги, таволги, степного миндаля. Вдоль бер</w:t>
      </w:r>
      <w:r w:rsidRPr="00D958E5">
        <w:rPr>
          <w:sz w:val="24"/>
          <w:szCs w:val="24"/>
        </w:rPr>
        <w:t>е</w:t>
      </w:r>
      <w:r w:rsidRPr="00D958E5">
        <w:rPr>
          <w:sz w:val="24"/>
          <w:szCs w:val="24"/>
        </w:rPr>
        <w:t>гов степных речек, таких как Березовка и Ащы, расположены ивняки, тростники, заросли рогоза и осок.</w:t>
      </w:r>
      <w:r>
        <w:rPr>
          <w:sz w:val="24"/>
          <w:szCs w:val="24"/>
        </w:rPr>
        <w:t xml:space="preserve"> </w:t>
      </w:r>
      <w:r w:rsidRPr="00D958E5">
        <w:rPr>
          <w:sz w:val="24"/>
          <w:szCs w:val="24"/>
        </w:rPr>
        <w:t>Окантовку берегов этих рек составляют мезогалофильные луга с зарослями чилиги и таволги.</w:t>
      </w:r>
      <w:r>
        <w:rPr>
          <w:sz w:val="24"/>
          <w:szCs w:val="24"/>
        </w:rPr>
        <w:t xml:space="preserve"> </w:t>
      </w:r>
      <w:r w:rsidRPr="00D958E5">
        <w:rPr>
          <w:sz w:val="24"/>
          <w:szCs w:val="24"/>
        </w:rPr>
        <w:t>Крупные деревья (тополь и вяз) редки. Местами расположены лесоп</w:t>
      </w:r>
      <w:r w:rsidRPr="00D958E5">
        <w:rPr>
          <w:sz w:val="24"/>
          <w:szCs w:val="24"/>
        </w:rPr>
        <w:t>о</w:t>
      </w:r>
      <w:r w:rsidRPr="00D958E5">
        <w:rPr>
          <w:sz w:val="24"/>
          <w:szCs w:val="24"/>
        </w:rPr>
        <w:t>садки из вяза тонколистного, клена и кустарников караганы. В пойме р. Илек, примыка</w:t>
      </w:r>
      <w:r w:rsidRPr="00D958E5">
        <w:rPr>
          <w:sz w:val="24"/>
          <w:szCs w:val="24"/>
        </w:rPr>
        <w:t>ю</w:t>
      </w:r>
      <w:r w:rsidRPr="00D958E5">
        <w:rPr>
          <w:sz w:val="24"/>
          <w:szCs w:val="24"/>
        </w:rPr>
        <w:t>щей с северо-востока, обычен серебристый тополь и ветла, терновники и ежевичники.</w:t>
      </w:r>
    </w:p>
    <w:p w:rsidR="00A90ED3" w:rsidRPr="00D958E5" w:rsidRDefault="00A90ED3" w:rsidP="00A90ED3">
      <w:pPr>
        <w:ind w:firstLine="397"/>
        <w:jc w:val="both"/>
        <w:rPr>
          <w:sz w:val="24"/>
          <w:szCs w:val="24"/>
        </w:rPr>
      </w:pPr>
      <w:r w:rsidRPr="00D958E5">
        <w:rPr>
          <w:sz w:val="24"/>
          <w:szCs w:val="24"/>
        </w:rPr>
        <w:t>Крупные животные представлены косулей и кабаном, лисицей и корсаком. Вдоль б</w:t>
      </w:r>
      <w:r w:rsidRPr="00D958E5">
        <w:rPr>
          <w:sz w:val="24"/>
          <w:szCs w:val="24"/>
        </w:rPr>
        <w:t>е</w:t>
      </w:r>
      <w:r w:rsidRPr="00D958E5">
        <w:rPr>
          <w:sz w:val="24"/>
          <w:szCs w:val="24"/>
        </w:rPr>
        <w:t>регов речек обита</w:t>
      </w:r>
      <w:r>
        <w:rPr>
          <w:sz w:val="24"/>
          <w:szCs w:val="24"/>
        </w:rPr>
        <w:t>ю</w:t>
      </w:r>
      <w:r w:rsidRPr="00D958E5">
        <w:rPr>
          <w:sz w:val="24"/>
          <w:szCs w:val="24"/>
        </w:rPr>
        <w:t>т бобр</w:t>
      </w:r>
      <w:r>
        <w:rPr>
          <w:sz w:val="24"/>
          <w:szCs w:val="24"/>
        </w:rPr>
        <w:t>ы</w:t>
      </w:r>
      <w:r w:rsidRPr="00D958E5">
        <w:rPr>
          <w:sz w:val="24"/>
          <w:szCs w:val="24"/>
        </w:rPr>
        <w:t xml:space="preserve"> и норк</w:t>
      </w:r>
      <w:r>
        <w:rPr>
          <w:sz w:val="24"/>
          <w:szCs w:val="24"/>
        </w:rPr>
        <w:t>и</w:t>
      </w:r>
      <w:r w:rsidRPr="00D958E5">
        <w:rPr>
          <w:sz w:val="24"/>
          <w:szCs w:val="24"/>
        </w:rPr>
        <w:t>. На плакорах встречается степной хор</w:t>
      </w:r>
      <w:r>
        <w:rPr>
          <w:sz w:val="24"/>
          <w:szCs w:val="24"/>
        </w:rPr>
        <w:t>ек</w:t>
      </w:r>
      <w:r w:rsidRPr="00D958E5">
        <w:rPr>
          <w:sz w:val="24"/>
          <w:szCs w:val="24"/>
        </w:rPr>
        <w:t>. Фоновыми видами плакорных сообществ грызунов являются большой и малый суслик</w:t>
      </w:r>
      <w:r>
        <w:rPr>
          <w:sz w:val="24"/>
          <w:szCs w:val="24"/>
        </w:rPr>
        <w:t>и</w:t>
      </w:r>
      <w:r w:rsidRPr="00D958E5">
        <w:rPr>
          <w:sz w:val="24"/>
          <w:szCs w:val="24"/>
        </w:rPr>
        <w:t>, обычны степная пищуха и обыкновенный хомяк. Основу группы мышевидных грызунов, встр</w:t>
      </w:r>
      <w:r w:rsidRPr="00D958E5">
        <w:rPr>
          <w:sz w:val="24"/>
          <w:szCs w:val="24"/>
        </w:rPr>
        <w:t>е</w:t>
      </w:r>
      <w:r w:rsidRPr="00D958E5">
        <w:rPr>
          <w:sz w:val="24"/>
          <w:szCs w:val="24"/>
        </w:rPr>
        <w:t>чающихся преимущественно во влажных местообитаниях, составляют лесная и домовая мыши, обыкновенная и водяная полевки. В пойме р.</w:t>
      </w:r>
      <w:r>
        <w:rPr>
          <w:sz w:val="24"/>
          <w:szCs w:val="24"/>
        </w:rPr>
        <w:t xml:space="preserve"> </w:t>
      </w:r>
      <w:r w:rsidRPr="00D958E5">
        <w:rPr>
          <w:sz w:val="24"/>
          <w:szCs w:val="24"/>
        </w:rPr>
        <w:t xml:space="preserve">Илек к ним можно добавить рыжую полевку и желтогорлую мышь. Из насекомоядных </w:t>
      </w:r>
      <w:r w:rsidR="00F639C2">
        <w:rPr>
          <w:sz w:val="24"/>
          <w:szCs w:val="24"/>
        </w:rPr>
        <w:t>обычна</w:t>
      </w:r>
      <w:r w:rsidRPr="00D958E5">
        <w:rPr>
          <w:sz w:val="24"/>
          <w:szCs w:val="24"/>
        </w:rPr>
        <w:t xml:space="preserve"> обыкновенная бурозубка.</w:t>
      </w:r>
    </w:p>
    <w:p w:rsidR="00A90ED3" w:rsidRPr="00D958E5" w:rsidRDefault="00A90ED3" w:rsidP="00A90ED3">
      <w:pPr>
        <w:ind w:firstLine="397"/>
        <w:jc w:val="both"/>
        <w:rPr>
          <w:sz w:val="24"/>
          <w:szCs w:val="24"/>
        </w:rPr>
      </w:pPr>
      <w:r w:rsidRPr="00D958E5">
        <w:rPr>
          <w:sz w:val="24"/>
          <w:szCs w:val="24"/>
        </w:rPr>
        <w:t>Климат этого района, как и всей области, отличается высокой континентальностью. Это проявляется в довольно резких температурных контрастах дня и ночи, зимы и лета</w:t>
      </w:r>
      <w:r>
        <w:rPr>
          <w:sz w:val="24"/>
          <w:szCs w:val="24"/>
        </w:rPr>
        <w:t>, в</w:t>
      </w:r>
      <w:r w:rsidRPr="00D958E5">
        <w:rPr>
          <w:sz w:val="24"/>
          <w:szCs w:val="24"/>
        </w:rPr>
        <w:t xml:space="preserve"> быстром переходе от зимы к лету при коротком весеннем периоде.</w:t>
      </w:r>
      <w:r>
        <w:rPr>
          <w:sz w:val="24"/>
          <w:szCs w:val="24"/>
        </w:rPr>
        <w:t xml:space="preserve"> </w:t>
      </w:r>
      <w:r w:rsidRPr="00D958E5">
        <w:rPr>
          <w:sz w:val="24"/>
          <w:szCs w:val="24"/>
        </w:rPr>
        <w:t>В то же время северная часть области</w:t>
      </w:r>
      <w:r w:rsidR="00F639C2" w:rsidRPr="00D958E5">
        <w:rPr>
          <w:sz w:val="24"/>
          <w:szCs w:val="24"/>
        </w:rPr>
        <w:t xml:space="preserve">, </w:t>
      </w:r>
      <w:r w:rsidR="00F639C2">
        <w:rPr>
          <w:sz w:val="24"/>
          <w:szCs w:val="24"/>
        </w:rPr>
        <w:t>по сравнению с</w:t>
      </w:r>
      <w:r w:rsidR="00F639C2" w:rsidRPr="00D958E5">
        <w:rPr>
          <w:sz w:val="24"/>
          <w:szCs w:val="24"/>
        </w:rPr>
        <w:t xml:space="preserve"> южн</w:t>
      </w:r>
      <w:r w:rsidR="00F639C2">
        <w:rPr>
          <w:sz w:val="24"/>
          <w:szCs w:val="24"/>
        </w:rPr>
        <w:t>ыми,</w:t>
      </w:r>
      <w:r w:rsidRPr="00D958E5">
        <w:rPr>
          <w:sz w:val="24"/>
          <w:szCs w:val="24"/>
        </w:rPr>
        <w:t xml:space="preserve"> имеет более умеренные летние температуры во</w:t>
      </w:r>
      <w:r w:rsidRPr="00D958E5">
        <w:rPr>
          <w:sz w:val="24"/>
          <w:szCs w:val="24"/>
        </w:rPr>
        <w:t>з</w:t>
      </w:r>
      <w:r w:rsidRPr="00D958E5">
        <w:rPr>
          <w:sz w:val="24"/>
          <w:szCs w:val="24"/>
        </w:rPr>
        <w:t>духа, несколько повышенное увлажнение, более мощный снежный покров. Сумма осадков за год составляет около 270-300 мм. Безморозный период длится около 140 дней. Продо</w:t>
      </w:r>
      <w:r w:rsidRPr="00D958E5">
        <w:rPr>
          <w:sz w:val="24"/>
          <w:szCs w:val="24"/>
        </w:rPr>
        <w:t>л</w:t>
      </w:r>
      <w:r w:rsidRPr="00D958E5">
        <w:rPr>
          <w:sz w:val="24"/>
          <w:szCs w:val="24"/>
        </w:rPr>
        <w:t>жительность зимы с устойчивым снежным покровом составляет 125-130 дней.</w:t>
      </w:r>
    </w:p>
    <w:p w:rsidR="00A90ED3" w:rsidRDefault="00A90ED3" w:rsidP="00A90ED3">
      <w:pPr>
        <w:ind w:firstLine="397"/>
        <w:jc w:val="both"/>
        <w:rPr>
          <w:sz w:val="24"/>
          <w:szCs w:val="24"/>
        </w:rPr>
      </w:pPr>
      <w:r w:rsidRPr="00D958E5">
        <w:rPr>
          <w:sz w:val="24"/>
          <w:szCs w:val="24"/>
        </w:rPr>
        <w:t>В последние три года на участке, где обнаружен возбудитель клещевого энцефалита, были собраны представители 6 видов иксодовых клещей</w:t>
      </w:r>
      <w:r>
        <w:rPr>
          <w:sz w:val="24"/>
          <w:szCs w:val="24"/>
        </w:rPr>
        <w:t xml:space="preserve"> </w:t>
      </w:r>
      <w:r w:rsidRPr="00D958E5">
        <w:rPr>
          <w:sz w:val="24"/>
          <w:szCs w:val="24"/>
        </w:rPr>
        <w:t>(</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pictus</w:t>
      </w:r>
      <w:r w:rsidRPr="00D958E5">
        <w:rPr>
          <w:i/>
          <w:sz w:val="24"/>
          <w:szCs w:val="24"/>
        </w:rPr>
        <w:t xml:space="preserve">, </w:t>
      </w:r>
      <w:r w:rsidRPr="00D958E5">
        <w:rPr>
          <w:i/>
          <w:sz w:val="24"/>
          <w:szCs w:val="24"/>
          <w:lang w:val="en-US"/>
        </w:rPr>
        <w:t>R</w:t>
      </w:r>
      <w:r w:rsidRPr="00D958E5">
        <w:rPr>
          <w:i/>
          <w:sz w:val="24"/>
          <w:szCs w:val="24"/>
        </w:rPr>
        <w:t xml:space="preserve">. </w:t>
      </w:r>
      <w:r w:rsidRPr="00D958E5">
        <w:rPr>
          <w:i/>
          <w:sz w:val="24"/>
          <w:szCs w:val="24"/>
          <w:lang w:val="en-US"/>
        </w:rPr>
        <w:t>schu</w:t>
      </w:r>
      <w:r w:rsidRPr="00D958E5">
        <w:rPr>
          <w:i/>
          <w:sz w:val="24"/>
          <w:szCs w:val="24"/>
          <w:lang w:val="en-US"/>
        </w:rPr>
        <w:t>l</w:t>
      </w:r>
      <w:r w:rsidRPr="00D958E5">
        <w:rPr>
          <w:i/>
          <w:sz w:val="24"/>
          <w:szCs w:val="24"/>
          <w:lang w:val="en-US"/>
        </w:rPr>
        <w:t>zei</w:t>
      </w:r>
      <w:r w:rsidRPr="00D958E5">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rossicus</w:t>
      </w:r>
      <w:r w:rsidRPr="00D958E5">
        <w:rPr>
          <w:i/>
          <w:sz w:val="24"/>
          <w:szCs w:val="24"/>
        </w:rPr>
        <w:t>,</w:t>
      </w:r>
      <w:r>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pumilio</w:t>
      </w:r>
      <w:r w:rsidRPr="00D958E5">
        <w:rPr>
          <w:i/>
          <w:sz w:val="24"/>
          <w:szCs w:val="24"/>
        </w:rPr>
        <w:t xml:space="preserve">, </w:t>
      </w:r>
      <w:r w:rsidRPr="00D958E5">
        <w:rPr>
          <w:i/>
          <w:sz w:val="24"/>
          <w:szCs w:val="24"/>
          <w:lang w:val="en-US"/>
        </w:rPr>
        <w:t>I</w:t>
      </w:r>
      <w:r w:rsidRPr="00D958E5">
        <w:rPr>
          <w:i/>
          <w:sz w:val="24"/>
          <w:szCs w:val="24"/>
        </w:rPr>
        <w:t>.</w:t>
      </w:r>
      <w:r>
        <w:rPr>
          <w:i/>
          <w:sz w:val="24"/>
          <w:szCs w:val="24"/>
        </w:rPr>
        <w:t xml:space="preserve"> </w:t>
      </w:r>
      <w:r w:rsidRPr="00D958E5">
        <w:rPr>
          <w:i/>
          <w:sz w:val="24"/>
          <w:szCs w:val="24"/>
          <w:lang w:val="en-US"/>
        </w:rPr>
        <w:t>ricinus</w:t>
      </w:r>
      <w:r w:rsidRPr="00D958E5">
        <w:rPr>
          <w:i/>
          <w:sz w:val="24"/>
          <w:szCs w:val="24"/>
        </w:rPr>
        <w:t xml:space="preserve">). </w:t>
      </w:r>
      <w:r w:rsidRPr="00D958E5">
        <w:rPr>
          <w:sz w:val="24"/>
          <w:szCs w:val="24"/>
        </w:rPr>
        <w:t>Из 3309 клещей 2849 особей (85,9%)</w:t>
      </w:r>
      <w:r>
        <w:rPr>
          <w:sz w:val="24"/>
          <w:szCs w:val="24"/>
        </w:rPr>
        <w:t xml:space="preserve"> </w:t>
      </w:r>
      <w:r w:rsidRPr="00D958E5">
        <w:rPr>
          <w:sz w:val="24"/>
          <w:szCs w:val="24"/>
        </w:rPr>
        <w:t>определены как</w:t>
      </w:r>
      <w:r>
        <w:rPr>
          <w:sz w:val="24"/>
          <w:szCs w:val="24"/>
        </w:rPr>
        <w:t xml:space="preserve"> </w:t>
      </w:r>
      <w:r w:rsidRPr="00D958E5">
        <w:rPr>
          <w:i/>
          <w:sz w:val="24"/>
          <w:szCs w:val="24"/>
          <w:lang w:val="en-US"/>
        </w:rPr>
        <w:t>D</w:t>
      </w:r>
      <w:r w:rsidRPr="00D958E5">
        <w:rPr>
          <w:i/>
          <w:sz w:val="24"/>
          <w:szCs w:val="24"/>
        </w:rPr>
        <w:t xml:space="preserve">. </w:t>
      </w:r>
      <w:r w:rsidRPr="00D958E5">
        <w:rPr>
          <w:i/>
          <w:sz w:val="24"/>
          <w:szCs w:val="24"/>
          <w:lang w:val="en-US"/>
        </w:rPr>
        <w:t>marginatus</w:t>
      </w:r>
      <w:r w:rsidRPr="00D958E5">
        <w:rPr>
          <w:i/>
          <w:sz w:val="24"/>
          <w:szCs w:val="24"/>
        </w:rPr>
        <w:t xml:space="preserve">. </w:t>
      </w:r>
      <w:r w:rsidRPr="00D958E5">
        <w:rPr>
          <w:sz w:val="24"/>
          <w:szCs w:val="24"/>
        </w:rPr>
        <w:t>Далее по убывающей идут</w:t>
      </w:r>
      <w:r>
        <w:rPr>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schulzei</w:t>
      </w:r>
      <w:r w:rsidRPr="00D958E5">
        <w:rPr>
          <w:i/>
          <w:sz w:val="24"/>
          <w:szCs w:val="24"/>
        </w:rPr>
        <w:t xml:space="preserve"> </w:t>
      </w:r>
      <w:r>
        <w:rPr>
          <w:i/>
          <w:sz w:val="24"/>
          <w:szCs w:val="24"/>
        </w:rPr>
        <w:t>–</w:t>
      </w:r>
      <w:r w:rsidRPr="00D958E5">
        <w:rPr>
          <w:i/>
          <w:sz w:val="24"/>
          <w:szCs w:val="24"/>
        </w:rPr>
        <w:t xml:space="preserve"> </w:t>
      </w:r>
      <w:r w:rsidRPr="00D958E5">
        <w:rPr>
          <w:sz w:val="24"/>
          <w:szCs w:val="24"/>
        </w:rPr>
        <w:t>(6,8%),</w:t>
      </w:r>
      <w:r>
        <w:rPr>
          <w:i/>
          <w:sz w:val="24"/>
          <w:szCs w:val="24"/>
        </w:rPr>
        <w:t xml:space="preserve"> </w:t>
      </w:r>
      <w:r w:rsidRPr="00D958E5">
        <w:rPr>
          <w:i/>
          <w:sz w:val="24"/>
          <w:szCs w:val="24"/>
          <w:lang w:val="en-US"/>
        </w:rPr>
        <w:t>R</w:t>
      </w:r>
      <w:r w:rsidRPr="00D958E5">
        <w:rPr>
          <w:i/>
          <w:sz w:val="24"/>
          <w:szCs w:val="24"/>
        </w:rPr>
        <w:t>.</w:t>
      </w:r>
      <w:r>
        <w:rPr>
          <w:i/>
          <w:sz w:val="24"/>
          <w:szCs w:val="24"/>
        </w:rPr>
        <w:t xml:space="preserve"> </w:t>
      </w:r>
      <w:r w:rsidRPr="00D958E5">
        <w:rPr>
          <w:i/>
          <w:sz w:val="24"/>
          <w:szCs w:val="24"/>
          <w:lang w:val="en-US"/>
        </w:rPr>
        <w:t>pumilio</w:t>
      </w:r>
      <w:r w:rsidRPr="00D958E5">
        <w:rPr>
          <w:sz w:val="24"/>
          <w:szCs w:val="24"/>
        </w:rPr>
        <w:t xml:space="preserve"> – (4,3%) и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pi</w:t>
      </w:r>
      <w:r w:rsidRPr="00D958E5">
        <w:rPr>
          <w:i/>
          <w:sz w:val="24"/>
          <w:szCs w:val="24"/>
          <w:lang w:val="en-US"/>
        </w:rPr>
        <w:t>c</w:t>
      </w:r>
      <w:r w:rsidRPr="00D958E5">
        <w:rPr>
          <w:i/>
          <w:sz w:val="24"/>
          <w:szCs w:val="24"/>
          <w:lang w:val="en-US"/>
        </w:rPr>
        <w:t>tus</w:t>
      </w:r>
      <w:r>
        <w:rPr>
          <w:sz w:val="24"/>
          <w:szCs w:val="24"/>
        </w:rPr>
        <w:t xml:space="preserve"> </w:t>
      </w:r>
      <w:r w:rsidRPr="00D958E5">
        <w:rPr>
          <w:sz w:val="24"/>
          <w:szCs w:val="24"/>
        </w:rPr>
        <w:t>(2,4%). Остальные</w:t>
      </w:r>
      <w:r>
        <w:rPr>
          <w:sz w:val="24"/>
          <w:szCs w:val="24"/>
        </w:rPr>
        <w:t xml:space="preserve"> </w:t>
      </w:r>
      <w:r w:rsidRPr="00D958E5">
        <w:rPr>
          <w:sz w:val="24"/>
          <w:szCs w:val="24"/>
        </w:rPr>
        <w:t xml:space="preserve">два вида </w:t>
      </w:r>
      <w:r>
        <w:rPr>
          <w:sz w:val="24"/>
          <w:szCs w:val="24"/>
        </w:rPr>
        <w:t>в сборах редки</w:t>
      </w:r>
      <w:r w:rsidRPr="00D958E5">
        <w:rPr>
          <w:sz w:val="24"/>
          <w:szCs w:val="24"/>
        </w:rPr>
        <w:t xml:space="preserve">. Среди них наиболее интересен </w:t>
      </w:r>
      <w:r w:rsidRPr="00D958E5">
        <w:rPr>
          <w:i/>
          <w:sz w:val="24"/>
          <w:szCs w:val="24"/>
          <w:lang w:val="en-US"/>
        </w:rPr>
        <w:t>I</w:t>
      </w:r>
      <w:r w:rsidRPr="00D958E5">
        <w:rPr>
          <w:i/>
          <w:sz w:val="24"/>
          <w:szCs w:val="24"/>
        </w:rPr>
        <w:t>.</w:t>
      </w:r>
      <w:r>
        <w:rPr>
          <w:i/>
          <w:sz w:val="24"/>
          <w:szCs w:val="24"/>
        </w:rPr>
        <w:t xml:space="preserve"> </w:t>
      </w:r>
      <w:r w:rsidRPr="00D958E5">
        <w:rPr>
          <w:i/>
          <w:sz w:val="24"/>
          <w:szCs w:val="24"/>
          <w:lang w:val="en-US"/>
        </w:rPr>
        <w:t>ricinus</w:t>
      </w:r>
      <w:r w:rsidRPr="00D958E5">
        <w:rPr>
          <w:sz w:val="24"/>
          <w:szCs w:val="24"/>
        </w:rPr>
        <w:t xml:space="preserve">, являющийся одним из классических переносчиков </w:t>
      </w:r>
      <w:r>
        <w:rPr>
          <w:sz w:val="24"/>
          <w:szCs w:val="24"/>
        </w:rPr>
        <w:t>КЭ</w:t>
      </w:r>
      <w:r w:rsidRPr="00D958E5">
        <w:rPr>
          <w:sz w:val="24"/>
          <w:szCs w:val="24"/>
        </w:rPr>
        <w:t>, но на севере области его находки единичны. Мы не исключаем, что</w:t>
      </w:r>
      <w:r>
        <w:rPr>
          <w:sz w:val="24"/>
          <w:szCs w:val="24"/>
        </w:rPr>
        <w:t>,</w:t>
      </w:r>
      <w:r w:rsidRPr="00D958E5">
        <w:rPr>
          <w:sz w:val="24"/>
          <w:szCs w:val="24"/>
        </w:rPr>
        <w:t xml:space="preserve"> как и в смежных районах Оренбургской области</w:t>
      </w:r>
      <w:r>
        <w:rPr>
          <w:sz w:val="24"/>
          <w:szCs w:val="24"/>
        </w:rPr>
        <w:t xml:space="preserve">, </w:t>
      </w:r>
      <w:r w:rsidRPr="00D958E5">
        <w:rPr>
          <w:sz w:val="24"/>
          <w:szCs w:val="24"/>
        </w:rPr>
        <w:t>пр</w:t>
      </w:r>
      <w:r w:rsidRPr="00D958E5">
        <w:rPr>
          <w:sz w:val="24"/>
          <w:szCs w:val="24"/>
        </w:rPr>
        <w:t>и</w:t>
      </w:r>
      <w:r w:rsidRPr="00D958E5">
        <w:rPr>
          <w:sz w:val="24"/>
          <w:szCs w:val="24"/>
        </w:rPr>
        <w:t>родная</w:t>
      </w:r>
      <w:r>
        <w:rPr>
          <w:sz w:val="24"/>
          <w:szCs w:val="24"/>
        </w:rPr>
        <w:t xml:space="preserve"> </w:t>
      </w:r>
      <w:r w:rsidRPr="00D958E5">
        <w:rPr>
          <w:sz w:val="24"/>
          <w:szCs w:val="24"/>
        </w:rPr>
        <w:t xml:space="preserve">очаговость клещевого энцефалита здесь формируется наиболее массовым видом пастбищных клещей –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D958E5">
        <w:rPr>
          <w:sz w:val="24"/>
          <w:szCs w:val="24"/>
        </w:rPr>
        <w:t xml:space="preserve">но этот вопрос требует дальнейшего изучения. </w:t>
      </w:r>
    </w:p>
    <w:p w:rsidR="00A90ED3" w:rsidRPr="00D958E5" w:rsidRDefault="00A90ED3" w:rsidP="00A90ED3">
      <w:pPr>
        <w:ind w:firstLine="397"/>
        <w:jc w:val="both"/>
        <w:rPr>
          <w:sz w:val="24"/>
          <w:szCs w:val="24"/>
        </w:rPr>
      </w:pP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sz w:val="24"/>
          <w:szCs w:val="24"/>
        </w:rPr>
        <w:t xml:space="preserve"> благодаря высокой экологической пластичности широко распространен по всей территории</w:t>
      </w:r>
      <w:r>
        <w:rPr>
          <w:sz w:val="24"/>
          <w:szCs w:val="24"/>
        </w:rPr>
        <w:t xml:space="preserve"> </w:t>
      </w:r>
      <w:r w:rsidRPr="00D958E5">
        <w:rPr>
          <w:sz w:val="24"/>
          <w:szCs w:val="24"/>
        </w:rPr>
        <w:t>ЗКО. Его можно встретить как в поймах протекающих здесь речек, так и на степных участках. В пойме он предпочитает разреженные или открытые пространс</w:t>
      </w:r>
      <w:r w:rsidRPr="00D958E5">
        <w:rPr>
          <w:sz w:val="24"/>
          <w:szCs w:val="24"/>
        </w:rPr>
        <w:t>т</w:t>
      </w:r>
      <w:r w:rsidRPr="00D958E5">
        <w:rPr>
          <w:sz w:val="24"/>
          <w:szCs w:val="24"/>
        </w:rPr>
        <w:t>ва с кустарниковыми зарослями и высокой травой (терн, солодка), в степи – влажные з</w:t>
      </w:r>
      <w:r w:rsidRPr="00D958E5">
        <w:rPr>
          <w:sz w:val="24"/>
          <w:szCs w:val="24"/>
        </w:rPr>
        <w:t>а</w:t>
      </w:r>
      <w:r w:rsidRPr="00D958E5">
        <w:rPr>
          <w:sz w:val="24"/>
          <w:szCs w:val="24"/>
        </w:rPr>
        <w:t>падины с развитым травостоем. В таких местах концентрируются мышевидные грызуны, являющиеся прокормителями</w:t>
      </w:r>
      <w:r>
        <w:rPr>
          <w:sz w:val="24"/>
          <w:szCs w:val="24"/>
        </w:rPr>
        <w:t xml:space="preserve"> </w:t>
      </w:r>
      <w:r w:rsidRPr="00D958E5">
        <w:rPr>
          <w:sz w:val="24"/>
          <w:szCs w:val="24"/>
        </w:rPr>
        <w:t>преимагинальных стадий развития паразита, а также рег</w:t>
      </w:r>
      <w:r w:rsidRPr="00D958E5">
        <w:rPr>
          <w:sz w:val="24"/>
          <w:szCs w:val="24"/>
        </w:rPr>
        <w:t>у</w:t>
      </w:r>
      <w:r w:rsidRPr="00D958E5">
        <w:rPr>
          <w:sz w:val="24"/>
          <w:szCs w:val="24"/>
        </w:rPr>
        <w:t>лярно выпасается крупный рогатый скот – основной хозяин взрослой фазы членистон</w:t>
      </w:r>
      <w:r w:rsidRPr="00D958E5">
        <w:rPr>
          <w:sz w:val="24"/>
          <w:szCs w:val="24"/>
        </w:rPr>
        <w:t>о</w:t>
      </w:r>
      <w:r w:rsidRPr="00D958E5">
        <w:rPr>
          <w:sz w:val="24"/>
          <w:szCs w:val="24"/>
        </w:rPr>
        <w:t>гих. Учитывая</w:t>
      </w:r>
      <w:r>
        <w:rPr>
          <w:sz w:val="24"/>
          <w:szCs w:val="24"/>
        </w:rPr>
        <w:t xml:space="preserve"> </w:t>
      </w:r>
      <w:r w:rsidRPr="00D958E5">
        <w:rPr>
          <w:sz w:val="24"/>
          <w:szCs w:val="24"/>
        </w:rPr>
        <w:t>повсеместную распространеннос</w:t>
      </w:r>
      <w:r>
        <w:rPr>
          <w:sz w:val="24"/>
          <w:szCs w:val="24"/>
        </w:rPr>
        <w:t>т</w:t>
      </w:r>
      <w:r w:rsidRPr="00D958E5">
        <w:rPr>
          <w:sz w:val="24"/>
          <w:szCs w:val="24"/>
        </w:rPr>
        <w:t>ь</w:t>
      </w:r>
      <w:r>
        <w:rPr>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sz w:val="24"/>
          <w:szCs w:val="24"/>
        </w:rPr>
        <w:t>, мы предполагаем обн</w:t>
      </w:r>
      <w:r w:rsidRPr="00D958E5">
        <w:rPr>
          <w:sz w:val="24"/>
          <w:szCs w:val="24"/>
        </w:rPr>
        <w:t>а</w:t>
      </w:r>
      <w:r w:rsidRPr="00D958E5">
        <w:rPr>
          <w:sz w:val="24"/>
          <w:szCs w:val="24"/>
        </w:rPr>
        <w:t xml:space="preserve">ружение новых пунктов циркуляции вируса </w:t>
      </w:r>
      <w:r>
        <w:rPr>
          <w:sz w:val="24"/>
          <w:szCs w:val="24"/>
        </w:rPr>
        <w:t>КЭ</w:t>
      </w:r>
      <w:r w:rsidRPr="00D958E5">
        <w:rPr>
          <w:sz w:val="24"/>
          <w:szCs w:val="24"/>
        </w:rPr>
        <w:t xml:space="preserve">. </w:t>
      </w:r>
      <w:r w:rsidR="00F639C2">
        <w:rPr>
          <w:sz w:val="24"/>
          <w:szCs w:val="24"/>
        </w:rPr>
        <w:t>Они</w:t>
      </w:r>
      <w:r w:rsidRPr="00D958E5">
        <w:rPr>
          <w:sz w:val="24"/>
          <w:szCs w:val="24"/>
        </w:rPr>
        <w:t xml:space="preserve"> могут быть обнаружены</w:t>
      </w:r>
      <w:r w:rsidR="00F639C2">
        <w:rPr>
          <w:sz w:val="24"/>
          <w:szCs w:val="24"/>
        </w:rPr>
        <w:t>,</w:t>
      </w:r>
      <w:r w:rsidRPr="00D958E5">
        <w:rPr>
          <w:sz w:val="24"/>
          <w:szCs w:val="24"/>
        </w:rPr>
        <w:t xml:space="preserve"> в первую очередь</w:t>
      </w:r>
      <w:r w:rsidR="00F639C2">
        <w:rPr>
          <w:sz w:val="24"/>
          <w:szCs w:val="24"/>
        </w:rPr>
        <w:t>,</w:t>
      </w:r>
      <w:r w:rsidRPr="00D958E5">
        <w:rPr>
          <w:sz w:val="24"/>
          <w:szCs w:val="24"/>
        </w:rPr>
        <w:t xml:space="preserve"> в средней части долины р.</w:t>
      </w:r>
      <w:r>
        <w:rPr>
          <w:sz w:val="24"/>
          <w:szCs w:val="24"/>
        </w:rPr>
        <w:t xml:space="preserve"> </w:t>
      </w:r>
      <w:r w:rsidRPr="00D958E5">
        <w:rPr>
          <w:sz w:val="24"/>
          <w:szCs w:val="24"/>
        </w:rPr>
        <w:t>Урал между Уральском и устьем реки Илек.</w:t>
      </w:r>
      <w:r>
        <w:rPr>
          <w:sz w:val="24"/>
          <w:szCs w:val="24"/>
        </w:rPr>
        <w:t xml:space="preserve"> </w:t>
      </w:r>
      <w:r w:rsidR="00007F65">
        <w:rPr>
          <w:sz w:val="24"/>
          <w:szCs w:val="24"/>
        </w:rPr>
        <w:t>В</w:t>
      </w:r>
      <w:r w:rsidRPr="00D958E5">
        <w:rPr>
          <w:sz w:val="24"/>
          <w:szCs w:val="24"/>
        </w:rPr>
        <w:t>озмо</w:t>
      </w:r>
      <w:r w:rsidRPr="00D958E5">
        <w:rPr>
          <w:sz w:val="24"/>
          <w:szCs w:val="24"/>
        </w:rPr>
        <w:t>ж</w:t>
      </w:r>
      <w:r w:rsidRPr="00D958E5">
        <w:rPr>
          <w:sz w:val="24"/>
          <w:szCs w:val="24"/>
        </w:rPr>
        <w:t>н</w:t>
      </w:r>
      <w:r w:rsidR="00007F65">
        <w:rPr>
          <w:sz w:val="24"/>
          <w:szCs w:val="24"/>
        </w:rPr>
        <w:t>ы</w:t>
      </w:r>
      <w:r w:rsidRPr="00D958E5">
        <w:rPr>
          <w:sz w:val="24"/>
          <w:szCs w:val="24"/>
        </w:rPr>
        <w:t xml:space="preserve"> таки</w:t>
      </w:r>
      <w:r w:rsidR="00007F65">
        <w:rPr>
          <w:sz w:val="24"/>
          <w:szCs w:val="24"/>
        </w:rPr>
        <w:t>е</w:t>
      </w:r>
      <w:r w:rsidRPr="00D958E5">
        <w:rPr>
          <w:sz w:val="24"/>
          <w:szCs w:val="24"/>
        </w:rPr>
        <w:t xml:space="preserve"> находк</w:t>
      </w:r>
      <w:r w:rsidR="00007F65">
        <w:rPr>
          <w:sz w:val="24"/>
          <w:szCs w:val="24"/>
        </w:rPr>
        <w:t>и</w:t>
      </w:r>
      <w:r w:rsidRPr="00D958E5">
        <w:rPr>
          <w:sz w:val="24"/>
          <w:szCs w:val="24"/>
        </w:rPr>
        <w:t xml:space="preserve"> </w:t>
      </w:r>
      <w:r w:rsidR="00007F65">
        <w:rPr>
          <w:sz w:val="24"/>
          <w:szCs w:val="24"/>
        </w:rPr>
        <w:t>и</w:t>
      </w:r>
      <w:r>
        <w:rPr>
          <w:sz w:val="24"/>
          <w:szCs w:val="24"/>
        </w:rPr>
        <w:t xml:space="preserve"> </w:t>
      </w:r>
      <w:r w:rsidRPr="00D958E5">
        <w:rPr>
          <w:sz w:val="24"/>
          <w:szCs w:val="24"/>
        </w:rPr>
        <w:t>на Подуральском плато вдоль степных рек.</w:t>
      </w:r>
    </w:p>
    <w:p w:rsidR="00A90ED3" w:rsidRPr="00F96BED" w:rsidRDefault="00A90ED3" w:rsidP="00A90ED3">
      <w:pPr>
        <w:ind w:firstLine="397"/>
        <w:jc w:val="both"/>
        <w:rPr>
          <w:sz w:val="24"/>
          <w:szCs w:val="24"/>
        </w:rPr>
      </w:pPr>
      <w:r w:rsidRPr="00D958E5">
        <w:rPr>
          <w:sz w:val="24"/>
          <w:szCs w:val="24"/>
        </w:rPr>
        <w:lastRenderedPageBreak/>
        <w:t>В медицинских организациях ЗКО все чаще регистрируются случаи нападения клещей на человека. Так, в 2011 г</w:t>
      </w:r>
      <w:r>
        <w:rPr>
          <w:sz w:val="24"/>
          <w:szCs w:val="24"/>
        </w:rPr>
        <w:t>.</w:t>
      </w:r>
      <w:r w:rsidRPr="00D958E5">
        <w:rPr>
          <w:sz w:val="24"/>
          <w:szCs w:val="24"/>
        </w:rPr>
        <w:t xml:space="preserve"> за весенне-летний период от укусов иксодовых клещей постр</w:t>
      </w:r>
      <w:r w:rsidRPr="00D958E5">
        <w:rPr>
          <w:sz w:val="24"/>
          <w:szCs w:val="24"/>
        </w:rPr>
        <w:t>а</w:t>
      </w:r>
      <w:r w:rsidRPr="00D958E5">
        <w:rPr>
          <w:sz w:val="24"/>
          <w:szCs w:val="24"/>
        </w:rPr>
        <w:t xml:space="preserve">дало и обратилось за медицинской помощью 138 жителей области, в </w:t>
      </w:r>
      <w:r>
        <w:rPr>
          <w:sz w:val="24"/>
          <w:szCs w:val="24"/>
        </w:rPr>
        <w:t>том числе</w:t>
      </w:r>
      <w:r w:rsidRPr="00D958E5">
        <w:rPr>
          <w:sz w:val="24"/>
          <w:szCs w:val="24"/>
        </w:rPr>
        <w:t xml:space="preserve"> 105 из </w:t>
      </w:r>
      <w:r w:rsidRPr="00F96BED">
        <w:rPr>
          <w:sz w:val="24"/>
          <w:szCs w:val="24"/>
        </w:rPr>
        <w:t xml:space="preserve">Уральска. Всего </w:t>
      </w:r>
      <w:r>
        <w:rPr>
          <w:sz w:val="24"/>
          <w:szCs w:val="24"/>
        </w:rPr>
        <w:t xml:space="preserve">комплексно </w:t>
      </w:r>
      <w:r w:rsidRPr="00F96BED">
        <w:rPr>
          <w:sz w:val="24"/>
          <w:szCs w:val="24"/>
        </w:rPr>
        <w:t>на клещевы</w:t>
      </w:r>
      <w:r>
        <w:rPr>
          <w:sz w:val="24"/>
          <w:szCs w:val="24"/>
        </w:rPr>
        <w:t>е</w:t>
      </w:r>
      <w:r w:rsidRPr="00F96BED">
        <w:rPr>
          <w:sz w:val="24"/>
          <w:szCs w:val="24"/>
        </w:rPr>
        <w:t xml:space="preserve"> инфекци</w:t>
      </w:r>
      <w:r>
        <w:rPr>
          <w:sz w:val="24"/>
          <w:szCs w:val="24"/>
        </w:rPr>
        <w:t>и, в том числе на КЭ,</w:t>
      </w:r>
      <w:r w:rsidRPr="00F96BED">
        <w:rPr>
          <w:sz w:val="24"/>
          <w:szCs w:val="24"/>
        </w:rPr>
        <w:t xml:space="preserve"> нами лаборато</w:t>
      </w:r>
      <w:r w:rsidRPr="00F96BED">
        <w:rPr>
          <w:sz w:val="24"/>
          <w:szCs w:val="24"/>
        </w:rPr>
        <w:t>р</w:t>
      </w:r>
      <w:r w:rsidRPr="00F96BED">
        <w:rPr>
          <w:sz w:val="24"/>
          <w:szCs w:val="24"/>
        </w:rPr>
        <w:t>но исследовано с отрицательным результатом 100 снятых с людей клещей.</w:t>
      </w:r>
    </w:p>
    <w:p w:rsidR="00A90ED3" w:rsidRPr="00D958E5" w:rsidRDefault="00A90ED3" w:rsidP="00A90ED3">
      <w:pPr>
        <w:ind w:firstLine="397"/>
        <w:jc w:val="both"/>
        <w:rPr>
          <w:sz w:val="24"/>
          <w:szCs w:val="24"/>
        </w:rPr>
      </w:pPr>
      <w:r w:rsidRPr="00D958E5">
        <w:rPr>
          <w:sz w:val="24"/>
          <w:szCs w:val="24"/>
        </w:rPr>
        <w:t>Как известно, большинство заражений вирусом КЭ приводит к инаппарантному теч</w:t>
      </w:r>
      <w:r w:rsidRPr="00D958E5">
        <w:rPr>
          <w:sz w:val="24"/>
          <w:szCs w:val="24"/>
        </w:rPr>
        <w:t>е</w:t>
      </w:r>
      <w:r w:rsidRPr="00D958E5">
        <w:rPr>
          <w:sz w:val="24"/>
          <w:szCs w:val="24"/>
        </w:rPr>
        <w:t xml:space="preserve">нию инфекции с развитием иммунитета. Вируснейтрализующие антитела сохраняются в крови человека многие годы. Процесс естественной иммунизации населения в природных очагах является одной из важных эпидемиологических особенностей </w:t>
      </w:r>
      <w:r>
        <w:rPr>
          <w:sz w:val="24"/>
          <w:szCs w:val="24"/>
        </w:rPr>
        <w:t>КЭ</w:t>
      </w:r>
      <w:r w:rsidRPr="00D958E5">
        <w:rPr>
          <w:sz w:val="24"/>
          <w:szCs w:val="24"/>
        </w:rPr>
        <w:t xml:space="preserve">. </w:t>
      </w:r>
      <w:r>
        <w:rPr>
          <w:sz w:val="24"/>
          <w:szCs w:val="24"/>
        </w:rPr>
        <w:t>Наиболее часто</w:t>
      </w:r>
      <w:r w:rsidRPr="00D958E5">
        <w:rPr>
          <w:sz w:val="24"/>
          <w:szCs w:val="24"/>
        </w:rPr>
        <w:t xml:space="preserve"> это характерно в природных очагах с низким эпидемическим потенциалом. Выявить сл</w:t>
      </w:r>
      <w:r w:rsidRPr="00D958E5">
        <w:rPr>
          <w:sz w:val="24"/>
          <w:szCs w:val="24"/>
        </w:rPr>
        <w:t>у</w:t>
      </w:r>
      <w:r w:rsidRPr="00D958E5">
        <w:rPr>
          <w:sz w:val="24"/>
          <w:szCs w:val="24"/>
        </w:rPr>
        <w:t>чаи заболевания</w:t>
      </w:r>
      <w:r>
        <w:rPr>
          <w:sz w:val="24"/>
          <w:szCs w:val="24"/>
        </w:rPr>
        <w:t xml:space="preserve"> </w:t>
      </w:r>
      <w:r w:rsidRPr="00D958E5">
        <w:rPr>
          <w:sz w:val="24"/>
          <w:szCs w:val="24"/>
        </w:rPr>
        <w:t>КЭ в стертой</w:t>
      </w:r>
      <w:r>
        <w:rPr>
          <w:sz w:val="24"/>
          <w:szCs w:val="24"/>
        </w:rPr>
        <w:t xml:space="preserve"> </w:t>
      </w:r>
      <w:r w:rsidRPr="00D958E5">
        <w:rPr>
          <w:sz w:val="24"/>
          <w:szCs w:val="24"/>
        </w:rPr>
        <w:t>форме можно только при серологическом исследовании.</w:t>
      </w:r>
    </w:p>
    <w:p w:rsidR="00A90ED3" w:rsidRPr="00D958E5" w:rsidRDefault="00A90ED3" w:rsidP="00A90ED3">
      <w:pPr>
        <w:ind w:firstLine="397"/>
        <w:jc w:val="both"/>
        <w:rPr>
          <w:sz w:val="24"/>
          <w:szCs w:val="24"/>
        </w:rPr>
      </w:pPr>
      <w:r w:rsidRPr="00D958E5">
        <w:rPr>
          <w:sz w:val="24"/>
          <w:szCs w:val="24"/>
        </w:rPr>
        <w:t>Учитывая эти обстоятельства, для получения дополнительных сведений в декабре 2011 г</w:t>
      </w:r>
      <w:r>
        <w:rPr>
          <w:sz w:val="24"/>
          <w:szCs w:val="24"/>
        </w:rPr>
        <w:t>.</w:t>
      </w:r>
      <w:r w:rsidRPr="00D958E5">
        <w:rPr>
          <w:sz w:val="24"/>
          <w:szCs w:val="24"/>
        </w:rPr>
        <w:t xml:space="preserve"> проведено выборочное исследование местного населения на КЭ</w:t>
      </w:r>
      <w:r>
        <w:rPr>
          <w:sz w:val="24"/>
          <w:szCs w:val="24"/>
        </w:rPr>
        <w:t>:</w:t>
      </w:r>
      <w:r w:rsidRPr="00D958E5">
        <w:rPr>
          <w:sz w:val="24"/>
          <w:szCs w:val="24"/>
        </w:rPr>
        <w:t xml:space="preserve"> исследовано 94 человека, проживающих в пос</w:t>
      </w:r>
      <w:r>
        <w:rPr>
          <w:sz w:val="24"/>
          <w:szCs w:val="24"/>
        </w:rPr>
        <w:t>.</w:t>
      </w:r>
      <w:r w:rsidRPr="00D958E5">
        <w:rPr>
          <w:sz w:val="24"/>
          <w:szCs w:val="24"/>
        </w:rPr>
        <w:t xml:space="preserve"> Шоктыбай и Чингирлау Чингирлауского района.</w:t>
      </w:r>
      <w:r>
        <w:rPr>
          <w:sz w:val="24"/>
          <w:szCs w:val="24"/>
        </w:rPr>
        <w:t xml:space="preserve"> </w:t>
      </w:r>
      <w:r w:rsidRPr="00D958E5">
        <w:rPr>
          <w:sz w:val="24"/>
          <w:szCs w:val="24"/>
        </w:rPr>
        <w:t>Исслед</w:t>
      </w:r>
      <w:r w:rsidRPr="00D958E5">
        <w:rPr>
          <w:sz w:val="24"/>
          <w:szCs w:val="24"/>
        </w:rPr>
        <w:t>о</w:t>
      </w:r>
      <w:r w:rsidRPr="00D958E5">
        <w:rPr>
          <w:sz w:val="24"/>
          <w:szCs w:val="24"/>
        </w:rPr>
        <w:t xml:space="preserve">вание проводили методом иммуноферментного анализа (ИФА), для чего применяли набор реагентов для выявления иммуноглобулинов класса </w:t>
      </w:r>
      <w:r w:rsidRPr="00D958E5">
        <w:rPr>
          <w:sz w:val="24"/>
          <w:szCs w:val="24"/>
          <w:lang w:val="en-US"/>
        </w:rPr>
        <w:t>G</w:t>
      </w:r>
      <w:r w:rsidRPr="00D958E5">
        <w:rPr>
          <w:sz w:val="24"/>
          <w:szCs w:val="24"/>
        </w:rPr>
        <w:t xml:space="preserve"> к вирусу </w:t>
      </w:r>
      <w:r>
        <w:rPr>
          <w:sz w:val="24"/>
          <w:szCs w:val="24"/>
        </w:rPr>
        <w:t>КЭ</w:t>
      </w:r>
      <w:r w:rsidRPr="00D958E5">
        <w:rPr>
          <w:sz w:val="24"/>
          <w:szCs w:val="24"/>
        </w:rPr>
        <w:t xml:space="preserve"> «Векто ВКЭ</w:t>
      </w:r>
      <w:r>
        <w:rPr>
          <w:sz w:val="24"/>
          <w:szCs w:val="24"/>
        </w:rPr>
        <w:t>-</w:t>
      </w:r>
      <w:r w:rsidRPr="00D958E5">
        <w:rPr>
          <w:sz w:val="24"/>
          <w:szCs w:val="24"/>
          <w:lang w:val="en-US"/>
        </w:rPr>
        <w:t>Lg</w:t>
      </w:r>
      <w:r w:rsidRPr="00D958E5">
        <w:rPr>
          <w:sz w:val="24"/>
          <w:szCs w:val="24"/>
        </w:rPr>
        <w:t xml:space="preserve"> </w:t>
      </w:r>
      <w:r w:rsidRPr="00D958E5">
        <w:rPr>
          <w:sz w:val="24"/>
          <w:szCs w:val="24"/>
          <w:lang w:val="en-US"/>
        </w:rPr>
        <w:t>G</w:t>
      </w:r>
      <w:r w:rsidRPr="00D958E5">
        <w:rPr>
          <w:sz w:val="24"/>
          <w:szCs w:val="24"/>
        </w:rPr>
        <w:t>» производства ЗАО «Вектор Бест», г.</w:t>
      </w:r>
      <w:r>
        <w:rPr>
          <w:sz w:val="24"/>
          <w:szCs w:val="24"/>
        </w:rPr>
        <w:t xml:space="preserve"> </w:t>
      </w:r>
      <w:r w:rsidRPr="00D958E5">
        <w:rPr>
          <w:sz w:val="24"/>
          <w:szCs w:val="24"/>
        </w:rPr>
        <w:t>Новосибирск.</w:t>
      </w:r>
      <w:r>
        <w:rPr>
          <w:sz w:val="24"/>
          <w:szCs w:val="24"/>
        </w:rPr>
        <w:t xml:space="preserve"> </w:t>
      </w:r>
      <w:r w:rsidRPr="00D958E5">
        <w:rPr>
          <w:sz w:val="24"/>
          <w:szCs w:val="24"/>
        </w:rPr>
        <w:t>Для исследования отобраны сельские жители от 14 до 60 лет, из них 53 женщины и 41 мужчина. Это были школьники, пенси</w:t>
      </w:r>
      <w:r w:rsidRPr="00D958E5">
        <w:rPr>
          <w:sz w:val="24"/>
          <w:szCs w:val="24"/>
        </w:rPr>
        <w:t>о</w:t>
      </w:r>
      <w:r w:rsidRPr="00D958E5">
        <w:rPr>
          <w:sz w:val="24"/>
          <w:szCs w:val="24"/>
        </w:rPr>
        <w:t>неры, безработные, представители разных профессий, но все они имели домашний скот и постоянно пребывали на природе. Среди них четверо жаловались на нападение клещей. В крови двух жительниц пос</w:t>
      </w:r>
      <w:r>
        <w:rPr>
          <w:sz w:val="24"/>
          <w:szCs w:val="24"/>
        </w:rPr>
        <w:t>.</w:t>
      </w:r>
      <w:r w:rsidRPr="00D958E5">
        <w:rPr>
          <w:sz w:val="24"/>
          <w:szCs w:val="24"/>
        </w:rPr>
        <w:t xml:space="preserve"> Шоктыбай выявлены антитела к вирусу </w:t>
      </w:r>
      <w:r>
        <w:rPr>
          <w:sz w:val="24"/>
          <w:szCs w:val="24"/>
        </w:rPr>
        <w:t>КЭ</w:t>
      </w:r>
      <w:r w:rsidRPr="00D958E5">
        <w:rPr>
          <w:sz w:val="24"/>
          <w:szCs w:val="24"/>
        </w:rPr>
        <w:t xml:space="preserve"> в анамнестических титрах. Уровень иммунной прослойки населения пос</w:t>
      </w:r>
      <w:r>
        <w:rPr>
          <w:sz w:val="24"/>
          <w:szCs w:val="24"/>
        </w:rPr>
        <w:t>.</w:t>
      </w:r>
      <w:r w:rsidRPr="00D958E5">
        <w:rPr>
          <w:sz w:val="24"/>
          <w:szCs w:val="24"/>
        </w:rPr>
        <w:t xml:space="preserve"> Шоктыбай к КЭ составил 2,2%. Обе женщины</w:t>
      </w:r>
      <w:r>
        <w:rPr>
          <w:sz w:val="24"/>
          <w:szCs w:val="24"/>
        </w:rPr>
        <w:t>-</w:t>
      </w:r>
      <w:r w:rsidRPr="00D958E5">
        <w:rPr>
          <w:sz w:val="24"/>
          <w:szCs w:val="24"/>
        </w:rPr>
        <w:t xml:space="preserve">домохозяйки </w:t>
      </w:r>
      <w:r>
        <w:rPr>
          <w:sz w:val="24"/>
          <w:szCs w:val="24"/>
        </w:rPr>
        <w:t>(</w:t>
      </w:r>
      <w:r w:rsidRPr="00D958E5">
        <w:rPr>
          <w:sz w:val="24"/>
          <w:szCs w:val="24"/>
        </w:rPr>
        <w:t>53 и 56 лет</w:t>
      </w:r>
      <w:r>
        <w:rPr>
          <w:sz w:val="24"/>
          <w:szCs w:val="24"/>
        </w:rPr>
        <w:t xml:space="preserve">) </w:t>
      </w:r>
      <w:r w:rsidRPr="00D958E5">
        <w:rPr>
          <w:sz w:val="24"/>
          <w:szCs w:val="24"/>
        </w:rPr>
        <w:t>укусы клещами отрицали.</w:t>
      </w:r>
    </w:p>
    <w:p w:rsidR="00A90ED3" w:rsidRPr="00D958E5" w:rsidRDefault="00A90ED3" w:rsidP="00A90ED3">
      <w:pPr>
        <w:ind w:firstLine="397"/>
        <w:jc w:val="both"/>
        <w:rPr>
          <w:sz w:val="24"/>
          <w:szCs w:val="24"/>
        </w:rPr>
      </w:pPr>
      <w:r w:rsidRPr="00D958E5">
        <w:rPr>
          <w:sz w:val="24"/>
          <w:szCs w:val="24"/>
        </w:rPr>
        <w:t xml:space="preserve">Для уточнения ситуации по </w:t>
      </w:r>
      <w:r>
        <w:rPr>
          <w:sz w:val="24"/>
          <w:szCs w:val="24"/>
        </w:rPr>
        <w:t>КЭ</w:t>
      </w:r>
      <w:r w:rsidRPr="00D958E5">
        <w:rPr>
          <w:sz w:val="24"/>
          <w:szCs w:val="24"/>
        </w:rPr>
        <w:t xml:space="preserve"> проведен ретроспективный анализ заболеваемости за 2010-2011 гг. в Чингирлауском районе. В ходе изучения документов и осмотра больных в ЦРБ установлено, что лихорадочных заболеваний невыясненной этиологии после укусов клещами за этот период не обнаружено. Все летальные случаи с неврологической</w:t>
      </w:r>
      <w:r>
        <w:rPr>
          <w:sz w:val="24"/>
          <w:szCs w:val="24"/>
        </w:rPr>
        <w:t xml:space="preserve"> </w:t>
      </w:r>
      <w:r w:rsidRPr="00D958E5">
        <w:rPr>
          <w:sz w:val="24"/>
          <w:szCs w:val="24"/>
        </w:rPr>
        <w:t>клин</w:t>
      </w:r>
      <w:r w:rsidRPr="00D958E5">
        <w:rPr>
          <w:sz w:val="24"/>
          <w:szCs w:val="24"/>
        </w:rPr>
        <w:t>и</w:t>
      </w:r>
      <w:r w:rsidRPr="00D958E5">
        <w:rPr>
          <w:sz w:val="24"/>
          <w:szCs w:val="24"/>
        </w:rPr>
        <w:t>кой зарегистрированы как инсульты без предшествующего лихорадочного синдрома, пр</w:t>
      </w:r>
      <w:r w:rsidRPr="00D958E5">
        <w:rPr>
          <w:sz w:val="24"/>
          <w:szCs w:val="24"/>
        </w:rPr>
        <w:t>е</w:t>
      </w:r>
      <w:r w:rsidRPr="00D958E5">
        <w:rPr>
          <w:sz w:val="24"/>
          <w:szCs w:val="24"/>
        </w:rPr>
        <w:t>имущественно у лиц пожилого и старческого возраста. Не выявлены пациенты с наличием атрофических заболеваний мышц шеи и верхней части грудной клетки. В районе не зар</w:t>
      </w:r>
      <w:r w:rsidRPr="00D958E5">
        <w:rPr>
          <w:sz w:val="24"/>
          <w:szCs w:val="24"/>
        </w:rPr>
        <w:t>е</w:t>
      </w:r>
      <w:r w:rsidRPr="00D958E5">
        <w:rPr>
          <w:sz w:val="24"/>
          <w:szCs w:val="24"/>
        </w:rPr>
        <w:t xml:space="preserve">гистрированы случаи смерти инфекционной этиологии. В итоге нам не удалось получить прямые или косвенные данные о возможных больных </w:t>
      </w:r>
      <w:r>
        <w:rPr>
          <w:sz w:val="24"/>
          <w:szCs w:val="24"/>
        </w:rPr>
        <w:t>КЭ</w:t>
      </w:r>
      <w:r w:rsidRPr="00D958E5">
        <w:rPr>
          <w:sz w:val="24"/>
          <w:szCs w:val="24"/>
        </w:rPr>
        <w:t>.</w:t>
      </w:r>
    </w:p>
    <w:p w:rsidR="00A90ED3" w:rsidRPr="00D958E5" w:rsidRDefault="00A90ED3" w:rsidP="00A90ED3">
      <w:pPr>
        <w:ind w:firstLine="397"/>
        <w:jc w:val="both"/>
        <w:rPr>
          <w:sz w:val="24"/>
          <w:szCs w:val="24"/>
        </w:rPr>
      </w:pPr>
      <w:r w:rsidRPr="00D958E5">
        <w:rPr>
          <w:sz w:val="24"/>
          <w:szCs w:val="24"/>
        </w:rPr>
        <w:t xml:space="preserve">Таким образом, впервые выявлена спонтанная зараженность вирусом </w:t>
      </w:r>
      <w:r>
        <w:rPr>
          <w:sz w:val="24"/>
          <w:szCs w:val="24"/>
        </w:rPr>
        <w:t>КЭ</w:t>
      </w:r>
      <w:r w:rsidRPr="00D958E5">
        <w:rPr>
          <w:sz w:val="24"/>
          <w:szCs w:val="24"/>
        </w:rPr>
        <w:t xml:space="preserve"> клещей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D958E5">
        <w:rPr>
          <w:sz w:val="24"/>
          <w:szCs w:val="24"/>
        </w:rPr>
        <w:t xml:space="preserve">и получены свидетельства циркуляции этой инфекции среди населения </w:t>
      </w:r>
      <w:r>
        <w:rPr>
          <w:sz w:val="24"/>
          <w:szCs w:val="24"/>
        </w:rPr>
        <w:t>на с</w:t>
      </w:r>
      <w:r>
        <w:rPr>
          <w:sz w:val="24"/>
          <w:szCs w:val="24"/>
        </w:rPr>
        <w:t>е</w:t>
      </w:r>
      <w:r>
        <w:rPr>
          <w:sz w:val="24"/>
          <w:szCs w:val="24"/>
        </w:rPr>
        <w:t>веро-востоке ЗКО</w:t>
      </w:r>
      <w:r w:rsidRPr="00D958E5">
        <w:rPr>
          <w:sz w:val="24"/>
          <w:szCs w:val="24"/>
        </w:rPr>
        <w:t xml:space="preserve">. Установлена высокая численность клещей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1F688E">
        <w:rPr>
          <w:sz w:val="24"/>
          <w:szCs w:val="24"/>
        </w:rPr>
        <w:t xml:space="preserve">их </w:t>
      </w:r>
      <w:r w:rsidRPr="00D958E5">
        <w:rPr>
          <w:sz w:val="24"/>
          <w:szCs w:val="24"/>
        </w:rPr>
        <w:t>домин</w:t>
      </w:r>
      <w:r w:rsidRPr="00D958E5">
        <w:rPr>
          <w:sz w:val="24"/>
          <w:szCs w:val="24"/>
        </w:rPr>
        <w:t>и</w:t>
      </w:r>
      <w:r w:rsidRPr="00D958E5">
        <w:rPr>
          <w:sz w:val="24"/>
          <w:szCs w:val="24"/>
        </w:rPr>
        <w:t>рующее положение и тесный контакт с населением</w:t>
      </w:r>
      <w:r w:rsidRPr="00D958E5">
        <w:rPr>
          <w:i/>
          <w:sz w:val="24"/>
          <w:szCs w:val="24"/>
        </w:rPr>
        <w:t xml:space="preserve">. </w:t>
      </w:r>
      <w:r w:rsidRPr="00D958E5">
        <w:rPr>
          <w:sz w:val="24"/>
          <w:szCs w:val="24"/>
        </w:rPr>
        <w:t>В Казахстане</w:t>
      </w:r>
      <w:r>
        <w:rPr>
          <w:sz w:val="24"/>
          <w:szCs w:val="24"/>
        </w:rPr>
        <w:t>, как известно, наибол</w:t>
      </w:r>
      <w:r>
        <w:rPr>
          <w:sz w:val="24"/>
          <w:szCs w:val="24"/>
        </w:rPr>
        <w:t>ь</w:t>
      </w:r>
      <w:r>
        <w:rPr>
          <w:sz w:val="24"/>
          <w:szCs w:val="24"/>
        </w:rPr>
        <w:t xml:space="preserve">шее </w:t>
      </w:r>
      <w:r w:rsidRPr="00D958E5">
        <w:rPr>
          <w:sz w:val="24"/>
          <w:szCs w:val="24"/>
        </w:rPr>
        <w:t>эпидемиологическое значение п</w:t>
      </w:r>
      <w:r>
        <w:rPr>
          <w:sz w:val="24"/>
          <w:szCs w:val="24"/>
        </w:rPr>
        <w:t>ри</w:t>
      </w:r>
      <w:r w:rsidRPr="00D958E5">
        <w:rPr>
          <w:sz w:val="24"/>
          <w:szCs w:val="24"/>
        </w:rPr>
        <w:t xml:space="preserve"> </w:t>
      </w:r>
      <w:r>
        <w:rPr>
          <w:sz w:val="24"/>
          <w:szCs w:val="24"/>
        </w:rPr>
        <w:t>КЭ</w:t>
      </w:r>
      <w:r w:rsidRPr="00D958E5">
        <w:rPr>
          <w:sz w:val="24"/>
          <w:szCs w:val="24"/>
        </w:rPr>
        <w:t xml:space="preserve"> имеют иксодовые клещи </w:t>
      </w:r>
      <w:r w:rsidRPr="00D958E5">
        <w:rPr>
          <w:i/>
          <w:sz w:val="24"/>
          <w:szCs w:val="24"/>
          <w:lang w:val="en-US"/>
        </w:rPr>
        <w:t>I</w:t>
      </w:r>
      <w:r w:rsidRPr="00D958E5">
        <w:rPr>
          <w:i/>
          <w:sz w:val="24"/>
          <w:szCs w:val="24"/>
        </w:rPr>
        <w:t>.</w:t>
      </w:r>
      <w:r>
        <w:rPr>
          <w:i/>
          <w:sz w:val="24"/>
          <w:szCs w:val="24"/>
        </w:rPr>
        <w:t xml:space="preserve"> </w:t>
      </w:r>
      <w:r w:rsidRPr="00D958E5">
        <w:rPr>
          <w:i/>
          <w:sz w:val="24"/>
          <w:szCs w:val="24"/>
          <w:lang w:val="en-US"/>
        </w:rPr>
        <w:t>persulcatus</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pictus</w:t>
      </w:r>
      <w:r>
        <w:rPr>
          <w:sz w:val="24"/>
          <w:szCs w:val="24"/>
        </w:rPr>
        <w:t xml:space="preserve"> </w:t>
      </w:r>
      <w:r w:rsidRPr="00D958E5">
        <w:rPr>
          <w:sz w:val="24"/>
          <w:szCs w:val="24"/>
        </w:rPr>
        <w:t>и</w:t>
      </w:r>
      <w:r w:rsidRPr="00D958E5">
        <w:rPr>
          <w:i/>
          <w:sz w:val="24"/>
          <w:szCs w:val="24"/>
        </w:rPr>
        <w:t xml:space="preserve"> </w:t>
      </w:r>
      <w:r w:rsidRPr="00D958E5">
        <w:rPr>
          <w:i/>
          <w:sz w:val="24"/>
          <w:szCs w:val="24"/>
          <w:lang w:val="en-US"/>
        </w:rPr>
        <w:t>D</w:t>
      </w:r>
      <w:r w:rsidRPr="00D958E5">
        <w:rPr>
          <w:i/>
          <w:sz w:val="24"/>
          <w:szCs w:val="24"/>
        </w:rPr>
        <w:t>.</w:t>
      </w:r>
      <w:r>
        <w:rPr>
          <w:i/>
          <w:sz w:val="24"/>
          <w:szCs w:val="24"/>
        </w:rPr>
        <w:t xml:space="preserve"> </w:t>
      </w:r>
      <w:r w:rsidRPr="00D958E5">
        <w:rPr>
          <w:i/>
          <w:sz w:val="24"/>
          <w:szCs w:val="24"/>
          <w:lang w:val="en-US"/>
        </w:rPr>
        <w:t>marginatus</w:t>
      </w:r>
      <w:r w:rsidRPr="00D958E5">
        <w:rPr>
          <w:i/>
          <w:sz w:val="24"/>
          <w:szCs w:val="24"/>
        </w:rPr>
        <w:t xml:space="preserve"> </w:t>
      </w:r>
      <w:r w:rsidRPr="00D958E5">
        <w:rPr>
          <w:sz w:val="24"/>
          <w:szCs w:val="24"/>
        </w:rPr>
        <w:t>[3]</w:t>
      </w:r>
      <w:r w:rsidRPr="00D958E5">
        <w:rPr>
          <w:i/>
          <w:sz w:val="24"/>
          <w:szCs w:val="24"/>
        </w:rPr>
        <w:t>.</w:t>
      </w:r>
      <w:r w:rsidRPr="00D958E5">
        <w:rPr>
          <w:sz w:val="24"/>
          <w:szCs w:val="24"/>
        </w:rPr>
        <w:t xml:space="preserve"> Два последних вида широко распространены на севере ЗКО, </w:t>
      </w:r>
      <w:r>
        <w:rPr>
          <w:sz w:val="24"/>
          <w:szCs w:val="24"/>
        </w:rPr>
        <w:t xml:space="preserve">поэтому </w:t>
      </w:r>
      <w:r w:rsidRPr="00D958E5">
        <w:rPr>
          <w:sz w:val="24"/>
          <w:szCs w:val="24"/>
        </w:rPr>
        <w:t>можно предполо</w:t>
      </w:r>
      <w:r>
        <w:rPr>
          <w:sz w:val="24"/>
          <w:szCs w:val="24"/>
        </w:rPr>
        <w:t>га</w:t>
      </w:r>
      <w:r w:rsidRPr="00D958E5">
        <w:rPr>
          <w:sz w:val="24"/>
          <w:szCs w:val="24"/>
        </w:rPr>
        <w:t>ть обнаружение новых мест циркуляции вируса</w:t>
      </w:r>
      <w:r>
        <w:rPr>
          <w:sz w:val="24"/>
          <w:szCs w:val="24"/>
        </w:rPr>
        <w:t>,</w:t>
      </w:r>
      <w:r w:rsidRPr="00D958E5">
        <w:rPr>
          <w:sz w:val="24"/>
          <w:szCs w:val="24"/>
        </w:rPr>
        <w:t xml:space="preserve"> в первую очередь</w:t>
      </w:r>
      <w:r>
        <w:rPr>
          <w:sz w:val="24"/>
          <w:szCs w:val="24"/>
        </w:rPr>
        <w:t>,</w:t>
      </w:r>
      <w:r w:rsidRPr="00D958E5">
        <w:rPr>
          <w:sz w:val="24"/>
          <w:szCs w:val="24"/>
        </w:rPr>
        <w:t xml:space="preserve"> в долин</w:t>
      </w:r>
      <w:r>
        <w:rPr>
          <w:sz w:val="24"/>
          <w:szCs w:val="24"/>
        </w:rPr>
        <w:t>ах</w:t>
      </w:r>
      <w:r w:rsidRPr="00D958E5">
        <w:rPr>
          <w:sz w:val="24"/>
          <w:szCs w:val="24"/>
        </w:rPr>
        <w:t xml:space="preserve"> рек Урал и Илек.</w:t>
      </w:r>
    </w:p>
    <w:p w:rsidR="00A90ED3" w:rsidRDefault="00A90ED3" w:rsidP="00A90ED3">
      <w:pPr>
        <w:ind w:firstLine="397"/>
        <w:jc w:val="both"/>
      </w:pPr>
    </w:p>
    <w:p w:rsidR="00A90ED3" w:rsidRPr="001F688E" w:rsidRDefault="00A90ED3" w:rsidP="00A90ED3">
      <w:pPr>
        <w:jc w:val="center"/>
      </w:pPr>
      <w:r w:rsidRPr="001F688E">
        <w:t>ЛИТЕРАТУРА</w:t>
      </w:r>
    </w:p>
    <w:p w:rsidR="00A90ED3" w:rsidRPr="001F688E" w:rsidRDefault="00A90ED3" w:rsidP="00A90ED3">
      <w:pPr>
        <w:ind w:left="851" w:hanging="851"/>
        <w:jc w:val="both"/>
      </w:pPr>
      <w:r w:rsidRPr="001F688E">
        <w:t xml:space="preserve">1. </w:t>
      </w:r>
      <w:r w:rsidRPr="001F688E">
        <w:rPr>
          <w:b/>
        </w:rPr>
        <w:t>Винник С.</w:t>
      </w:r>
      <w:r>
        <w:rPr>
          <w:b/>
        </w:rPr>
        <w:t xml:space="preserve"> </w:t>
      </w:r>
      <w:r w:rsidRPr="001F688E">
        <w:rPr>
          <w:b/>
        </w:rPr>
        <w:t>Ф., Гражданов А.</w:t>
      </w:r>
      <w:r>
        <w:rPr>
          <w:b/>
        </w:rPr>
        <w:t xml:space="preserve"> </w:t>
      </w:r>
      <w:r w:rsidRPr="001F688E">
        <w:rPr>
          <w:b/>
        </w:rPr>
        <w:t xml:space="preserve">К., Жунусбекова </w:t>
      </w:r>
      <w:r w:rsidRPr="001F688E">
        <w:rPr>
          <w:b/>
          <w:lang w:val="en-US"/>
        </w:rPr>
        <w:t>C</w:t>
      </w:r>
      <w:r w:rsidRPr="001F688E">
        <w:rPr>
          <w:b/>
        </w:rPr>
        <w:t>.</w:t>
      </w:r>
      <w:r>
        <w:rPr>
          <w:b/>
        </w:rPr>
        <w:t xml:space="preserve"> </w:t>
      </w:r>
      <w:r w:rsidRPr="001F688E">
        <w:rPr>
          <w:b/>
        </w:rPr>
        <w:t>Б. и др.</w:t>
      </w:r>
      <w:r w:rsidRPr="001F688E">
        <w:t xml:space="preserve"> Некоторые результаты изучения фауны икс</w:t>
      </w:r>
      <w:r w:rsidRPr="001F688E">
        <w:t>о</w:t>
      </w:r>
      <w:r w:rsidRPr="001F688E">
        <w:t>довых клещей в северной и центральной частях Западно-Казахстанской области //</w:t>
      </w:r>
      <w:r>
        <w:t xml:space="preserve"> </w:t>
      </w:r>
      <w:r w:rsidRPr="001F688E">
        <w:t>Карантинные и зоонозные инфекции в Казахстане. – Алматы, 2010. – Вып. 1-2 (21-22). – С. 93-96.</w:t>
      </w:r>
    </w:p>
    <w:p w:rsidR="00A90ED3" w:rsidRPr="001F688E" w:rsidRDefault="00A90ED3" w:rsidP="00A90ED3">
      <w:pPr>
        <w:ind w:left="851" w:hanging="851"/>
        <w:jc w:val="both"/>
      </w:pPr>
      <w:r w:rsidRPr="001F688E">
        <w:t xml:space="preserve">2. </w:t>
      </w:r>
      <w:r w:rsidRPr="001F688E">
        <w:rPr>
          <w:b/>
        </w:rPr>
        <w:t>Пак М.</w:t>
      </w:r>
      <w:r>
        <w:rPr>
          <w:b/>
        </w:rPr>
        <w:t xml:space="preserve"> </w:t>
      </w:r>
      <w:r w:rsidRPr="001F688E">
        <w:rPr>
          <w:b/>
        </w:rPr>
        <w:t xml:space="preserve">В., Даулетова </w:t>
      </w:r>
      <w:r w:rsidRPr="001F688E">
        <w:rPr>
          <w:b/>
          <w:lang w:val="en-US"/>
        </w:rPr>
        <w:t>C</w:t>
      </w:r>
      <w:r w:rsidRPr="001F688E">
        <w:rPr>
          <w:b/>
        </w:rPr>
        <w:t>.</w:t>
      </w:r>
      <w:r>
        <w:rPr>
          <w:b/>
        </w:rPr>
        <w:t xml:space="preserve"> </w:t>
      </w:r>
      <w:r w:rsidRPr="001F688E">
        <w:rPr>
          <w:b/>
        </w:rPr>
        <w:t>Б., Танитовский В.</w:t>
      </w:r>
      <w:r>
        <w:rPr>
          <w:b/>
        </w:rPr>
        <w:t xml:space="preserve"> </w:t>
      </w:r>
      <w:r w:rsidRPr="001F688E">
        <w:rPr>
          <w:b/>
        </w:rPr>
        <w:t>А. и др.</w:t>
      </w:r>
      <w:r w:rsidRPr="001F688E">
        <w:t xml:space="preserve"> Фауна иксодовых клещей поймы среднего течения р.</w:t>
      </w:r>
      <w:r>
        <w:t xml:space="preserve"> </w:t>
      </w:r>
      <w:r w:rsidRPr="001F688E">
        <w:t>Урал //</w:t>
      </w:r>
      <w:r>
        <w:t xml:space="preserve"> </w:t>
      </w:r>
      <w:r w:rsidRPr="001F688E">
        <w:t>Карантинные и зоонозные инфекции в Казахстане. – Алматы, 2005. – Вып.</w:t>
      </w:r>
      <w:r>
        <w:t xml:space="preserve"> </w:t>
      </w:r>
      <w:r w:rsidRPr="001F688E">
        <w:t>1-2</w:t>
      </w:r>
      <w:r>
        <w:t xml:space="preserve"> </w:t>
      </w:r>
      <w:r w:rsidRPr="001F688E">
        <w:t>(</w:t>
      </w:r>
      <w:r>
        <w:t>1</w:t>
      </w:r>
      <w:r w:rsidRPr="001F688E">
        <w:t>1-</w:t>
      </w:r>
      <w:r>
        <w:t>1</w:t>
      </w:r>
      <w:r w:rsidRPr="001F688E">
        <w:t>2). – С. 110-113.</w:t>
      </w:r>
    </w:p>
    <w:p w:rsidR="00A90ED3" w:rsidRPr="001F688E" w:rsidRDefault="00A90ED3" w:rsidP="00A90ED3">
      <w:pPr>
        <w:ind w:left="851" w:hanging="851"/>
        <w:jc w:val="both"/>
      </w:pPr>
      <w:r w:rsidRPr="001F688E">
        <w:t xml:space="preserve">3. </w:t>
      </w:r>
      <w:r w:rsidRPr="001F688E">
        <w:rPr>
          <w:b/>
        </w:rPr>
        <w:t>Шапиева Ж.</w:t>
      </w:r>
      <w:r>
        <w:rPr>
          <w:b/>
        </w:rPr>
        <w:t xml:space="preserve"> </w:t>
      </w:r>
      <w:r w:rsidRPr="001F688E">
        <w:rPr>
          <w:b/>
        </w:rPr>
        <w:t>Ж., Жетгисбаева Г.</w:t>
      </w:r>
      <w:r>
        <w:rPr>
          <w:b/>
        </w:rPr>
        <w:t xml:space="preserve"> </w:t>
      </w:r>
      <w:r w:rsidRPr="001F688E">
        <w:rPr>
          <w:b/>
        </w:rPr>
        <w:t>Б., Тастанова С.</w:t>
      </w:r>
      <w:r>
        <w:rPr>
          <w:b/>
        </w:rPr>
        <w:t xml:space="preserve"> </w:t>
      </w:r>
      <w:r w:rsidRPr="001F688E">
        <w:rPr>
          <w:b/>
        </w:rPr>
        <w:t>С.</w:t>
      </w:r>
      <w:r w:rsidRPr="001F688E">
        <w:t xml:space="preserve"> Некоторые актуальные вопросы эпидемиологии клещевого энцефалита //</w:t>
      </w:r>
      <w:r>
        <w:t xml:space="preserve"> </w:t>
      </w:r>
      <w:r w:rsidRPr="001F688E">
        <w:t>Матер</w:t>
      </w:r>
      <w:r>
        <w:t>.</w:t>
      </w:r>
      <w:r w:rsidRPr="001F688E">
        <w:t xml:space="preserve"> </w:t>
      </w:r>
      <w:r w:rsidRPr="001F688E">
        <w:rPr>
          <w:lang w:val="en-US"/>
        </w:rPr>
        <w:t>III</w:t>
      </w:r>
      <w:r w:rsidRPr="001F688E">
        <w:t xml:space="preserve"> съезда врачей и провизоров Республики Казахстан. – Астана, 2007. – Т.</w:t>
      </w:r>
      <w:r>
        <w:t xml:space="preserve"> </w:t>
      </w:r>
      <w:r w:rsidRPr="001F688E">
        <w:t>1. – С. 260-262.</w:t>
      </w:r>
    </w:p>
    <w:p w:rsidR="00A90ED3" w:rsidRPr="001F688E" w:rsidRDefault="00A90ED3" w:rsidP="00A90ED3">
      <w:pPr>
        <w:ind w:left="851" w:hanging="851"/>
        <w:jc w:val="both"/>
      </w:pPr>
      <w:r w:rsidRPr="001F688E">
        <w:t xml:space="preserve">4. </w:t>
      </w:r>
      <w:r w:rsidRPr="001F688E">
        <w:rPr>
          <w:b/>
        </w:rPr>
        <w:t>Шестопалов Н.</w:t>
      </w:r>
      <w:r>
        <w:rPr>
          <w:b/>
        </w:rPr>
        <w:t xml:space="preserve"> </w:t>
      </w:r>
      <w:r w:rsidRPr="001F688E">
        <w:rPr>
          <w:b/>
        </w:rPr>
        <w:t>В.</w:t>
      </w:r>
      <w:r w:rsidRPr="001F688E">
        <w:t xml:space="preserve"> О перечне эндемичных территорий по клещевому вирусному энцефалиту в 2009 г</w:t>
      </w:r>
      <w:r>
        <w:t>.</w:t>
      </w:r>
      <w:r w:rsidRPr="001F688E">
        <w:t xml:space="preserve"> //</w:t>
      </w:r>
      <w:r>
        <w:t xml:space="preserve"> </w:t>
      </w:r>
      <w:r w:rsidRPr="001F688E">
        <w:t>Дезинфекционное дело. – 2010. – № 1. – С. 61-65.</w:t>
      </w:r>
    </w:p>
    <w:p w:rsidR="004D764F" w:rsidRDefault="004D764F" w:rsidP="004D764F">
      <w:pPr>
        <w:jc w:val="both"/>
        <w:rPr>
          <w:sz w:val="24"/>
          <w:szCs w:val="24"/>
        </w:rPr>
      </w:pPr>
    </w:p>
    <w:p w:rsidR="00D13B1B" w:rsidRDefault="00D13B1B" w:rsidP="004A357D">
      <w:pPr>
        <w:jc w:val="center"/>
      </w:pPr>
    </w:p>
    <w:p w:rsidR="00911287" w:rsidRPr="00714243" w:rsidRDefault="004A357D" w:rsidP="004A357D">
      <w:pPr>
        <w:jc w:val="center"/>
        <w:rPr>
          <w:lang w:val="en-US"/>
        </w:rPr>
      </w:pPr>
      <w:r w:rsidRPr="004A357D">
        <w:rPr>
          <w:lang w:val="en-US"/>
        </w:rPr>
        <w:t xml:space="preserve">THE FIRST INFORMATION ON THE NATURAL FOCALITY OF TICK-BORNE ENCEPHALITIS </w:t>
      </w:r>
    </w:p>
    <w:p w:rsidR="004A357D" w:rsidRPr="004A357D" w:rsidRDefault="004A357D" w:rsidP="004A357D">
      <w:pPr>
        <w:jc w:val="center"/>
        <w:rPr>
          <w:lang w:val="en-US"/>
        </w:rPr>
      </w:pPr>
      <w:r w:rsidRPr="004A357D">
        <w:rPr>
          <w:lang w:val="en-US"/>
        </w:rPr>
        <w:t xml:space="preserve">IN THE WEST-KAZAKHSTAN OBLAST </w:t>
      </w:r>
    </w:p>
    <w:p w:rsidR="004A357D" w:rsidRPr="004A357D" w:rsidRDefault="004A357D" w:rsidP="004A357D">
      <w:pPr>
        <w:jc w:val="center"/>
        <w:rPr>
          <w:b/>
          <w:bCs/>
          <w:lang w:val="en-US"/>
        </w:rPr>
      </w:pPr>
    </w:p>
    <w:p w:rsidR="004A357D" w:rsidRPr="00714243" w:rsidRDefault="004A357D" w:rsidP="004A357D">
      <w:pPr>
        <w:jc w:val="center"/>
        <w:rPr>
          <w:b/>
          <w:bCs/>
          <w:lang w:val="en-US"/>
        </w:rPr>
      </w:pPr>
      <w:r w:rsidRPr="004A357D">
        <w:rPr>
          <w:b/>
          <w:bCs/>
        </w:rPr>
        <w:t>А</w:t>
      </w:r>
      <w:r w:rsidRPr="00714243">
        <w:rPr>
          <w:b/>
          <w:bCs/>
          <w:lang w:val="en-US"/>
        </w:rPr>
        <w:t xml:space="preserve">. </w:t>
      </w:r>
      <w:r w:rsidRPr="004A357D">
        <w:rPr>
          <w:b/>
          <w:bCs/>
        </w:rPr>
        <w:t>К</w:t>
      </w:r>
      <w:r w:rsidRPr="00714243">
        <w:rPr>
          <w:b/>
          <w:bCs/>
          <w:lang w:val="en-US"/>
        </w:rPr>
        <w:t xml:space="preserve">. </w:t>
      </w:r>
      <w:r w:rsidRPr="004A357D">
        <w:rPr>
          <w:b/>
          <w:bCs/>
          <w:lang w:val="en-US"/>
        </w:rPr>
        <w:t>Grazhdanov</w:t>
      </w:r>
      <w:r w:rsidRPr="00714243">
        <w:rPr>
          <w:b/>
          <w:bCs/>
          <w:lang w:val="en-US"/>
        </w:rPr>
        <w:t xml:space="preserve">, </w:t>
      </w:r>
      <w:r w:rsidRPr="004A357D">
        <w:rPr>
          <w:b/>
          <w:bCs/>
          <w:lang w:val="en-US"/>
        </w:rPr>
        <w:t>L</w:t>
      </w:r>
      <w:r w:rsidRPr="00714243">
        <w:rPr>
          <w:b/>
          <w:bCs/>
          <w:lang w:val="en-US"/>
        </w:rPr>
        <w:t xml:space="preserve">. </w:t>
      </w:r>
      <w:r w:rsidRPr="004A357D">
        <w:rPr>
          <w:b/>
          <w:bCs/>
          <w:lang w:val="en-US"/>
        </w:rPr>
        <w:t>B</w:t>
      </w:r>
      <w:r w:rsidRPr="00714243">
        <w:rPr>
          <w:b/>
          <w:bCs/>
          <w:lang w:val="en-US"/>
        </w:rPr>
        <w:t xml:space="preserve">. </w:t>
      </w:r>
      <w:r w:rsidRPr="004A357D">
        <w:rPr>
          <w:b/>
          <w:bCs/>
          <w:lang w:val="en-US"/>
        </w:rPr>
        <w:t>Belonozhkina</w:t>
      </w:r>
      <w:r w:rsidRPr="00714243">
        <w:rPr>
          <w:b/>
          <w:bCs/>
          <w:lang w:val="en-US"/>
        </w:rPr>
        <w:t xml:space="preserve">, </w:t>
      </w:r>
      <w:r w:rsidRPr="004A357D">
        <w:rPr>
          <w:b/>
          <w:bCs/>
          <w:lang w:val="en-US"/>
        </w:rPr>
        <w:t>F</w:t>
      </w:r>
      <w:r w:rsidRPr="00714243">
        <w:rPr>
          <w:b/>
          <w:bCs/>
          <w:lang w:val="en-US"/>
        </w:rPr>
        <w:t xml:space="preserve">. </w:t>
      </w:r>
      <w:r w:rsidRPr="004A357D">
        <w:rPr>
          <w:b/>
          <w:bCs/>
          <w:lang w:val="en-US"/>
        </w:rPr>
        <w:t>G</w:t>
      </w:r>
      <w:r w:rsidRPr="00714243">
        <w:rPr>
          <w:b/>
          <w:bCs/>
          <w:lang w:val="en-US"/>
        </w:rPr>
        <w:t xml:space="preserve">. </w:t>
      </w:r>
      <w:r w:rsidRPr="004A357D">
        <w:rPr>
          <w:b/>
          <w:bCs/>
          <w:lang w:val="en-US"/>
        </w:rPr>
        <w:t>Bidashko</w:t>
      </w:r>
      <w:r w:rsidRPr="00714243">
        <w:rPr>
          <w:b/>
          <w:bCs/>
          <w:lang w:val="en-US"/>
        </w:rPr>
        <w:t xml:space="preserve">, </w:t>
      </w:r>
      <w:r w:rsidRPr="004A357D">
        <w:rPr>
          <w:b/>
          <w:bCs/>
          <w:lang w:val="en-US"/>
        </w:rPr>
        <w:t>N</w:t>
      </w:r>
      <w:r w:rsidRPr="00714243">
        <w:rPr>
          <w:b/>
          <w:bCs/>
          <w:lang w:val="en-US"/>
        </w:rPr>
        <w:t xml:space="preserve">. </w:t>
      </w:r>
      <w:r w:rsidRPr="004A357D">
        <w:rPr>
          <w:b/>
          <w:bCs/>
          <w:lang w:val="en-US"/>
        </w:rPr>
        <w:t>Z</w:t>
      </w:r>
      <w:r w:rsidRPr="00714243">
        <w:rPr>
          <w:b/>
          <w:bCs/>
          <w:lang w:val="en-US"/>
        </w:rPr>
        <w:t xml:space="preserve">. </w:t>
      </w:r>
      <w:r w:rsidRPr="004A357D">
        <w:rPr>
          <w:b/>
          <w:bCs/>
          <w:lang w:val="en-US"/>
        </w:rPr>
        <w:t>Ayazbaev</w:t>
      </w:r>
      <w:r w:rsidRPr="00714243">
        <w:rPr>
          <w:b/>
          <w:bCs/>
          <w:lang w:val="en-US"/>
        </w:rPr>
        <w:t xml:space="preserve">, </w:t>
      </w:r>
      <w:r w:rsidRPr="004A357D">
        <w:rPr>
          <w:b/>
          <w:bCs/>
          <w:lang w:val="en-US"/>
        </w:rPr>
        <w:t>A</w:t>
      </w:r>
      <w:r w:rsidRPr="00714243">
        <w:rPr>
          <w:b/>
          <w:bCs/>
          <w:lang w:val="en-US"/>
        </w:rPr>
        <w:t xml:space="preserve">. </w:t>
      </w:r>
      <w:r w:rsidRPr="004A357D">
        <w:rPr>
          <w:b/>
          <w:bCs/>
          <w:lang w:val="en-US"/>
        </w:rPr>
        <w:t>V</w:t>
      </w:r>
      <w:r w:rsidRPr="00714243">
        <w:rPr>
          <w:b/>
          <w:bCs/>
          <w:lang w:val="en-US"/>
        </w:rPr>
        <w:t xml:space="preserve">. </w:t>
      </w:r>
      <w:r w:rsidRPr="004A357D">
        <w:rPr>
          <w:b/>
          <w:bCs/>
          <w:lang w:val="en-US"/>
        </w:rPr>
        <w:t>Zakharov</w:t>
      </w:r>
      <w:r w:rsidRPr="00714243">
        <w:rPr>
          <w:b/>
          <w:bCs/>
          <w:lang w:val="en-US"/>
        </w:rPr>
        <w:t xml:space="preserve">, </w:t>
      </w:r>
      <w:r w:rsidRPr="004A357D">
        <w:rPr>
          <w:b/>
          <w:bCs/>
          <w:lang w:val="en-US"/>
        </w:rPr>
        <w:t>S</w:t>
      </w:r>
      <w:r w:rsidRPr="00714243">
        <w:rPr>
          <w:b/>
          <w:bCs/>
          <w:lang w:val="en-US"/>
        </w:rPr>
        <w:t xml:space="preserve">. </w:t>
      </w:r>
      <w:r w:rsidRPr="004A357D">
        <w:rPr>
          <w:b/>
          <w:bCs/>
          <w:lang w:val="en-US"/>
        </w:rPr>
        <w:t>I</w:t>
      </w:r>
      <w:r w:rsidRPr="00714243">
        <w:rPr>
          <w:b/>
          <w:bCs/>
          <w:lang w:val="en-US"/>
        </w:rPr>
        <w:t xml:space="preserve">. </w:t>
      </w:r>
      <w:r w:rsidRPr="004A357D">
        <w:rPr>
          <w:b/>
          <w:bCs/>
          <w:lang w:val="en-US"/>
        </w:rPr>
        <w:t>Ramazanova</w:t>
      </w:r>
      <w:r w:rsidRPr="00714243">
        <w:rPr>
          <w:b/>
          <w:bCs/>
          <w:lang w:val="en-US"/>
        </w:rPr>
        <w:t xml:space="preserve">, </w:t>
      </w:r>
      <w:r w:rsidRPr="004A357D">
        <w:rPr>
          <w:b/>
          <w:bCs/>
          <w:lang w:val="en-US"/>
        </w:rPr>
        <w:t>V</w:t>
      </w:r>
      <w:r w:rsidRPr="00714243">
        <w:rPr>
          <w:b/>
          <w:bCs/>
          <w:lang w:val="en-US"/>
        </w:rPr>
        <w:t xml:space="preserve">. </w:t>
      </w:r>
      <w:r w:rsidRPr="004A357D">
        <w:rPr>
          <w:b/>
          <w:bCs/>
          <w:lang w:val="en-US"/>
        </w:rPr>
        <w:t>A</w:t>
      </w:r>
      <w:r w:rsidRPr="00714243">
        <w:rPr>
          <w:b/>
          <w:bCs/>
          <w:lang w:val="en-US"/>
        </w:rPr>
        <w:t xml:space="preserve">. </w:t>
      </w:r>
      <w:r w:rsidRPr="004A357D">
        <w:rPr>
          <w:b/>
          <w:bCs/>
          <w:lang w:val="en-US"/>
        </w:rPr>
        <w:t>Tanitovskiy</w:t>
      </w:r>
      <w:r w:rsidRPr="00714243">
        <w:rPr>
          <w:b/>
          <w:bCs/>
          <w:lang w:val="en-US"/>
        </w:rPr>
        <w:t xml:space="preserve">, </w:t>
      </w:r>
      <w:r w:rsidRPr="004A357D">
        <w:rPr>
          <w:b/>
          <w:bCs/>
          <w:lang w:val="en-US"/>
        </w:rPr>
        <w:t>S</w:t>
      </w:r>
      <w:r w:rsidRPr="00714243">
        <w:rPr>
          <w:b/>
          <w:bCs/>
          <w:lang w:val="en-US"/>
        </w:rPr>
        <w:t xml:space="preserve">. </w:t>
      </w:r>
      <w:r w:rsidRPr="004A357D">
        <w:rPr>
          <w:b/>
          <w:bCs/>
          <w:lang w:val="en-US"/>
        </w:rPr>
        <w:t>B</w:t>
      </w:r>
      <w:r w:rsidRPr="00714243">
        <w:rPr>
          <w:b/>
          <w:bCs/>
          <w:lang w:val="en-US"/>
        </w:rPr>
        <w:t xml:space="preserve">. </w:t>
      </w:r>
      <w:r w:rsidRPr="004A357D">
        <w:rPr>
          <w:b/>
          <w:bCs/>
          <w:lang w:val="en-US"/>
        </w:rPr>
        <w:t>Zhunusbekova</w:t>
      </w:r>
      <w:r w:rsidRPr="00714243">
        <w:rPr>
          <w:b/>
          <w:bCs/>
          <w:lang w:val="en-US"/>
        </w:rPr>
        <w:t xml:space="preserve">, </w:t>
      </w:r>
      <w:r w:rsidRPr="004A357D">
        <w:rPr>
          <w:b/>
          <w:bCs/>
          <w:lang w:val="en-US"/>
        </w:rPr>
        <w:t>A</w:t>
      </w:r>
      <w:r w:rsidRPr="00714243">
        <w:rPr>
          <w:b/>
          <w:bCs/>
          <w:lang w:val="en-US"/>
        </w:rPr>
        <w:t xml:space="preserve">. </w:t>
      </w:r>
      <w:r w:rsidRPr="004A357D">
        <w:rPr>
          <w:b/>
          <w:bCs/>
          <w:lang w:val="en-US"/>
        </w:rPr>
        <w:t>V</w:t>
      </w:r>
      <w:r w:rsidRPr="00714243">
        <w:rPr>
          <w:b/>
          <w:bCs/>
          <w:lang w:val="en-US"/>
        </w:rPr>
        <w:t xml:space="preserve">. </w:t>
      </w:r>
      <w:r w:rsidRPr="004A357D">
        <w:rPr>
          <w:b/>
          <w:bCs/>
          <w:lang w:val="en-US"/>
        </w:rPr>
        <w:t>Andryushchenko</w:t>
      </w:r>
      <w:r w:rsidRPr="00714243">
        <w:rPr>
          <w:b/>
          <w:bCs/>
          <w:lang w:val="en-US"/>
        </w:rPr>
        <w:t xml:space="preserve">, </w:t>
      </w:r>
      <w:r w:rsidRPr="004A357D">
        <w:rPr>
          <w:b/>
          <w:bCs/>
          <w:lang w:val="en-US"/>
        </w:rPr>
        <w:t>V</w:t>
      </w:r>
      <w:r w:rsidRPr="00714243">
        <w:rPr>
          <w:b/>
          <w:bCs/>
          <w:lang w:val="en-US"/>
        </w:rPr>
        <w:t xml:space="preserve">. </w:t>
      </w:r>
      <w:r w:rsidRPr="004A357D">
        <w:rPr>
          <w:b/>
          <w:bCs/>
          <w:lang w:val="en-US"/>
        </w:rPr>
        <w:t>V</w:t>
      </w:r>
      <w:r w:rsidRPr="00714243">
        <w:rPr>
          <w:b/>
          <w:bCs/>
          <w:lang w:val="en-US"/>
        </w:rPr>
        <w:t xml:space="preserve">. </w:t>
      </w:r>
      <w:r w:rsidRPr="004A357D">
        <w:rPr>
          <w:b/>
          <w:bCs/>
          <w:lang w:val="en-US"/>
        </w:rPr>
        <w:t>Surov</w:t>
      </w:r>
      <w:r w:rsidRPr="00714243">
        <w:rPr>
          <w:b/>
          <w:bCs/>
          <w:lang w:val="en-US"/>
        </w:rPr>
        <w:t xml:space="preserve"> </w:t>
      </w:r>
    </w:p>
    <w:p w:rsidR="004A357D" w:rsidRPr="00714243" w:rsidRDefault="004A357D" w:rsidP="004A357D">
      <w:pPr>
        <w:rPr>
          <w:lang w:val="en-US"/>
        </w:rPr>
      </w:pPr>
    </w:p>
    <w:p w:rsidR="004A357D" w:rsidRPr="004A357D" w:rsidRDefault="004A357D" w:rsidP="004A357D">
      <w:pPr>
        <w:ind w:firstLine="397"/>
        <w:jc w:val="both"/>
        <w:rPr>
          <w:lang w:val="en-US"/>
        </w:rPr>
      </w:pPr>
      <w:r w:rsidRPr="004A357D">
        <w:rPr>
          <w:lang w:val="en-US"/>
        </w:rPr>
        <w:t xml:space="preserve">For the first time, in the West Kazakhstan Oblast, application of gene diagnostics has made possible to detect spontaneous infection of the ticks </w:t>
      </w:r>
      <w:r w:rsidRPr="004A357D">
        <w:rPr>
          <w:i/>
          <w:iCs/>
          <w:lang w:val="en-US"/>
        </w:rPr>
        <w:t>Dermacentor marginatus</w:t>
      </w:r>
      <w:r w:rsidRPr="004A357D">
        <w:rPr>
          <w:lang w:val="en-US"/>
        </w:rPr>
        <w:t xml:space="preserve"> with virus of tick-borne encephalitis. The first evidences of circulation of this pathogen among the people were received. It has been found that </w:t>
      </w:r>
      <w:r w:rsidRPr="004A357D">
        <w:rPr>
          <w:i/>
          <w:iCs/>
          <w:lang w:val="en-US"/>
        </w:rPr>
        <w:t>D. marginatus</w:t>
      </w:r>
      <w:r w:rsidRPr="004A357D">
        <w:rPr>
          <w:lang w:val="en-US"/>
        </w:rPr>
        <w:t xml:space="preserve"> ticks  exhibit high density, predominant position and close contact with people.</w:t>
      </w:r>
    </w:p>
    <w:p w:rsidR="004A357D" w:rsidRPr="00714243" w:rsidRDefault="004A357D" w:rsidP="004D764F">
      <w:pPr>
        <w:jc w:val="both"/>
        <w:rPr>
          <w:sz w:val="24"/>
          <w:szCs w:val="24"/>
          <w:lang w:val="en-US"/>
        </w:rPr>
      </w:pPr>
    </w:p>
    <w:p w:rsidR="00911287" w:rsidRDefault="00911287" w:rsidP="00911287">
      <w:pPr>
        <w:jc w:val="center"/>
        <w:rPr>
          <w:lang w:val="kk-KZ"/>
        </w:rPr>
      </w:pPr>
      <w:r w:rsidRPr="008F1E61">
        <w:rPr>
          <w:lang w:val="kk-KZ"/>
        </w:rPr>
        <w:t xml:space="preserve">БАТЫС ҚАЗАҚСТАН ОБЛЫСЫНДА КЕНЕ ЭНЦЕФАЛИТІНІҢ ТАБИҒИ ОШАҚТЫЛЫҒЫ </w:t>
      </w:r>
    </w:p>
    <w:p w:rsidR="00911287" w:rsidRPr="008F1E61" w:rsidRDefault="00911287" w:rsidP="00911287">
      <w:pPr>
        <w:jc w:val="center"/>
        <w:rPr>
          <w:lang w:val="kk-KZ"/>
        </w:rPr>
      </w:pPr>
      <w:r w:rsidRPr="008F1E61">
        <w:rPr>
          <w:lang w:val="kk-KZ"/>
        </w:rPr>
        <w:t>ТУРАЛЫ АЛҒАШҚЫ МӘЛІМЕТТЕР</w:t>
      </w:r>
    </w:p>
    <w:p w:rsidR="00911287" w:rsidRPr="008F1E61" w:rsidRDefault="00911287" w:rsidP="00911287">
      <w:pPr>
        <w:jc w:val="center"/>
        <w:rPr>
          <w:lang w:val="kk-KZ"/>
        </w:rPr>
      </w:pPr>
    </w:p>
    <w:p w:rsidR="00AD2A70" w:rsidRDefault="00911287" w:rsidP="00911287">
      <w:pPr>
        <w:jc w:val="center"/>
        <w:rPr>
          <w:b/>
        </w:rPr>
      </w:pPr>
      <w:r w:rsidRPr="008F1E61">
        <w:rPr>
          <w:b/>
        </w:rPr>
        <w:t>А. К. Гражданов, Л. Б. Белоножкина, Ф. Г. Бидашко, Т. З. Аязбаев, А. В. Захаров,</w:t>
      </w:r>
      <w:r w:rsidR="00AD2A70">
        <w:rPr>
          <w:b/>
        </w:rPr>
        <w:t xml:space="preserve"> </w:t>
      </w:r>
      <w:r w:rsidRPr="008F1E61">
        <w:rPr>
          <w:b/>
        </w:rPr>
        <w:t xml:space="preserve">С. И. Рамазанова, </w:t>
      </w:r>
    </w:p>
    <w:p w:rsidR="00911287" w:rsidRPr="008F1E61" w:rsidRDefault="00911287" w:rsidP="00911287">
      <w:pPr>
        <w:jc w:val="center"/>
        <w:rPr>
          <w:b/>
        </w:rPr>
      </w:pPr>
      <w:r w:rsidRPr="008F1E61">
        <w:rPr>
          <w:b/>
        </w:rPr>
        <w:t xml:space="preserve">В. А. Танитовский, </w:t>
      </w:r>
      <w:r w:rsidRPr="008F1E61">
        <w:rPr>
          <w:b/>
          <w:lang w:val="en-US"/>
        </w:rPr>
        <w:t>C</w:t>
      </w:r>
      <w:r w:rsidRPr="008F1E61">
        <w:rPr>
          <w:b/>
        </w:rPr>
        <w:t>. Б. Ж</w:t>
      </w:r>
      <w:r w:rsidRPr="008F1E61">
        <w:rPr>
          <w:b/>
          <w:lang w:val="kk-KZ"/>
        </w:rPr>
        <w:t>ү</w:t>
      </w:r>
      <w:r w:rsidRPr="008F1E61">
        <w:rPr>
          <w:b/>
        </w:rPr>
        <w:t>н</w:t>
      </w:r>
      <w:r w:rsidRPr="008F1E61">
        <w:rPr>
          <w:b/>
          <w:lang w:val="kk-KZ"/>
        </w:rPr>
        <w:t>і</w:t>
      </w:r>
      <w:r w:rsidRPr="008F1E61">
        <w:rPr>
          <w:b/>
        </w:rPr>
        <w:t>сбекова,А. В. Андрющенко, В. В. Суров</w:t>
      </w:r>
    </w:p>
    <w:p w:rsidR="00911287" w:rsidRPr="008F1E61" w:rsidRDefault="00911287" w:rsidP="00911287">
      <w:pPr>
        <w:jc w:val="center"/>
        <w:rPr>
          <w:lang w:val="kk-KZ"/>
        </w:rPr>
      </w:pPr>
    </w:p>
    <w:p w:rsidR="00911287" w:rsidRPr="008F1E61" w:rsidRDefault="00911287" w:rsidP="00911287">
      <w:pPr>
        <w:ind w:firstLine="426"/>
        <w:jc w:val="both"/>
        <w:rPr>
          <w:lang w:val="kk-KZ"/>
        </w:rPr>
      </w:pPr>
      <w:r w:rsidRPr="008F1E61">
        <w:rPr>
          <w:lang w:val="kk-KZ"/>
        </w:rPr>
        <w:t xml:space="preserve">Алғаш рет Батыс Қазақстан облысының аумағында гендік диагностика әдісімен </w:t>
      </w:r>
      <w:r w:rsidRPr="008F1E61">
        <w:rPr>
          <w:i/>
          <w:lang w:val="kk-KZ"/>
        </w:rPr>
        <w:t>Dermaсentor marginatus</w:t>
      </w:r>
      <w:r w:rsidRPr="008F1E61">
        <w:rPr>
          <w:lang w:val="kk-KZ"/>
        </w:rPr>
        <w:t xml:space="preserve"> кенелерінің кене энцефалитінің вирусымен кенеттен залалдануы анықталды. Тұрғындар арасында осы жұқпаның айналымдағы үрдісінің алғашқы мәліметтері алынды. </w:t>
      </w:r>
      <w:r w:rsidRPr="008F1E61">
        <w:rPr>
          <w:i/>
          <w:lang w:val="kk-KZ"/>
        </w:rPr>
        <w:t>D. marginatus</w:t>
      </w:r>
      <w:r w:rsidRPr="008F1E61">
        <w:rPr>
          <w:lang w:val="kk-KZ"/>
        </w:rPr>
        <w:t>-тың жоғарғы саны, олардың басымдылық жағдайы және тұрғындармен тығыз қарым-қатынасы туралы бекітілді.</w:t>
      </w:r>
    </w:p>
    <w:p w:rsidR="004A357D" w:rsidRPr="00911287" w:rsidRDefault="004A357D" w:rsidP="004D764F">
      <w:pPr>
        <w:jc w:val="both"/>
        <w:rPr>
          <w:sz w:val="24"/>
          <w:szCs w:val="24"/>
          <w:lang w:val="kk-KZ"/>
        </w:rPr>
      </w:pPr>
    </w:p>
    <w:p w:rsidR="004A357D" w:rsidRPr="00911287" w:rsidRDefault="004A357D" w:rsidP="004D764F">
      <w:pPr>
        <w:jc w:val="both"/>
        <w:rPr>
          <w:sz w:val="24"/>
          <w:szCs w:val="24"/>
          <w:lang w:val="kk-KZ"/>
        </w:rPr>
      </w:pPr>
    </w:p>
    <w:p w:rsidR="004A357D" w:rsidRPr="00911287" w:rsidRDefault="004A357D" w:rsidP="004D764F">
      <w:pPr>
        <w:jc w:val="both"/>
        <w:rPr>
          <w:sz w:val="24"/>
          <w:szCs w:val="24"/>
          <w:lang w:val="kk-KZ"/>
        </w:rPr>
      </w:pPr>
    </w:p>
    <w:p w:rsidR="004D764F" w:rsidRPr="00C061EF" w:rsidRDefault="004D764F" w:rsidP="004D764F">
      <w:pPr>
        <w:jc w:val="both"/>
        <w:rPr>
          <w:sz w:val="24"/>
          <w:szCs w:val="24"/>
        </w:rPr>
      </w:pPr>
      <w:r w:rsidRPr="00C061EF">
        <w:rPr>
          <w:sz w:val="24"/>
          <w:szCs w:val="24"/>
        </w:rPr>
        <w:t>УДК</w:t>
      </w:r>
      <w:r w:rsidR="00D219B2">
        <w:rPr>
          <w:sz w:val="24"/>
          <w:szCs w:val="24"/>
        </w:rPr>
        <w:t xml:space="preserve"> </w:t>
      </w:r>
      <w:r w:rsidR="00D219B2" w:rsidRPr="00D219B2">
        <w:rPr>
          <w:bCs/>
          <w:sz w:val="24"/>
          <w:szCs w:val="24"/>
        </w:rPr>
        <w:t>551.453 : 616.981.452</w:t>
      </w:r>
    </w:p>
    <w:p w:rsidR="004D764F" w:rsidRDefault="004D764F" w:rsidP="004D764F">
      <w:pPr>
        <w:jc w:val="both"/>
        <w:rPr>
          <w:b/>
          <w:sz w:val="24"/>
          <w:szCs w:val="24"/>
        </w:rPr>
      </w:pPr>
    </w:p>
    <w:p w:rsidR="004D764F" w:rsidRDefault="004D764F" w:rsidP="004D764F">
      <w:pPr>
        <w:jc w:val="center"/>
        <w:rPr>
          <w:rFonts w:ascii="Book Antiqua" w:hAnsi="Book Antiqua"/>
          <w:b/>
          <w:smallCaps/>
          <w:sz w:val="26"/>
          <w:szCs w:val="26"/>
        </w:rPr>
      </w:pPr>
      <w:r w:rsidRPr="00C061EF">
        <w:rPr>
          <w:rFonts w:ascii="Book Antiqua" w:hAnsi="Book Antiqua"/>
          <w:b/>
          <w:smallCaps/>
          <w:sz w:val="26"/>
          <w:szCs w:val="26"/>
        </w:rPr>
        <w:t xml:space="preserve">Сравнительный анализ </w:t>
      </w:r>
      <w:r>
        <w:rPr>
          <w:rFonts w:ascii="Book Antiqua" w:hAnsi="Book Antiqua"/>
          <w:b/>
          <w:smallCaps/>
          <w:sz w:val="26"/>
          <w:szCs w:val="26"/>
        </w:rPr>
        <w:t>со</w:t>
      </w:r>
      <w:r w:rsidRPr="00C061EF">
        <w:rPr>
          <w:rFonts w:ascii="Book Antiqua" w:hAnsi="Book Antiqua"/>
          <w:b/>
          <w:smallCaps/>
          <w:sz w:val="26"/>
          <w:szCs w:val="26"/>
        </w:rPr>
        <w:t xml:space="preserve">членов чумной паразитарной системы </w:t>
      </w:r>
    </w:p>
    <w:p w:rsidR="004D764F" w:rsidRPr="00C061EF" w:rsidRDefault="004D764F" w:rsidP="004D764F">
      <w:pPr>
        <w:jc w:val="center"/>
        <w:rPr>
          <w:rFonts w:ascii="Book Antiqua" w:hAnsi="Book Antiqua"/>
          <w:b/>
          <w:smallCaps/>
          <w:sz w:val="26"/>
          <w:szCs w:val="26"/>
        </w:rPr>
      </w:pPr>
      <w:r w:rsidRPr="00C061EF">
        <w:rPr>
          <w:rFonts w:ascii="Book Antiqua" w:hAnsi="Book Antiqua"/>
          <w:b/>
          <w:smallCaps/>
          <w:sz w:val="26"/>
          <w:szCs w:val="26"/>
        </w:rPr>
        <w:t>северной и южной подзон пустынь и их роль в эпизоотиях</w:t>
      </w:r>
    </w:p>
    <w:p w:rsidR="004D764F" w:rsidRDefault="004D764F" w:rsidP="004D764F">
      <w:pPr>
        <w:jc w:val="center"/>
        <w:rPr>
          <w:b/>
          <w:sz w:val="24"/>
          <w:szCs w:val="24"/>
        </w:rPr>
      </w:pPr>
    </w:p>
    <w:p w:rsidR="004D764F" w:rsidRDefault="004D764F" w:rsidP="004D764F">
      <w:pPr>
        <w:jc w:val="center"/>
        <w:rPr>
          <w:b/>
          <w:sz w:val="24"/>
          <w:szCs w:val="24"/>
        </w:rPr>
      </w:pPr>
      <w:r>
        <w:rPr>
          <w:b/>
          <w:sz w:val="24"/>
          <w:szCs w:val="24"/>
        </w:rPr>
        <w:t>Л. П. Рапопорт</w:t>
      </w:r>
    </w:p>
    <w:p w:rsidR="004D764F" w:rsidRDefault="004D764F" w:rsidP="004D764F">
      <w:pPr>
        <w:jc w:val="center"/>
        <w:rPr>
          <w:sz w:val="24"/>
          <w:szCs w:val="24"/>
        </w:rPr>
      </w:pPr>
    </w:p>
    <w:p w:rsidR="004D764F" w:rsidRPr="00C061EF" w:rsidRDefault="004D764F" w:rsidP="004D764F">
      <w:pPr>
        <w:jc w:val="center"/>
        <w:rPr>
          <w:sz w:val="24"/>
          <w:szCs w:val="24"/>
        </w:rPr>
      </w:pPr>
      <w:r w:rsidRPr="00C061EF">
        <w:rPr>
          <w:i/>
          <w:sz w:val="24"/>
          <w:szCs w:val="24"/>
          <w:lang w:val="kk-KZ"/>
        </w:rPr>
        <w:t xml:space="preserve">(Шымкентская ПЧС, </w:t>
      </w:r>
      <w:r w:rsidRPr="00C061EF">
        <w:rPr>
          <w:i/>
          <w:sz w:val="24"/>
          <w:szCs w:val="24"/>
        </w:rPr>
        <w:t>e-mail:</w:t>
      </w:r>
      <w:r w:rsidRPr="00C061EF">
        <w:rPr>
          <w:sz w:val="24"/>
          <w:szCs w:val="24"/>
        </w:rPr>
        <w:t xml:space="preserve"> </w:t>
      </w:r>
      <w:r w:rsidRPr="00C061EF">
        <w:rPr>
          <w:i/>
          <w:sz w:val="24"/>
          <w:szCs w:val="24"/>
        </w:rPr>
        <w:t>Lilya2001@mail.ru</w:t>
      </w:r>
      <w:r w:rsidRPr="00C061EF">
        <w:rPr>
          <w:i/>
          <w:sz w:val="24"/>
          <w:szCs w:val="24"/>
          <w:lang w:val="kk-KZ"/>
        </w:rPr>
        <w:t>)</w:t>
      </w:r>
    </w:p>
    <w:p w:rsidR="004D764F" w:rsidRDefault="004D764F" w:rsidP="004D764F">
      <w:pPr>
        <w:jc w:val="center"/>
        <w:rPr>
          <w:sz w:val="24"/>
          <w:szCs w:val="24"/>
        </w:rPr>
      </w:pPr>
    </w:p>
    <w:p w:rsidR="004D764F" w:rsidRPr="00C061EF" w:rsidRDefault="004D764F" w:rsidP="004D764F">
      <w:pPr>
        <w:ind w:left="426" w:right="283" w:firstLine="425"/>
        <w:jc w:val="both"/>
      </w:pPr>
      <w:r w:rsidRPr="00C061EF">
        <w:t>Рассм</w:t>
      </w:r>
      <w:r>
        <w:t>отрены</w:t>
      </w:r>
      <w:r w:rsidRPr="00C061EF">
        <w:t xml:space="preserve"> особенности </w:t>
      </w:r>
      <w:r>
        <w:t>со</w:t>
      </w:r>
      <w:r w:rsidRPr="00C061EF">
        <w:t>членов чумной паразитарной системы</w:t>
      </w:r>
      <w:r>
        <w:t xml:space="preserve"> –</w:t>
      </w:r>
      <w:r w:rsidRPr="00C061EF">
        <w:t xml:space="preserve"> носителей, переносчиков, возбудителя в природных очагах чумы северной и южной подзон пустынь. Установлено, что разл</w:t>
      </w:r>
      <w:r w:rsidRPr="00C061EF">
        <w:t>и</w:t>
      </w:r>
      <w:r w:rsidRPr="00C061EF">
        <w:t>чия в те</w:t>
      </w:r>
      <w:r>
        <w:t>че</w:t>
      </w:r>
      <w:r w:rsidRPr="00C061EF">
        <w:t xml:space="preserve">нии эпизоотического процесса в этих регионах обусловливается особенностями всех </w:t>
      </w:r>
      <w:r>
        <w:t>с</w:t>
      </w:r>
      <w:r>
        <w:t>о</w:t>
      </w:r>
      <w:r w:rsidRPr="00C061EF">
        <w:t xml:space="preserve">членов паразитарной системы, находящихся в функциональной взаимосвязи. </w:t>
      </w:r>
    </w:p>
    <w:p w:rsidR="004D764F" w:rsidRDefault="004D764F" w:rsidP="004D764F">
      <w:pPr>
        <w:jc w:val="center"/>
        <w:rPr>
          <w:sz w:val="24"/>
          <w:szCs w:val="24"/>
        </w:rPr>
      </w:pPr>
    </w:p>
    <w:p w:rsidR="004D764F" w:rsidRDefault="004D764F" w:rsidP="004D764F">
      <w:pPr>
        <w:ind w:firstLine="397"/>
        <w:jc w:val="both"/>
        <w:rPr>
          <w:sz w:val="24"/>
          <w:szCs w:val="24"/>
        </w:rPr>
      </w:pPr>
      <w:r w:rsidRPr="00555777">
        <w:rPr>
          <w:b/>
          <w:sz w:val="24"/>
          <w:szCs w:val="24"/>
        </w:rPr>
        <w:t>Ключевые слова</w:t>
      </w:r>
      <w:r>
        <w:rPr>
          <w:sz w:val="24"/>
          <w:szCs w:val="24"/>
        </w:rPr>
        <w:t>: чума, носители, переносчики, возбудитель, эпизоотии.</w:t>
      </w:r>
    </w:p>
    <w:p w:rsidR="004D764F" w:rsidRDefault="004D764F" w:rsidP="004D764F">
      <w:pPr>
        <w:ind w:firstLine="397"/>
        <w:jc w:val="both"/>
        <w:rPr>
          <w:sz w:val="24"/>
          <w:szCs w:val="24"/>
        </w:rPr>
      </w:pPr>
    </w:p>
    <w:p w:rsidR="004D764F" w:rsidRDefault="004D764F" w:rsidP="004D764F">
      <w:pPr>
        <w:ind w:firstLine="397"/>
        <w:jc w:val="both"/>
        <w:rPr>
          <w:sz w:val="24"/>
          <w:szCs w:val="24"/>
        </w:rPr>
      </w:pPr>
      <w:r>
        <w:rPr>
          <w:sz w:val="24"/>
          <w:szCs w:val="24"/>
        </w:rPr>
        <w:t>Как известно, природные очаги чумы в южной подзоне пустынь характеризуются б</w:t>
      </w:r>
      <w:r>
        <w:rPr>
          <w:sz w:val="24"/>
          <w:szCs w:val="24"/>
        </w:rPr>
        <w:t>о</w:t>
      </w:r>
      <w:r>
        <w:rPr>
          <w:sz w:val="24"/>
          <w:szCs w:val="24"/>
        </w:rPr>
        <w:t>лее длительными межэпизоотическими периодами</w:t>
      </w:r>
      <w:r w:rsidR="00FE3B97">
        <w:rPr>
          <w:rStyle w:val="ae"/>
          <w:sz w:val="24"/>
          <w:szCs w:val="24"/>
        </w:rPr>
        <w:footnoteReference w:customMarkFollows="1" w:id="3"/>
        <w:t>*</w:t>
      </w:r>
      <w:r>
        <w:rPr>
          <w:sz w:val="24"/>
          <w:szCs w:val="24"/>
        </w:rPr>
        <w:t xml:space="preserve"> и более острым течением эпизоотий, чем очаги в пустынях северной подзоны [17]. Цель настоящей работы – определить на примере пустынных регионов Южного Казахстана роль членов паразитарной системы – носителей, переносчиков и возбудителя в особенностях эпизоотий, протекающих в севе</w:t>
      </w:r>
      <w:r>
        <w:rPr>
          <w:sz w:val="24"/>
          <w:szCs w:val="24"/>
        </w:rPr>
        <w:t>р</w:t>
      </w:r>
      <w:r>
        <w:rPr>
          <w:sz w:val="24"/>
          <w:szCs w:val="24"/>
        </w:rPr>
        <w:t>ной и южной подзонах пустынь.</w:t>
      </w:r>
    </w:p>
    <w:p w:rsidR="004D764F" w:rsidRDefault="004D764F" w:rsidP="004D764F">
      <w:pPr>
        <w:ind w:firstLine="397"/>
        <w:jc w:val="both"/>
        <w:rPr>
          <w:sz w:val="24"/>
          <w:szCs w:val="24"/>
        </w:rPr>
      </w:pPr>
      <w:r>
        <w:rPr>
          <w:sz w:val="24"/>
          <w:szCs w:val="24"/>
        </w:rPr>
        <w:t>Наблюдения проводились в период с 1970 по 2005 гг. в Восточных Кызылкумах, я</w:t>
      </w:r>
      <w:r>
        <w:rPr>
          <w:sz w:val="24"/>
          <w:szCs w:val="24"/>
        </w:rPr>
        <w:t>в</w:t>
      </w:r>
      <w:r>
        <w:rPr>
          <w:sz w:val="24"/>
          <w:szCs w:val="24"/>
        </w:rPr>
        <w:t>ляющихся частью Кызылкумского автономного очага чумы [6] и расположенных в южной подзоне пустынь [20], и в Мойынкумском автономном очаге чумы – северная подзона пустынь [3]. Методы зоологических, паразитологических и лабораторных исследований были общепринятыми [2, 5, 16].</w:t>
      </w:r>
    </w:p>
    <w:p w:rsidR="004D764F" w:rsidRDefault="004D764F" w:rsidP="004D764F">
      <w:pPr>
        <w:ind w:firstLine="397"/>
        <w:jc w:val="both"/>
        <w:rPr>
          <w:sz w:val="24"/>
          <w:szCs w:val="24"/>
        </w:rPr>
      </w:pPr>
      <w:r>
        <w:rPr>
          <w:sz w:val="24"/>
          <w:szCs w:val="24"/>
        </w:rPr>
        <w:t>По своим ландшафтным условиям каждый из рассматриваемых нами пустынных р</w:t>
      </w:r>
      <w:r>
        <w:rPr>
          <w:sz w:val="24"/>
          <w:szCs w:val="24"/>
        </w:rPr>
        <w:t>е</w:t>
      </w:r>
      <w:r>
        <w:rPr>
          <w:sz w:val="24"/>
          <w:szCs w:val="24"/>
        </w:rPr>
        <w:t>гионов не однороден [7], что обусловливает определенные различия в возможности и х</w:t>
      </w:r>
      <w:r>
        <w:rPr>
          <w:sz w:val="24"/>
          <w:szCs w:val="24"/>
        </w:rPr>
        <w:t>а</w:t>
      </w:r>
      <w:r>
        <w:rPr>
          <w:sz w:val="24"/>
          <w:szCs w:val="24"/>
        </w:rPr>
        <w:lastRenderedPageBreak/>
        <w:t>рактере развития эпизоотий на отдельных их участках. Это позволяет выделить в Восто</w:t>
      </w:r>
      <w:r>
        <w:rPr>
          <w:sz w:val="24"/>
          <w:szCs w:val="24"/>
        </w:rPr>
        <w:t>ч</w:t>
      </w:r>
      <w:r>
        <w:rPr>
          <w:sz w:val="24"/>
          <w:szCs w:val="24"/>
        </w:rPr>
        <w:t>ных Кызылкумах пять ландшафтно-эпизоотологических районов (ЛЭР): грядовых песков и саксаульников, островных песков и староречий, орошаемых земель и древнего землед</w:t>
      </w:r>
      <w:r>
        <w:rPr>
          <w:sz w:val="24"/>
          <w:szCs w:val="24"/>
        </w:rPr>
        <w:t>е</w:t>
      </w:r>
      <w:r>
        <w:rPr>
          <w:sz w:val="24"/>
          <w:szCs w:val="24"/>
        </w:rPr>
        <w:t>лия (аллювиальная равнина), грядовых, относительно слабо закрепленных песков и поймы р. Сырдарьи [15]. Два последних не являются эндемичными по чуме. Аналогично в Мойынкумах определяются: северный (Причуйский) придолинный, южный (Притала</w:t>
      </w:r>
      <w:r>
        <w:rPr>
          <w:sz w:val="24"/>
          <w:szCs w:val="24"/>
        </w:rPr>
        <w:t>с</w:t>
      </w:r>
      <w:r>
        <w:rPr>
          <w:sz w:val="24"/>
          <w:szCs w:val="24"/>
        </w:rPr>
        <w:t>ский) придолинный, западный останцевый, центральный чуротный, юго-восточный по</w:t>
      </w:r>
      <w:r>
        <w:rPr>
          <w:sz w:val="24"/>
          <w:szCs w:val="24"/>
        </w:rPr>
        <w:t>д</w:t>
      </w:r>
      <w:r>
        <w:rPr>
          <w:sz w:val="24"/>
          <w:szCs w:val="24"/>
        </w:rPr>
        <w:t>горный ЛЭР [7]. Два последних не являются эндемичными по чуме.</w:t>
      </w:r>
    </w:p>
    <w:p w:rsidR="004D764F" w:rsidRDefault="004D764F" w:rsidP="004D764F">
      <w:pPr>
        <w:ind w:firstLine="397"/>
        <w:jc w:val="both"/>
        <w:rPr>
          <w:sz w:val="24"/>
          <w:szCs w:val="24"/>
        </w:rPr>
      </w:pPr>
      <w:r>
        <w:rPr>
          <w:sz w:val="24"/>
          <w:szCs w:val="24"/>
        </w:rPr>
        <w:t>Рассмотрим особенности существования членов чумной паразитарной системы в Во</w:t>
      </w:r>
      <w:r>
        <w:rPr>
          <w:sz w:val="24"/>
          <w:szCs w:val="24"/>
        </w:rPr>
        <w:t>с</w:t>
      </w:r>
      <w:r>
        <w:rPr>
          <w:sz w:val="24"/>
          <w:szCs w:val="24"/>
        </w:rPr>
        <w:t>точных Кызылкумах и Мойынкумах с учетом ландшафтно-эпизоотологической неодн</w:t>
      </w:r>
      <w:r>
        <w:rPr>
          <w:sz w:val="24"/>
          <w:szCs w:val="24"/>
        </w:rPr>
        <w:t>о</w:t>
      </w:r>
      <w:r>
        <w:rPr>
          <w:sz w:val="24"/>
          <w:szCs w:val="24"/>
        </w:rPr>
        <w:t>родности этих регионов.</w:t>
      </w:r>
    </w:p>
    <w:p w:rsidR="004D764F" w:rsidRDefault="004D764F" w:rsidP="004D764F">
      <w:pPr>
        <w:ind w:firstLine="397"/>
        <w:jc w:val="both"/>
        <w:rPr>
          <w:sz w:val="24"/>
          <w:szCs w:val="24"/>
        </w:rPr>
      </w:pPr>
    </w:p>
    <w:p w:rsidR="004D764F" w:rsidRPr="00411F3D" w:rsidRDefault="00D13B1B" w:rsidP="00D13B1B">
      <w:pPr>
        <w:pStyle w:val="aff4"/>
        <w:ind w:left="0"/>
        <w:jc w:val="center"/>
        <w:rPr>
          <w:b/>
          <w:sz w:val="24"/>
          <w:szCs w:val="24"/>
        </w:rPr>
      </w:pPr>
      <w:r>
        <w:rPr>
          <w:b/>
          <w:sz w:val="24"/>
          <w:szCs w:val="24"/>
        </w:rPr>
        <w:t xml:space="preserve">1. </w:t>
      </w:r>
      <w:r w:rsidR="004D764F" w:rsidRPr="00411F3D">
        <w:rPr>
          <w:b/>
          <w:sz w:val="24"/>
          <w:szCs w:val="24"/>
        </w:rPr>
        <w:t>Пространственная структура поселений и численность носителей</w:t>
      </w:r>
    </w:p>
    <w:p w:rsidR="004D764F" w:rsidRDefault="004D764F" w:rsidP="004D764F">
      <w:pPr>
        <w:ind w:firstLine="397"/>
        <w:jc w:val="both"/>
        <w:rPr>
          <w:sz w:val="24"/>
          <w:szCs w:val="24"/>
        </w:rPr>
      </w:pPr>
      <w:r>
        <w:rPr>
          <w:sz w:val="24"/>
          <w:szCs w:val="24"/>
        </w:rPr>
        <w:t>В Восточных Кызылкумах известны следующие виды носителей чумы: большая, п</w:t>
      </w:r>
      <w:r>
        <w:rPr>
          <w:sz w:val="24"/>
          <w:szCs w:val="24"/>
        </w:rPr>
        <w:t>о</w:t>
      </w:r>
      <w:r>
        <w:rPr>
          <w:sz w:val="24"/>
          <w:szCs w:val="24"/>
        </w:rPr>
        <w:t>луденная и краснохвостая песчанки, желтый суслик, перевязка, ласка, лисица.</w:t>
      </w:r>
    </w:p>
    <w:p w:rsidR="004D764F" w:rsidRDefault="004D764F" w:rsidP="004D764F">
      <w:pPr>
        <w:ind w:firstLine="397"/>
        <w:jc w:val="both"/>
        <w:rPr>
          <w:sz w:val="24"/>
          <w:szCs w:val="24"/>
        </w:rPr>
      </w:pPr>
      <w:r>
        <w:rPr>
          <w:sz w:val="24"/>
          <w:szCs w:val="24"/>
        </w:rPr>
        <w:t>Наиболее многочисленным носителем, как и в других частях Среднеазиатского пу</w:t>
      </w:r>
      <w:r>
        <w:rPr>
          <w:sz w:val="24"/>
          <w:szCs w:val="24"/>
        </w:rPr>
        <w:t>с</w:t>
      </w:r>
      <w:r>
        <w:rPr>
          <w:sz w:val="24"/>
          <w:szCs w:val="24"/>
        </w:rPr>
        <w:t>тынного очага чумы [6], является большая песчанка. От нее изолировано более 75% всех штаммов, полученных от теплокровных животных. От полуденной песчанки выделено 22% культур. От остальных теплокровных изолированы единичные культуры [15].</w:t>
      </w:r>
    </w:p>
    <w:p w:rsidR="004D764F" w:rsidRDefault="004D764F" w:rsidP="004D764F">
      <w:pPr>
        <w:ind w:firstLine="397"/>
        <w:jc w:val="both"/>
        <w:rPr>
          <w:sz w:val="24"/>
          <w:szCs w:val="24"/>
        </w:rPr>
      </w:pPr>
      <w:r>
        <w:rPr>
          <w:sz w:val="24"/>
          <w:szCs w:val="24"/>
        </w:rPr>
        <w:t>Плотность поселений большой песчанки в грядовых песках и саксаульниках колебле</w:t>
      </w:r>
      <w:r>
        <w:rPr>
          <w:sz w:val="24"/>
          <w:szCs w:val="24"/>
        </w:rPr>
        <w:t>т</w:t>
      </w:r>
      <w:r>
        <w:rPr>
          <w:sz w:val="24"/>
          <w:szCs w:val="24"/>
        </w:rPr>
        <w:t xml:space="preserve">ся в основном от 2 до 4 колоний на </w:t>
      </w:r>
      <w:smartTag w:uri="urn:schemas-microsoft-com:office:smarttags" w:element="metricconverter">
        <w:smartTagPr>
          <w:attr w:name="ProductID" w:val="1 га"/>
        </w:smartTagPr>
        <w:r>
          <w:rPr>
            <w:sz w:val="24"/>
            <w:szCs w:val="24"/>
          </w:rPr>
          <w:t>1 га</w:t>
        </w:r>
      </w:smartTag>
      <w:r>
        <w:rPr>
          <w:sz w:val="24"/>
          <w:szCs w:val="24"/>
        </w:rPr>
        <w:t xml:space="preserve">. Популяционная структура поселений зверьков сильно упрощена, что характерно для пустынь южной подзоны [4]. Местные популяции [4] здесь не определяются. Плотность населения больших песчанок подвержена резким колебаниям: от 17 до 0,2-0,3 особей на </w:t>
      </w:r>
      <w:smartTag w:uri="urn:schemas-microsoft-com:office:smarttags" w:element="metricconverter">
        <w:smartTagPr>
          <w:attr w:name="ProductID" w:val="1 га"/>
        </w:smartTagPr>
        <w:r>
          <w:rPr>
            <w:sz w:val="24"/>
            <w:szCs w:val="24"/>
          </w:rPr>
          <w:t>1 га</w:t>
        </w:r>
      </w:smartTag>
      <w:r>
        <w:rPr>
          <w:sz w:val="24"/>
          <w:szCs w:val="24"/>
        </w:rPr>
        <w:t xml:space="preserve"> [15]. Ввиду отсутствия отдельных местных п</w:t>
      </w:r>
      <w:r>
        <w:rPr>
          <w:sz w:val="24"/>
          <w:szCs w:val="24"/>
        </w:rPr>
        <w:t>о</w:t>
      </w:r>
      <w:r>
        <w:rPr>
          <w:sz w:val="24"/>
          <w:szCs w:val="24"/>
        </w:rPr>
        <w:t>пуляций соответствующая картина численности наблюдается одновременно на всей о</w:t>
      </w:r>
      <w:r>
        <w:rPr>
          <w:sz w:val="24"/>
          <w:szCs w:val="24"/>
        </w:rPr>
        <w:t>г</w:t>
      </w:r>
      <w:r>
        <w:rPr>
          <w:sz w:val="24"/>
          <w:szCs w:val="24"/>
        </w:rPr>
        <w:t>ромной (более 20000 кв. км) территории ЛЭР. Периоды депрессии вследствие глубокого вымирания зверьков на большом пространстве [9] продолжаются 5-8 лет. Периоды же в</w:t>
      </w:r>
      <w:r>
        <w:rPr>
          <w:sz w:val="24"/>
          <w:szCs w:val="24"/>
        </w:rPr>
        <w:t>ы</w:t>
      </w:r>
      <w:r>
        <w:rPr>
          <w:sz w:val="24"/>
          <w:szCs w:val="24"/>
        </w:rPr>
        <w:t>сокой численности, как правило, непродолжительны (2-3 года).</w:t>
      </w:r>
    </w:p>
    <w:p w:rsidR="004D764F" w:rsidRDefault="004D764F" w:rsidP="004D764F">
      <w:pPr>
        <w:ind w:firstLine="397"/>
        <w:jc w:val="both"/>
        <w:rPr>
          <w:sz w:val="24"/>
          <w:szCs w:val="24"/>
        </w:rPr>
      </w:pPr>
      <w:r>
        <w:rPr>
          <w:sz w:val="24"/>
          <w:szCs w:val="24"/>
        </w:rPr>
        <w:t xml:space="preserve">В островных песках и староречьях, занимающих относительно небольшую площадь порядка 4000 кв. км, преобладает островной, а местами, по старым высохшим руслам (узекам), ленточный тип поселений большой песчанки. Плотность колоний колеблется в островных песках от 0,5 до 2,0 на </w:t>
      </w:r>
      <w:smartTag w:uri="urn:schemas-microsoft-com:office:smarttags" w:element="metricconverter">
        <w:smartTagPr>
          <w:attr w:name="ProductID" w:val="1 га"/>
        </w:smartTagPr>
        <w:r>
          <w:rPr>
            <w:sz w:val="24"/>
            <w:szCs w:val="24"/>
          </w:rPr>
          <w:t>1 га</w:t>
        </w:r>
      </w:smartTag>
      <w:r>
        <w:rPr>
          <w:sz w:val="24"/>
          <w:szCs w:val="24"/>
        </w:rPr>
        <w:t xml:space="preserve">. По балкам старых русел на </w:t>
      </w:r>
      <w:smartTag w:uri="urn:schemas-microsoft-com:office:smarttags" w:element="metricconverter">
        <w:smartTagPr>
          <w:attr w:name="ProductID" w:val="1 км"/>
        </w:smartTagPr>
        <w:r>
          <w:rPr>
            <w:sz w:val="24"/>
            <w:szCs w:val="24"/>
          </w:rPr>
          <w:t>1 км</w:t>
        </w:r>
      </w:smartTag>
      <w:r>
        <w:rPr>
          <w:sz w:val="24"/>
          <w:szCs w:val="24"/>
        </w:rPr>
        <w:t xml:space="preserve"> маршрута насч</w:t>
      </w:r>
      <w:r>
        <w:rPr>
          <w:sz w:val="24"/>
          <w:szCs w:val="24"/>
        </w:rPr>
        <w:t>и</w:t>
      </w:r>
      <w:r>
        <w:rPr>
          <w:sz w:val="24"/>
          <w:szCs w:val="24"/>
        </w:rPr>
        <w:t xml:space="preserve">тывается до 12 колоний зверьков [15]. Количество больших песчанок на </w:t>
      </w:r>
      <w:smartTag w:uri="urn:schemas-microsoft-com:office:smarttags" w:element="metricconverter">
        <w:smartTagPr>
          <w:attr w:name="ProductID" w:val="1 га"/>
        </w:smartTagPr>
        <w:r>
          <w:rPr>
            <w:sz w:val="24"/>
            <w:szCs w:val="24"/>
          </w:rPr>
          <w:t>1 га</w:t>
        </w:r>
      </w:smartTag>
      <w:r>
        <w:rPr>
          <w:sz w:val="24"/>
          <w:szCs w:val="24"/>
        </w:rPr>
        <w:t xml:space="preserve"> в среднем по всему ЛЭР, как правило, невелико и составляет по многолетним данным 3 особи на </w:t>
      </w:r>
      <w:smartTag w:uri="urn:schemas-microsoft-com:office:smarttags" w:element="metricconverter">
        <w:smartTagPr>
          <w:attr w:name="ProductID" w:val="1 га"/>
        </w:smartTagPr>
        <w:r>
          <w:rPr>
            <w:sz w:val="24"/>
            <w:szCs w:val="24"/>
          </w:rPr>
          <w:t>1 га</w:t>
        </w:r>
      </w:smartTag>
      <w:r>
        <w:rPr>
          <w:sz w:val="24"/>
          <w:szCs w:val="24"/>
        </w:rPr>
        <w:t xml:space="preserve">, колеблясь при этом от 0,5 до 5,8 зверьков на </w:t>
      </w:r>
      <w:smartTag w:uri="urn:schemas-microsoft-com:office:smarttags" w:element="metricconverter">
        <w:smartTagPr>
          <w:attr w:name="ProductID" w:val="1 га"/>
        </w:smartTagPr>
        <w:r>
          <w:rPr>
            <w:sz w:val="24"/>
            <w:szCs w:val="24"/>
          </w:rPr>
          <w:t>1 га</w:t>
        </w:r>
      </w:smartTag>
      <w:r>
        <w:rPr>
          <w:sz w:val="24"/>
          <w:szCs w:val="24"/>
        </w:rPr>
        <w:t>. Вследствие сильной мозаичности пос</w:t>
      </w:r>
      <w:r>
        <w:rPr>
          <w:sz w:val="24"/>
          <w:szCs w:val="24"/>
        </w:rPr>
        <w:t>е</w:t>
      </w:r>
      <w:r>
        <w:rPr>
          <w:sz w:val="24"/>
          <w:szCs w:val="24"/>
        </w:rPr>
        <w:t>лений отдельные местные популяции отсутствуют. Циклы колебаний численности для всего района едины. Периоды глубокой депрессии обычно не превышают 2-3 года. При этом всегда встречаются отдельные участки, где зверьки сохраняются в пределах 1-2 ос</w:t>
      </w:r>
      <w:r>
        <w:rPr>
          <w:sz w:val="24"/>
          <w:szCs w:val="24"/>
        </w:rPr>
        <w:t>о</w:t>
      </w:r>
      <w:r>
        <w:rPr>
          <w:sz w:val="24"/>
          <w:szCs w:val="24"/>
        </w:rPr>
        <w:t xml:space="preserve">би на </w:t>
      </w:r>
      <w:smartTag w:uri="urn:schemas-microsoft-com:office:smarttags" w:element="metricconverter">
        <w:smartTagPr>
          <w:attr w:name="ProductID" w:val="1 га"/>
        </w:smartTagPr>
        <w:r>
          <w:rPr>
            <w:sz w:val="24"/>
            <w:szCs w:val="24"/>
          </w:rPr>
          <w:t>1 га</w:t>
        </w:r>
      </w:smartTag>
      <w:r>
        <w:rPr>
          <w:sz w:val="24"/>
          <w:szCs w:val="24"/>
        </w:rPr>
        <w:t>. Высокая для данного района численность зверьков сохраняется 1-2 года.</w:t>
      </w:r>
    </w:p>
    <w:p w:rsidR="004D764F" w:rsidRDefault="004D764F" w:rsidP="004D764F">
      <w:pPr>
        <w:ind w:firstLine="397"/>
        <w:jc w:val="both"/>
        <w:rPr>
          <w:sz w:val="24"/>
          <w:szCs w:val="24"/>
        </w:rPr>
      </w:pPr>
      <w:r>
        <w:rPr>
          <w:sz w:val="24"/>
          <w:szCs w:val="24"/>
        </w:rPr>
        <w:t>Район орошаемых земель и древнего земледелия лишен целостных поселений бол</w:t>
      </w:r>
      <w:r>
        <w:rPr>
          <w:sz w:val="24"/>
          <w:szCs w:val="24"/>
        </w:rPr>
        <w:t>ь</w:t>
      </w:r>
      <w:r>
        <w:rPr>
          <w:sz w:val="24"/>
          <w:szCs w:val="24"/>
        </w:rPr>
        <w:t>шой песчанки. Однако по отдельным песчаным островам, остаткам древней оросительной системы и старых крепостей (тепе) имеются небольшие, часто изолированные, поселения большой песчанки [15]. В районе грядово-бугристых, относительно слабо закрепленных песков и в пойме р. Сырдарьи колонии большой песчанки очень редки.</w:t>
      </w:r>
    </w:p>
    <w:p w:rsidR="004D764F" w:rsidRDefault="004D764F" w:rsidP="004D764F">
      <w:pPr>
        <w:ind w:firstLine="397"/>
        <w:jc w:val="both"/>
        <w:rPr>
          <w:sz w:val="24"/>
          <w:szCs w:val="24"/>
        </w:rPr>
      </w:pPr>
      <w:r>
        <w:rPr>
          <w:sz w:val="24"/>
          <w:szCs w:val="24"/>
        </w:rPr>
        <w:t>В Мойынкумах известны следующие виды носителей чумы: заяц-толай, желтый су</w:t>
      </w:r>
      <w:r>
        <w:rPr>
          <w:sz w:val="24"/>
          <w:szCs w:val="24"/>
        </w:rPr>
        <w:t>с</w:t>
      </w:r>
      <w:r>
        <w:rPr>
          <w:sz w:val="24"/>
          <w:szCs w:val="24"/>
        </w:rPr>
        <w:t>лик, большая, краснохвостая, гребенщиковая и полуденная песчанки, домовая мышь, с</w:t>
      </w:r>
      <w:r>
        <w:rPr>
          <w:sz w:val="24"/>
          <w:szCs w:val="24"/>
        </w:rPr>
        <w:t>е</w:t>
      </w:r>
      <w:r>
        <w:rPr>
          <w:sz w:val="24"/>
          <w:szCs w:val="24"/>
        </w:rPr>
        <w:t>рый хомячок, малая бурозубка, светлый хорек, ласка, лисица. Большинство культур (94%), выделенных от теплокровных животных, изолировано от большой песчанки. При анализе многолетней динамики численности больших песчанок и их пространственного распред</w:t>
      </w:r>
      <w:r>
        <w:rPr>
          <w:sz w:val="24"/>
          <w:szCs w:val="24"/>
        </w:rPr>
        <w:t>е</w:t>
      </w:r>
      <w:r>
        <w:rPr>
          <w:sz w:val="24"/>
          <w:szCs w:val="24"/>
        </w:rPr>
        <w:t>ления в Мойынкумах различается 17 местных популяций, 11 из которых находятся в Пр</w:t>
      </w:r>
      <w:r>
        <w:rPr>
          <w:sz w:val="24"/>
          <w:szCs w:val="24"/>
        </w:rPr>
        <w:t>и</w:t>
      </w:r>
      <w:r>
        <w:rPr>
          <w:sz w:val="24"/>
          <w:szCs w:val="24"/>
        </w:rPr>
        <w:t>чуйских Мойынкумах. Каждая такая популяция имеет свои амплитуды колебаний числе</w:t>
      </w:r>
      <w:r>
        <w:rPr>
          <w:sz w:val="24"/>
          <w:szCs w:val="24"/>
        </w:rPr>
        <w:t>н</w:t>
      </w:r>
      <w:r>
        <w:rPr>
          <w:sz w:val="24"/>
          <w:szCs w:val="24"/>
        </w:rPr>
        <w:t xml:space="preserve">ности (таблица 1) и характеризуется наличием ядра поселения и менее плотно заселенной </w:t>
      </w:r>
      <w:r>
        <w:rPr>
          <w:sz w:val="24"/>
          <w:szCs w:val="24"/>
        </w:rPr>
        <w:lastRenderedPageBreak/>
        <w:t xml:space="preserve">периферической частью [7, 10]. </w:t>
      </w:r>
      <w:r w:rsidRPr="00761E64">
        <w:rPr>
          <w:sz w:val="24"/>
          <w:szCs w:val="24"/>
        </w:rPr>
        <w:t xml:space="preserve">Длительность депрессий численности (менее 2 зверьков на </w:t>
      </w:r>
      <w:smartTag w:uri="urn:schemas-microsoft-com:office:smarttags" w:element="metricconverter">
        <w:smartTagPr>
          <w:attr w:name="ProductID" w:val="1 га"/>
        </w:smartTagPr>
        <w:r w:rsidRPr="00761E64">
          <w:rPr>
            <w:sz w:val="24"/>
            <w:szCs w:val="24"/>
          </w:rPr>
          <w:t>1 га</w:t>
        </w:r>
      </w:smartTag>
      <w:r w:rsidRPr="00761E64">
        <w:rPr>
          <w:sz w:val="24"/>
          <w:szCs w:val="24"/>
        </w:rPr>
        <w:t xml:space="preserve">) не превышает во всех перечисленных </w:t>
      </w:r>
      <w:r>
        <w:rPr>
          <w:sz w:val="24"/>
          <w:szCs w:val="24"/>
        </w:rPr>
        <w:t>популяциях, как правило, 1-2 лет</w:t>
      </w:r>
      <w:r w:rsidRPr="00761E64">
        <w:rPr>
          <w:sz w:val="24"/>
          <w:szCs w:val="24"/>
        </w:rPr>
        <w:t>. Такая же обычно длительность периодов высокой численности.</w:t>
      </w:r>
      <w:r>
        <w:rPr>
          <w:sz w:val="24"/>
          <w:szCs w:val="24"/>
        </w:rPr>
        <w:t xml:space="preserve"> </w:t>
      </w:r>
      <w:r w:rsidRPr="00761E64">
        <w:rPr>
          <w:sz w:val="24"/>
          <w:szCs w:val="24"/>
        </w:rPr>
        <w:t>В Центральном чуротном и Юго-восточном подгорном</w:t>
      </w:r>
      <w:r>
        <w:rPr>
          <w:sz w:val="24"/>
          <w:szCs w:val="24"/>
        </w:rPr>
        <w:t xml:space="preserve"> районах</w:t>
      </w:r>
      <w:r w:rsidRPr="00761E64">
        <w:rPr>
          <w:sz w:val="24"/>
          <w:szCs w:val="24"/>
        </w:rPr>
        <w:t xml:space="preserve"> большая песчанка не обитает.</w:t>
      </w:r>
    </w:p>
    <w:p w:rsidR="004D764F" w:rsidRDefault="004D764F" w:rsidP="004D764F">
      <w:pPr>
        <w:ind w:firstLine="397"/>
        <w:jc w:val="both"/>
        <w:rPr>
          <w:sz w:val="24"/>
          <w:szCs w:val="24"/>
        </w:rPr>
      </w:pPr>
      <w:r w:rsidRPr="00761E64">
        <w:rPr>
          <w:sz w:val="24"/>
          <w:szCs w:val="24"/>
        </w:rPr>
        <w:t>Значительное сходство в сроках наступления одинаковых фаз численности и распол</w:t>
      </w:r>
      <w:r w:rsidRPr="00761E64">
        <w:rPr>
          <w:sz w:val="24"/>
          <w:szCs w:val="24"/>
        </w:rPr>
        <w:t>о</w:t>
      </w:r>
      <w:r w:rsidRPr="00761E64">
        <w:rPr>
          <w:sz w:val="24"/>
          <w:szCs w:val="24"/>
        </w:rPr>
        <w:t xml:space="preserve">жение в пространстве позволяет объединить причуйские местные популяции в 4 </w:t>
      </w:r>
      <w:r w:rsidRPr="0000376A">
        <w:rPr>
          <w:sz w:val="24"/>
          <w:szCs w:val="24"/>
        </w:rPr>
        <w:t>основные группы [16]: Жуантобинская (популяции</w:t>
      </w:r>
      <w:r>
        <w:rPr>
          <w:sz w:val="24"/>
          <w:szCs w:val="24"/>
        </w:rPr>
        <w:t xml:space="preserve"> </w:t>
      </w:r>
      <w:r w:rsidRPr="0000376A">
        <w:rPr>
          <w:sz w:val="24"/>
          <w:szCs w:val="24"/>
        </w:rPr>
        <w:t>1-3), Уланбельская (</w:t>
      </w:r>
      <w:r>
        <w:rPr>
          <w:sz w:val="24"/>
          <w:szCs w:val="24"/>
        </w:rPr>
        <w:t xml:space="preserve">популяции </w:t>
      </w:r>
      <w:r w:rsidRPr="0000376A">
        <w:rPr>
          <w:sz w:val="24"/>
          <w:szCs w:val="24"/>
        </w:rPr>
        <w:t>4-6), Кумузекская (</w:t>
      </w:r>
      <w:r>
        <w:rPr>
          <w:sz w:val="24"/>
          <w:szCs w:val="24"/>
        </w:rPr>
        <w:t xml:space="preserve">популяции </w:t>
      </w:r>
      <w:r w:rsidRPr="0000376A">
        <w:rPr>
          <w:sz w:val="24"/>
          <w:szCs w:val="24"/>
        </w:rPr>
        <w:t>7-8), Фурмановская (</w:t>
      </w:r>
      <w:r>
        <w:rPr>
          <w:sz w:val="24"/>
          <w:szCs w:val="24"/>
        </w:rPr>
        <w:t xml:space="preserve">популяции </w:t>
      </w:r>
      <w:r w:rsidRPr="0000376A">
        <w:rPr>
          <w:sz w:val="24"/>
          <w:szCs w:val="24"/>
        </w:rPr>
        <w:t>9-11)</w:t>
      </w:r>
      <w:r>
        <w:rPr>
          <w:sz w:val="24"/>
          <w:szCs w:val="24"/>
        </w:rPr>
        <w:t>.</w:t>
      </w:r>
    </w:p>
    <w:p w:rsidR="004D764F" w:rsidRPr="00B56C7A" w:rsidRDefault="004D764F" w:rsidP="004D764F">
      <w:pPr>
        <w:ind w:firstLine="397"/>
        <w:jc w:val="both"/>
        <w:rPr>
          <w:sz w:val="24"/>
          <w:szCs w:val="24"/>
        </w:rPr>
      </w:pPr>
    </w:p>
    <w:p w:rsidR="004D764F" w:rsidRPr="00D16ACB" w:rsidRDefault="00D13B1B" w:rsidP="00D13B1B">
      <w:pPr>
        <w:pStyle w:val="aff4"/>
        <w:ind w:left="0"/>
        <w:jc w:val="center"/>
        <w:rPr>
          <w:b/>
          <w:sz w:val="24"/>
          <w:szCs w:val="24"/>
        </w:rPr>
      </w:pPr>
      <w:r>
        <w:rPr>
          <w:b/>
          <w:sz w:val="24"/>
          <w:szCs w:val="24"/>
        </w:rPr>
        <w:t xml:space="preserve">2. </w:t>
      </w:r>
      <w:r w:rsidR="004D764F" w:rsidRPr="00D16ACB">
        <w:rPr>
          <w:b/>
          <w:sz w:val="24"/>
          <w:szCs w:val="24"/>
        </w:rPr>
        <w:t>Пространственное распределение и численность переносчиков</w:t>
      </w:r>
    </w:p>
    <w:p w:rsidR="004D764F" w:rsidRDefault="004D764F" w:rsidP="004D764F">
      <w:pPr>
        <w:ind w:firstLine="397"/>
        <w:jc w:val="both"/>
        <w:rPr>
          <w:sz w:val="24"/>
          <w:szCs w:val="24"/>
        </w:rPr>
      </w:pPr>
      <w:r w:rsidRPr="00761E64">
        <w:rPr>
          <w:sz w:val="24"/>
          <w:szCs w:val="24"/>
        </w:rPr>
        <w:t>Видовой состав переносчиков, зараженность которых зарегистрирована в Восточных Кызыл</w:t>
      </w:r>
      <w:r>
        <w:rPr>
          <w:sz w:val="24"/>
          <w:szCs w:val="24"/>
        </w:rPr>
        <w:t>кумах и Мойынкумах, представлен</w:t>
      </w:r>
      <w:r w:rsidRPr="00761E64">
        <w:rPr>
          <w:sz w:val="24"/>
          <w:szCs w:val="24"/>
        </w:rPr>
        <w:t xml:space="preserve"> в табл</w:t>
      </w:r>
      <w:r>
        <w:rPr>
          <w:sz w:val="24"/>
          <w:szCs w:val="24"/>
        </w:rPr>
        <w:t>ице</w:t>
      </w:r>
      <w:r w:rsidRPr="00761E64">
        <w:rPr>
          <w:sz w:val="24"/>
          <w:szCs w:val="24"/>
        </w:rPr>
        <w:t xml:space="preserve"> </w:t>
      </w:r>
      <w:r>
        <w:rPr>
          <w:sz w:val="24"/>
          <w:szCs w:val="24"/>
        </w:rPr>
        <w:t>2.</w:t>
      </w:r>
    </w:p>
    <w:p w:rsidR="004D764F" w:rsidRDefault="004D764F" w:rsidP="004D764F">
      <w:pPr>
        <w:ind w:firstLine="397"/>
        <w:jc w:val="both"/>
        <w:rPr>
          <w:sz w:val="24"/>
          <w:szCs w:val="24"/>
        </w:rPr>
      </w:pPr>
      <w:r w:rsidRPr="00D34253">
        <w:rPr>
          <w:sz w:val="24"/>
          <w:szCs w:val="24"/>
        </w:rPr>
        <w:t xml:space="preserve">В Восточных Кызылкумах основное количество возбудителей чумы, изолированных от переносчиков, приходится на долю </w:t>
      </w:r>
      <w:r w:rsidRPr="001B440B">
        <w:rPr>
          <w:i/>
          <w:sz w:val="24"/>
          <w:szCs w:val="24"/>
          <w:lang w:val="en-US"/>
        </w:rPr>
        <w:t>X</w:t>
      </w:r>
      <w:r w:rsidRPr="001B440B">
        <w:rPr>
          <w:i/>
          <w:sz w:val="24"/>
          <w:szCs w:val="24"/>
        </w:rPr>
        <w:t xml:space="preserve">. </w:t>
      </w:r>
      <w:r w:rsidRPr="001B440B">
        <w:rPr>
          <w:i/>
          <w:sz w:val="24"/>
          <w:szCs w:val="24"/>
          <w:lang w:val="en-US"/>
        </w:rPr>
        <w:t>gerbilli</w:t>
      </w:r>
      <w:r w:rsidRPr="001B440B">
        <w:rPr>
          <w:i/>
          <w:sz w:val="24"/>
          <w:szCs w:val="24"/>
        </w:rPr>
        <w:t xml:space="preserve"> </w:t>
      </w:r>
      <w:r w:rsidRPr="001B440B">
        <w:rPr>
          <w:i/>
          <w:sz w:val="24"/>
          <w:szCs w:val="24"/>
          <w:lang w:val="en-US"/>
        </w:rPr>
        <w:t>caspica</w:t>
      </w:r>
      <w:r w:rsidRPr="00D34253">
        <w:rPr>
          <w:sz w:val="24"/>
          <w:szCs w:val="24"/>
        </w:rPr>
        <w:t xml:space="preserve"> (55%). Всего же в Восточных К</w:t>
      </w:r>
      <w:r w:rsidRPr="00D34253">
        <w:rPr>
          <w:sz w:val="24"/>
          <w:szCs w:val="24"/>
        </w:rPr>
        <w:t>ы</w:t>
      </w:r>
      <w:r w:rsidRPr="00D34253">
        <w:rPr>
          <w:sz w:val="24"/>
          <w:szCs w:val="24"/>
        </w:rPr>
        <w:t xml:space="preserve">зылкумах от представителей рода </w:t>
      </w:r>
      <w:r w:rsidRPr="001B440B">
        <w:rPr>
          <w:i/>
          <w:sz w:val="24"/>
          <w:szCs w:val="24"/>
          <w:lang w:val="en-US"/>
        </w:rPr>
        <w:t>Xenopsilla</w:t>
      </w:r>
      <w:r>
        <w:rPr>
          <w:i/>
          <w:sz w:val="24"/>
          <w:szCs w:val="24"/>
        </w:rPr>
        <w:t xml:space="preserve"> </w:t>
      </w:r>
      <w:r>
        <w:rPr>
          <w:sz w:val="24"/>
          <w:szCs w:val="24"/>
        </w:rPr>
        <w:t>(</w:t>
      </w:r>
      <w:r w:rsidRPr="001B440B">
        <w:rPr>
          <w:i/>
          <w:sz w:val="24"/>
          <w:szCs w:val="24"/>
          <w:lang w:val="en-US"/>
        </w:rPr>
        <w:t>X</w:t>
      </w:r>
      <w:r w:rsidRPr="001B440B">
        <w:rPr>
          <w:i/>
          <w:sz w:val="24"/>
          <w:szCs w:val="24"/>
        </w:rPr>
        <w:t xml:space="preserve">. </w:t>
      </w:r>
      <w:r w:rsidRPr="001B440B">
        <w:rPr>
          <w:i/>
          <w:sz w:val="24"/>
          <w:szCs w:val="24"/>
          <w:lang w:val="en-US"/>
        </w:rPr>
        <w:t>gerbilli</w:t>
      </w:r>
      <w:r w:rsidRPr="001B440B">
        <w:rPr>
          <w:i/>
          <w:sz w:val="24"/>
          <w:szCs w:val="24"/>
        </w:rPr>
        <w:t xml:space="preserve"> </w:t>
      </w:r>
      <w:r w:rsidRPr="001B440B">
        <w:rPr>
          <w:i/>
          <w:sz w:val="24"/>
          <w:szCs w:val="24"/>
          <w:lang w:val="en-US"/>
        </w:rPr>
        <w:t>caspica</w:t>
      </w:r>
      <w:r w:rsidRPr="001B440B">
        <w:rPr>
          <w:i/>
          <w:sz w:val="24"/>
          <w:szCs w:val="24"/>
        </w:rPr>
        <w:t xml:space="preserve">, </w:t>
      </w:r>
      <w:r w:rsidRPr="001B440B">
        <w:rPr>
          <w:i/>
          <w:sz w:val="24"/>
          <w:szCs w:val="24"/>
          <w:lang w:val="en-US"/>
        </w:rPr>
        <w:t>X</w:t>
      </w:r>
      <w:r w:rsidRPr="001B440B">
        <w:rPr>
          <w:i/>
          <w:sz w:val="24"/>
          <w:szCs w:val="24"/>
        </w:rPr>
        <w:t xml:space="preserve">. </w:t>
      </w:r>
      <w:r w:rsidRPr="001B440B">
        <w:rPr>
          <w:i/>
          <w:sz w:val="24"/>
          <w:szCs w:val="24"/>
          <w:lang w:val="en-US"/>
        </w:rPr>
        <w:t>hirtipes</w:t>
      </w:r>
      <w:r w:rsidRPr="001B440B">
        <w:rPr>
          <w:i/>
          <w:sz w:val="24"/>
          <w:szCs w:val="24"/>
        </w:rPr>
        <w:t xml:space="preserve">, </w:t>
      </w:r>
      <w:r w:rsidRPr="001B440B">
        <w:rPr>
          <w:i/>
          <w:sz w:val="24"/>
          <w:szCs w:val="24"/>
          <w:lang w:val="en-US"/>
        </w:rPr>
        <w:t>X</w:t>
      </w:r>
      <w:r w:rsidRPr="001B440B">
        <w:rPr>
          <w:i/>
          <w:sz w:val="24"/>
          <w:szCs w:val="24"/>
        </w:rPr>
        <w:t xml:space="preserve">. </w:t>
      </w:r>
      <w:r w:rsidRPr="001B440B">
        <w:rPr>
          <w:i/>
          <w:sz w:val="24"/>
          <w:szCs w:val="24"/>
          <w:lang w:val="en-US"/>
        </w:rPr>
        <w:t>conformis</w:t>
      </w:r>
      <w:r>
        <w:rPr>
          <w:sz w:val="24"/>
          <w:szCs w:val="24"/>
        </w:rPr>
        <w:t>)</w:t>
      </w:r>
      <w:r w:rsidRPr="00D34253">
        <w:rPr>
          <w:sz w:val="24"/>
          <w:szCs w:val="24"/>
        </w:rPr>
        <w:t xml:space="preserve"> выделено 85% культур [12].</w:t>
      </w:r>
      <w:r>
        <w:rPr>
          <w:sz w:val="24"/>
          <w:szCs w:val="24"/>
        </w:rPr>
        <w:t xml:space="preserve"> </w:t>
      </w:r>
      <w:r w:rsidRPr="00D34253">
        <w:rPr>
          <w:sz w:val="24"/>
          <w:szCs w:val="24"/>
        </w:rPr>
        <w:t xml:space="preserve">Численность </w:t>
      </w:r>
      <w:r w:rsidRPr="008825E7">
        <w:rPr>
          <w:i/>
          <w:sz w:val="24"/>
          <w:szCs w:val="24"/>
          <w:lang w:val="en-US"/>
        </w:rPr>
        <w:t>X</w:t>
      </w:r>
      <w:r w:rsidRPr="008825E7">
        <w:rPr>
          <w:i/>
          <w:sz w:val="24"/>
          <w:szCs w:val="24"/>
        </w:rPr>
        <w:t xml:space="preserve">. </w:t>
      </w:r>
      <w:r w:rsidRPr="008825E7">
        <w:rPr>
          <w:i/>
          <w:sz w:val="24"/>
          <w:szCs w:val="24"/>
          <w:lang w:val="en-US"/>
        </w:rPr>
        <w:t>gerbilli</w:t>
      </w:r>
      <w:r w:rsidRPr="008825E7">
        <w:rPr>
          <w:i/>
          <w:sz w:val="24"/>
          <w:szCs w:val="24"/>
        </w:rPr>
        <w:t xml:space="preserve"> </w:t>
      </w:r>
      <w:r w:rsidRPr="008825E7">
        <w:rPr>
          <w:i/>
          <w:sz w:val="24"/>
          <w:szCs w:val="24"/>
          <w:lang w:val="en-US"/>
        </w:rPr>
        <w:t>caspica</w:t>
      </w:r>
      <w:r w:rsidRPr="00D34253">
        <w:rPr>
          <w:sz w:val="24"/>
          <w:szCs w:val="24"/>
        </w:rPr>
        <w:t xml:space="preserve"> в различных </w:t>
      </w:r>
      <w:r>
        <w:rPr>
          <w:sz w:val="24"/>
          <w:szCs w:val="24"/>
        </w:rPr>
        <w:t>ЛЭР</w:t>
      </w:r>
      <w:r w:rsidRPr="00D34253">
        <w:rPr>
          <w:sz w:val="24"/>
          <w:szCs w:val="24"/>
        </w:rPr>
        <w:t xml:space="preserve"> неодинакова и сильно колеблется по годам. Так, в грядовых песках и саксаульниках численность этого вида колеблется по годам от 2 до 1080 на </w:t>
      </w:r>
      <w:smartTag w:uri="urn:schemas-microsoft-com:office:smarttags" w:element="metricconverter">
        <w:smartTagPr>
          <w:attr w:name="ProductID" w:val="1 га"/>
        </w:smartTagPr>
        <w:r w:rsidRPr="00D34253">
          <w:rPr>
            <w:sz w:val="24"/>
            <w:szCs w:val="24"/>
          </w:rPr>
          <w:t>1 га</w:t>
        </w:r>
      </w:smartTag>
      <w:r w:rsidRPr="00D34253">
        <w:rPr>
          <w:sz w:val="24"/>
          <w:szCs w:val="24"/>
        </w:rPr>
        <w:t>, средн</w:t>
      </w:r>
      <w:r>
        <w:rPr>
          <w:sz w:val="24"/>
          <w:szCs w:val="24"/>
        </w:rPr>
        <w:t>яя</w:t>
      </w:r>
      <w:r w:rsidRPr="00D34253">
        <w:rPr>
          <w:sz w:val="24"/>
          <w:szCs w:val="24"/>
        </w:rPr>
        <w:t xml:space="preserve"> многолетн</w:t>
      </w:r>
      <w:r>
        <w:rPr>
          <w:sz w:val="24"/>
          <w:szCs w:val="24"/>
        </w:rPr>
        <w:t>яя</w:t>
      </w:r>
      <w:r w:rsidRPr="00D34253">
        <w:rPr>
          <w:sz w:val="24"/>
          <w:szCs w:val="24"/>
        </w:rPr>
        <w:t xml:space="preserve"> </w:t>
      </w:r>
      <w:r>
        <w:rPr>
          <w:sz w:val="24"/>
          <w:szCs w:val="24"/>
        </w:rPr>
        <w:t>равна</w:t>
      </w:r>
      <w:r w:rsidRPr="00D34253">
        <w:rPr>
          <w:sz w:val="24"/>
          <w:szCs w:val="24"/>
        </w:rPr>
        <w:t xml:space="preserve"> 318</w:t>
      </w:r>
      <w:r>
        <w:rPr>
          <w:sz w:val="24"/>
          <w:szCs w:val="24"/>
        </w:rPr>
        <w:t>.</w:t>
      </w:r>
      <w:r w:rsidRPr="00D34253">
        <w:rPr>
          <w:sz w:val="24"/>
          <w:szCs w:val="24"/>
        </w:rPr>
        <w:t xml:space="preserve"> </w:t>
      </w:r>
      <w:r>
        <w:rPr>
          <w:sz w:val="24"/>
          <w:szCs w:val="24"/>
        </w:rPr>
        <w:t>В</w:t>
      </w:r>
      <w:r w:rsidRPr="00D34253">
        <w:rPr>
          <w:sz w:val="24"/>
          <w:szCs w:val="24"/>
        </w:rPr>
        <w:t xml:space="preserve"> остро</w:t>
      </w:r>
      <w:r w:rsidRPr="00D34253">
        <w:rPr>
          <w:sz w:val="24"/>
          <w:szCs w:val="24"/>
        </w:rPr>
        <w:t>в</w:t>
      </w:r>
      <w:r w:rsidRPr="00D34253">
        <w:rPr>
          <w:sz w:val="24"/>
          <w:szCs w:val="24"/>
        </w:rPr>
        <w:t>ных песках и староречьях эти показатели равны соответственно 5-705 и 229, на ороша</w:t>
      </w:r>
      <w:r w:rsidRPr="00D34253">
        <w:rPr>
          <w:sz w:val="24"/>
          <w:szCs w:val="24"/>
        </w:rPr>
        <w:t>е</w:t>
      </w:r>
      <w:r w:rsidRPr="00D34253">
        <w:rPr>
          <w:sz w:val="24"/>
          <w:szCs w:val="24"/>
        </w:rPr>
        <w:t>мых землях и участках древнего земледелия (аллювиальная равнина) – 1-308 и 225 [12]. Длительные глубокие депрессии численности большой песчанки приводят к почти полн</w:t>
      </w:r>
      <w:r w:rsidRPr="00D34253">
        <w:rPr>
          <w:sz w:val="24"/>
          <w:szCs w:val="24"/>
        </w:rPr>
        <w:t>о</w:t>
      </w:r>
      <w:r w:rsidRPr="00D34253">
        <w:rPr>
          <w:sz w:val="24"/>
          <w:szCs w:val="24"/>
        </w:rPr>
        <w:t xml:space="preserve">му отсутствию ее блох в течение нескольких лет. В то же время изменения численности большой песчанки и ее блох не всегда синхронны. После снижения плотности населения зверьков численность блох может оставаться еще некоторое время (полгода-год) высокой, за счет интенсивного размножения последних. </w:t>
      </w:r>
    </w:p>
    <w:p w:rsidR="004D764F" w:rsidRDefault="004D764F" w:rsidP="004D764F">
      <w:pPr>
        <w:ind w:firstLine="397"/>
        <w:jc w:val="both"/>
        <w:rPr>
          <w:sz w:val="24"/>
          <w:szCs w:val="24"/>
        </w:rPr>
      </w:pPr>
    </w:p>
    <w:p w:rsidR="004D764F" w:rsidRPr="00D16ACB" w:rsidRDefault="004D764F" w:rsidP="004D764F">
      <w:pPr>
        <w:ind w:firstLine="567"/>
        <w:jc w:val="right"/>
        <w:rPr>
          <w:i/>
          <w:sz w:val="24"/>
          <w:szCs w:val="24"/>
        </w:rPr>
      </w:pPr>
      <w:r w:rsidRPr="00D16ACB">
        <w:rPr>
          <w:i/>
          <w:sz w:val="24"/>
          <w:szCs w:val="24"/>
        </w:rPr>
        <w:t>Таблица 1</w:t>
      </w:r>
    </w:p>
    <w:p w:rsidR="004D764F" w:rsidRPr="00D16ACB" w:rsidRDefault="004D764F" w:rsidP="004D764F">
      <w:pPr>
        <w:jc w:val="center"/>
        <w:rPr>
          <w:i/>
          <w:sz w:val="24"/>
          <w:szCs w:val="24"/>
        </w:rPr>
      </w:pPr>
      <w:r w:rsidRPr="00D16ACB">
        <w:rPr>
          <w:i/>
          <w:sz w:val="24"/>
          <w:szCs w:val="24"/>
        </w:rPr>
        <w:t>Динамика численности больших песчанок в Мойынкумах</w:t>
      </w:r>
    </w:p>
    <w:p w:rsidR="004D764F" w:rsidRDefault="004D764F" w:rsidP="004D764F">
      <w:pPr>
        <w:ind w:firstLine="567"/>
        <w:jc w:val="both"/>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53"/>
        <w:gridCol w:w="1595"/>
        <w:gridCol w:w="1442"/>
        <w:gridCol w:w="1078"/>
        <w:gridCol w:w="1862"/>
      </w:tblGrid>
      <w:tr w:rsidR="004D764F" w:rsidRPr="00D16ACB" w:rsidTr="00FE3B97">
        <w:tc>
          <w:tcPr>
            <w:tcW w:w="534" w:type="dxa"/>
            <w:vMerge w:val="restart"/>
          </w:tcPr>
          <w:p w:rsidR="004D764F" w:rsidRPr="00D16ACB" w:rsidRDefault="004D764F" w:rsidP="00FE3B97">
            <w:pPr>
              <w:jc w:val="both"/>
            </w:pPr>
            <w:r w:rsidRPr="00D16ACB">
              <w:t>№</w:t>
            </w:r>
            <w:r>
              <w:t xml:space="preserve"> п/п</w:t>
            </w:r>
          </w:p>
        </w:tc>
        <w:tc>
          <w:tcPr>
            <w:tcW w:w="2953" w:type="dxa"/>
            <w:vMerge w:val="restart"/>
            <w:vAlign w:val="center"/>
          </w:tcPr>
          <w:p w:rsidR="004D764F" w:rsidRPr="00D16ACB" w:rsidRDefault="004D764F" w:rsidP="00FE3B97">
            <w:pPr>
              <w:jc w:val="center"/>
            </w:pPr>
            <w:r w:rsidRPr="00D16ACB">
              <w:t>Популяция</w:t>
            </w:r>
          </w:p>
        </w:tc>
        <w:tc>
          <w:tcPr>
            <w:tcW w:w="4115" w:type="dxa"/>
            <w:gridSpan w:val="3"/>
          </w:tcPr>
          <w:p w:rsidR="004D764F" w:rsidRPr="00D16ACB" w:rsidRDefault="004D764F" w:rsidP="00FE3B97">
            <w:pPr>
              <w:jc w:val="center"/>
            </w:pPr>
            <w:r w:rsidRPr="00D16ACB">
              <w:t>Численность</w:t>
            </w:r>
          </w:p>
        </w:tc>
        <w:tc>
          <w:tcPr>
            <w:tcW w:w="1862" w:type="dxa"/>
            <w:vMerge w:val="restart"/>
            <w:vAlign w:val="center"/>
          </w:tcPr>
          <w:p w:rsidR="004D764F" w:rsidRPr="00D16ACB" w:rsidRDefault="004D764F" w:rsidP="00FE3B97">
            <w:pPr>
              <w:jc w:val="center"/>
            </w:pPr>
            <w:r w:rsidRPr="00D16ACB">
              <w:t>ЛЭР</w:t>
            </w:r>
          </w:p>
        </w:tc>
      </w:tr>
      <w:tr w:rsidR="004D764F" w:rsidRPr="00D16ACB" w:rsidTr="00FE3B97">
        <w:tc>
          <w:tcPr>
            <w:tcW w:w="534" w:type="dxa"/>
            <w:vMerge/>
          </w:tcPr>
          <w:p w:rsidR="004D764F" w:rsidRPr="00D16ACB" w:rsidRDefault="004D764F" w:rsidP="00FE3B97">
            <w:pPr>
              <w:jc w:val="both"/>
            </w:pPr>
          </w:p>
        </w:tc>
        <w:tc>
          <w:tcPr>
            <w:tcW w:w="2953" w:type="dxa"/>
            <w:vMerge/>
          </w:tcPr>
          <w:p w:rsidR="004D764F" w:rsidRPr="00D16ACB" w:rsidRDefault="004D764F" w:rsidP="00FE3B97">
            <w:pPr>
              <w:jc w:val="both"/>
            </w:pPr>
          </w:p>
        </w:tc>
        <w:tc>
          <w:tcPr>
            <w:tcW w:w="1595" w:type="dxa"/>
          </w:tcPr>
          <w:p w:rsidR="004D764F" w:rsidRPr="00D16ACB" w:rsidRDefault="004D764F" w:rsidP="00FE3B97">
            <w:pPr>
              <w:jc w:val="center"/>
            </w:pPr>
            <w:r w:rsidRPr="00D16ACB">
              <w:t>Макс</w:t>
            </w:r>
            <w:r>
              <w:t>имальная</w:t>
            </w:r>
          </w:p>
        </w:tc>
        <w:tc>
          <w:tcPr>
            <w:tcW w:w="1442" w:type="dxa"/>
          </w:tcPr>
          <w:p w:rsidR="004D764F" w:rsidRPr="00D16ACB" w:rsidRDefault="004D764F" w:rsidP="00FE3B97">
            <w:pPr>
              <w:jc w:val="center"/>
            </w:pPr>
            <w:r w:rsidRPr="00D16ACB">
              <w:t>Мин</w:t>
            </w:r>
            <w:r>
              <w:t>имальная</w:t>
            </w:r>
          </w:p>
        </w:tc>
        <w:tc>
          <w:tcPr>
            <w:tcW w:w="1078" w:type="dxa"/>
          </w:tcPr>
          <w:p w:rsidR="004D764F" w:rsidRPr="00D16ACB" w:rsidRDefault="004D764F" w:rsidP="00FE3B97">
            <w:pPr>
              <w:jc w:val="center"/>
            </w:pPr>
            <w:r w:rsidRPr="00D16ACB">
              <w:t>Средняя</w:t>
            </w:r>
          </w:p>
        </w:tc>
        <w:tc>
          <w:tcPr>
            <w:tcW w:w="1862" w:type="dxa"/>
            <w:vMerge/>
          </w:tcPr>
          <w:p w:rsidR="004D764F" w:rsidRPr="00D16ACB" w:rsidRDefault="004D764F" w:rsidP="00FE3B97">
            <w:pPr>
              <w:jc w:val="center"/>
            </w:pP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Саумаккольская</w:t>
            </w:r>
          </w:p>
        </w:tc>
        <w:tc>
          <w:tcPr>
            <w:tcW w:w="1595" w:type="dxa"/>
          </w:tcPr>
          <w:p w:rsidR="004D764F" w:rsidRPr="00D16ACB" w:rsidRDefault="004D764F" w:rsidP="00FE3B97">
            <w:pPr>
              <w:jc w:val="center"/>
            </w:pPr>
            <w:r w:rsidRPr="00D16ACB">
              <w:t>9,5</w:t>
            </w:r>
          </w:p>
        </w:tc>
        <w:tc>
          <w:tcPr>
            <w:tcW w:w="1442" w:type="dxa"/>
          </w:tcPr>
          <w:p w:rsidR="004D764F" w:rsidRPr="00D16ACB" w:rsidRDefault="004D764F" w:rsidP="00FE3B97">
            <w:pPr>
              <w:jc w:val="center"/>
            </w:pPr>
            <w:r w:rsidRPr="00D16ACB">
              <w:t>0,5</w:t>
            </w:r>
          </w:p>
        </w:tc>
        <w:tc>
          <w:tcPr>
            <w:tcW w:w="1078" w:type="dxa"/>
          </w:tcPr>
          <w:p w:rsidR="004D764F" w:rsidRPr="00D16ACB" w:rsidRDefault="004D764F" w:rsidP="00FE3B97">
            <w:pPr>
              <w:jc w:val="center"/>
            </w:pPr>
            <w:r w:rsidRPr="00D16ACB">
              <w:t>3,8</w:t>
            </w:r>
          </w:p>
        </w:tc>
        <w:tc>
          <w:tcPr>
            <w:tcW w:w="1862" w:type="dxa"/>
          </w:tcPr>
          <w:p w:rsidR="004D764F" w:rsidRPr="00D16ACB" w:rsidRDefault="004D764F" w:rsidP="00FE3B97">
            <w:pPr>
              <w:jc w:val="center"/>
            </w:pPr>
            <w:r w:rsidRPr="00D16ACB">
              <w:t xml:space="preserve">Северный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Жуантобинская</w:t>
            </w:r>
          </w:p>
        </w:tc>
        <w:tc>
          <w:tcPr>
            <w:tcW w:w="1595" w:type="dxa"/>
          </w:tcPr>
          <w:p w:rsidR="004D764F" w:rsidRPr="00D16ACB" w:rsidRDefault="004D764F" w:rsidP="00FE3B97">
            <w:pPr>
              <w:jc w:val="center"/>
            </w:pPr>
            <w:r w:rsidRPr="00D16ACB">
              <w:t>10,0</w:t>
            </w:r>
          </w:p>
        </w:tc>
        <w:tc>
          <w:tcPr>
            <w:tcW w:w="1442" w:type="dxa"/>
          </w:tcPr>
          <w:p w:rsidR="004D764F" w:rsidRPr="00D16ACB" w:rsidRDefault="004D764F" w:rsidP="00FE3B97">
            <w:pPr>
              <w:jc w:val="center"/>
            </w:pPr>
            <w:r w:rsidRPr="00D16ACB">
              <w:t>1,2</w:t>
            </w:r>
          </w:p>
        </w:tc>
        <w:tc>
          <w:tcPr>
            <w:tcW w:w="1078" w:type="dxa"/>
          </w:tcPr>
          <w:p w:rsidR="004D764F" w:rsidRPr="00D16ACB" w:rsidRDefault="004D764F" w:rsidP="00FE3B97">
            <w:pPr>
              <w:jc w:val="center"/>
            </w:pPr>
            <w:r w:rsidRPr="00D16ACB">
              <w:t>4,3</w:t>
            </w:r>
          </w:p>
        </w:tc>
        <w:tc>
          <w:tcPr>
            <w:tcW w:w="1862" w:type="dxa"/>
          </w:tcPr>
          <w:p w:rsidR="004D764F" w:rsidRPr="00D16ACB" w:rsidRDefault="004D764F" w:rsidP="00FE3B97">
            <w:pPr>
              <w:jc w:val="center"/>
            </w:pPr>
            <w:r w:rsidRPr="00D16ACB">
              <w:t>(Причуйский)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Камкалинская</w:t>
            </w:r>
          </w:p>
        </w:tc>
        <w:tc>
          <w:tcPr>
            <w:tcW w:w="1595" w:type="dxa"/>
          </w:tcPr>
          <w:p w:rsidR="004D764F" w:rsidRPr="00D16ACB" w:rsidRDefault="004D764F" w:rsidP="00FE3B97">
            <w:pPr>
              <w:jc w:val="center"/>
            </w:pPr>
            <w:r w:rsidRPr="00D16ACB">
              <w:t>16,0</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5,5</w:t>
            </w:r>
          </w:p>
        </w:tc>
        <w:tc>
          <w:tcPr>
            <w:tcW w:w="1862" w:type="dxa"/>
          </w:tcPr>
          <w:p w:rsidR="004D764F" w:rsidRPr="00D16ACB" w:rsidRDefault="004D764F" w:rsidP="00FE3B97">
            <w:pPr>
              <w:jc w:val="center"/>
              <w:rPr>
                <w:lang w:val="kk-KZ"/>
              </w:rPr>
            </w:pPr>
            <w:r w:rsidRPr="00D16ACB">
              <w:t>придолинный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Байтюбинская</w:t>
            </w:r>
          </w:p>
        </w:tc>
        <w:tc>
          <w:tcPr>
            <w:tcW w:w="1595" w:type="dxa"/>
          </w:tcPr>
          <w:p w:rsidR="004D764F" w:rsidRPr="00D16ACB" w:rsidRDefault="004D764F" w:rsidP="00FE3B97">
            <w:pPr>
              <w:jc w:val="center"/>
            </w:pPr>
            <w:r w:rsidRPr="00D16ACB">
              <w:t>17,0</w:t>
            </w:r>
          </w:p>
        </w:tc>
        <w:tc>
          <w:tcPr>
            <w:tcW w:w="1442" w:type="dxa"/>
          </w:tcPr>
          <w:p w:rsidR="004D764F" w:rsidRPr="00D16ACB" w:rsidRDefault="004D764F" w:rsidP="00FE3B97">
            <w:pPr>
              <w:jc w:val="center"/>
            </w:pPr>
            <w:r w:rsidRPr="00D16ACB">
              <w:t>1,6</w:t>
            </w:r>
          </w:p>
        </w:tc>
        <w:tc>
          <w:tcPr>
            <w:tcW w:w="1078" w:type="dxa"/>
          </w:tcPr>
          <w:p w:rsidR="004D764F" w:rsidRPr="00D16ACB" w:rsidRDefault="004D764F" w:rsidP="00FE3B97">
            <w:pPr>
              <w:jc w:val="center"/>
            </w:pPr>
            <w:r w:rsidRPr="00D16ACB">
              <w:t>7,1</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Батышкудукская</w:t>
            </w:r>
          </w:p>
        </w:tc>
        <w:tc>
          <w:tcPr>
            <w:tcW w:w="1595" w:type="dxa"/>
          </w:tcPr>
          <w:p w:rsidR="004D764F" w:rsidRPr="00D16ACB" w:rsidRDefault="004D764F" w:rsidP="00FE3B97">
            <w:pPr>
              <w:jc w:val="center"/>
            </w:pPr>
            <w:r w:rsidRPr="00D16ACB">
              <w:t>18,0</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7,1</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Молдобайская</w:t>
            </w:r>
          </w:p>
        </w:tc>
        <w:tc>
          <w:tcPr>
            <w:tcW w:w="1595" w:type="dxa"/>
          </w:tcPr>
          <w:p w:rsidR="004D764F" w:rsidRPr="00D16ACB" w:rsidRDefault="004D764F" w:rsidP="00FE3B97">
            <w:pPr>
              <w:jc w:val="center"/>
            </w:pPr>
            <w:r w:rsidRPr="00D16ACB">
              <w:t>16,0</w:t>
            </w:r>
          </w:p>
        </w:tc>
        <w:tc>
          <w:tcPr>
            <w:tcW w:w="1442" w:type="dxa"/>
          </w:tcPr>
          <w:p w:rsidR="004D764F" w:rsidRPr="00D16ACB" w:rsidRDefault="004D764F" w:rsidP="00FE3B97">
            <w:pPr>
              <w:jc w:val="center"/>
            </w:pPr>
            <w:r w:rsidRPr="00D16ACB">
              <w:t>3,1</w:t>
            </w:r>
          </w:p>
        </w:tc>
        <w:tc>
          <w:tcPr>
            <w:tcW w:w="1078" w:type="dxa"/>
          </w:tcPr>
          <w:p w:rsidR="004D764F" w:rsidRPr="00D16ACB" w:rsidRDefault="004D764F" w:rsidP="00FE3B97">
            <w:pPr>
              <w:jc w:val="center"/>
            </w:pPr>
            <w:r w:rsidRPr="00D16ACB">
              <w:t>7,7</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Анабайская</w:t>
            </w:r>
          </w:p>
        </w:tc>
        <w:tc>
          <w:tcPr>
            <w:tcW w:w="1595" w:type="dxa"/>
          </w:tcPr>
          <w:p w:rsidR="004D764F" w:rsidRPr="00D16ACB" w:rsidRDefault="004D764F" w:rsidP="00FE3B97">
            <w:pPr>
              <w:jc w:val="center"/>
            </w:pPr>
            <w:r w:rsidRPr="00D16ACB">
              <w:t>20,0</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8,8</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Коскудукская</w:t>
            </w:r>
          </w:p>
        </w:tc>
        <w:tc>
          <w:tcPr>
            <w:tcW w:w="1595" w:type="dxa"/>
          </w:tcPr>
          <w:p w:rsidR="004D764F" w:rsidRPr="00D16ACB" w:rsidRDefault="004D764F" w:rsidP="00FE3B97">
            <w:pPr>
              <w:jc w:val="center"/>
            </w:pPr>
            <w:r w:rsidRPr="00D16ACB">
              <w:t>18,0</w:t>
            </w:r>
          </w:p>
        </w:tc>
        <w:tc>
          <w:tcPr>
            <w:tcW w:w="1442" w:type="dxa"/>
          </w:tcPr>
          <w:p w:rsidR="004D764F" w:rsidRPr="00D16ACB" w:rsidRDefault="004D764F" w:rsidP="00FE3B97">
            <w:pPr>
              <w:jc w:val="center"/>
            </w:pPr>
            <w:r w:rsidRPr="00D16ACB">
              <w:t>2,0</w:t>
            </w:r>
          </w:p>
        </w:tc>
        <w:tc>
          <w:tcPr>
            <w:tcW w:w="1078" w:type="dxa"/>
          </w:tcPr>
          <w:p w:rsidR="004D764F" w:rsidRPr="00D16ACB" w:rsidRDefault="004D764F" w:rsidP="00FE3B97">
            <w:pPr>
              <w:jc w:val="center"/>
            </w:pPr>
            <w:r w:rsidRPr="00D16ACB">
              <w:t>8,1</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Северная Карачардинская</w:t>
            </w:r>
          </w:p>
        </w:tc>
        <w:tc>
          <w:tcPr>
            <w:tcW w:w="1595" w:type="dxa"/>
          </w:tcPr>
          <w:p w:rsidR="004D764F" w:rsidRPr="00D16ACB" w:rsidRDefault="004D764F" w:rsidP="00FE3B97">
            <w:pPr>
              <w:jc w:val="center"/>
            </w:pPr>
            <w:r w:rsidRPr="00D16ACB">
              <w:t>20,0</w:t>
            </w:r>
          </w:p>
        </w:tc>
        <w:tc>
          <w:tcPr>
            <w:tcW w:w="1442" w:type="dxa"/>
          </w:tcPr>
          <w:p w:rsidR="004D764F" w:rsidRPr="00D16ACB" w:rsidRDefault="004D764F" w:rsidP="00FE3B97">
            <w:pPr>
              <w:jc w:val="center"/>
            </w:pPr>
            <w:r w:rsidRPr="00D16ACB">
              <w:t>3,0</w:t>
            </w:r>
          </w:p>
        </w:tc>
        <w:tc>
          <w:tcPr>
            <w:tcW w:w="1078" w:type="dxa"/>
          </w:tcPr>
          <w:p w:rsidR="004D764F" w:rsidRPr="00D16ACB" w:rsidRDefault="004D764F" w:rsidP="00FE3B97">
            <w:pPr>
              <w:jc w:val="center"/>
            </w:pPr>
            <w:r w:rsidRPr="00D16ACB">
              <w:t>10,1</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Южная Карачардинская</w:t>
            </w:r>
          </w:p>
        </w:tc>
        <w:tc>
          <w:tcPr>
            <w:tcW w:w="1595" w:type="dxa"/>
          </w:tcPr>
          <w:p w:rsidR="004D764F" w:rsidRPr="00D16ACB" w:rsidRDefault="004D764F" w:rsidP="00FE3B97">
            <w:pPr>
              <w:jc w:val="center"/>
            </w:pPr>
            <w:r w:rsidRPr="00D16ACB">
              <w:t>14,2</w:t>
            </w:r>
          </w:p>
        </w:tc>
        <w:tc>
          <w:tcPr>
            <w:tcW w:w="1442" w:type="dxa"/>
          </w:tcPr>
          <w:p w:rsidR="004D764F" w:rsidRPr="00D16ACB" w:rsidRDefault="004D764F" w:rsidP="00FE3B97">
            <w:pPr>
              <w:jc w:val="center"/>
            </w:pPr>
            <w:r w:rsidRPr="00D16ACB">
              <w:t>0,1</w:t>
            </w:r>
          </w:p>
        </w:tc>
        <w:tc>
          <w:tcPr>
            <w:tcW w:w="1078" w:type="dxa"/>
          </w:tcPr>
          <w:p w:rsidR="004D764F" w:rsidRPr="00D16ACB" w:rsidRDefault="004D764F" w:rsidP="00FE3B97">
            <w:pPr>
              <w:jc w:val="center"/>
            </w:pPr>
            <w:r w:rsidRPr="00D16ACB">
              <w:t>4,9</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Восточная Карачардинская</w:t>
            </w:r>
          </w:p>
        </w:tc>
        <w:tc>
          <w:tcPr>
            <w:tcW w:w="1595" w:type="dxa"/>
          </w:tcPr>
          <w:p w:rsidR="004D764F" w:rsidRPr="00D16ACB" w:rsidRDefault="004D764F" w:rsidP="00FE3B97">
            <w:pPr>
              <w:jc w:val="center"/>
            </w:pPr>
            <w:r w:rsidRPr="00D16ACB">
              <w:t>19,0</w:t>
            </w:r>
          </w:p>
        </w:tc>
        <w:tc>
          <w:tcPr>
            <w:tcW w:w="1442" w:type="dxa"/>
          </w:tcPr>
          <w:p w:rsidR="004D764F" w:rsidRPr="00D16ACB" w:rsidRDefault="004D764F" w:rsidP="00FE3B97">
            <w:pPr>
              <w:jc w:val="center"/>
            </w:pPr>
            <w:r w:rsidRPr="00D16ACB">
              <w:t>4,0</w:t>
            </w:r>
          </w:p>
        </w:tc>
        <w:tc>
          <w:tcPr>
            <w:tcW w:w="1078" w:type="dxa"/>
          </w:tcPr>
          <w:p w:rsidR="004D764F" w:rsidRPr="00D16ACB" w:rsidRDefault="004D764F" w:rsidP="00FE3B97">
            <w:pPr>
              <w:jc w:val="center"/>
            </w:pPr>
            <w:r w:rsidRPr="00D16ACB">
              <w:t>11,5</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Бескепинская</w:t>
            </w:r>
          </w:p>
        </w:tc>
        <w:tc>
          <w:tcPr>
            <w:tcW w:w="1595" w:type="dxa"/>
          </w:tcPr>
          <w:p w:rsidR="004D764F" w:rsidRPr="00D16ACB" w:rsidRDefault="004D764F" w:rsidP="00FE3B97">
            <w:pPr>
              <w:jc w:val="center"/>
            </w:pPr>
            <w:r w:rsidRPr="00D16ACB">
              <w:t>18,4</w:t>
            </w:r>
          </w:p>
        </w:tc>
        <w:tc>
          <w:tcPr>
            <w:tcW w:w="1442" w:type="dxa"/>
          </w:tcPr>
          <w:p w:rsidR="004D764F" w:rsidRPr="00D16ACB" w:rsidRDefault="004D764F" w:rsidP="00FE3B97">
            <w:pPr>
              <w:jc w:val="center"/>
            </w:pPr>
            <w:r w:rsidRPr="00D16ACB">
              <w:t>0,8</w:t>
            </w:r>
          </w:p>
        </w:tc>
        <w:tc>
          <w:tcPr>
            <w:tcW w:w="1078" w:type="dxa"/>
          </w:tcPr>
          <w:p w:rsidR="004D764F" w:rsidRPr="00D16ACB" w:rsidRDefault="004D764F" w:rsidP="00FE3B97">
            <w:pPr>
              <w:jc w:val="center"/>
            </w:pPr>
            <w:r w:rsidRPr="00D16ACB">
              <w:t>9,2</w:t>
            </w:r>
          </w:p>
        </w:tc>
        <w:tc>
          <w:tcPr>
            <w:tcW w:w="1862" w:type="dxa"/>
          </w:tcPr>
          <w:p w:rsidR="004D764F" w:rsidRPr="00D16ACB" w:rsidRDefault="004D764F" w:rsidP="00FE3B97">
            <w:pPr>
              <w:jc w:val="center"/>
            </w:pPr>
            <w:r w:rsidRPr="00D16ACB">
              <w:t>Южный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Бектурмасская</w:t>
            </w:r>
          </w:p>
        </w:tc>
        <w:tc>
          <w:tcPr>
            <w:tcW w:w="1595" w:type="dxa"/>
          </w:tcPr>
          <w:p w:rsidR="004D764F" w:rsidRPr="00D16ACB" w:rsidRDefault="004D764F" w:rsidP="00FE3B97">
            <w:pPr>
              <w:jc w:val="center"/>
            </w:pPr>
            <w:r w:rsidRPr="00D16ACB">
              <w:t>16,6</w:t>
            </w:r>
          </w:p>
        </w:tc>
        <w:tc>
          <w:tcPr>
            <w:tcW w:w="1442" w:type="dxa"/>
          </w:tcPr>
          <w:p w:rsidR="004D764F" w:rsidRPr="00D16ACB" w:rsidRDefault="004D764F" w:rsidP="00FE3B97">
            <w:pPr>
              <w:jc w:val="center"/>
            </w:pPr>
            <w:r w:rsidRPr="00D16ACB">
              <w:t>2,6</w:t>
            </w:r>
          </w:p>
        </w:tc>
        <w:tc>
          <w:tcPr>
            <w:tcW w:w="1078" w:type="dxa"/>
          </w:tcPr>
          <w:p w:rsidR="004D764F" w:rsidRPr="00D16ACB" w:rsidRDefault="004D764F" w:rsidP="00FE3B97">
            <w:pPr>
              <w:jc w:val="center"/>
            </w:pPr>
            <w:r w:rsidRPr="00D16ACB">
              <w:t>6,2</w:t>
            </w:r>
          </w:p>
        </w:tc>
        <w:tc>
          <w:tcPr>
            <w:tcW w:w="1862" w:type="dxa"/>
          </w:tcPr>
          <w:p w:rsidR="004D764F" w:rsidRPr="00D16ACB" w:rsidRDefault="004D764F" w:rsidP="00FE3B97">
            <w:pPr>
              <w:jc w:val="center"/>
            </w:pPr>
            <w:r w:rsidRPr="00D16ACB">
              <w:t>(Приталасский)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Западная Приталасская</w:t>
            </w:r>
          </w:p>
        </w:tc>
        <w:tc>
          <w:tcPr>
            <w:tcW w:w="1595" w:type="dxa"/>
          </w:tcPr>
          <w:p w:rsidR="004D764F" w:rsidRPr="00D16ACB" w:rsidRDefault="004D764F" w:rsidP="00FE3B97">
            <w:pPr>
              <w:jc w:val="center"/>
            </w:pPr>
            <w:r w:rsidRPr="00D16ACB">
              <w:t>10,2</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4,8</w:t>
            </w:r>
          </w:p>
        </w:tc>
        <w:tc>
          <w:tcPr>
            <w:tcW w:w="1862" w:type="dxa"/>
          </w:tcPr>
          <w:p w:rsidR="004D764F" w:rsidRPr="00D16ACB" w:rsidRDefault="004D764F" w:rsidP="00FE3B97">
            <w:pPr>
              <w:jc w:val="center"/>
            </w:pPr>
            <w:r w:rsidRPr="00D16ACB">
              <w:t>придолинный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Учаральская</w:t>
            </w:r>
          </w:p>
        </w:tc>
        <w:tc>
          <w:tcPr>
            <w:tcW w:w="1595" w:type="dxa"/>
          </w:tcPr>
          <w:p w:rsidR="004D764F" w:rsidRPr="00D16ACB" w:rsidRDefault="004D764F" w:rsidP="00FE3B97">
            <w:pPr>
              <w:jc w:val="center"/>
            </w:pPr>
            <w:r w:rsidRPr="00D16ACB">
              <w:t>2,6</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1,8</w:t>
            </w:r>
          </w:p>
        </w:tc>
        <w:tc>
          <w:tcPr>
            <w:tcW w:w="1862" w:type="dxa"/>
          </w:tcPr>
          <w:p w:rsidR="004D764F" w:rsidRPr="00D16ACB" w:rsidRDefault="004D764F" w:rsidP="00FE3B97">
            <w:pPr>
              <w:jc w:val="center"/>
              <w:rPr>
                <w:lang w:val="kk-KZ"/>
              </w:rPr>
            </w:pPr>
            <w:r>
              <w:t xml:space="preserve"> – ″ –</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Западная останцевая</w:t>
            </w:r>
          </w:p>
        </w:tc>
        <w:tc>
          <w:tcPr>
            <w:tcW w:w="1595" w:type="dxa"/>
          </w:tcPr>
          <w:p w:rsidR="004D764F" w:rsidRPr="00D16ACB" w:rsidRDefault="004D764F" w:rsidP="00FE3B97">
            <w:pPr>
              <w:jc w:val="center"/>
            </w:pPr>
            <w:r w:rsidRPr="00D16ACB">
              <w:t>4,0</w:t>
            </w:r>
          </w:p>
        </w:tc>
        <w:tc>
          <w:tcPr>
            <w:tcW w:w="1442" w:type="dxa"/>
          </w:tcPr>
          <w:p w:rsidR="004D764F" w:rsidRPr="00D16ACB" w:rsidRDefault="004D764F" w:rsidP="00FE3B97">
            <w:pPr>
              <w:jc w:val="center"/>
            </w:pPr>
            <w:r w:rsidRPr="00D16ACB">
              <w:t>0,5</w:t>
            </w:r>
          </w:p>
        </w:tc>
        <w:tc>
          <w:tcPr>
            <w:tcW w:w="1078" w:type="dxa"/>
          </w:tcPr>
          <w:p w:rsidR="004D764F" w:rsidRPr="00D16ACB" w:rsidRDefault="004D764F" w:rsidP="00FE3B97">
            <w:pPr>
              <w:jc w:val="center"/>
            </w:pPr>
            <w:r w:rsidRPr="00D16ACB">
              <w:t>2,5</w:t>
            </w:r>
          </w:p>
        </w:tc>
        <w:tc>
          <w:tcPr>
            <w:tcW w:w="1862" w:type="dxa"/>
          </w:tcPr>
          <w:p w:rsidR="004D764F" w:rsidRPr="00D16ACB" w:rsidRDefault="004D764F" w:rsidP="00FE3B97">
            <w:pPr>
              <w:jc w:val="center"/>
            </w:pPr>
            <w:r w:rsidRPr="00D16ACB">
              <w:t>Западный</w:t>
            </w:r>
          </w:p>
        </w:tc>
      </w:tr>
      <w:tr w:rsidR="004D764F" w:rsidRPr="00D16ACB" w:rsidTr="00FE3B97">
        <w:tc>
          <w:tcPr>
            <w:tcW w:w="534" w:type="dxa"/>
          </w:tcPr>
          <w:p w:rsidR="004D764F" w:rsidRPr="00D16ACB" w:rsidRDefault="004D764F" w:rsidP="002B2EEF">
            <w:pPr>
              <w:numPr>
                <w:ilvl w:val="0"/>
                <w:numId w:val="4"/>
              </w:numPr>
              <w:ind w:left="470" w:hanging="357"/>
              <w:jc w:val="both"/>
            </w:pPr>
          </w:p>
        </w:tc>
        <w:tc>
          <w:tcPr>
            <w:tcW w:w="2953" w:type="dxa"/>
          </w:tcPr>
          <w:p w:rsidR="004D764F" w:rsidRPr="00D16ACB" w:rsidRDefault="004D764F" w:rsidP="00FE3B97">
            <w:pPr>
              <w:jc w:val="both"/>
            </w:pPr>
            <w:r w:rsidRPr="00D16ACB">
              <w:t>Юго-западная останцевая</w:t>
            </w:r>
          </w:p>
        </w:tc>
        <w:tc>
          <w:tcPr>
            <w:tcW w:w="1595" w:type="dxa"/>
          </w:tcPr>
          <w:p w:rsidR="004D764F" w:rsidRPr="00D16ACB" w:rsidRDefault="004D764F" w:rsidP="00FE3B97">
            <w:pPr>
              <w:jc w:val="center"/>
            </w:pPr>
            <w:r w:rsidRPr="00D16ACB">
              <w:t>15,0</w:t>
            </w:r>
          </w:p>
        </w:tc>
        <w:tc>
          <w:tcPr>
            <w:tcW w:w="1442" w:type="dxa"/>
          </w:tcPr>
          <w:p w:rsidR="004D764F" w:rsidRPr="00D16ACB" w:rsidRDefault="004D764F" w:rsidP="00FE3B97">
            <w:pPr>
              <w:jc w:val="center"/>
            </w:pPr>
            <w:r w:rsidRPr="00D16ACB">
              <w:t>1,5</w:t>
            </w:r>
          </w:p>
        </w:tc>
        <w:tc>
          <w:tcPr>
            <w:tcW w:w="1078" w:type="dxa"/>
          </w:tcPr>
          <w:p w:rsidR="004D764F" w:rsidRPr="00D16ACB" w:rsidRDefault="004D764F" w:rsidP="00FE3B97">
            <w:pPr>
              <w:jc w:val="center"/>
            </w:pPr>
            <w:r w:rsidRPr="00D16ACB">
              <w:t>4,0</w:t>
            </w:r>
          </w:p>
        </w:tc>
        <w:tc>
          <w:tcPr>
            <w:tcW w:w="1862" w:type="dxa"/>
          </w:tcPr>
          <w:p w:rsidR="004D764F" w:rsidRPr="00D16ACB" w:rsidRDefault="004D764F" w:rsidP="00FE3B97">
            <w:pPr>
              <w:jc w:val="center"/>
            </w:pPr>
            <w:r w:rsidRPr="00D16ACB">
              <w:t>останцевый</w:t>
            </w:r>
          </w:p>
        </w:tc>
      </w:tr>
    </w:tbl>
    <w:p w:rsidR="004D764F" w:rsidRDefault="004D764F" w:rsidP="004D764F">
      <w:pPr>
        <w:ind w:firstLine="540"/>
        <w:jc w:val="both"/>
        <w:rPr>
          <w:sz w:val="24"/>
          <w:szCs w:val="24"/>
        </w:rPr>
      </w:pPr>
    </w:p>
    <w:p w:rsidR="00343C23" w:rsidRDefault="00343C23" w:rsidP="00343C23">
      <w:pPr>
        <w:ind w:firstLine="397"/>
        <w:jc w:val="both"/>
        <w:rPr>
          <w:sz w:val="24"/>
          <w:szCs w:val="24"/>
        </w:rPr>
      </w:pPr>
      <w:r w:rsidRPr="00D34253">
        <w:rPr>
          <w:sz w:val="24"/>
          <w:szCs w:val="24"/>
        </w:rPr>
        <w:t>И, наоборот, высокая численность больших песчанок не гарантирует большое колич</w:t>
      </w:r>
      <w:r w:rsidRPr="00D34253">
        <w:rPr>
          <w:sz w:val="24"/>
          <w:szCs w:val="24"/>
        </w:rPr>
        <w:t>е</w:t>
      </w:r>
      <w:r w:rsidRPr="00D34253">
        <w:rPr>
          <w:sz w:val="24"/>
          <w:szCs w:val="24"/>
        </w:rPr>
        <w:t>ство блох, размножение которых в значительной степени зависит также от погодных у</w:t>
      </w:r>
      <w:r w:rsidRPr="00D34253">
        <w:rPr>
          <w:sz w:val="24"/>
          <w:szCs w:val="24"/>
        </w:rPr>
        <w:t>с</w:t>
      </w:r>
      <w:r w:rsidRPr="00D34253">
        <w:rPr>
          <w:sz w:val="24"/>
          <w:szCs w:val="24"/>
        </w:rPr>
        <w:t>ловий. Однако длительные подъемы и спады численности блох связаны, как правило, с соответствующими изменениями популяции основного прокормителя [7, 12].</w:t>
      </w:r>
      <w:r w:rsidRPr="00D16ACB">
        <w:rPr>
          <w:sz w:val="24"/>
          <w:szCs w:val="24"/>
        </w:rPr>
        <w:t xml:space="preserve"> </w:t>
      </w:r>
      <w:r w:rsidRPr="00761E64">
        <w:rPr>
          <w:sz w:val="24"/>
          <w:szCs w:val="24"/>
        </w:rPr>
        <w:t xml:space="preserve">Свои ритмы численности имеют популяции Южного придолинного и Западного останцевого </w:t>
      </w:r>
      <w:r>
        <w:rPr>
          <w:sz w:val="24"/>
          <w:szCs w:val="24"/>
        </w:rPr>
        <w:t>ЛЭР</w:t>
      </w:r>
      <w:r w:rsidRPr="00761E64">
        <w:rPr>
          <w:sz w:val="24"/>
          <w:szCs w:val="24"/>
        </w:rPr>
        <w:t xml:space="preserve"> [7].</w:t>
      </w:r>
    </w:p>
    <w:p w:rsidR="00343C23" w:rsidRDefault="00343C23" w:rsidP="004D764F">
      <w:pPr>
        <w:ind w:firstLine="567"/>
        <w:jc w:val="right"/>
        <w:rPr>
          <w:i/>
          <w:sz w:val="24"/>
          <w:szCs w:val="24"/>
        </w:rPr>
      </w:pPr>
    </w:p>
    <w:p w:rsidR="004D764F" w:rsidRPr="00D16ACB" w:rsidRDefault="004D764F" w:rsidP="004D764F">
      <w:pPr>
        <w:ind w:firstLine="567"/>
        <w:jc w:val="right"/>
        <w:rPr>
          <w:i/>
          <w:sz w:val="24"/>
          <w:szCs w:val="24"/>
        </w:rPr>
      </w:pPr>
      <w:r w:rsidRPr="00D16ACB">
        <w:rPr>
          <w:i/>
          <w:sz w:val="24"/>
          <w:szCs w:val="24"/>
        </w:rPr>
        <w:lastRenderedPageBreak/>
        <w:t>Таблица 2</w:t>
      </w:r>
    </w:p>
    <w:p w:rsidR="004D764F" w:rsidRPr="00D16ACB" w:rsidRDefault="004D764F" w:rsidP="004D764F">
      <w:pPr>
        <w:jc w:val="center"/>
        <w:rPr>
          <w:i/>
          <w:sz w:val="24"/>
          <w:szCs w:val="24"/>
        </w:rPr>
      </w:pPr>
      <w:r w:rsidRPr="00D16ACB">
        <w:rPr>
          <w:i/>
          <w:sz w:val="24"/>
          <w:szCs w:val="24"/>
        </w:rPr>
        <w:t>Видовой состав переносчиков чумы</w:t>
      </w:r>
    </w:p>
    <w:p w:rsidR="004D764F" w:rsidRDefault="004D764F" w:rsidP="004D764F">
      <w:pPr>
        <w:ind w:left="567"/>
        <w:jc w:val="center"/>
        <w:rPr>
          <w:sz w:val="24"/>
          <w:szCs w:val="24"/>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418"/>
        <w:gridCol w:w="1451"/>
      </w:tblGrid>
      <w:tr w:rsidR="004D764F" w:rsidRPr="00D16ACB" w:rsidTr="00FE3B97">
        <w:trPr>
          <w:jc w:val="center"/>
        </w:trPr>
        <w:tc>
          <w:tcPr>
            <w:tcW w:w="3402" w:type="dxa"/>
            <w:vMerge w:val="restart"/>
            <w:vAlign w:val="center"/>
          </w:tcPr>
          <w:p w:rsidR="004D764F" w:rsidRPr="00D16ACB" w:rsidRDefault="004D764F" w:rsidP="00FE3B97">
            <w:pPr>
              <w:jc w:val="center"/>
            </w:pPr>
            <w:r w:rsidRPr="00D16ACB">
              <w:t>Видовой состав</w:t>
            </w:r>
          </w:p>
        </w:tc>
        <w:tc>
          <w:tcPr>
            <w:tcW w:w="2869" w:type="dxa"/>
            <w:gridSpan w:val="2"/>
            <w:vAlign w:val="bottom"/>
          </w:tcPr>
          <w:p w:rsidR="004D764F" w:rsidRPr="00D16ACB" w:rsidRDefault="004D764F" w:rsidP="00FE3B97">
            <w:pPr>
              <w:jc w:val="center"/>
            </w:pPr>
            <w:r w:rsidRPr="00D16ACB">
              <w:t>Зараженность</w:t>
            </w:r>
          </w:p>
        </w:tc>
      </w:tr>
      <w:tr w:rsidR="004D764F" w:rsidRPr="00D16ACB" w:rsidTr="00FE3B97">
        <w:trPr>
          <w:jc w:val="center"/>
        </w:trPr>
        <w:tc>
          <w:tcPr>
            <w:tcW w:w="3402" w:type="dxa"/>
            <w:vMerge/>
            <w:vAlign w:val="bottom"/>
          </w:tcPr>
          <w:p w:rsidR="004D764F" w:rsidRPr="00D16ACB" w:rsidRDefault="004D764F" w:rsidP="00FE3B97">
            <w:pPr>
              <w:jc w:val="center"/>
            </w:pPr>
          </w:p>
        </w:tc>
        <w:tc>
          <w:tcPr>
            <w:tcW w:w="1418" w:type="dxa"/>
          </w:tcPr>
          <w:p w:rsidR="004D764F" w:rsidRPr="00D16ACB" w:rsidRDefault="004D764F" w:rsidP="00FE3B97">
            <w:pPr>
              <w:jc w:val="center"/>
            </w:pPr>
            <w:r w:rsidRPr="00D16ACB">
              <w:t>Восточные</w:t>
            </w:r>
          </w:p>
          <w:p w:rsidR="004D764F" w:rsidRPr="00D16ACB" w:rsidRDefault="004D764F" w:rsidP="00FE3B97">
            <w:pPr>
              <w:jc w:val="center"/>
            </w:pPr>
            <w:r w:rsidRPr="00D16ACB">
              <w:t>Кызылкумы</w:t>
            </w:r>
          </w:p>
        </w:tc>
        <w:tc>
          <w:tcPr>
            <w:tcW w:w="1451" w:type="dxa"/>
            <w:vAlign w:val="center"/>
          </w:tcPr>
          <w:p w:rsidR="004D764F" w:rsidRPr="00D16ACB" w:rsidRDefault="004D764F" w:rsidP="00FE3B97">
            <w:pPr>
              <w:jc w:val="center"/>
            </w:pPr>
            <w:r w:rsidRPr="00D16ACB">
              <w:t>Мойынкумы</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Xenopsilla gerbilli caspica</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lang w:val="en-US"/>
              </w:rPr>
              <w:t>Xenopsilla gerbilli minax</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X. hirtipes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X. conformis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Coptopsilla lamellifer</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iCs/>
              </w:rPr>
              <w:t>Nosopsyllus</w:t>
            </w:r>
            <w:r w:rsidRPr="00D16ACB">
              <w:rPr>
                <w:i/>
                <w:iCs/>
                <w:lang w:val="en-US"/>
              </w:rPr>
              <w:t xml:space="preserve"> l</w:t>
            </w:r>
            <w:r w:rsidRPr="00D16ACB">
              <w:rPr>
                <w:i/>
                <w:iCs/>
              </w:rPr>
              <w:t>aeviceps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N. turkmenicus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N. tersus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Citellophilus trispinus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Ctenophthalmus dolichus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Neopsylla setosa</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Pulex irritans</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Stenoponia conspecta</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S. vlasovi</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rPr>
            </w:pPr>
            <w:r w:rsidRPr="00D16ACB">
              <w:rPr>
                <w:i/>
                <w:iCs/>
              </w:rPr>
              <w:t>Echidnophaga oschanini</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Hyalomma asiaticum asiaticum</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Rhipicephalus</w:t>
            </w:r>
            <w:r w:rsidRPr="00D16ACB">
              <w:rPr>
                <w:i/>
              </w:rPr>
              <w:t xml:space="preserve"> </w:t>
            </w:r>
            <w:r w:rsidRPr="00D16ACB">
              <w:rPr>
                <w:i/>
                <w:lang w:val="en-US"/>
              </w:rPr>
              <w:t>schulzei</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Haemaphysalis numidiana turanica</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r w:rsidR="004D764F" w:rsidRPr="00D16ACB" w:rsidTr="00FE3B97">
        <w:trPr>
          <w:jc w:val="center"/>
        </w:trPr>
        <w:tc>
          <w:tcPr>
            <w:tcW w:w="3402" w:type="dxa"/>
          </w:tcPr>
          <w:p w:rsidR="004D764F" w:rsidRPr="00D16ACB" w:rsidRDefault="004D764F" w:rsidP="00FE3B97">
            <w:pPr>
              <w:rPr>
                <w:i/>
                <w:lang w:val="en-US"/>
              </w:rPr>
            </w:pPr>
            <w:r w:rsidRPr="00D16ACB">
              <w:rPr>
                <w:i/>
                <w:lang w:val="en-US"/>
              </w:rPr>
              <w:t>Ornithodorus tartakovskyi</w:t>
            </w:r>
          </w:p>
        </w:tc>
        <w:tc>
          <w:tcPr>
            <w:tcW w:w="1418" w:type="dxa"/>
          </w:tcPr>
          <w:p w:rsidR="004D764F" w:rsidRPr="00D16ACB" w:rsidRDefault="004D764F" w:rsidP="00FE3B97">
            <w:pPr>
              <w:jc w:val="center"/>
              <w:rPr>
                <w:lang w:val="en-US"/>
              </w:rPr>
            </w:pPr>
            <w:r w:rsidRPr="00D16ACB">
              <w:rPr>
                <w:lang w:val="en-US"/>
              </w:rPr>
              <w:t>+</w:t>
            </w:r>
          </w:p>
        </w:tc>
        <w:tc>
          <w:tcPr>
            <w:tcW w:w="1451" w:type="dxa"/>
          </w:tcPr>
          <w:p w:rsidR="004D764F" w:rsidRPr="00D16ACB" w:rsidRDefault="004D764F" w:rsidP="00FE3B97">
            <w:pPr>
              <w:jc w:val="center"/>
              <w:rPr>
                <w:lang w:val="en-US"/>
              </w:rPr>
            </w:pPr>
            <w:r w:rsidRPr="00D16ACB">
              <w:rPr>
                <w:lang w:val="en-US"/>
              </w:rPr>
              <w:t>+</w:t>
            </w:r>
          </w:p>
        </w:tc>
      </w:tr>
    </w:tbl>
    <w:p w:rsidR="004D764F" w:rsidRDefault="004D764F" w:rsidP="004D764F">
      <w:pPr>
        <w:ind w:firstLine="567"/>
        <w:jc w:val="both"/>
        <w:rPr>
          <w:sz w:val="24"/>
          <w:szCs w:val="24"/>
        </w:rPr>
      </w:pPr>
    </w:p>
    <w:p w:rsidR="004D764F" w:rsidRDefault="004D764F" w:rsidP="004D764F">
      <w:pPr>
        <w:ind w:firstLine="397"/>
        <w:jc w:val="both"/>
        <w:rPr>
          <w:sz w:val="24"/>
          <w:szCs w:val="24"/>
        </w:rPr>
      </w:pPr>
      <w:r w:rsidRPr="00D34253">
        <w:rPr>
          <w:sz w:val="24"/>
          <w:szCs w:val="24"/>
        </w:rPr>
        <w:t xml:space="preserve">В Мойынкумах 79% культур возбудителя чумы, изолированных от переносчиков, приходится на долю массового вида блох </w:t>
      </w:r>
      <w:r w:rsidRPr="008825E7">
        <w:rPr>
          <w:i/>
          <w:sz w:val="24"/>
          <w:szCs w:val="24"/>
          <w:lang w:val="en-US"/>
        </w:rPr>
        <w:t>X</w:t>
      </w:r>
      <w:r w:rsidRPr="008825E7">
        <w:rPr>
          <w:i/>
          <w:sz w:val="24"/>
          <w:szCs w:val="24"/>
        </w:rPr>
        <w:t xml:space="preserve">. </w:t>
      </w:r>
      <w:r w:rsidRPr="008825E7">
        <w:rPr>
          <w:i/>
          <w:sz w:val="24"/>
          <w:szCs w:val="24"/>
          <w:lang w:val="en-US"/>
        </w:rPr>
        <w:t>gerbilli</w:t>
      </w:r>
      <w:r w:rsidRPr="008825E7">
        <w:rPr>
          <w:i/>
          <w:sz w:val="24"/>
          <w:szCs w:val="24"/>
        </w:rPr>
        <w:t xml:space="preserve"> </w:t>
      </w:r>
      <w:r w:rsidRPr="008825E7">
        <w:rPr>
          <w:i/>
          <w:sz w:val="24"/>
          <w:szCs w:val="24"/>
          <w:lang w:val="en-US"/>
        </w:rPr>
        <w:t>minax</w:t>
      </w:r>
      <w:r w:rsidRPr="00D34253">
        <w:rPr>
          <w:sz w:val="24"/>
          <w:szCs w:val="24"/>
        </w:rPr>
        <w:t xml:space="preserve"> [12, 13]. </w:t>
      </w:r>
      <w:r>
        <w:rPr>
          <w:sz w:val="24"/>
          <w:szCs w:val="24"/>
        </w:rPr>
        <w:t>Ее ч</w:t>
      </w:r>
      <w:r w:rsidRPr="00D34253">
        <w:rPr>
          <w:sz w:val="24"/>
          <w:szCs w:val="24"/>
        </w:rPr>
        <w:t>исленность в ра</w:t>
      </w:r>
      <w:r w:rsidRPr="00D34253">
        <w:rPr>
          <w:sz w:val="24"/>
          <w:szCs w:val="24"/>
        </w:rPr>
        <w:t>з</w:t>
      </w:r>
      <w:r w:rsidRPr="00D34253">
        <w:rPr>
          <w:sz w:val="24"/>
          <w:szCs w:val="24"/>
        </w:rPr>
        <w:t xml:space="preserve">ных </w:t>
      </w:r>
      <w:r>
        <w:rPr>
          <w:sz w:val="24"/>
          <w:szCs w:val="24"/>
        </w:rPr>
        <w:t>ЛЭР</w:t>
      </w:r>
      <w:r w:rsidRPr="00D34253">
        <w:rPr>
          <w:sz w:val="24"/>
          <w:szCs w:val="24"/>
        </w:rPr>
        <w:t xml:space="preserve"> в значительной степени различается. В Северном придолинном (Причуйском) районе она колеблется от 100 до 760 экземпляров на </w:t>
      </w:r>
      <w:smartTag w:uri="urn:schemas-microsoft-com:office:smarttags" w:element="metricconverter">
        <w:smartTagPr>
          <w:attr w:name="ProductID" w:val="1 га"/>
        </w:smartTagPr>
        <w:r w:rsidRPr="00D34253">
          <w:rPr>
            <w:sz w:val="24"/>
            <w:szCs w:val="24"/>
          </w:rPr>
          <w:t>1 га</w:t>
        </w:r>
      </w:smartTag>
      <w:r w:rsidRPr="00D34253">
        <w:rPr>
          <w:sz w:val="24"/>
          <w:szCs w:val="24"/>
        </w:rPr>
        <w:t>, составляя по средним многоле</w:t>
      </w:r>
      <w:r w:rsidRPr="00D34253">
        <w:rPr>
          <w:sz w:val="24"/>
          <w:szCs w:val="24"/>
        </w:rPr>
        <w:t>т</w:t>
      </w:r>
      <w:r w:rsidRPr="00D34253">
        <w:rPr>
          <w:sz w:val="24"/>
          <w:szCs w:val="24"/>
        </w:rPr>
        <w:t>ним данным 346 особей, в Южном придолинном (Приталасском) районе эти показатели равны соответственно 110-560 и 227, в Западном останцевом – 24-535 и 140 [12]. Обращ</w:t>
      </w:r>
      <w:r w:rsidRPr="00D34253">
        <w:rPr>
          <w:sz w:val="24"/>
          <w:szCs w:val="24"/>
        </w:rPr>
        <w:t>а</w:t>
      </w:r>
      <w:r w:rsidRPr="00D34253">
        <w:rPr>
          <w:sz w:val="24"/>
          <w:szCs w:val="24"/>
        </w:rPr>
        <w:t xml:space="preserve">ет на себя внимание относительно стабильная и высокая средняя численность </w:t>
      </w:r>
      <w:r w:rsidRPr="008825E7">
        <w:rPr>
          <w:i/>
          <w:sz w:val="24"/>
          <w:szCs w:val="24"/>
          <w:lang w:val="en-US"/>
        </w:rPr>
        <w:t>X</w:t>
      </w:r>
      <w:r w:rsidRPr="008825E7">
        <w:rPr>
          <w:i/>
          <w:sz w:val="24"/>
          <w:szCs w:val="24"/>
        </w:rPr>
        <w:t xml:space="preserve">. </w:t>
      </w:r>
      <w:r w:rsidRPr="008825E7">
        <w:rPr>
          <w:i/>
          <w:sz w:val="24"/>
          <w:szCs w:val="24"/>
          <w:lang w:val="en-US"/>
        </w:rPr>
        <w:t>gerbilli</w:t>
      </w:r>
      <w:r w:rsidRPr="008825E7">
        <w:rPr>
          <w:i/>
          <w:sz w:val="24"/>
          <w:szCs w:val="24"/>
        </w:rPr>
        <w:t xml:space="preserve"> </w:t>
      </w:r>
      <w:r w:rsidRPr="008825E7">
        <w:rPr>
          <w:i/>
          <w:sz w:val="24"/>
          <w:szCs w:val="24"/>
          <w:lang w:val="en-US"/>
        </w:rPr>
        <w:t>minax</w:t>
      </w:r>
      <w:r w:rsidRPr="00D34253">
        <w:rPr>
          <w:sz w:val="24"/>
          <w:szCs w:val="24"/>
        </w:rPr>
        <w:t xml:space="preserve"> в обоих придолинных районах, что во многом обусловливает</w:t>
      </w:r>
      <w:r>
        <w:rPr>
          <w:sz w:val="24"/>
          <w:szCs w:val="24"/>
        </w:rPr>
        <w:t>ся</w:t>
      </w:r>
      <w:r w:rsidRPr="00D34253">
        <w:rPr>
          <w:sz w:val="24"/>
          <w:szCs w:val="24"/>
        </w:rPr>
        <w:t xml:space="preserve"> относительно ст</w:t>
      </w:r>
      <w:r w:rsidRPr="00D34253">
        <w:rPr>
          <w:sz w:val="24"/>
          <w:szCs w:val="24"/>
        </w:rPr>
        <w:t>а</w:t>
      </w:r>
      <w:r w:rsidRPr="00D34253">
        <w:rPr>
          <w:sz w:val="24"/>
          <w:szCs w:val="24"/>
        </w:rPr>
        <w:t>бильн</w:t>
      </w:r>
      <w:r>
        <w:rPr>
          <w:sz w:val="24"/>
          <w:szCs w:val="24"/>
        </w:rPr>
        <w:t>ой</w:t>
      </w:r>
      <w:r w:rsidRPr="00D34253">
        <w:rPr>
          <w:sz w:val="24"/>
          <w:szCs w:val="24"/>
        </w:rPr>
        <w:t xml:space="preserve"> численность</w:t>
      </w:r>
      <w:r>
        <w:rPr>
          <w:sz w:val="24"/>
          <w:szCs w:val="24"/>
        </w:rPr>
        <w:t>ю</w:t>
      </w:r>
      <w:r w:rsidRPr="00D34253">
        <w:rPr>
          <w:sz w:val="24"/>
          <w:szCs w:val="24"/>
        </w:rPr>
        <w:t xml:space="preserve"> большой песчанки в большинстве местных популяций и очень большая амплитуда колебаний </w:t>
      </w:r>
      <w:r>
        <w:rPr>
          <w:sz w:val="24"/>
          <w:szCs w:val="24"/>
        </w:rPr>
        <w:t xml:space="preserve">численности этого вида в Западном останцевом районе. При этом необходимо отметить, что максимальная численность </w:t>
      </w:r>
      <w:r w:rsidRPr="008825E7">
        <w:rPr>
          <w:i/>
          <w:sz w:val="24"/>
          <w:szCs w:val="24"/>
          <w:lang w:val="en-US"/>
        </w:rPr>
        <w:t>X</w:t>
      </w:r>
      <w:r w:rsidRPr="008825E7">
        <w:rPr>
          <w:i/>
          <w:sz w:val="24"/>
          <w:szCs w:val="24"/>
        </w:rPr>
        <w:t xml:space="preserve">. </w:t>
      </w:r>
      <w:r w:rsidRPr="008825E7">
        <w:rPr>
          <w:i/>
          <w:sz w:val="24"/>
          <w:szCs w:val="24"/>
          <w:lang w:val="en-US"/>
        </w:rPr>
        <w:t>gerbilli</w:t>
      </w:r>
      <w:r w:rsidRPr="008825E7">
        <w:rPr>
          <w:i/>
          <w:sz w:val="24"/>
          <w:szCs w:val="24"/>
        </w:rPr>
        <w:t xml:space="preserve"> </w:t>
      </w:r>
      <w:r w:rsidRPr="008825E7">
        <w:rPr>
          <w:i/>
          <w:sz w:val="24"/>
          <w:szCs w:val="24"/>
          <w:lang w:val="en-US"/>
        </w:rPr>
        <w:t>minax</w:t>
      </w:r>
      <w:r>
        <w:rPr>
          <w:sz w:val="24"/>
          <w:szCs w:val="24"/>
        </w:rPr>
        <w:t xml:space="preserve"> в этом районе свойственна только бугристым пескам на его южной окраине (Юго-западная о</w:t>
      </w:r>
      <w:r>
        <w:rPr>
          <w:sz w:val="24"/>
          <w:szCs w:val="24"/>
        </w:rPr>
        <w:t>с</w:t>
      </w:r>
      <w:r>
        <w:rPr>
          <w:sz w:val="24"/>
          <w:szCs w:val="24"/>
        </w:rPr>
        <w:t>танцевая популяция большой песчанки). На остальной части Западного останцевого ра</w:t>
      </w:r>
      <w:r>
        <w:rPr>
          <w:sz w:val="24"/>
          <w:szCs w:val="24"/>
        </w:rPr>
        <w:t>й</w:t>
      </w:r>
      <w:r>
        <w:rPr>
          <w:sz w:val="24"/>
          <w:szCs w:val="24"/>
        </w:rPr>
        <w:t xml:space="preserve">она она не превышает, как правило, 150-170 особей на </w:t>
      </w:r>
      <w:smartTag w:uri="urn:schemas-microsoft-com:office:smarttags" w:element="metricconverter">
        <w:smartTagPr>
          <w:attr w:name="ProductID" w:val="1 га"/>
        </w:smartTagPr>
        <w:r>
          <w:rPr>
            <w:sz w:val="24"/>
            <w:szCs w:val="24"/>
          </w:rPr>
          <w:t>1 га</w:t>
        </w:r>
      </w:smartTag>
      <w:r>
        <w:rPr>
          <w:sz w:val="24"/>
          <w:szCs w:val="24"/>
        </w:rPr>
        <w:t>.</w:t>
      </w:r>
    </w:p>
    <w:p w:rsidR="004D764F" w:rsidRDefault="004D764F" w:rsidP="004D764F">
      <w:pPr>
        <w:ind w:firstLine="397"/>
        <w:jc w:val="both"/>
        <w:rPr>
          <w:sz w:val="24"/>
          <w:szCs w:val="24"/>
        </w:rPr>
      </w:pPr>
    </w:p>
    <w:p w:rsidR="004D764F" w:rsidRPr="008825E7" w:rsidRDefault="00D13B1B" w:rsidP="00D13B1B">
      <w:pPr>
        <w:pStyle w:val="aff4"/>
        <w:ind w:left="0"/>
        <w:jc w:val="center"/>
        <w:rPr>
          <w:b/>
          <w:sz w:val="24"/>
          <w:szCs w:val="24"/>
        </w:rPr>
      </w:pPr>
      <w:r>
        <w:rPr>
          <w:b/>
          <w:sz w:val="24"/>
          <w:szCs w:val="24"/>
        </w:rPr>
        <w:t xml:space="preserve">3. </w:t>
      </w:r>
      <w:r w:rsidR="004D764F" w:rsidRPr="008825E7">
        <w:rPr>
          <w:b/>
          <w:sz w:val="24"/>
          <w:szCs w:val="24"/>
        </w:rPr>
        <w:t>Региональные особенности возбудителя</w:t>
      </w:r>
    </w:p>
    <w:p w:rsidR="004D764F" w:rsidRDefault="004D764F" w:rsidP="004D764F">
      <w:pPr>
        <w:ind w:firstLine="397"/>
        <w:jc w:val="both"/>
        <w:rPr>
          <w:sz w:val="24"/>
          <w:szCs w:val="24"/>
        </w:rPr>
      </w:pPr>
      <w:r>
        <w:rPr>
          <w:sz w:val="24"/>
          <w:szCs w:val="24"/>
        </w:rPr>
        <w:t>В Восточных Кызылкумах высокая вирулентность чумного микроба для белых мышей отмечена у 38,0±3,1% изолированных штаммов, 41,3±3,1% были вирулентны, 18,2±2,5% характеризовались сниженной вирулентностью, а 2,5±0,9% были авирулентными. 100% Р</w:t>
      </w:r>
      <w:r>
        <w:rPr>
          <w:sz w:val="24"/>
          <w:szCs w:val="24"/>
          <w:vertAlign w:val="superscript"/>
        </w:rPr>
        <w:t>+</w:t>
      </w:r>
      <w:r>
        <w:rPr>
          <w:sz w:val="24"/>
          <w:szCs w:val="24"/>
        </w:rPr>
        <w:t xml:space="preserve"> микробных клеток (м. к.) отмечалось у 63,0±2,1% изученных культур, 26,7±1,9% имели в своем составе от 99,1 до 95,0% Р</w:t>
      </w:r>
      <w:r>
        <w:rPr>
          <w:sz w:val="24"/>
          <w:szCs w:val="24"/>
          <w:vertAlign w:val="superscript"/>
        </w:rPr>
        <w:t>+</w:t>
      </w:r>
      <w:r>
        <w:rPr>
          <w:sz w:val="24"/>
          <w:szCs w:val="24"/>
        </w:rPr>
        <w:t xml:space="preserve"> м. к. 100% Са</w:t>
      </w:r>
      <w:r>
        <w:rPr>
          <w:sz w:val="24"/>
          <w:szCs w:val="24"/>
          <w:vertAlign w:val="superscript"/>
        </w:rPr>
        <w:t>-</w:t>
      </w:r>
      <w:r>
        <w:rPr>
          <w:sz w:val="24"/>
          <w:szCs w:val="24"/>
        </w:rPr>
        <w:t xml:space="preserve"> м. к. наблюдалось у 38,6±2,4% культур, а 50,8±2,4% штаммов имели от 99 до 90% Са</w:t>
      </w:r>
      <w:r>
        <w:rPr>
          <w:sz w:val="24"/>
          <w:szCs w:val="24"/>
          <w:vertAlign w:val="superscript"/>
        </w:rPr>
        <w:t>-</w:t>
      </w:r>
      <w:r>
        <w:rPr>
          <w:sz w:val="24"/>
          <w:szCs w:val="24"/>
        </w:rPr>
        <w:t xml:space="preserve"> м. к. Высокой активностью фракции </w:t>
      </w:r>
      <w:r>
        <w:rPr>
          <w:sz w:val="24"/>
          <w:szCs w:val="24"/>
          <w:lang w:val="en-US"/>
        </w:rPr>
        <w:t>F</w:t>
      </w:r>
      <w:r>
        <w:rPr>
          <w:sz w:val="24"/>
          <w:szCs w:val="24"/>
        </w:rPr>
        <w:t xml:space="preserve"> </w:t>
      </w:r>
      <w:r>
        <w:rPr>
          <w:sz w:val="24"/>
          <w:szCs w:val="24"/>
          <w:lang w:val="en-US"/>
        </w:rPr>
        <w:t>I</w:t>
      </w:r>
      <w:r>
        <w:rPr>
          <w:sz w:val="24"/>
          <w:szCs w:val="24"/>
        </w:rPr>
        <w:t xml:space="preserve"> (от 2 тыс. до 400 тыс. м. к.) характеризовались 71,7±1,9% штаммов, а умеренной (от 500 тыс. до 1 млн. м. к.) – 21,5±1,8%. На долю слабо фракционных штаммов приходится 6,8% [23]. Следует отметить, что высоковирулентные штаммы изолировались, как правило, в пери</w:t>
      </w:r>
      <w:r>
        <w:rPr>
          <w:sz w:val="24"/>
          <w:szCs w:val="24"/>
        </w:rPr>
        <w:t>о</w:t>
      </w:r>
      <w:r>
        <w:rPr>
          <w:sz w:val="24"/>
          <w:szCs w:val="24"/>
        </w:rPr>
        <w:t>ды, когда имеются условия для интенсивного пассирования возбудителя: достаточное к</w:t>
      </w:r>
      <w:r>
        <w:rPr>
          <w:sz w:val="24"/>
          <w:szCs w:val="24"/>
        </w:rPr>
        <w:t>о</w:t>
      </w:r>
      <w:r>
        <w:rPr>
          <w:sz w:val="24"/>
          <w:szCs w:val="24"/>
        </w:rPr>
        <w:t>личество больших песчанок и (или) их блох [23].</w:t>
      </w:r>
    </w:p>
    <w:p w:rsidR="004D764F" w:rsidRDefault="004D764F" w:rsidP="004D764F">
      <w:pPr>
        <w:ind w:firstLine="397"/>
        <w:jc w:val="both"/>
        <w:rPr>
          <w:sz w:val="24"/>
          <w:szCs w:val="24"/>
        </w:rPr>
      </w:pPr>
      <w:r>
        <w:rPr>
          <w:sz w:val="24"/>
          <w:szCs w:val="24"/>
        </w:rPr>
        <w:t xml:space="preserve">В Мойынкумах высокая вирулентность чумного микроба для белых мышей отмечена у 68,7±0,5% изолированных штаммов, вирулентность – у 29,5±0,8%. Две культуры были </w:t>
      </w:r>
      <w:r>
        <w:rPr>
          <w:sz w:val="24"/>
          <w:szCs w:val="24"/>
        </w:rPr>
        <w:lastRenderedPageBreak/>
        <w:t>со сниженной вирулентностью. 100% Р</w:t>
      </w:r>
      <w:r>
        <w:rPr>
          <w:sz w:val="24"/>
          <w:szCs w:val="24"/>
          <w:vertAlign w:val="superscript"/>
        </w:rPr>
        <w:t>+</w:t>
      </w:r>
      <w:r>
        <w:rPr>
          <w:sz w:val="24"/>
          <w:szCs w:val="24"/>
        </w:rPr>
        <w:t xml:space="preserve"> м. к. отмечалось у 51,1±3,9% штаммов, 38,1±1,0% культур имели в своем составе от 99 до 90% Р</w:t>
      </w:r>
      <w:r>
        <w:rPr>
          <w:sz w:val="24"/>
          <w:szCs w:val="24"/>
          <w:vertAlign w:val="superscript"/>
        </w:rPr>
        <w:t>+</w:t>
      </w:r>
      <w:r>
        <w:rPr>
          <w:sz w:val="24"/>
          <w:szCs w:val="24"/>
        </w:rPr>
        <w:t xml:space="preserve"> м.к. Процент штаммов со 100% Са</w:t>
      </w:r>
      <w:r>
        <w:rPr>
          <w:sz w:val="24"/>
          <w:szCs w:val="24"/>
          <w:vertAlign w:val="superscript"/>
        </w:rPr>
        <w:t>-</w:t>
      </w:r>
      <w:r>
        <w:rPr>
          <w:sz w:val="24"/>
          <w:szCs w:val="24"/>
        </w:rPr>
        <w:t xml:space="preserve"> м. к.</w:t>
      </w:r>
      <w:r w:rsidRPr="007874C9">
        <w:rPr>
          <w:sz w:val="24"/>
          <w:szCs w:val="24"/>
        </w:rPr>
        <w:t xml:space="preserve"> </w:t>
      </w:r>
      <w:r>
        <w:rPr>
          <w:sz w:val="24"/>
          <w:szCs w:val="24"/>
        </w:rPr>
        <w:t>составил 39,2±3,5%, а с Са</w:t>
      </w:r>
      <w:r>
        <w:rPr>
          <w:sz w:val="24"/>
          <w:szCs w:val="24"/>
          <w:vertAlign w:val="superscript"/>
        </w:rPr>
        <w:t>-</w:t>
      </w:r>
      <w:r>
        <w:rPr>
          <w:sz w:val="24"/>
          <w:szCs w:val="24"/>
        </w:rPr>
        <w:t xml:space="preserve"> от 99 до 90 % м. к. – 46,5±2,5% изученных культур. Умере</w:t>
      </w:r>
      <w:r>
        <w:rPr>
          <w:sz w:val="24"/>
          <w:szCs w:val="24"/>
        </w:rPr>
        <w:t>н</w:t>
      </w:r>
      <w:r>
        <w:rPr>
          <w:sz w:val="24"/>
          <w:szCs w:val="24"/>
        </w:rPr>
        <w:t xml:space="preserve">ной активностью фракции </w:t>
      </w:r>
      <w:r>
        <w:rPr>
          <w:sz w:val="24"/>
          <w:szCs w:val="24"/>
          <w:lang w:val="en-US"/>
        </w:rPr>
        <w:t>F</w:t>
      </w:r>
      <w:r>
        <w:rPr>
          <w:sz w:val="24"/>
          <w:szCs w:val="24"/>
        </w:rPr>
        <w:t xml:space="preserve"> </w:t>
      </w:r>
      <w:r>
        <w:rPr>
          <w:sz w:val="24"/>
          <w:szCs w:val="24"/>
          <w:lang w:val="en-US"/>
        </w:rPr>
        <w:t>I</w:t>
      </w:r>
      <w:r>
        <w:rPr>
          <w:sz w:val="24"/>
          <w:szCs w:val="24"/>
        </w:rPr>
        <w:t xml:space="preserve"> (от 500 тыс. до 1 млн. м. к.) характеризовались 51,6±2,9% штаммов, а высокой фракционной активностью (от 2 тыс. до 400 тыс. м. к.) – </w:t>
      </w:r>
      <w:r w:rsidRPr="00011C79">
        <w:rPr>
          <w:sz w:val="24"/>
          <w:szCs w:val="24"/>
        </w:rPr>
        <w:t>38,1±2,8%.</w:t>
      </w:r>
      <w:r>
        <w:rPr>
          <w:sz w:val="24"/>
          <w:szCs w:val="24"/>
        </w:rPr>
        <w:t xml:space="preserve"> На долю слабо-фракционных штаммов приходится 9,2±1,7%, на бесфракционные – 0,9±0,5% [22].</w:t>
      </w:r>
    </w:p>
    <w:p w:rsidR="004D764F" w:rsidRDefault="004D764F" w:rsidP="004D764F">
      <w:pPr>
        <w:ind w:firstLine="397"/>
        <w:jc w:val="both"/>
        <w:rPr>
          <w:sz w:val="24"/>
          <w:szCs w:val="24"/>
        </w:rPr>
      </w:pPr>
      <w:r>
        <w:rPr>
          <w:sz w:val="24"/>
          <w:szCs w:val="24"/>
        </w:rPr>
        <w:t>Как видно из приведенных выше данных, доля штаммов с высокой вирулентностью в Мойынкумах в 1,8 раза выше, чем в Восточных Кызылкумах. Реже в Мойынкумах и встречаемость культур со сниженной вирулентностью: соответственно 1,8 и 20,7% изол</w:t>
      </w:r>
      <w:r>
        <w:rPr>
          <w:sz w:val="24"/>
          <w:szCs w:val="24"/>
        </w:rPr>
        <w:t>и</w:t>
      </w:r>
      <w:r>
        <w:rPr>
          <w:sz w:val="24"/>
          <w:szCs w:val="24"/>
        </w:rPr>
        <w:t>рованных штаммов, что связано, вероятно, с относительной стабильностью носителей и переносчиков. Доля культур со 100% Р</w:t>
      </w:r>
      <w:r>
        <w:rPr>
          <w:sz w:val="24"/>
          <w:szCs w:val="24"/>
          <w:vertAlign w:val="superscript"/>
        </w:rPr>
        <w:t>+</w:t>
      </w:r>
      <w:r>
        <w:rPr>
          <w:sz w:val="24"/>
          <w:szCs w:val="24"/>
        </w:rPr>
        <w:t xml:space="preserve"> м. к.</w:t>
      </w:r>
      <w:r w:rsidRPr="00276C31">
        <w:rPr>
          <w:sz w:val="24"/>
          <w:szCs w:val="24"/>
        </w:rPr>
        <w:t xml:space="preserve"> </w:t>
      </w:r>
      <w:r>
        <w:rPr>
          <w:sz w:val="24"/>
          <w:szCs w:val="24"/>
        </w:rPr>
        <w:t>и с Са</w:t>
      </w:r>
      <w:r>
        <w:rPr>
          <w:sz w:val="24"/>
          <w:szCs w:val="24"/>
          <w:vertAlign w:val="superscript"/>
        </w:rPr>
        <w:t>-</w:t>
      </w:r>
      <w:r>
        <w:rPr>
          <w:sz w:val="24"/>
          <w:szCs w:val="24"/>
        </w:rPr>
        <w:t xml:space="preserve"> от 100 до 99-90% м. к. с учетом п</w:t>
      </w:r>
      <w:r>
        <w:rPr>
          <w:sz w:val="24"/>
          <w:szCs w:val="24"/>
        </w:rPr>
        <w:t>о</w:t>
      </w:r>
      <w:r>
        <w:rPr>
          <w:sz w:val="24"/>
          <w:szCs w:val="24"/>
        </w:rPr>
        <w:t>правки на репрезентативность в обоих регионах примерно одинакова. В то же время в Восточных Кызылкумах доля штаммов с высокой фракционной (</w:t>
      </w:r>
      <w:r>
        <w:rPr>
          <w:sz w:val="24"/>
          <w:szCs w:val="24"/>
          <w:lang w:val="en-US"/>
        </w:rPr>
        <w:t>F</w:t>
      </w:r>
      <w:r>
        <w:rPr>
          <w:sz w:val="24"/>
          <w:szCs w:val="24"/>
        </w:rPr>
        <w:t xml:space="preserve"> </w:t>
      </w:r>
      <w:r>
        <w:rPr>
          <w:sz w:val="24"/>
          <w:szCs w:val="24"/>
          <w:lang w:val="en-US"/>
        </w:rPr>
        <w:t>I</w:t>
      </w:r>
      <w:r>
        <w:rPr>
          <w:sz w:val="24"/>
          <w:szCs w:val="24"/>
        </w:rPr>
        <w:t>) активностью почти в 2 раза выше, чем в Мойынкумах.</w:t>
      </w:r>
    </w:p>
    <w:p w:rsidR="004D764F" w:rsidRDefault="004D764F" w:rsidP="004D764F">
      <w:pPr>
        <w:ind w:firstLine="397"/>
        <w:jc w:val="both"/>
        <w:rPr>
          <w:sz w:val="24"/>
          <w:szCs w:val="24"/>
        </w:rPr>
      </w:pPr>
    </w:p>
    <w:p w:rsidR="00D13B1B" w:rsidRDefault="00D13B1B" w:rsidP="00D13B1B">
      <w:pPr>
        <w:pStyle w:val="aff4"/>
        <w:ind w:left="0"/>
        <w:jc w:val="center"/>
        <w:rPr>
          <w:b/>
          <w:sz w:val="24"/>
          <w:szCs w:val="24"/>
        </w:rPr>
      </w:pPr>
      <w:r>
        <w:rPr>
          <w:b/>
          <w:sz w:val="24"/>
          <w:szCs w:val="24"/>
        </w:rPr>
        <w:t xml:space="preserve">4. </w:t>
      </w:r>
      <w:r w:rsidR="004D764F" w:rsidRPr="00474792">
        <w:rPr>
          <w:b/>
          <w:sz w:val="24"/>
          <w:szCs w:val="24"/>
        </w:rPr>
        <w:t xml:space="preserve">Особенности сочленов чумной паразитарной системы и эпизоотический процесс </w:t>
      </w:r>
    </w:p>
    <w:p w:rsidR="004D764F" w:rsidRPr="00474792" w:rsidRDefault="004D764F" w:rsidP="00D13B1B">
      <w:pPr>
        <w:pStyle w:val="aff4"/>
        <w:ind w:left="0"/>
        <w:jc w:val="center"/>
        <w:rPr>
          <w:b/>
          <w:sz w:val="24"/>
          <w:szCs w:val="24"/>
        </w:rPr>
      </w:pPr>
      <w:r w:rsidRPr="00474792">
        <w:rPr>
          <w:b/>
          <w:sz w:val="24"/>
          <w:szCs w:val="24"/>
        </w:rPr>
        <w:t>в Восточных Кызылкумах и Мойынкумах</w:t>
      </w:r>
    </w:p>
    <w:p w:rsidR="004D764F" w:rsidRDefault="004D764F" w:rsidP="004D764F">
      <w:pPr>
        <w:ind w:firstLine="397"/>
        <w:jc w:val="both"/>
        <w:rPr>
          <w:sz w:val="24"/>
          <w:szCs w:val="24"/>
        </w:rPr>
      </w:pPr>
      <w:r w:rsidRPr="00DB6124">
        <w:rPr>
          <w:sz w:val="24"/>
          <w:szCs w:val="24"/>
        </w:rPr>
        <w:t>Длительные глубокие депрессии численности большой песчанки и ее блох</w:t>
      </w:r>
      <w:r>
        <w:rPr>
          <w:sz w:val="24"/>
          <w:szCs w:val="24"/>
        </w:rPr>
        <w:t xml:space="preserve"> под вли</w:t>
      </w:r>
      <w:r>
        <w:rPr>
          <w:sz w:val="24"/>
          <w:szCs w:val="24"/>
        </w:rPr>
        <w:t>я</w:t>
      </w:r>
      <w:r>
        <w:rPr>
          <w:sz w:val="24"/>
          <w:szCs w:val="24"/>
        </w:rPr>
        <w:t>нием погодных и внутрипопуляционных факторов, характерные для Восточных Кызы</w:t>
      </w:r>
      <w:r>
        <w:rPr>
          <w:sz w:val="24"/>
          <w:szCs w:val="24"/>
        </w:rPr>
        <w:t>л</w:t>
      </w:r>
      <w:r>
        <w:rPr>
          <w:sz w:val="24"/>
          <w:szCs w:val="24"/>
        </w:rPr>
        <w:t>кумов, значительно увеличивают периоды, когда чумной микроб при эпизоотологическом обследовании не обнаруживается [15]. В ЛЭР грядовых песков и саксаульников такие п</w:t>
      </w:r>
      <w:r>
        <w:rPr>
          <w:sz w:val="24"/>
          <w:szCs w:val="24"/>
        </w:rPr>
        <w:t>е</w:t>
      </w:r>
      <w:r>
        <w:rPr>
          <w:sz w:val="24"/>
          <w:szCs w:val="24"/>
        </w:rPr>
        <w:t>риоды продолжаются от 11 до 17 лет, а индекс эпизоотичности (отношение числа эпиз</w:t>
      </w:r>
      <w:r>
        <w:rPr>
          <w:sz w:val="24"/>
          <w:szCs w:val="24"/>
        </w:rPr>
        <w:t>о</w:t>
      </w:r>
      <w:r>
        <w:rPr>
          <w:sz w:val="24"/>
          <w:szCs w:val="24"/>
        </w:rPr>
        <w:t>отийных лет к числу лет обследования) менее 0,1. Эпизоотии чумы характеризуются здесь острым течением, быстрым распространением на огромной территории и быстрым угас</w:t>
      </w:r>
      <w:r>
        <w:rPr>
          <w:sz w:val="24"/>
          <w:szCs w:val="24"/>
        </w:rPr>
        <w:t>а</w:t>
      </w:r>
      <w:r>
        <w:rPr>
          <w:sz w:val="24"/>
          <w:szCs w:val="24"/>
        </w:rPr>
        <w:t>нием. Одной из главных причин этого служит упрощенная структура поселений основн</w:t>
      </w:r>
      <w:r>
        <w:rPr>
          <w:sz w:val="24"/>
          <w:szCs w:val="24"/>
        </w:rPr>
        <w:t>о</w:t>
      </w:r>
      <w:r>
        <w:rPr>
          <w:sz w:val="24"/>
          <w:szCs w:val="24"/>
        </w:rPr>
        <w:t>го носителя [15]. Распространение возбудителя не встречает пространственных или экол</w:t>
      </w:r>
      <w:r>
        <w:rPr>
          <w:sz w:val="24"/>
          <w:szCs w:val="24"/>
        </w:rPr>
        <w:t>о</w:t>
      </w:r>
      <w:r>
        <w:rPr>
          <w:sz w:val="24"/>
          <w:szCs w:val="24"/>
        </w:rPr>
        <w:t>гических препятствий и эпизоотия распространяется, как степной пожар [11]. Определе</w:t>
      </w:r>
      <w:r>
        <w:rPr>
          <w:sz w:val="24"/>
          <w:szCs w:val="24"/>
        </w:rPr>
        <w:t>н</w:t>
      </w:r>
      <w:r>
        <w:rPr>
          <w:sz w:val="24"/>
          <w:szCs w:val="24"/>
        </w:rPr>
        <w:t>ное значение в быстром распространении возбудителя может иметь и более высокая и</w:t>
      </w:r>
      <w:r>
        <w:rPr>
          <w:sz w:val="24"/>
          <w:szCs w:val="24"/>
        </w:rPr>
        <w:t>н</w:t>
      </w:r>
      <w:r>
        <w:rPr>
          <w:sz w:val="24"/>
          <w:szCs w:val="24"/>
        </w:rPr>
        <w:t>тенсивность паразитарных эпизоотических контактов в пустынях южной подзоны [19].</w:t>
      </w:r>
    </w:p>
    <w:p w:rsidR="004D764F" w:rsidRDefault="004D764F" w:rsidP="004D764F">
      <w:pPr>
        <w:ind w:firstLine="397"/>
        <w:jc w:val="both"/>
        <w:rPr>
          <w:sz w:val="24"/>
          <w:szCs w:val="24"/>
        </w:rPr>
      </w:pPr>
      <w:r>
        <w:rPr>
          <w:sz w:val="24"/>
          <w:szCs w:val="24"/>
        </w:rPr>
        <w:t>Известно, что чумные эпизоотии ведут к вымиранию части зверьков [1]. В грядовых песках и саксаульниках острый эпизоотический процесс, протекающий единовременно на огромной территории, делает это явление широко распространенным. При этом элимин</w:t>
      </w:r>
      <w:r>
        <w:rPr>
          <w:sz w:val="24"/>
          <w:szCs w:val="24"/>
        </w:rPr>
        <w:t>и</w:t>
      </w:r>
      <w:r>
        <w:rPr>
          <w:sz w:val="24"/>
          <w:szCs w:val="24"/>
        </w:rPr>
        <w:t>руются наиболее чувствительные особи и сохраняются более резистентные. Результат т</w:t>
      </w:r>
      <w:r>
        <w:rPr>
          <w:sz w:val="24"/>
          <w:szCs w:val="24"/>
        </w:rPr>
        <w:t>а</w:t>
      </w:r>
      <w:r>
        <w:rPr>
          <w:sz w:val="24"/>
          <w:szCs w:val="24"/>
        </w:rPr>
        <w:t>кого отбора должен в известной степени сохраняться в нескольких последующих покол</w:t>
      </w:r>
      <w:r>
        <w:rPr>
          <w:sz w:val="24"/>
          <w:szCs w:val="24"/>
        </w:rPr>
        <w:t>е</w:t>
      </w:r>
      <w:r>
        <w:rPr>
          <w:sz w:val="24"/>
          <w:szCs w:val="24"/>
        </w:rPr>
        <w:t>ниях [24], влияя на развитие эпизоотического процесса. Не исключено, что этим во мн</w:t>
      </w:r>
      <w:r>
        <w:rPr>
          <w:sz w:val="24"/>
          <w:szCs w:val="24"/>
        </w:rPr>
        <w:t>о</w:t>
      </w:r>
      <w:r>
        <w:rPr>
          <w:sz w:val="24"/>
          <w:szCs w:val="24"/>
        </w:rPr>
        <w:t xml:space="preserve">гом объясняется отсутствие регистрируемых эпизоотий в годы так называемого </w:t>
      </w:r>
      <w:r w:rsidRPr="00A7220C">
        <w:rPr>
          <w:color w:val="0D0D0D"/>
          <w:sz w:val="24"/>
          <w:szCs w:val="24"/>
        </w:rPr>
        <w:t>межэп</w:t>
      </w:r>
      <w:r w:rsidRPr="00A7220C">
        <w:rPr>
          <w:color w:val="0D0D0D"/>
          <w:sz w:val="24"/>
          <w:szCs w:val="24"/>
        </w:rPr>
        <w:t>и</w:t>
      </w:r>
      <w:r w:rsidRPr="00A7220C">
        <w:rPr>
          <w:color w:val="0D0D0D"/>
          <w:sz w:val="24"/>
          <w:szCs w:val="24"/>
        </w:rPr>
        <w:t>зооти</w:t>
      </w:r>
      <w:r>
        <w:rPr>
          <w:color w:val="0D0D0D"/>
          <w:sz w:val="24"/>
          <w:szCs w:val="24"/>
        </w:rPr>
        <w:t>ческ</w:t>
      </w:r>
      <w:r w:rsidRPr="00A7220C">
        <w:rPr>
          <w:color w:val="0D0D0D"/>
          <w:sz w:val="24"/>
          <w:szCs w:val="24"/>
        </w:rPr>
        <w:t>ого</w:t>
      </w:r>
      <w:r>
        <w:rPr>
          <w:sz w:val="24"/>
          <w:szCs w:val="24"/>
        </w:rPr>
        <w:t xml:space="preserve"> периода, несмотря на имевшие место значительные подъемы численности большой песчанки и её блох [15]. Определенное значение в быстром снижении интенси</w:t>
      </w:r>
      <w:r>
        <w:rPr>
          <w:sz w:val="24"/>
          <w:szCs w:val="24"/>
        </w:rPr>
        <w:t>в</w:t>
      </w:r>
      <w:r>
        <w:rPr>
          <w:sz w:val="24"/>
          <w:szCs w:val="24"/>
        </w:rPr>
        <w:t>ности эпизоотического процесса может иметь очень высокая доля штаммов со сниженной вирулентностью и авирулентных [22]. Оценивая значение численности носителей и пер</w:t>
      </w:r>
      <w:r>
        <w:rPr>
          <w:sz w:val="24"/>
          <w:szCs w:val="24"/>
        </w:rPr>
        <w:t>е</w:t>
      </w:r>
      <w:r>
        <w:rPr>
          <w:sz w:val="24"/>
          <w:szCs w:val="24"/>
        </w:rPr>
        <w:t>носчиков в развитии эпизоотического процесса, следует отметить, что низкая плотность населения большой песчанки при высокой остаточной численности её блох может об</w:t>
      </w:r>
      <w:r>
        <w:rPr>
          <w:sz w:val="24"/>
          <w:szCs w:val="24"/>
        </w:rPr>
        <w:t>у</w:t>
      </w:r>
      <w:r>
        <w:rPr>
          <w:sz w:val="24"/>
          <w:szCs w:val="24"/>
        </w:rPr>
        <w:t>словливать высокую интенсивность эпизоотического процесса. Однако это явление носит кратковременный характер. Как известно, при низкой плотности населения прокормит</w:t>
      </w:r>
      <w:r>
        <w:rPr>
          <w:sz w:val="24"/>
          <w:szCs w:val="24"/>
        </w:rPr>
        <w:t>е</w:t>
      </w:r>
      <w:r>
        <w:rPr>
          <w:sz w:val="24"/>
          <w:szCs w:val="24"/>
        </w:rPr>
        <w:t>лей длительно высокая численность блох не сохраняется [12].</w:t>
      </w:r>
    </w:p>
    <w:p w:rsidR="004D764F" w:rsidRDefault="004D764F" w:rsidP="004D764F">
      <w:pPr>
        <w:ind w:firstLine="397"/>
        <w:jc w:val="both"/>
        <w:rPr>
          <w:sz w:val="24"/>
          <w:szCs w:val="24"/>
        </w:rPr>
      </w:pPr>
      <w:r>
        <w:rPr>
          <w:sz w:val="24"/>
          <w:szCs w:val="24"/>
        </w:rPr>
        <w:t>В ЛЭР островных песков и староречий максимальная продолжительность периода, к</w:t>
      </w:r>
      <w:r>
        <w:rPr>
          <w:sz w:val="24"/>
          <w:szCs w:val="24"/>
        </w:rPr>
        <w:t>о</w:t>
      </w:r>
      <w:r>
        <w:rPr>
          <w:sz w:val="24"/>
          <w:szCs w:val="24"/>
        </w:rPr>
        <w:t>гда чумной микроб не был обнаружен, составляет 10 лет. Вследствие этого индекс эпиз</w:t>
      </w:r>
      <w:r>
        <w:rPr>
          <w:sz w:val="24"/>
          <w:szCs w:val="24"/>
        </w:rPr>
        <w:t>о</w:t>
      </w:r>
      <w:r>
        <w:rPr>
          <w:sz w:val="24"/>
          <w:szCs w:val="24"/>
        </w:rPr>
        <w:t>отичности района относительно высок и равен 0,22. Эпизоотии чаще всего носят локал</w:t>
      </w:r>
      <w:r>
        <w:rPr>
          <w:sz w:val="24"/>
          <w:szCs w:val="24"/>
        </w:rPr>
        <w:t>ь</w:t>
      </w:r>
      <w:r>
        <w:rPr>
          <w:sz w:val="24"/>
          <w:szCs w:val="24"/>
        </w:rPr>
        <w:t>ный характер, возникая вначале, в основном, на участках, где сохраняется плотность н</w:t>
      </w:r>
      <w:r>
        <w:rPr>
          <w:sz w:val="24"/>
          <w:szCs w:val="24"/>
        </w:rPr>
        <w:t>а</w:t>
      </w:r>
      <w:r>
        <w:rPr>
          <w:sz w:val="24"/>
          <w:szCs w:val="24"/>
        </w:rPr>
        <w:t xml:space="preserve">селения больших песчанок в количестве 2 особи на </w:t>
      </w:r>
      <w:smartTag w:uri="urn:schemas-microsoft-com:office:smarttags" w:element="metricconverter">
        <w:smartTagPr>
          <w:attr w:name="ProductID" w:val="1 га"/>
        </w:smartTagPr>
        <w:r>
          <w:rPr>
            <w:sz w:val="24"/>
            <w:szCs w:val="24"/>
          </w:rPr>
          <w:t>1 га</w:t>
        </w:r>
      </w:smartTag>
      <w:r>
        <w:rPr>
          <w:sz w:val="24"/>
          <w:szCs w:val="24"/>
        </w:rPr>
        <w:t>. Относительно низкий обыч</w:t>
      </w:r>
      <w:r w:rsidRPr="00C42D39">
        <w:rPr>
          <w:sz w:val="24"/>
          <w:szCs w:val="24"/>
        </w:rPr>
        <w:t>но</w:t>
      </w:r>
      <w:r>
        <w:rPr>
          <w:sz w:val="24"/>
          <w:szCs w:val="24"/>
        </w:rPr>
        <w:t xml:space="preserve"> уровень численности зверьков компенсируется в эпизоотическом отношении сильной м</w:t>
      </w:r>
      <w:r>
        <w:rPr>
          <w:sz w:val="24"/>
          <w:szCs w:val="24"/>
        </w:rPr>
        <w:t>о</w:t>
      </w:r>
      <w:r>
        <w:rPr>
          <w:sz w:val="24"/>
          <w:szCs w:val="24"/>
        </w:rPr>
        <w:lastRenderedPageBreak/>
        <w:t>заичностью ландшафта, что способствует повышенному уровню эпизоотических конта</w:t>
      </w:r>
      <w:r>
        <w:rPr>
          <w:sz w:val="24"/>
          <w:szCs w:val="24"/>
        </w:rPr>
        <w:t>к</w:t>
      </w:r>
      <w:r>
        <w:rPr>
          <w:sz w:val="24"/>
          <w:szCs w:val="24"/>
        </w:rPr>
        <w:t>тов [21]. Большинство циркулировавших в островных песках штаммов возбудителя чумы не были высоковирулентными для белых мышей. Исключение составляет эпизоотия ве</w:t>
      </w:r>
      <w:r>
        <w:rPr>
          <w:sz w:val="24"/>
          <w:szCs w:val="24"/>
        </w:rPr>
        <w:t>с</w:t>
      </w:r>
      <w:r>
        <w:rPr>
          <w:sz w:val="24"/>
          <w:szCs w:val="24"/>
        </w:rPr>
        <w:t xml:space="preserve">ны </w:t>
      </w:r>
      <w:smartTag w:uri="urn:schemas-microsoft-com:office:smarttags" w:element="metricconverter">
        <w:smartTagPr>
          <w:attr w:name="ProductID" w:val="1984 г"/>
        </w:smartTagPr>
        <w:r>
          <w:rPr>
            <w:sz w:val="24"/>
            <w:szCs w:val="24"/>
          </w:rPr>
          <w:t>1984 г</w:t>
        </w:r>
      </w:smartTag>
      <w:r>
        <w:rPr>
          <w:sz w:val="24"/>
          <w:szCs w:val="24"/>
        </w:rPr>
        <w:t>., когда количество высоковирулентных штаммов достигло 84,0±5,2% [22]. В о</w:t>
      </w:r>
      <w:r>
        <w:rPr>
          <w:sz w:val="24"/>
          <w:szCs w:val="24"/>
        </w:rPr>
        <w:t>с</w:t>
      </w:r>
      <w:r>
        <w:rPr>
          <w:sz w:val="24"/>
          <w:szCs w:val="24"/>
        </w:rPr>
        <w:t>тальные эпизоотические годы циркулировали, в основном, только вирулентные культуры.</w:t>
      </w:r>
    </w:p>
    <w:p w:rsidR="004D764F" w:rsidRDefault="004D764F" w:rsidP="004D764F">
      <w:pPr>
        <w:ind w:firstLine="397"/>
        <w:jc w:val="both"/>
        <w:rPr>
          <w:sz w:val="24"/>
          <w:szCs w:val="24"/>
        </w:rPr>
      </w:pPr>
      <w:r>
        <w:rPr>
          <w:sz w:val="24"/>
          <w:szCs w:val="24"/>
        </w:rPr>
        <w:t>В районе орошаемых земель и древнего земледелия возбудитель чумы был обнаружен только однажды (1967 г.) в изолированном поселении большой песчанки по остаткам древней арычной системы. Впоследствии этот участок был распахан. Больше возбудитель чумы здесь не выделялся. Не обнаружен чумной микроб также в грядово-бугристых, о</w:t>
      </w:r>
      <w:r>
        <w:rPr>
          <w:sz w:val="24"/>
          <w:szCs w:val="24"/>
        </w:rPr>
        <w:t>т</w:t>
      </w:r>
      <w:r>
        <w:rPr>
          <w:sz w:val="24"/>
          <w:szCs w:val="24"/>
        </w:rPr>
        <w:t xml:space="preserve">носительно слабо закрепленных песках и в пойме р. Сырдарьи. </w:t>
      </w:r>
    </w:p>
    <w:p w:rsidR="004D764F" w:rsidRDefault="004D764F" w:rsidP="004D764F">
      <w:pPr>
        <w:ind w:firstLine="397"/>
        <w:jc w:val="both"/>
        <w:rPr>
          <w:sz w:val="24"/>
          <w:szCs w:val="24"/>
        </w:rPr>
      </w:pPr>
      <w:r w:rsidRPr="00AD3FB4">
        <w:rPr>
          <w:sz w:val="24"/>
          <w:szCs w:val="24"/>
        </w:rPr>
        <w:t>В Мойынкумах</w:t>
      </w:r>
      <w:r>
        <w:rPr>
          <w:sz w:val="24"/>
          <w:szCs w:val="24"/>
        </w:rPr>
        <w:t xml:space="preserve"> в Северном придолинном (Причуйском) ЛЭР большинство (78%) эп</w:t>
      </w:r>
      <w:r>
        <w:rPr>
          <w:sz w:val="24"/>
          <w:szCs w:val="24"/>
        </w:rPr>
        <w:t>и</w:t>
      </w:r>
      <w:r>
        <w:rPr>
          <w:sz w:val="24"/>
          <w:szCs w:val="24"/>
        </w:rPr>
        <w:t>зоотических секторов (участков 10×10 км) располагается обычно в пределах отдельных групп местных популяций (Жуантобинской, Уланбельской, Кумузекской, Фурмановской) скоплениями от 2-3 до 8-11 (в период разлитых эпизоотий). В группах местных попул</w:t>
      </w:r>
      <w:r>
        <w:rPr>
          <w:sz w:val="24"/>
          <w:szCs w:val="24"/>
        </w:rPr>
        <w:t>я</w:t>
      </w:r>
      <w:r>
        <w:rPr>
          <w:sz w:val="24"/>
          <w:szCs w:val="24"/>
        </w:rPr>
        <w:t>ций, занимающих значительную территорию (Жуантобинская, Уланбельская), часто н</w:t>
      </w:r>
      <w:r>
        <w:rPr>
          <w:sz w:val="24"/>
          <w:szCs w:val="24"/>
        </w:rPr>
        <w:t>а</w:t>
      </w:r>
      <w:r>
        <w:rPr>
          <w:sz w:val="24"/>
          <w:szCs w:val="24"/>
        </w:rPr>
        <w:t>блюдается несколько (2-3) отдельных скоплений эпизоотических участков, расположе</w:t>
      </w:r>
      <w:r>
        <w:rPr>
          <w:sz w:val="24"/>
          <w:szCs w:val="24"/>
        </w:rPr>
        <w:t>н</w:t>
      </w:r>
      <w:r>
        <w:rPr>
          <w:sz w:val="24"/>
          <w:szCs w:val="24"/>
        </w:rPr>
        <w:t>ных в местных популяциях, входящих в данную группу [8]. Расстояние между такими скоплениями колеблется от 20 (60% случаев) до 80-100 (редко</w:t>
      </w:r>
      <w:r w:rsidRPr="00DC11D6">
        <w:rPr>
          <w:sz w:val="24"/>
          <w:szCs w:val="24"/>
        </w:rPr>
        <w:t>) км</w:t>
      </w:r>
      <w:r>
        <w:rPr>
          <w:sz w:val="24"/>
          <w:szCs w:val="24"/>
        </w:rPr>
        <w:t>.</w:t>
      </w:r>
    </w:p>
    <w:p w:rsidR="004D764F" w:rsidRDefault="004D764F" w:rsidP="004D764F">
      <w:pPr>
        <w:ind w:firstLine="397"/>
        <w:jc w:val="both"/>
        <w:rPr>
          <w:sz w:val="24"/>
          <w:szCs w:val="24"/>
        </w:rPr>
      </w:pPr>
      <w:r w:rsidRPr="00DC11D6">
        <w:rPr>
          <w:sz w:val="24"/>
          <w:szCs w:val="24"/>
        </w:rPr>
        <w:t>Ввиду относительно небольших периодов значительных спадов плотности населения больших песчанок и связанной с этим [12] более стабильной численности блох, периоды, когда чумной микроб в пределах данной группы популяции не обнаруживается, не пр</w:t>
      </w:r>
      <w:r w:rsidRPr="00DC11D6">
        <w:rPr>
          <w:sz w:val="24"/>
          <w:szCs w:val="24"/>
        </w:rPr>
        <w:t>е</w:t>
      </w:r>
      <w:r w:rsidRPr="00DC11D6">
        <w:rPr>
          <w:sz w:val="24"/>
          <w:szCs w:val="24"/>
        </w:rPr>
        <w:t xml:space="preserve">вышают обычно 2-3 лет. Индекс эпизоотичности района высок </w:t>
      </w:r>
      <w:r>
        <w:rPr>
          <w:sz w:val="24"/>
          <w:szCs w:val="24"/>
        </w:rPr>
        <w:t>–</w:t>
      </w:r>
      <w:r w:rsidRPr="00DC11D6">
        <w:rPr>
          <w:sz w:val="24"/>
          <w:szCs w:val="24"/>
        </w:rPr>
        <w:t xml:space="preserve"> 0,7.</w:t>
      </w:r>
      <w:r>
        <w:rPr>
          <w:sz w:val="24"/>
          <w:szCs w:val="24"/>
        </w:rPr>
        <w:t xml:space="preserve"> Отсутствие длител</w:t>
      </w:r>
      <w:r>
        <w:rPr>
          <w:sz w:val="24"/>
          <w:szCs w:val="24"/>
        </w:rPr>
        <w:t>ь</w:t>
      </w:r>
      <w:r>
        <w:rPr>
          <w:sz w:val="24"/>
          <w:szCs w:val="24"/>
        </w:rPr>
        <w:t>ных глубоких депрессий численности носителей и переносчиков обусловливает возмо</w:t>
      </w:r>
      <w:r>
        <w:rPr>
          <w:sz w:val="24"/>
          <w:szCs w:val="24"/>
        </w:rPr>
        <w:t>ж</w:t>
      </w:r>
      <w:r>
        <w:rPr>
          <w:sz w:val="24"/>
          <w:szCs w:val="24"/>
        </w:rPr>
        <w:t>ность постоянного пассирования возбудителя чумы, чем, вероятно, и объясняется бол</w:t>
      </w:r>
      <w:r>
        <w:rPr>
          <w:sz w:val="24"/>
          <w:szCs w:val="24"/>
        </w:rPr>
        <w:t>ь</w:t>
      </w:r>
      <w:r>
        <w:rPr>
          <w:sz w:val="24"/>
          <w:szCs w:val="24"/>
        </w:rPr>
        <w:t>шое количество высоковирулентных штаммов. Это явление имеет, безусловно, обратную связь, усиливая эпизоотический процесс.</w:t>
      </w:r>
    </w:p>
    <w:p w:rsidR="004D764F" w:rsidRDefault="004D764F" w:rsidP="004D764F">
      <w:pPr>
        <w:ind w:firstLine="397"/>
        <w:jc w:val="both"/>
        <w:rPr>
          <w:sz w:val="24"/>
          <w:szCs w:val="24"/>
        </w:rPr>
      </w:pPr>
      <w:r>
        <w:rPr>
          <w:sz w:val="24"/>
          <w:szCs w:val="24"/>
        </w:rPr>
        <w:t>Аналогичная картина распределения по территории эпизоотических участков набл</w:t>
      </w:r>
      <w:r>
        <w:rPr>
          <w:sz w:val="24"/>
          <w:szCs w:val="24"/>
        </w:rPr>
        <w:t>ю</w:t>
      </w:r>
      <w:r>
        <w:rPr>
          <w:sz w:val="24"/>
          <w:szCs w:val="24"/>
        </w:rPr>
        <w:t>дается в Южном (Приталасском) ЛЭР. Однако эпизоотии регистрируются здесь реже и индекс эпизоотичности района не превышает 0,3. В Западном останцевом районе находки возбудителя чумы относительно редки, что связано, вероятно, с резкими спадами числе</w:t>
      </w:r>
      <w:r>
        <w:rPr>
          <w:sz w:val="24"/>
          <w:szCs w:val="24"/>
        </w:rPr>
        <w:t>н</w:t>
      </w:r>
      <w:r>
        <w:rPr>
          <w:sz w:val="24"/>
          <w:szCs w:val="24"/>
        </w:rPr>
        <w:t>ности больших песчанок и их блох. Индекс эпизоотичности района равен 0,2-0,3.</w:t>
      </w:r>
    </w:p>
    <w:p w:rsidR="004D764F" w:rsidRDefault="004D764F" w:rsidP="004D764F">
      <w:pPr>
        <w:ind w:firstLine="397"/>
        <w:jc w:val="both"/>
        <w:rPr>
          <w:sz w:val="24"/>
          <w:szCs w:val="24"/>
        </w:rPr>
      </w:pPr>
      <w:r>
        <w:rPr>
          <w:sz w:val="24"/>
          <w:szCs w:val="24"/>
        </w:rPr>
        <w:t>Эпизоотии в различных группах местных популяций протекают асинхронно [14]. Так, например, обострение и спад эпизоотического процесса на западе (Жуантобинская группа популяций) и востоке (Фурмановская группа популяций) не совпадают, как правило, по времени, различаясь нередко на 4-5 лет. Несовпадение фаз эпизоотического процесса н</w:t>
      </w:r>
      <w:r>
        <w:rPr>
          <w:sz w:val="24"/>
          <w:szCs w:val="24"/>
        </w:rPr>
        <w:t>а</w:t>
      </w:r>
      <w:r>
        <w:rPr>
          <w:sz w:val="24"/>
          <w:szCs w:val="24"/>
        </w:rPr>
        <w:t>блюдается нередко между расположенными на востоке очага Фурмановской и Кумузе</w:t>
      </w:r>
      <w:r>
        <w:rPr>
          <w:sz w:val="24"/>
          <w:szCs w:val="24"/>
        </w:rPr>
        <w:t>к</w:t>
      </w:r>
      <w:r>
        <w:rPr>
          <w:sz w:val="24"/>
          <w:szCs w:val="24"/>
        </w:rPr>
        <w:t>ской группами местных популяций и между Кумузекской и Уланбельской (центральная часть Мойынкумов) группами [14]. Таким образом, эпизоотий, протекающих и «исчеза</w:t>
      </w:r>
      <w:r>
        <w:rPr>
          <w:sz w:val="24"/>
          <w:szCs w:val="24"/>
        </w:rPr>
        <w:t>ю</w:t>
      </w:r>
      <w:r>
        <w:rPr>
          <w:sz w:val="24"/>
          <w:szCs w:val="24"/>
        </w:rPr>
        <w:t>щих» одновременно на всей территории очага, здесь, как правило, не бывает, и общий для Мойынкумов индекс эпизоотичности приближается к единице.</w:t>
      </w:r>
    </w:p>
    <w:p w:rsidR="004D764F" w:rsidRDefault="004D764F" w:rsidP="004D764F">
      <w:pPr>
        <w:ind w:firstLine="397"/>
        <w:jc w:val="both"/>
        <w:rPr>
          <w:sz w:val="24"/>
          <w:szCs w:val="24"/>
        </w:rPr>
      </w:pPr>
      <w:r>
        <w:rPr>
          <w:sz w:val="24"/>
          <w:szCs w:val="24"/>
        </w:rPr>
        <w:t>Как видно из приведенных выше данных, особенности течения чумного эпизоотич</w:t>
      </w:r>
      <w:r>
        <w:rPr>
          <w:sz w:val="24"/>
          <w:szCs w:val="24"/>
        </w:rPr>
        <w:t>е</w:t>
      </w:r>
      <w:r>
        <w:rPr>
          <w:sz w:val="24"/>
          <w:szCs w:val="24"/>
        </w:rPr>
        <w:t>ского процесса в северной и южной подзонах пустынь обусловливаются определенными различиями всех членов чумной паразитарной системы, находящихся в постоянной вза</w:t>
      </w:r>
      <w:r>
        <w:rPr>
          <w:sz w:val="24"/>
          <w:szCs w:val="24"/>
        </w:rPr>
        <w:t>и</w:t>
      </w:r>
      <w:r>
        <w:rPr>
          <w:sz w:val="24"/>
          <w:szCs w:val="24"/>
        </w:rPr>
        <w:t>мосвязи. Доминирующее значение при этом имеют пространственная структура посел</w:t>
      </w:r>
      <w:r>
        <w:rPr>
          <w:sz w:val="24"/>
          <w:szCs w:val="24"/>
        </w:rPr>
        <w:t>е</w:t>
      </w:r>
      <w:r>
        <w:rPr>
          <w:sz w:val="24"/>
          <w:szCs w:val="24"/>
        </w:rPr>
        <w:t>ний основных носителей и динамика их численности, прежде всего ее относительная ст</w:t>
      </w:r>
      <w:r>
        <w:rPr>
          <w:sz w:val="24"/>
          <w:szCs w:val="24"/>
        </w:rPr>
        <w:t>а</w:t>
      </w:r>
      <w:r>
        <w:rPr>
          <w:sz w:val="24"/>
          <w:szCs w:val="24"/>
        </w:rPr>
        <w:t>бильность.</w:t>
      </w:r>
    </w:p>
    <w:p w:rsidR="004D764F" w:rsidRDefault="004D764F" w:rsidP="004D764F">
      <w:pPr>
        <w:ind w:firstLine="397"/>
        <w:jc w:val="both"/>
        <w:rPr>
          <w:sz w:val="24"/>
          <w:szCs w:val="24"/>
        </w:rPr>
      </w:pPr>
    </w:p>
    <w:p w:rsidR="004D764F" w:rsidRPr="00C061EF" w:rsidRDefault="004D764F" w:rsidP="004D764F">
      <w:pPr>
        <w:jc w:val="center"/>
      </w:pPr>
      <w:r w:rsidRPr="00C061EF">
        <w:t>ЛИТЕРАТУРА</w:t>
      </w:r>
    </w:p>
    <w:p w:rsidR="004D764F" w:rsidRPr="00C061EF" w:rsidRDefault="004D764F" w:rsidP="002B2EEF">
      <w:pPr>
        <w:pStyle w:val="aff4"/>
        <w:numPr>
          <w:ilvl w:val="0"/>
          <w:numId w:val="3"/>
        </w:numPr>
        <w:tabs>
          <w:tab w:val="left" w:pos="284"/>
        </w:tabs>
        <w:ind w:left="851" w:hanging="851"/>
        <w:jc w:val="both"/>
      </w:pPr>
      <w:r w:rsidRPr="00474792">
        <w:rPr>
          <w:b/>
        </w:rPr>
        <w:t>Варшавский С. Н., Шилов М. Н., Лавровский А. А., Варшавский Б. С.</w:t>
      </w:r>
      <w:r w:rsidRPr="00C061EF">
        <w:t xml:space="preserve"> Методические рекомендации и шкала для выявления эпизоотий по комплексу внешних признаков поселений грызунов. – Сар</w:t>
      </w:r>
      <w:r w:rsidRPr="00C061EF">
        <w:t>а</w:t>
      </w:r>
      <w:r w:rsidRPr="00C061EF">
        <w:t>тов, 1975. – 28 с.</w:t>
      </w:r>
    </w:p>
    <w:p w:rsidR="004D764F" w:rsidRPr="00C061EF" w:rsidRDefault="004D764F" w:rsidP="002B2EEF">
      <w:pPr>
        <w:pStyle w:val="aff4"/>
        <w:numPr>
          <w:ilvl w:val="0"/>
          <w:numId w:val="3"/>
        </w:numPr>
        <w:tabs>
          <w:tab w:val="left" w:pos="284"/>
        </w:tabs>
        <w:ind w:left="851" w:hanging="851"/>
        <w:jc w:val="both"/>
      </w:pPr>
      <w:r w:rsidRPr="00C061EF">
        <w:t>Инструкция по учету численности грызунов для противочумных учреждений Советского Союза. – Сар</w:t>
      </w:r>
      <w:r w:rsidRPr="00C061EF">
        <w:t>а</w:t>
      </w:r>
      <w:r w:rsidRPr="00C061EF">
        <w:t>тов, 1978. – 80 с.</w:t>
      </w:r>
    </w:p>
    <w:p w:rsidR="004D764F" w:rsidRPr="00C061EF" w:rsidRDefault="004D764F" w:rsidP="002B2EEF">
      <w:pPr>
        <w:pStyle w:val="aff4"/>
        <w:numPr>
          <w:ilvl w:val="0"/>
          <w:numId w:val="3"/>
        </w:numPr>
        <w:tabs>
          <w:tab w:val="left" w:pos="284"/>
        </w:tabs>
        <w:ind w:left="851" w:hanging="851"/>
        <w:jc w:val="both"/>
      </w:pPr>
      <w:r w:rsidRPr="00474792">
        <w:rPr>
          <w:b/>
        </w:rPr>
        <w:lastRenderedPageBreak/>
        <w:t>Коровин Е. П., Кашкаров Д. Н.</w:t>
      </w:r>
      <w:r w:rsidRPr="00C061EF">
        <w:t xml:space="preserve"> Типы пустынь Туркестана // Тр. Ботанического ин-та АН СССР. – Л.: Геоботаника, 1934 (1933). – С. 301-331.</w:t>
      </w:r>
    </w:p>
    <w:p w:rsidR="004D764F" w:rsidRPr="00C061EF" w:rsidRDefault="004D764F" w:rsidP="002B2EEF">
      <w:pPr>
        <w:pStyle w:val="aff4"/>
        <w:numPr>
          <w:ilvl w:val="0"/>
          <w:numId w:val="3"/>
        </w:numPr>
        <w:tabs>
          <w:tab w:val="left" w:pos="284"/>
        </w:tabs>
        <w:ind w:left="851" w:hanging="851"/>
        <w:jc w:val="both"/>
      </w:pPr>
      <w:r w:rsidRPr="00474792">
        <w:rPr>
          <w:b/>
        </w:rPr>
        <w:t>Наумов Н. П., Лобачев В. С., Дмитриев П. П., Смирин В. М.</w:t>
      </w:r>
      <w:r w:rsidRPr="00C061EF">
        <w:t xml:space="preserve"> Природный очаг чумы в Приаральских Каракумах. – М.: </w:t>
      </w:r>
      <w:r>
        <w:t xml:space="preserve">Изд. </w:t>
      </w:r>
      <w:r w:rsidRPr="00C061EF">
        <w:t>МГУ, 1972. – 404 с.</w:t>
      </w:r>
    </w:p>
    <w:p w:rsidR="004D764F" w:rsidRPr="00C061EF" w:rsidRDefault="004D764F" w:rsidP="002B2EEF">
      <w:pPr>
        <w:pStyle w:val="aff4"/>
        <w:numPr>
          <w:ilvl w:val="0"/>
          <w:numId w:val="3"/>
        </w:numPr>
        <w:tabs>
          <w:tab w:val="left" w:pos="284"/>
        </w:tabs>
        <w:ind w:left="851" w:hanging="851"/>
        <w:jc w:val="both"/>
      </w:pPr>
      <w:r w:rsidRPr="00C061EF">
        <w:t>Общая инструкция по паразитологической работе в противочумных учреждениях СССР. – Саратов, 1978. – 73 с.</w:t>
      </w:r>
    </w:p>
    <w:p w:rsidR="004D764F" w:rsidRPr="00C061EF" w:rsidRDefault="004D764F" w:rsidP="002B2EEF">
      <w:pPr>
        <w:pStyle w:val="aff4"/>
        <w:numPr>
          <w:ilvl w:val="0"/>
          <w:numId w:val="3"/>
        </w:numPr>
        <w:tabs>
          <w:tab w:val="left" w:pos="284"/>
        </w:tabs>
        <w:ind w:left="851" w:hanging="851"/>
        <w:jc w:val="both"/>
      </w:pPr>
      <w:r w:rsidRPr="00474792">
        <w:rPr>
          <w:b/>
        </w:rPr>
        <w:t>Петров В. С.</w:t>
      </w:r>
      <w:r w:rsidRPr="00C061EF">
        <w:t xml:space="preserve"> Природные очаги чумы СССР (типизация, структура, генезис): Дис</w:t>
      </w:r>
      <w:r>
        <w:t>с</w:t>
      </w:r>
      <w:r w:rsidRPr="00C061EF">
        <w:t>…. докт. биол. наук. – Алма-Ата, 1968. – 500 с.</w:t>
      </w:r>
    </w:p>
    <w:p w:rsidR="004D764F" w:rsidRPr="00C061EF" w:rsidRDefault="004D764F" w:rsidP="002B2EEF">
      <w:pPr>
        <w:pStyle w:val="aff4"/>
        <w:numPr>
          <w:ilvl w:val="0"/>
          <w:numId w:val="3"/>
        </w:numPr>
        <w:tabs>
          <w:tab w:val="left" w:pos="284"/>
        </w:tabs>
        <w:ind w:left="851" w:hanging="851"/>
        <w:jc w:val="both"/>
      </w:pPr>
      <w:r w:rsidRPr="00474792">
        <w:rPr>
          <w:b/>
        </w:rPr>
        <w:t>Рапопорт Л. П.</w:t>
      </w:r>
      <w:r w:rsidRPr="00C061EF">
        <w:t xml:space="preserve"> Природные очаги трансмиссивных болезней человека аридных областей азиатской части СССР и их эволюция в антропогене на примере Южного Казахстана и Киргизии. – Дис</w:t>
      </w:r>
      <w:r>
        <w:t>с</w:t>
      </w:r>
      <w:r w:rsidRPr="00C061EF">
        <w:t>…. докт. биол. наук. – Чимкент, 1987. – 474 с.</w:t>
      </w:r>
    </w:p>
    <w:p w:rsidR="004D764F" w:rsidRPr="00C061EF" w:rsidRDefault="004D764F" w:rsidP="002B2EEF">
      <w:pPr>
        <w:pStyle w:val="aff4"/>
        <w:numPr>
          <w:ilvl w:val="0"/>
          <w:numId w:val="3"/>
        </w:numPr>
        <w:tabs>
          <w:tab w:val="left" w:pos="284"/>
        </w:tabs>
        <w:ind w:left="851" w:hanging="851"/>
        <w:jc w:val="both"/>
      </w:pPr>
      <w:r w:rsidRPr="00474792">
        <w:rPr>
          <w:b/>
        </w:rPr>
        <w:t>Рапопорт Л. П.</w:t>
      </w:r>
      <w:r w:rsidRPr="00C061EF">
        <w:t xml:space="preserve"> Материалы по пространственной структуре эпизоотий чумы в Мойынкумском автоно</w:t>
      </w:r>
      <w:r w:rsidRPr="00C061EF">
        <w:t>м</w:t>
      </w:r>
      <w:r w:rsidRPr="00C061EF">
        <w:t xml:space="preserve">ном очаге // Карантинные и зоонозные инфекции в Казахстане. – Алматы, 2004. </w:t>
      </w:r>
      <w:r>
        <w:t>–</w:t>
      </w:r>
      <w:r w:rsidRPr="00C061EF">
        <w:t xml:space="preserve"> № 1 (9). – 47-50.</w:t>
      </w:r>
    </w:p>
    <w:p w:rsidR="004D764F" w:rsidRPr="00C061EF" w:rsidRDefault="004D764F" w:rsidP="002B2EEF">
      <w:pPr>
        <w:pStyle w:val="aff4"/>
        <w:numPr>
          <w:ilvl w:val="0"/>
          <w:numId w:val="3"/>
        </w:numPr>
        <w:tabs>
          <w:tab w:val="left" w:pos="284"/>
        </w:tabs>
        <w:ind w:left="851" w:hanging="851"/>
        <w:jc w:val="both"/>
      </w:pPr>
      <w:r w:rsidRPr="00474792">
        <w:rPr>
          <w:b/>
        </w:rPr>
        <w:t xml:space="preserve">Рапопорт Л. П. </w:t>
      </w:r>
      <w:r w:rsidRPr="00C061EF">
        <w:t>К вопросу о скорости восстановления численности большой песчанки (</w:t>
      </w:r>
      <w:r w:rsidRPr="00474792">
        <w:rPr>
          <w:i/>
          <w:lang w:val="en-US"/>
        </w:rPr>
        <w:t>Rhombomys</w:t>
      </w:r>
      <w:r w:rsidRPr="00474792">
        <w:rPr>
          <w:i/>
        </w:rPr>
        <w:t xml:space="preserve"> </w:t>
      </w:r>
      <w:r w:rsidRPr="00474792">
        <w:rPr>
          <w:i/>
          <w:lang w:val="en-US"/>
        </w:rPr>
        <w:t>op</w:t>
      </w:r>
      <w:r w:rsidRPr="00474792">
        <w:rPr>
          <w:i/>
          <w:lang w:val="en-US"/>
        </w:rPr>
        <w:t>i</w:t>
      </w:r>
      <w:r w:rsidRPr="00474792">
        <w:rPr>
          <w:i/>
          <w:lang w:val="en-US"/>
        </w:rPr>
        <w:t>mus</w:t>
      </w:r>
      <w:r w:rsidRPr="00C061EF">
        <w:t xml:space="preserve"> </w:t>
      </w:r>
      <w:r w:rsidRPr="00C061EF">
        <w:rPr>
          <w:lang w:val="en-US"/>
        </w:rPr>
        <w:t>Licht</w:t>
      </w:r>
      <w:r w:rsidRPr="00C061EF">
        <w:t>.) после ее вымирания на больших площадях // Карантинные и зоонозные инфекции в К</w:t>
      </w:r>
      <w:r w:rsidRPr="00C061EF">
        <w:t>а</w:t>
      </w:r>
      <w:r w:rsidRPr="00C061EF">
        <w:t xml:space="preserve">захстане. – Алматы, 2007. – Вып. </w:t>
      </w:r>
      <w:r>
        <w:t>1-</w:t>
      </w:r>
      <w:r w:rsidRPr="00C061EF">
        <w:t>2</w:t>
      </w:r>
      <w:r>
        <w:t xml:space="preserve"> (15-16)</w:t>
      </w:r>
      <w:r w:rsidRPr="00C061EF">
        <w:t>. – С. 47-50.</w:t>
      </w:r>
    </w:p>
    <w:p w:rsidR="004D764F" w:rsidRPr="00C061EF" w:rsidRDefault="004D764F" w:rsidP="002B2EEF">
      <w:pPr>
        <w:pStyle w:val="aff4"/>
        <w:numPr>
          <w:ilvl w:val="0"/>
          <w:numId w:val="3"/>
        </w:numPr>
        <w:tabs>
          <w:tab w:val="left" w:pos="284"/>
        </w:tabs>
        <w:ind w:left="851" w:hanging="851"/>
        <w:jc w:val="both"/>
      </w:pPr>
      <w:r w:rsidRPr="00474792">
        <w:rPr>
          <w:b/>
        </w:rPr>
        <w:t>Рапопорт Л. П., Ковтун И. П., Карпов А. А. и др.</w:t>
      </w:r>
      <w:r w:rsidRPr="00C061EF">
        <w:t xml:space="preserve"> К вопросу о популяционной структуре ареала бол</w:t>
      </w:r>
      <w:r w:rsidRPr="00C061EF">
        <w:t>ь</w:t>
      </w:r>
      <w:r w:rsidRPr="00C061EF">
        <w:t>шой песчанки в Мойынкумах // Экология и мед</w:t>
      </w:r>
      <w:r>
        <w:t>.</w:t>
      </w:r>
      <w:r w:rsidRPr="00C061EF">
        <w:t xml:space="preserve"> значение песчанок фауны СССР. – М., 1977. – С. 86-87.</w:t>
      </w:r>
    </w:p>
    <w:p w:rsidR="004D764F" w:rsidRPr="00C061EF" w:rsidRDefault="004D764F" w:rsidP="002B2EEF">
      <w:pPr>
        <w:pStyle w:val="aff4"/>
        <w:numPr>
          <w:ilvl w:val="0"/>
          <w:numId w:val="3"/>
        </w:numPr>
        <w:tabs>
          <w:tab w:val="left" w:pos="284"/>
        </w:tabs>
        <w:ind w:left="851" w:hanging="851"/>
        <w:jc w:val="both"/>
      </w:pPr>
      <w:r w:rsidRPr="00474792">
        <w:rPr>
          <w:b/>
        </w:rPr>
        <w:t>Рапопорт Л. П., Красикова Н. Л.</w:t>
      </w:r>
      <w:r w:rsidRPr="00C061EF">
        <w:t xml:space="preserve"> К вопросу о роли физиологических факторов в длительности межэп</w:t>
      </w:r>
      <w:r w:rsidRPr="00C061EF">
        <w:t>и</w:t>
      </w:r>
      <w:r w:rsidRPr="00C061EF">
        <w:t>зоотического периода в Мойынкумах и Восточных Кызылкумах // Состояние и перспективы пр</w:t>
      </w:r>
      <w:r w:rsidRPr="00C061EF">
        <w:t>о</w:t>
      </w:r>
      <w:r w:rsidRPr="00C061EF">
        <w:t>филактики чумы: Тез. докл. на Всесоюз. конф</w:t>
      </w:r>
      <w:r>
        <w:t>ер</w:t>
      </w:r>
      <w:r w:rsidRPr="00C061EF">
        <w:t>. – Саратов, 1978. – С. 25-27.</w:t>
      </w:r>
    </w:p>
    <w:p w:rsidR="004D764F" w:rsidRPr="00C061EF" w:rsidRDefault="004D764F" w:rsidP="002B2EEF">
      <w:pPr>
        <w:pStyle w:val="aff4"/>
        <w:numPr>
          <w:ilvl w:val="0"/>
          <w:numId w:val="3"/>
        </w:numPr>
        <w:tabs>
          <w:tab w:val="left" w:pos="284"/>
        </w:tabs>
        <w:ind w:left="851" w:hanging="851"/>
        <w:jc w:val="both"/>
      </w:pPr>
      <w:r w:rsidRPr="00206BA9">
        <w:rPr>
          <w:b/>
        </w:rPr>
        <w:t>Рапопорт Л. П., Мельничук Е. А., Орлова Л. М., Нуриев Х. Х.</w:t>
      </w:r>
      <w:r w:rsidRPr="00C061EF">
        <w:t xml:space="preserve"> Сравнительный анализ фауны блох и их эпизоотического значения в пустынях Южного Казахстана // Зоол</w:t>
      </w:r>
      <w:r>
        <w:t>.</w:t>
      </w:r>
      <w:r w:rsidRPr="00C061EF">
        <w:t xml:space="preserve"> ж. – 2010. – Том 80</w:t>
      </w:r>
      <w:r>
        <w:t>. –</w:t>
      </w:r>
      <w:r w:rsidRPr="00C061EF">
        <w:t xml:space="preserve"> Вып. 9. – С. 1087-1097.</w:t>
      </w:r>
    </w:p>
    <w:p w:rsidR="004D764F" w:rsidRPr="00C061EF" w:rsidRDefault="004D764F" w:rsidP="002B2EEF">
      <w:pPr>
        <w:pStyle w:val="aff4"/>
        <w:numPr>
          <w:ilvl w:val="0"/>
          <w:numId w:val="3"/>
        </w:numPr>
        <w:tabs>
          <w:tab w:val="left" w:pos="284"/>
        </w:tabs>
        <w:ind w:left="851" w:hanging="851"/>
        <w:jc w:val="both"/>
      </w:pPr>
      <w:r w:rsidRPr="00206BA9">
        <w:rPr>
          <w:b/>
        </w:rPr>
        <w:t>Рапопорт Л. П., Кондратенко Л. П., Орлова Л. М. и др.</w:t>
      </w:r>
      <w:r w:rsidRPr="00C061EF">
        <w:t xml:space="preserve"> Блохи Мойынкумов и их эпизоотологическое значение // Зоол</w:t>
      </w:r>
      <w:r>
        <w:t>.</w:t>
      </w:r>
      <w:r w:rsidRPr="00C061EF">
        <w:t xml:space="preserve"> ж. – 2007. – Том 86</w:t>
      </w:r>
      <w:r>
        <w:t>. –</w:t>
      </w:r>
      <w:r w:rsidRPr="00C061EF">
        <w:t xml:space="preserve"> </w:t>
      </w:r>
      <w:r>
        <w:t>Вып</w:t>
      </w:r>
      <w:r w:rsidRPr="00C061EF">
        <w:t xml:space="preserve"> 1. </w:t>
      </w:r>
      <w:r>
        <w:t xml:space="preserve">– </w:t>
      </w:r>
      <w:r w:rsidRPr="00C061EF">
        <w:t>С. 44-51.</w:t>
      </w:r>
    </w:p>
    <w:p w:rsidR="004D764F" w:rsidRPr="00C061EF" w:rsidRDefault="004D764F" w:rsidP="002B2EEF">
      <w:pPr>
        <w:pStyle w:val="aff4"/>
        <w:numPr>
          <w:ilvl w:val="0"/>
          <w:numId w:val="3"/>
        </w:numPr>
        <w:tabs>
          <w:tab w:val="left" w:pos="284"/>
        </w:tabs>
        <w:ind w:left="851" w:hanging="851"/>
        <w:jc w:val="both"/>
      </w:pPr>
      <w:r w:rsidRPr="00206BA9">
        <w:rPr>
          <w:b/>
        </w:rPr>
        <w:t>Рапопорт Л. П., Рахимов К. Р., Путятин В. В. и др.</w:t>
      </w:r>
      <w:r w:rsidRPr="00C061EF">
        <w:t xml:space="preserve"> К вопросу асинхронности чумных эпизоотий на различных участках Мойынкумов // Карантинные и зоонозные инфекции в Казахстане. – Алматы, 2002. – Вып. 5. – С. 83-87.</w:t>
      </w:r>
    </w:p>
    <w:p w:rsidR="004D764F" w:rsidRPr="00C061EF" w:rsidRDefault="004D764F" w:rsidP="002B2EEF">
      <w:pPr>
        <w:pStyle w:val="aff4"/>
        <w:numPr>
          <w:ilvl w:val="0"/>
          <w:numId w:val="3"/>
        </w:numPr>
        <w:tabs>
          <w:tab w:val="left" w:pos="284"/>
        </w:tabs>
        <w:ind w:left="851" w:hanging="851"/>
        <w:jc w:val="both"/>
      </w:pPr>
      <w:r w:rsidRPr="00206BA9">
        <w:rPr>
          <w:b/>
        </w:rPr>
        <w:t>Рапопорт Л. П., Рахимов К. Р., Нуриев Х. Х. и др.</w:t>
      </w:r>
      <w:r w:rsidRPr="00C061EF">
        <w:t xml:space="preserve"> Эпизоотии чумы в Восточных Кызылкумах // Кара</w:t>
      </w:r>
      <w:r w:rsidRPr="00C061EF">
        <w:t>н</w:t>
      </w:r>
      <w:r w:rsidRPr="00C061EF">
        <w:t>тинные и зоонозные инфекции в Казахстане. – Алматы, 2004. – Вып. 8. – С. 46-52.</w:t>
      </w:r>
    </w:p>
    <w:p w:rsidR="004D764F" w:rsidRPr="00C061EF" w:rsidRDefault="004D764F" w:rsidP="002B2EEF">
      <w:pPr>
        <w:pStyle w:val="aff4"/>
        <w:numPr>
          <w:ilvl w:val="0"/>
          <w:numId w:val="3"/>
        </w:numPr>
        <w:tabs>
          <w:tab w:val="left" w:pos="284"/>
        </w:tabs>
        <w:ind w:left="851" w:hanging="851"/>
        <w:jc w:val="both"/>
      </w:pPr>
      <w:r w:rsidRPr="00206BA9">
        <w:rPr>
          <w:b/>
        </w:rPr>
        <w:t>Рапопорт Л. П., Сагимбеков У. А., Ердаков Л. Н. и др.</w:t>
      </w:r>
      <w:r w:rsidRPr="00C061EF">
        <w:t xml:space="preserve"> Периодичность изменения численности бол</w:t>
      </w:r>
      <w:r w:rsidRPr="00C061EF">
        <w:t>ь</w:t>
      </w:r>
      <w:r w:rsidRPr="00C061EF">
        <w:t>шой песчанки (</w:t>
      </w:r>
      <w:r w:rsidRPr="00206BA9">
        <w:rPr>
          <w:i/>
          <w:lang w:val="en-US"/>
        </w:rPr>
        <w:t>Rhombomys</w:t>
      </w:r>
      <w:r w:rsidRPr="00206BA9">
        <w:rPr>
          <w:i/>
        </w:rPr>
        <w:t xml:space="preserve"> </w:t>
      </w:r>
      <w:r w:rsidRPr="00206BA9">
        <w:rPr>
          <w:i/>
          <w:lang w:val="en-US"/>
        </w:rPr>
        <w:t>opimus</w:t>
      </w:r>
      <w:r w:rsidRPr="00C061EF">
        <w:t xml:space="preserve"> </w:t>
      </w:r>
      <w:r w:rsidRPr="00C061EF">
        <w:rPr>
          <w:lang w:val="en-US"/>
        </w:rPr>
        <w:t>Licht</w:t>
      </w:r>
      <w:r w:rsidRPr="00C061EF">
        <w:t>.) в пустынях Южного Казахстана // Зоол</w:t>
      </w:r>
      <w:r>
        <w:t>.</w:t>
      </w:r>
      <w:r w:rsidRPr="00C061EF">
        <w:t xml:space="preserve"> ж. – 1990. – Вып. 9. </w:t>
      </w:r>
      <w:r>
        <w:t xml:space="preserve">– </w:t>
      </w:r>
      <w:r w:rsidRPr="00C061EF">
        <w:t>С. 116-125.</w:t>
      </w:r>
    </w:p>
    <w:p w:rsidR="004D764F" w:rsidRPr="00C061EF" w:rsidRDefault="004D764F" w:rsidP="002B2EEF">
      <w:pPr>
        <w:pStyle w:val="aff4"/>
        <w:numPr>
          <w:ilvl w:val="0"/>
          <w:numId w:val="3"/>
        </w:numPr>
        <w:tabs>
          <w:tab w:val="left" w:pos="284"/>
        </w:tabs>
        <w:ind w:left="851" w:hanging="851"/>
        <w:jc w:val="both"/>
      </w:pPr>
      <w:r w:rsidRPr="00206BA9">
        <w:rPr>
          <w:b/>
        </w:rPr>
        <w:t>Руденчик Ю. В., Ермилов А. Т.</w:t>
      </w:r>
      <w:r w:rsidRPr="00C061EF">
        <w:t xml:space="preserve"> Многолетние колебания эпизоотической активности Среднеазиатского равнинного очага чумы // Проблемы особо опасных инфекций. – 1975. – Вып. 1. – С. 15-22.</w:t>
      </w:r>
    </w:p>
    <w:p w:rsidR="004D764F" w:rsidRPr="00C061EF" w:rsidRDefault="004D764F" w:rsidP="002B2EEF">
      <w:pPr>
        <w:pStyle w:val="aff4"/>
        <w:numPr>
          <w:ilvl w:val="0"/>
          <w:numId w:val="3"/>
        </w:numPr>
        <w:tabs>
          <w:tab w:val="left" w:pos="284"/>
        </w:tabs>
        <w:ind w:left="851" w:hanging="851"/>
        <w:jc w:val="both"/>
      </w:pPr>
      <w:r w:rsidRPr="00C061EF">
        <w:t>Руководство по профилактике чумы в Среднеазиатском пустынном очаге/ ГЭУ МЗ СССР (состав</w:t>
      </w:r>
      <w:r>
        <w:t>.</w:t>
      </w:r>
      <w:r w:rsidRPr="00C061EF">
        <w:t xml:space="preserve">: </w:t>
      </w:r>
      <w:r w:rsidRPr="00206BA9">
        <w:rPr>
          <w:b/>
        </w:rPr>
        <w:t>Ст</w:t>
      </w:r>
      <w:r w:rsidRPr="00206BA9">
        <w:rPr>
          <w:b/>
        </w:rPr>
        <w:t>е</w:t>
      </w:r>
      <w:r w:rsidRPr="00206BA9">
        <w:rPr>
          <w:b/>
        </w:rPr>
        <w:t>панов В. М., Аубакиров С. А., Бурделов Л. А. и др.</w:t>
      </w:r>
      <w:r w:rsidRPr="00C061EF">
        <w:t>). – Алма-Ата, 1992. – 144 с.</w:t>
      </w:r>
    </w:p>
    <w:p w:rsidR="004D764F" w:rsidRPr="00C061EF" w:rsidRDefault="004D764F" w:rsidP="002B2EEF">
      <w:pPr>
        <w:pStyle w:val="aff4"/>
        <w:numPr>
          <w:ilvl w:val="0"/>
          <w:numId w:val="3"/>
        </w:numPr>
        <w:tabs>
          <w:tab w:val="left" w:pos="284"/>
        </w:tabs>
        <w:ind w:left="851" w:hanging="851"/>
        <w:jc w:val="both"/>
      </w:pPr>
      <w:r w:rsidRPr="00206BA9">
        <w:rPr>
          <w:b/>
        </w:rPr>
        <w:t>Северова Э. А., Солдаткин И. С.</w:t>
      </w:r>
      <w:r w:rsidRPr="00C061EF">
        <w:t xml:space="preserve"> Сезонная динамика численности блох рода </w:t>
      </w:r>
      <w:r w:rsidRPr="00206BA9">
        <w:rPr>
          <w:i/>
          <w:lang w:val="en-US"/>
        </w:rPr>
        <w:t>Xenopsylla</w:t>
      </w:r>
      <w:r w:rsidRPr="00C061EF">
        <w:t xml:space="preserve"> в Кызылкумах и Каракумах // Проблемы особо опасных инфекций. – 1973. – Вып. 1. – С. 110-115.</w:t>
      </w:r>
    </w:p>
    <w:p w:rsidR="004D764F" w:rsidRPr="00C061EF" w:rsidRDefault="004D764F" w:rsidP="002B2EEF">
      <w:pPr>
        <w:pStyle w:val="aff4"/>
        <w:numPr>
          <w:ilvl w:val="0"/>
          <w:numId w:val="3"/>
        </w:numPr>
        <w:tabs>
          <w:tab w:val="left" w:pos="284"/>
        </w:tabs>
        <w:ind w:left="851" w:hanging="851"/>
        <w:jc w:val="both"/>
      </w:pPr>
      <w:r w:rsidRPr="00206BA9">
        <w:rPr>
          <w:b/>
        </w:rPr>
        <w:t>Федорович Б. А.</w:t>
      </w:r>
      <w:r w:rsidRPr="00C061EF">
        <w:t xml:space="preserve"> Природное районирование. Казахстан. – М.: Наука, 1969. – С. 110-115.</w:t>
      </w:r>
    </w:p>
    <w:p w:rsidR="004D764F" w:rsidRPr="00C061EF" w:rsidRDefault="004D764F" w:rsidP="002B2EEF">
      <w:pPr>
        <w:pStyle w:val="aff4"/>
        <w:numPr>
          <w:ilvl w:val="0"/>
          <w:numId w:val="3"/>
        </w:numPr>
        <w:tabs>
          <w:tab w:val="left" w:pos="284"/>
        </w:tabs>
        <w:ind w:left="851" w:hanging="851"/>
        <w:jc w:val="both"/>
      </w:pPr>
      <w:r w:rsidRPr="00206BA9">
        <w:rPr>
          <w:b/>
        </w:rPr>
        <w:t>Хрусцелевский В. П.</w:t>
      </w:r>
      <w:r w:rsidRPr="00C061EF">
        <w:t xml:space="preserve"> Биоценотические факторы природной очаговости чумы в Средней Азии и Заба</w:t>
      </w:r>
      <w:r w:rsidRPr="00C061EF">
        <w:t>й</w:t>
      </w:r>
      <w:r w:rsidRPr="00C061EF">
        <w:t>калье: Доклад, представл</w:t>
      </w:r>
      <w:r>
        <w:t>.</w:t>
      </w:r>
      <w:r w:rsidRPr="00C061EF">
        <w:t xml:space="preserve"> на соиск</w:t>
      </w:r>
      <w:r>
        <w:t>.</w:t>
      </w:r>
      <w:r w:rsidRPr="00C061EF">
        <w:t xml:space="preserve"> уч</w:t>
      </w:r>
      <w:r>
        <w:t>.</w:t>
      </w:r>
      <w:r w:rsidRPr="00C061EF">
        <w:t xml:space="preserve"> степ</w:t>
      </w:r>
      <w:r>
        <w:t>.</w:t>
      </w:r>
      <w:r w:rsidRPr="00C061EF">
        <w:t xml:space="preserve"> докт</w:t>
      </w:r>
      <w:r>
        <w:t>.</w:t>
      </w:r>
      <w:r w:rsidRPr="00C061EF">
        <w:t xml:space="preserve"> биол</w:t>
      </w:r>
      <w:r>
        <w:t>.</w:t>
      </w:r>
      <w:r w:rsidRPr="00C061EF">
        <w:t xml:space="preserve"> наук. – Саратов. 1974. – 52 с.</w:t>
      </w:r>
    </w:p>
    <w:p w:rsidR="004D764F" w:rsidRPr="00C061EF" w:rsidRDefault="004D764F" w:rsidP="002B2EEF">
      <w:pPr>
        <w:pStyle w:val="aff4"/>
        <w:numPr>
          <w:ilvl w:val="0"/>
          <w:numId w:val="3"/>
        </w:numPr>
        <w:tabs>
          <w:tab w:val="left" w:pos="284"/>
        </w:tabs>
        <w:ind w:left="851" w:hanging="851"/>
        <w:jc w:val="both"/>
      </w:pPr>
      <w:r w:rsidRPr="00206BA9">
        <w:rPr>
          <w:b/>
        </w:rPr>
        <w:t>Шишкина Т. С., Рапопорт Л. П., Мельничук Е. А., Красикова Н. Л.</w:t>
      </w:r>
      <w:r w:rsidRPr="00C061EF">
        <w:t xml:space="preserve"> Вирулентность возбудителя ч</w:t>
      </w:r>
      <w:r w:rsidRPr="00C061EF">
        <w:t>у</w:t>
      </w:r>
      <w:r w:rsidRPr="00C061EF">
        <w:t>мы и численность большой песчанки и ее блох в Центральных Мойынкумах //</w:t>
      </w:r>
      <w:r>
        <w:t xml:space="preserve"> </w:t>
      </w:r>
      <w:r w:rsidRPr="00C061EF">
        <w:t>Карантинные и зо</w:t>
      </w:r>
      <w:r w:rsidRPr="00C061EF">
        <w:t>о</w:t>
      </w:r>
      <w:r w:rsidRPr="00C061EF">
        <w:t>нозные инфекции в Казахстане. – Алматы, 2009. – Вып. 1-2</w:t>
      </w:r>
      <w:r>
        <w:t xml:space="preserve"> (19-20)</w:t>
      </w:r>
      <w:r w:rsidRPr="00C061EF">
        <w:t>. – С. 47-53.</w:t>
      </w:r>
    </w:p>
    <w:p w:rsidR="004D764F" w:rsidRPr="00C061EF" w:rsidRDefault="004D764F" w:rsidP="002B2EEF">
      <w:pPr>
        <w:pStyle w:val="aff4"/>
        <w:numPr>
          <w:ilvl w:val="0"/>
          <w:numId w:val="3"/>
        </w:numPr>
        <w:tabs>
          <w:tab w:val="left" w:pos="284"/>
        </w:tabs>
        <w:ind w:left="851" w:hanging="851"/>
        <w:jc w:val="both"/>
      </w:pPr>
      <w:r w:rsidRPr="00206BA9">
        <w:rPr>
          <w:b/>
        </w:rPr>
        <w:t>Шишкина Т. С., Рапопорт Л. П., Рахимов К. Р., Байдуллаева Г. И.</w:t>
      </w:r>
      <w:r w:rsidRPr="00C061EF">
        <w:t xml:space="preserve"> Вирулентность возбудителя чумы и численность большой песчанки и ее блох в Восточных Кызылкумах // Карантинные и зоонозные инфекции в Казахстане. – Алматы, 2008. – № 1-2</w:t>
      </w:r>
      <w:r>
        <w:t xml:space="preserve"> (17-18)</w:t>
      </w:r>
      <w:r w:rsidRPr="00C061EF">
        <w:t>. – С. 29-33.</w:t>
      </w:r>
    </w:p>
    <w:p w:rsidR="004D764F" w:rsidRPr="00C061EF" w:rsidRDefault="004D764F" w:rsidP="002B2EEF">
      <w:pPr>
        <w:pStyle w:val="aff4"/>
        <w:numPr>
          <w:ilvl w:val="0"/>
          <w:numId w:val="3"/>
        </w:numPr>
        <w:tabs>
          <w:tab w:val="left" w:pos="284"/>
        </w:tabs>
        <w:ind w:left="851" w:hanging="851"/>
        <w:jc w:val="both"/>
        <w:rPr>
          <w:lang w:val="en-US"/>
        </w:rPr>
      </w:pPr>
      <w:r w:rsidRPr="00206BA9">
        <w:rPr>
          <w:b/>
          <w:lang w:val="en-US"/>
        </w:rPr>
        <w:t>Mayer E.</w:t>
      </w:r>
      <w:r w:rsidRPr="00C061EF">
        <w:rPr>
          <w:lang w:val="en-US"/>
        </w:rPr>
        <w:t xml:space="preserve"> Animal Species and Evolution. – Cambridge</w:t>
      </w:r>
      <w:r w:rsidRPr="00206BA9">
        <w:rPr>
          <w:lang w:val="en-US"/>
        </w:rPr>
        <w:t xml:space="preserve">: </w:t>
      </w:r>
      <w:r w:rsidRPr="00C061EF">
        <w:rPr>
          <w:lang w:val="en-US"/>
        </w:rPr>
        <w:t>Belknap Press, Mass</w:t>
      </w:r>
      <w:r w:rsidRPr="00206BA9">
        <w:rPr>
          <w:lang w:val="en-US"/>
        </w:rPr>
        <w:t>,</w:t>
      </w:r>
      <w:r w:rsidRPr="00C061EF">
        <w:rPr>
          <w:lang w:val="en-US"/>
        </w:rPr>
        <w:t xml:space="preserve"> 1963 – 240 p.</w:t>
      </w:r>
    </w:p>
    <w:p w:rsidR="004D764F" w:rsidRPr="00714243" w:rsidRDefault="004D764F" w:rsidP="004D764F">
      <w:pPr>
        <w:ind w:firstLine="567"/>
        <w:jc w:val="both"/>
        <w:rPr>
          <w:sz w:val="24"/>
          <w:szCs w:val="24"/>
          <w:lang w:val="en-US"/>
        </w:rPr>
      </w:pPr>
    </w:p>
    <w:p w:rsidR="00343C23" w:rsidRPr="00714243" w:rsidRDefault="00343C23" w:rsidP="004D764F">
      <w:pPr>
        <w:ind w:firstLine="567"/>
        <w:jc w:val="both"/>
        <w:rPr>
          <w:sz w:val="24"/>
          <w:szCs w:val="24"/>
          <w:lang w:val="en-US"/>
        </w:rPr>
      </w:pPr>
    </w:p>
    <w:p w:rsidR="00343C23" w:rsidRPr="00343C23" w:rsidRDefault="00343C23" w:rsidP="00343C23">
      <w:pPr>
        <w:widowControl w:val="0"/>
        <w:autoSpaceDE w:val="0"/>
        <w:autoSpaceDN w:val="0"/>
        <w:adjustRightInd w:val="0"/>
        <w:jc w:val="center"/>
        <w:rPr>
          <w:lang w:val="en-GB"/>
        </w:rPr>
      </w:pPr>
      <w:r w:rsidRPr="00343C23">
        <w:rPr>
          <w:lang w:val="en-GB"/>
        </w:rPr>
        <w:t>COMPARATIVE ANALYSIS OF PLAGUE PARASITIC SYSTEM MEMBERS OF NORTHERN AND SOUTHERN SUBZONES OF DESERTS AND THEIR ROLE IN EPIZOOTIES</w:t>
      </w:r>
    </w:p>
    <w:p w:rsidR="00343C23" w:rsidRPr="00501412" w:rsidRDefault="00343C23" w:rsidP="00343C23">
      <w:pPr>
        <w:widowControl w:val="0"/>
        <w:autoSpaceDE w:val="0"/>
        <w:autoSpaceDN w:val="0"/>
        <w:adjustRightInd w:val="0"/>
        <w:ind w:right="-284"/>
        <w:jc w:val="center"/>
        <w:rPr>
          <w:b/>
          <w:bCs/>
          <w:lang w:val="en-US"/>
        </w:rPr>
      </w:pPr>
    </w:p>
    <w:p w:rsidR="00343C23" w:rsidRPr="00714243" w:rsidRDefault="00343C23" w:rsidP="00343C23">
      <w:pPr>
        <w:widowControl w:val="0"/>
        <w:autoSpaceDE w:val="0"/>
        <w:autoSpaceDN w:val="0"/>
        <w:adjustRightInd w:val="0"/>
        <w:ind w:right="-284"/>
        <w:jc w:val="center"/>
        <w:rPr>
          <w:b/>
          <w:bCs/>
          <w:lang w:val="en-US"/>
        </w:rPr>
      </w:pPr>
      <w:r w:rsidRPr="00343C23">
        <w:rPr>
          <w:b/>
          <w:bCs/>
          <w:lang w:val="en-US"/>
        </w:rPr>
        <w:t>L</w:t>
      </w:r>
      <w:r w:rsidRPr="00343C23">
        <w:rPr>
          <w:b/>
          <w:bCs/>
          <w:lang w:val="en-GB"/>
        </w:rPr>
        <w:t xml:space="preserve">. </w:t>
      </w:r>
      <w:r w:rsidRPr="00343C23">
        <w:rPr>
          <w:b/>
          <w:bCs/>
          <w:lang w:val="en-US"/>
        </w:rPr>
        <w:t>P</w:t>
      </w:r>
      <w:r w:rsidRPr="00343C23">
        <w:rPr>
          <w:b/>
          <w:bCs/>
          <w:lang w:val="en-GB"/>
        </w:rPr>
        <w:t xml:space="preserve">. </w:t>
      </w:r>
      <w:r w:rsidRPr="00343C23">
        <w:rPr>
          <w:b/>
          <w:bCs/>
          <w:lang w:val="en-US"/>
        </w:rPr>
        <w:t>Rapoport</w:t>
      </w:r>
    </w:p>
    <w:p w:rsidR="00343C23" w:rsidRPr="00714243" w:rsidRDefault="00343C23" w:rsidP="00343C23">
      <w:pPr>
        <w:widowControl w:val="0"/>
        <w:autoSpaceDE w:val="0"/>
        <w:autoSpaceDN w:val="0"/>
        <w:adjustRightInd w:val="0"/>
        <w:ind w:right="-284"/>
        <w:jc w:val="center"/>
        <w:rPr>
          <w:b/>
          <w:bCs/>
          <w:lang w:val="en-US"/>
        </w:rPr>
      </w:pPr>
    </w:p>
    <w:p w:rsidR="00343C23" w:rsidRPr="00714243" w:rsidRDefault="00343C23" w:rsidP="00501412">
      <w:pPr>
        <w:widowControl w:val="0"/>
        <w:autoSpaceDE w:val="0"/>
        <w:autoSpaceDN w:val="0"/>
        <w:adjustRightInd w:val="0"/>
        <w:ind w:firstLine="397"/>
        <w:jc w:val="both"/>
        <w:rPr>
          <w:lang w:val="en-US"/>
        </w:rPr>
      </w:pPr>
      <w:r w:rsidRPr="00343C23">
        <w:rPr>
          <w:lang w:val="en-GB"/>
        </w:rPr>
        <w:t xml:space="preserve">The features of fellow members of the plague parasitic system </w:t>
      </w:r>
      <w:r w:rsidR="00501412" w:rsidRPr="00501412">
        <w:rPr>
          <w:lang w:val="en-US"/>
        </w:rPr>
        <w:t>–</w:t>
      </w:r>
      <w:r w:rsidRPr="00343C23">
        <w:rPr>
          <w:lang w:val="en-GB"/>
        </w:rPr>
        <w:t xml:space="preserve"> hosts, carriers, of the causative agent in the natural foci of plague northern and southern subzones of deserts. Found that the differences in the course of the ep</w:t>
      </w:r>
      <w:r w:rsidRPr="00343C23">
        <w:rPr>
          <w:lang w:val="en-GB"/>
        </w:rPr>
        <w:t>i</w:t>
      </w:r>
      <w:r w:rsidRPr="00343C23">
        <w:rPr>
          <w:lang w:val="en-GB"/>
        </w:rPr>
        <w:t>zootic process in these regions is due to the features of all fellow members of  parasitic system, which are in a fun</w:t>
      </w:r>
      <w:r w:rsidRPr="00343C23">
        <w:rPr>
          <w:lang w:val="en-GB"/>
        </w:rPr>
        <w:t>c</w:t>
      </w:r>
      <w:r w:rsidRPr="00343C23">
        <w:rPr>
          <w:lang w:val="en-GB"/>
        </w:rPr>
        <w:t>tional interrelation.</w:t>
      </w:r>
    </w:p>
    <w:p w:rsidR="00501412" w:rsidRDefault="00501412" w:rsidP="00501412">
      <w:pPr>
        <w:ind w:right="-284"/>
        <w:jc w:val="center"/>
        <w:rPr>
          <w:lang w:val="kk-KZ"/>
        </w:rPr>
      </w:pPr>
      <w:r w:rsidRPr="006B0593">
        <w:rPr>
          <w:lang w:val="kk-KZ"/>
        </w:rPr>
        <w:lastRenderedPageBreak/>
        <w:t xml:space="preserve">ШӨЛДАЛАНЫҢ СОЛТҮСТІК ЖӘНЕ ОҢТҮСТІК АЙМАҚТАРЫНЫҢ ОБАНЫҢ </w:t>
      </w:r>
    </w:p>
    <w:p w:rsidR="00501412" w:rsidRDefault="00501412" w:rsidP="00501412">
      <w:pPr>
        <w:ind w:right="-284"/>
        <w:jc w:val="center"/>
        <w:rPr>
          <w:lang w:val="kk-KZ"/>
        </w:rPr>
      </w:pPr>
      <w:r w:rsidRPr="006B0593">
        <w:rPr>
          <w:lang w:val="kk-KZ"/>
        </w:rPr>
        <w:t xml:space="preserve">ПАРАЗИТАРЛЫҚ ЖҮЙЕСІНІҢ БУЫНДАРЫНЫҢ САЛЫСТЫРМАЛЫ ТАЛДАУЫ </w:t>
      </w:r>
    </w:p>
    <w:p w:rsidR="00501412" w:rsidRPr="006B0593" w:rsidRDefault="00501412" w:rsidP="00501412">
      <w:pPr>
        <w:ind w:right="-284"/>
        <w:jc w:val="center"/>
        <w:rPr>
          <w:lang w:val="kk-KZ"/>
        </w:rPr>
      </w:pPr>
      <w:r w:rsidRPr="006B0593">
        <w:rPr>
          <w:lang w:val="kk-KZ"/>
        </w:rPr>
        <w:t>ЖӘНЕ ОЛАРДЫҢ ЭПИЗООТИЯДАҒЫ ҚЫЗМЕТІ</w:t>
      </w:r>
    </w:p>
    <w:p w:rsidR="00501412" w:rsidRPr="006B0593" w:rsidRDefault="00501412" w:rsidP="00501412">
      <w:pPr>
        <w:ind w:right="-284"/>
        <w:jc w:val="center"/>
        <w:rPr>
          <w:lang w:val="kk-KZ"/>
        </w:rPr>
      </w:pPr>
    </w:p>
    <w:p w:rsidR="00501412" w:rsidRPr="006B0593" w:rsidRDefault="00501412" w:rsidP="00501412">
      <w:pPr>
        <w:jc w:val="center"/>
        <w:rPr>
          <w:b/>
          <w:lang w:val="kk-KZ"/>
        </w:rPr>
      </w:pPr>
      <w:r w:rsidRPr="006B0593">
        <w:rPr>
          <w:b/>
          <w:lang w:val="kk-KZ"/>
        </w:rPr>
        <w:t>Л. П. Рапопорт</w:t>
      </w:r>
    </w:p>
    <w:p w:rsidR="00501412" w:rsidRPr="006B0593" w:rsidRDefault="00501412" w:rsidP="00501412">
      <w:pPr>
        <w:jc w:val="center"/>
        <w:rPr>
          <w:b/>
          <w:lang w:val="kk-KZ"/>
        </w:rPr>
      </w:pPr>
    </w:p>
    <w:p w:rsidR="00501412" w:rsidRPr="006B0593" w:rsidRDefault="00501412" w:rsidP="00501412">
      <w:pPr>
        <w:ind w:firstLine="397"/>
        <w:jc w:val="both"/>
        <w:rPr>
          <w:lang w:val="kk-KZ"/>
        </w:rPr>
      </w:pPr>
      <w:r w:rsidRPr="006B0593">
        <w:rPr>
          <w:lang w:val="kk-KZ"/>
        </w:rPr>
        <w:t>Обаның паразитарлық жүйесінің буындарының – шөлдаланың солтүстік және оңтүстік аймақтарындағы қоздырғыштардың, жұқтырушылар және тасымалдаушылардың ерекшеліктері қарастырылған. Осы өңір</w:t>
      </w:r>
      <w:r w:rsidRPr="00501412">
        <w:rPr>
          <w:lang w:val="kk-KZ"/>
        </w:rPr>
        <w:softHyphen/>
      </w:r>
      <w:r w:rsidRPr="006B0593">
        <w:rPr>
          <w:lang w:val="kk-KZ"/>
        </w:rPr>
        <w:t>лердегі эпизоотиялық үрдістің ағымындағы айырмашылықтар функционалды өзара байланыста болған паразитарлы жүйенің барлық буындарының ерекшеліктерімен қамтамасыз етілетіндігі орнатылған.</w:t>
      </w:r>
    </w:p>
    <w:p w:rsidR="00343C23" w:rsidRPr="00501412" w:rsidRDefault="00343C23" w:rsidP="00343C23">
      <w:pPr>
        <w:ind w:right="-284"/>
        <w:jc w:val="center"/>
        <w:rPr>
          <w:lang w:val="kk-KZ"/>
        </w:rPr>
      </w:pPr>
    </w:p>
    <w:p w:rsidR="00EC6DEE" w:rsidRDefault="00EC6DEE">
      <w:pPr>
        <w:rPr>
          <w:rFonts w:ascii="Century Gothic" w:hAnsi="Century Gothic"/>
          <w:b/>
          <w:smallCaps/>
          <w:color w:val="000000"/>
          <w:sz w:val="24"/>
          <w:szCs w:val="24"/>
          <w:u w:val="single"/>
          <w:lang w:val="kk-KZ"/>
        </w:rPr>
      </w:pPr>
    </w:p>
    <w:p w:rsidR="00FE3B97" w:rsidRDefault="00FE3B97">
      <w:pPr>
        <w:rPr>
          <w:rFonts w:ascii="Century Gothic" w:hAnsi="Century Gothic"/>
          <w:b/>
          <w:smallCaps/>
          <w:color w:val="000000"/>
          <w:sz w:val="24"/>
          <w:szCs w:val="24"/>
          <w:u w:val="single"/>
          <w:lang w:val="kk-KZ"/>
        </w:rPr>
      </w:pPr>
    </w:p>
    <w:p w:rsidR="00FE3B97" w:rsidRPr="00FE3B97" w:rsidRDefault="00FE3B97" w:rsidP="00FE3B97">
      <w:pPr>
        <w:jc w:val="both"/>
        <w:rPr>
          <w:sz w:val="24"/>
          <w:szCs w:val="24"/>
        </w:rPr>
      </w:pPr>
      <w:r w:rsidRPr="00FE3B97">
        <w:rPr>
          <w:sz w:val="24"/>
          <w:szCs w:val="24"/>
        </w:rPr>
        <w:t>УДК</w:t>
      </w:r>
      <w:r w:rsidR="00D219B2">
        <w:rPr>
          <w:sz w:val="24"/>
          <w:szCs w:val="24"/>
        </w:rPr>
        <w:t xml:space="preserve"> </w:t>
      </w:r>
      <w:r w:rsidR="00D219B2" w:rsidRPr="00D219B2">
        <w:rPr>
          <w:bCs/>
          <w:sz w:val="24"/>
          <w:szCs w:val="24"/>
        </w:rPr>
        <w:t>616.981.452 : 619 : 616.9-036.2</w:t>
      </w:r>
    </w:p>
    <w:p w:rsidR="00FE3B97" w:rsidRDefault="00FE3B97" w:rsidP="00FE3B97">
      <w:pPr>
        <w:jc w:val="center"/>
        <w:rPr>
          <w:b/>
        </w:rPr>
      </w:pPr>
    </w:p>
    <w:p w:rsidR="00FE3B97" w:rsidRPr="00670BDD" w:rsidRDefault="00FE3B97" w:rsidP="00FE3B97">
      <w:pPr>
        <w:jc w:val="center"/>
        <w:rPr>
          <w:rFonts w:ascii="Book Antiqua" w:hAnsi="Book Antiqua"/>
          <w:b/>
          <w:smallCaps/>
          <w:sz w:val="26"/>
          <w:szCs w:val="26"/>
        </w:rPr>
      </w:pPr>
      <w:r w:rsidRPr="00670BDD">
        <w:rPr>
          <w:rFonts w:ascii="Book Antiqua" w:hAnsi="Book Antiqua"/>
          <w:b/>
          <w:smallCaps/>
          <w:sz w:val="26"/>
          <w:szCs w:val="26"/>
        </w:rPr>
        <w:t>Материалы к ландшафтно-эпизоотологическому районированию Урало-Эмбинского автономного очага чумы</w:t>
      </w:r>
    </w:p>
    <w:p w:rsidR="00FE3B97" w:rsidRDefault="00FE3B97" w:rsidP="00FE3B97">
      <w:pPr>
        <w:jc w:val="center"/>
        <w:rPr>
          <w:b/>
        </w:rPr>
      </w:pPr>
    </w:p>
    <w:p w:rsidR="00FE3B97" w:rsidRPr="00FE3B97" w:rsidRDefault="00FE3B97" w:rsidP="00FE3B97">
      <w:pPr>
        <w:jc w:val="center"/>
        <w:rPr>
          <w:b/>
          <w:sz w:val="24"/>
          <w:szCs w:val="24"/>
        </w:rPr>
      </w:pPr>
      <w:r w:rsidRPr="00FE3B97">
        <w:rPr>
          <w:b/>
          <w:sz w:val="24"/>
          <w:szCs w:val="24"/>
        </w:rPr>
        <w:t xml:space="preserve">Ф. А. Сараев, Г. П. Скляренко </w:t>
      </w:r>
    </w:p>
    <w:p w:rsidR="00FE3B97" w:rsidRPr="00FE3B97" w:rsidRDefault="00FE3B97" w:rsidP="00FE3B97">
      <w:pPr>
        <w:jc w:val="center"/>
        <w:rPr>
          <w:sz w:val="24"/>
          <w:szCs w:val="24"/>
        </w:rPr>
      </w:pPr>
    </w:p>
    <w:p w:rsidR="00FE3B97" w:rsidRPr="00FE3B97" w:rsidRDefault="00FE3B97" w:rsidP="00FE3B97">
      <w:pPr>
        <w:jc w:val="center"/>
        <w:rPr>
          <w:i/>
          <w:sz w:val="24"/>
          <w:szCs w:val="24"/>
        </w:rPr>
      </w:pPr>
      <w:r w:rsidRPr="00FE3B97">
        <w:rPr>
          <w:i/>
          <w:sz w:val="24"/>
          <w:szCs w:val="24"/>
        </w:rPr>
        <w:t>(Атырауская ПЧС, e-mail:</w:t>
      </w:r>
      <w:r w:rsidRPr="00FE3B97">
        <w:rPr>
          <w:sz w:val="24"/>
          <w:szCs w:val="24"/>
        </w:rPr>
        <w:t xml:space="preserve"> </w:t>
      </w:r>
      <w:r w:rsidRPr="00FE3B97">
        <w:rPr>
          <w:i/>
          <w:sz w:val="24"/>
          <w:szCs w:val="24"/>
        </w:rPr>
        <w:t>atyrau_chuma@mail.ru)</w:t>
      </w:r>
    </w:p>
    <w:p w:rsidR="00FE3B97" w:rsidRPr="00FE3B97" w:rsidRDefault="00FE3B97" w:rsidP="00FE3B97">
      <w:pPr>
        <w:jc w:val="center"/>
        <w:rPr>
          <w:sz w:val="24"/>
          <w:szCs w:val="24"/>
        </w:rPr>
      </w:pPr>
    </w:p>
    <w:p w:rsidR="00FE3B97" w:rsidRPr="00672ED5" w:rsidRDefault="00FE3B97" w:rsidP="00FE3B97">
      <w:pPr>
        <w:ind w:left="426" w:right="283" w:firstLine="283"/>
        <w:jc w:val="both"/>
      </w:pPr>
      <w:r w:rsidRPr="00672ED5">
        <w:t>В работе приводится описание ландшафтно-эпизоотологических районов</w:t>
      </w:r>
      <w:r>
        <w:t xml:space="preserve"> (ЛЭР)</w:t>
      </w:r>
      <w:r w:rsidRPr="00672ED5">
        <w:t xml:space="preserve"> Урало-Эмбин</w:t>
      </w:r>
      <w:r>
        <w:softHyphen/>
      </w:r>
      <w:r w:rsidRPr="00672ED5">
        <w:t>ского автономного очага чумы. Рассчитаны новые индексы эпизоотичности за период с 1970 по 2009 г</w:t>
      </w:r>
      <w:r>
        <w:t>г</w:t>
      </w:r>
      <w:r w:rsidRPr="00672ED5">
        <w:t>. За этот же период определена среднемноголетняя численность носителей и переносчиков и доля их участи</w:t>
      </w:r>
      <w:r>
        <w:t>я</w:t>
      </w:r>
      <w:r w:rsidRPr="00672ED5">
        <w:t xml:space="preserve"> в эпизоотиях чумы. На основании многолетних данных выработаны рекомендации по тактике эпизоотологического обследования в отдельных ЛЭР.</w:t>
      </w:r>
    </w:p>
    <w:p w:rsidR="00FE3B97" w:rsidRPr="00D55FA9" w:rsidRDefault="00FE3B97" w:rsidP="00FE3B97">
      <w:pPr>
        <w:ind w:firstLine="540"/>
        <w:jc w:val="both"/>
      </w:pPr>
      <w:r>
        <w:t xml:space="preserve"> </w:t>
      </w:r>
    </w:p>
    <w:p w:rsidR="00FE3B97" w:rsidRPr="00FE3B97" w:rsidRDefault="00FE3B97" w:rsidP="00FE3B97">
      <w:pPr>
        <w:ind w:firstLine="397"/>
        <w:jc w:val="both"/>
        <w:rPr>
          <w:sz w:val="24"/>
          <w:szCs w:val="24"/>
        </w:rPr>
      </w:pPr>
      <w:r w:rsidRPr="00FE3B97">
        <w:rPr>
          <w:b/>
          <w:sz w:val="24"/>
          <w:szCs w:val="24"/>
        </w:rPr>
        <w:t xml:space="preserve">Ключевые слова: </w:t>
      </w:r>
      <w:r w:rsidRPr="00FE3B97">
        <w:rPr>
          <w:sz w:val="24"/>
          <w:szCs w:val="24"/>
        </w:rPr>
        <w:t>чума, очаговость, ландшафтно-эпизоотологический район, носит</w:t>
      </w:r>
      <w:r w:rsidRPr="00FE3B97">
        <w:rPr>
          <w:sz w:val="24"/>
          <w:szCs w:val="24"/>
        </w:rPr>
        <w:t>е</w:t>
      </w:r>
      <w:r w:rsidRPr="00FE3B97">
        <w:rPr>
          <w:sz w:val="24"/>
          <w:szCs w:val="24"/>
        </w:rPr>
        <w:t xml:space="preserve">ли, переносчики, индекс эпизоотичности, численность. </w:t>
      </w:r>
    </w:p>
    <w:p w:rsidR="00FE3B97" w:rsidRPr="00FE3B97" w:rsidRDefault="00FE3B97" w:rsidP="00FE3B97">
      <w:pPr>
        <w:ind w:firstLine="397"/>
        <w:jc w:val="both"/>
        <w:rPr>
          <w:sz w:val="24"/>
          <w:szCs w:val="24"/>
        </w:rPr>
      </w:pPr>
    </w:p>
    <w:p w:rsidR="00FE3B97" w:rsidRPr="00FE3B97" w:rsidRDefault="00FE3B97" w:rsidP="00FE3B97">
      <w:pPr>
        <w:ind w:firstLine="397"/>
        <w:jc w:val="both"/>
        <w:rPr>
          <w:sz w:val="24"/>
          <w:szCs w:val="24"/>
        </w:rPr>
      </w:pPr>
      <w:r w:rsidRPr="00FE3B97">
        <w:rPr>
          <w:sz w:val="24"/>
          <w:szCs w:val="24"/>
        </w:rPr>
        <w:t>Урало-Эмбинский автономный очаг почти полностью находится на обслуживаемой Атырауской ПЧС территории. С момента выхода «Руководства по ландшафтно-эпизоото</w:t>
      </w:r>
      <w:r w:rsidRPr="00FE3B97">
        <w:rPr>
          <w:sz w:val="24"/>
          <w:szCs w:val="24"/>
        </w:rPr>
        <w:softHyphen/>
        <w:t>логическому районированию</w:t>
      </w:r>
      <w:r>
        <w:rPr>
          <w:sz w:val="24"/>
          <w:szCs w:val="24"/>
        </w:rPr>
        <w:t>…</w:t>
      </w:r>
      <w:r w:rsidRPr="00FE3B97">
        <w:rPr>
          <w:sz w:val="24"/>
          <w:szCs w:val="24"/>
        </w:rPr>
        <w:t>» [4] благодаря регулярному эпизоотологическому обсл</w:t>
      </w:r>
      <w:r w:rsidRPr="00FE3B97">
        <w:rPr>
          <w:sz w:val="24"/>
          <w:szCs w:val="24"/>
        </w:rPr>
        <w:t>е</w:t>
      </w:r>
      <w:r w:rsidRPr="00FE3B97">
        <w:rPr>
          <w:sz w:val="24"/>
          <w:szCs w:val="24"/>
        </w:rPr>
        <w:t xml:space="preserve">дованию накоплен большой объем данных, позволяющих </w:t>
      </w:r>
      <w:r>
        <w:rPr>
          <w:sz w:val="24"/>
          <w:szCs w:val="24"/>
        </w:rPr>
        <w:t xml:space="preserve">его </w:t>
      </w:r>
      <w:r w:rsidRPr="00FE3B97">
        <w:rPr>
          <w:sz w:val="24"/>
          <w:szCs w:val="24"/>
        </w:rPr>
        <w:t>дополнить. Появились и р</w:t>
      </w:r>
      <w:r w:rsidRPr="00FE3B97">
        <w:rPr>
          <w:sz w:val="24"/>
          <w:szCs w:val="24"/>
        </w:rPr>
        <w:t>а</w:t>
      </w:r>
      <w:r w:rsidRPr="00FE3B97">
        <w:rPr>
          <w:sz w:val="24"/>
          <w:szCs w:val="24"/>
        </w:rPr>
        <w:t xml:space="preserve">боты, обосновывающие включение в состав Урало-Эмбинского очага нового ЛЭР [1, 4]. </w:t>
      </w:r>
    </w:p>
    <w:p w:rsidR="00FE3B97" w:rsidRPr="00FE3B97" w:rsidRDefault="00FE3B97" w:rsidP="00FE3B97">
      <w:pPr>
        <w:ind w:firstLine="397"/>
        <w:jc w:val="both"/>
        <w:rPr>
          <w:sz w:val="24"/>
          <w:szCs w:val="24"/>
        </w:rPr>
      </w:pPr>
      <w:r w:rsidRPr="00FE3B97">
        <w:rPr>
          <w:sz w:val="24"/>
          <w:szCs w:val="24"/>
        </w:rPr>
        <w:t>Материалом для насто</w:t>
      </w:r>
      <w:r>
        <w:rPr>
          <w:sz w:val="24"/>
          <w:szCs w:val="24"/>
        </w:rPr>
        <w:t>я</w:t>
      </w:r>
      <w:r w:rsidRPr="00FE3B97">
        <w:rPr>
          <w:sz w:val="24"/>
          <w:szCs w:val="24"/>
        </w:rPr>
        <w:t>щего сообщения послужили данные, полученные во время эпизоотологического обследования территории очага Атырауской ПЧС в пределах границ одноименной области в период с 1970 по 2009 гг. За данный период были рассчитаны н</w:t>
      </w:r>
      <w:r w:rsidRPr="00FE3B97">
        <w:rPr>
          <w:sz w:val="24"/>
          <w:szCs w:val="24"/>
        </w:rPr>
        <w:t>о</w:t>
      </w:r>
      <w:r w:rsidRPr="00FE3B97">
        <w:rPr>
          <w:sz w:val="24"/>
          <w:szCs w:val="24"/>
        </w:rPr>
        <w:t>вые индексы эпизоотичности, средняя численность основных носителей и переносчиков, а также определен уровень их участия в эпизоотиях чумы. Средняя численность носителей и переносчиков приводится по данным осенних учетов (октябрь). Общая площадь ЛЭР указана в пределах административных границ области. Проанализированы сезонные эп</w:t>
      </w:r>
      <w:r w:rsidRPr="00FE3B97">
        <w:rPr>
          <w:sz w:val="24"/>
          <w:szCs w:val="24"/>
        </w:rPr>
        <w:t>и</w:t>
      </w:r>
      <w:r w:rsidRPr="00FE3B97">
        <w:rPr>
          <w:sz w:val="24"/>
          <w:szCs w:val="24"/>
        </w:rPr>
        <w:t>зоотические проявления в отдельных ЛЭР.</w:t>
      </w:r>
    </w:p>
    <w:p w:rsidR="00FE3B97" w:rsidRPr="00FE3B97" w:rsidRDefault="00FE3B97" w:rsidP="00FE3B97">
      <w:pPr>
        <w:ind w:firstLine="397"/>
        <w:jc w:val="both"/>
        <w:rPr>
          <w:sz w:val="24"/>
          <w:szCs w:val="24"/>
        </w:rPr>
      </w:pPr>
      <w:r w:rsidRPr="00FE3B97">
        <w:rPr>
          <w:sz w:val="24"/>
          <w:szCs w:val="24"/>
        </w:rPr>
        <w:t>Эпизоотическая активность Урало-Эмбинского автономного очага чумы, ранее наиб</w:t>
      </w:r>
      <w:r w:rsidRPr="00FE3B97">
        <w:rPr>
          <w:sz w:val="24"/>
          <w:szCs w:val="24"/>
        </w:rPr>
        <w:t>о</w:t>
      </w:r>
      <w:r w:rsidRPr="00FE3B97">
        <w:rPr>
          <w:sz w:val="24"/>
          <w:szCs w:val="24"/>
        </w:rPr>
        <w:t>лее активного в Среднеазиатском пустынном очаге, с середины 90-х годов прошлого ст</w:t>
      </w:r>
      <w:r w:rsidRPr="00FE3B97">
        <w:rPr>
          <w:sz w:val="24"/>
          <w:szCs w:val="24"/>
        </w:rPr>
        <w:t>о</w:t>
      </w:r>
      <w:r w:rsidRPr="00FE3B97">
        <w:rPr>
          <w:sz w:val="24"/>
          <w:szCs w:val="24"/>
        </w:rPr>
        <w:t>летия значительно снизилась. Последний раз возбудитель чумы выделялся в Урало-Эмбинском очаге в 2002 г. Тем не менее, индексы эпизоотичности ЛЭР, несмотря на дл</w:t>
      </w:r>
      <w:r w:rsidRPr="00FE3B97">
        <w:rPr>
          <w:sz w:val="24"/>
          <w:szCs w:val="24"/>
        </w:rPr>
        <w:t>и</w:t>
      </w:r>
      <w:r w:rsidRPr="00FE3B97">
        <w:rPr>
          <w:sz w:val="24"/>
          <w:szCs w:val="24"/>
        </w:rPr>
        <w:t xml:space="preserve">тельный межэпизоотический период, остаются на высоком уровне (таблица). </w:t>
      </w:r>
    </w:p>
    <w:p w:rsidR="001150BB" w:rsidRPr="00FE3B97" w:rsidRDefault="00FE3B97" w:rsidP="001150BB">
      <w:pPr>
        <w:ind w:firstLine="397"/>
        <w:jc w:val="both"/>
        <w:rPr>
          <w:sz w:val="24"/>
          <w:szCs w:val="24"/>
        </w:rPr>
      </w:pPr>
      <w:r w:rsidRPr="00FE3B97">
        <w:rPr>
          <w:sz w:val="24"/>
          <w:szCs w:val="24"/>
        </w:rPr>
        <w:t xml:space="preserve"> </w:t>
      </w:r>
      <w:r w:rsidR="001150BB" w:rsidRPr="00FE3B97">
        <w:rPr>
          <w:sz w:val="24"/>
          <w:szCs w:val="24"/>
        </w:rPr>
        <w:t>Если сравнивать новые индексы эпизоотичности с аналогичными данными из извес</w:t>
      </w:r>
      <w:r w:rsidR="001150BB" w:rsidRPr="00FE3B97">
        <w:rPr>
          <w:sz w:val="24"/>
          <w:szCs w:val="24"/>
        </w:rPr>
        <w:t>т</w:t>
      </w:r>
      <w:r w:rsidR="001150BB" w:rsidRPr="00FE3B97">
        <w:rPr>
          <w:sz w:val="24"/>
          <w:szCs w:val="24"/>
        </w:rPr>
        <w:t>ного «Руководства…» [4], то, естественно, по большинству ЛЭР эти показатели сниз</w:t>
      </w:r>
      <w:r w:rsidR="001150BB" w:rsidRPr="00FE3B97">
        <w:rPr>
          <w:sz w:val="24"/>
          <w:szCs w:val="24"/>
        </w:rPr>
        <w:t>и</w:t>
      </w:r>
      <w:r w:rsidR="001150BB" w:rsidRPr="00FE3B97">
        <w:rPr>
          <w:sz w:val="24"/>
          <w:szCs w:val="24"/>
        </w:rPr>
        <w:t>лись. Тем не менее, в таких ЛЭР, как Левобережная пойма Урала и пески Тайсойган, и</w:t>
      </w:r>
      <w:r w:rsidR="001150BB" w:rsidRPr="00FE3B97">
        <w:rPr>
          <w:sz w:val="24"/>
          <w:szCs w:val="24"/>
        </w:rPr>
        <w:t>н</w:t>
      </w:r>
      <w:r w:rsidR="001150BB" w:rsidRPr="00FE3B97">
        <w:rPr>
          <w:sz w:val="24"/>
          <w:szCs w:val="24"/>
        </w:rPr>
        <w:t>дексы эпизоотичности возросли почти вдвое. Это было связано с появлением и широким расселением большой песчанки в этих ЛЭР в 60-80 годах</w:t>
      </w:r>
      <w:r w:rsidR="001150BB">
        <w:rPr>
          <w:sz w:val="24"/>
          <w:szCs w:val="24"/>
        </w:rPr>
        <w:t xml:space="preserve"> прошлого века</w:t>
      </w:r>
      <w:r w:rsidR="001150BB" w:rsidRPr="00FE3B97">
        <w:rPr>
          <w:sz w:val="24"/>
          <w:szCs w:val="24"/>
        </w:rPr>
        <w:t xml:space="preserve">, что и привело к </w:t>
      </w:r>
      <w:r w:rsidR="001150BB" w:rsidRPr="00FE3B97">
        <w:rPr>
          <w:sz w:val="24"/>
          <w:szCs w:val="24"/>
        </w:rPr>
        <w:lastRenderedPageBreak/>
        <w:t>резкому подъему их эпизоотической активности. При этом в ландшафтном отношении и растительном покрове ЛЭР не претерпели каких либо существенных изменений.</w:t>
      </w:r>
    </w:p>
    <w:p w:rsidR="00FE3B97" w:rsidRPr="00FE3B97" w:rsidRDefault="00FE3B97" w:rsidP="00FE3B97">
      <w:pPr>
        <w:ind w:firstLine="540"/>
        <w:jc w:val="both"/>
        <w:rPr>
          <w:sz w:val="24"/>
          <w:szCs w:val="24"/>
        </w:rPr>
      </w:pPr>
    </w:p>
    <w:p w:rsidR="00FE3B97" w:rsidRPr="00FE3B97" w:rsidRDefault="00FE3B97" w:rsidP="00FE3B97">
      <w:pPr>
        <w:jc w:val="center"/>
        <w:rPr>
          <w:i/>
          <w:sz w:val="24"/>
          <w:szCs w:val="24"/>
        </w:rPr>
      </w:pPr>
      <w:r w:rsidRPr="00FE3B97">
        <w:rPr>
          <w:i/>
          <w:sz w:val="24"/>
          <w:szCs w:val="24"/>
        </w:rPr>
        <w:t>Сравнение индексов эпизоотичности по ЛЭР Урало-Эмбинского очага</w:t>
      </w:r>
    </w:p>
    <w:p w:rsidR="00FE3B97" w:rsidRPr="00FE3B97" w:rsidRDefault="00FE3B97" w:rsidP="00FE3B97">
      <w:pPr>
        <w:ind w:firstLine="540"/>
        <w:jc w:val="center"/>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700"/>
        <w:gridCol w:w="2010"/>
      </w:tblGrid>
      <w:tr w:rsidR="00FE3B97" w:rsidRPr="00BE59CB" w:rsidTr="00FE3B97">
        <w:trPr>
          <w:jc w:val="center"/>
        </w:trPr>
        <w:tc>
          <w:tcPr>
            <w:tcW w:w="4428" w:type="dxa"/>
          </w:tcPr>
          <w:p w:rsidR="00FE3B97" w:rsidRPr="00BE59CB" w:rsidRDefault="00FE3B97" w:rsidP="00FE3B97">
            <w:pPr>
              <w:jc w:val="center"/>
            </w:pPr>
            <w:r w:rsidRPr="00BE59CB">
              <w:t>Ландшафтно-эпизоотологические районы</w:t>
            </w:r>
          </w:p>
        </w:tc>
        <w:tc>
          <w:tcPr>
            <w:tcW w:w="2700" w:type="dxa"/>
          </w:tcPr>
          <w:p w:rsidR="00FE3B97" w:rsidRPr="00BE59CB" w:rsidRDefault="00FE3B97" w:rsidP="00FE3B97">
            <w:pPr>
              <w:jc w:val="center"/>
            </w:pPr>
            <w:r w:rsidRPr="00BE59CB">
              <w:t>«Руководство…», 1990</w:t>
            </w:r>
          </w:p>
        </w:tc>
        <w:tc>
          <w:tcPr>
            <w:tcW w:w="2010" w:type="dxa"/>
          </w:tcPr>
          <w:p w:rsidR="00FE3B97" w:rsidRPr="00BE59CB" w:rsidRDefault="00FE3B97" w:rsidP="00FE3B97">
            <w:pPr>
              <w:jc w:val="center"/>
            </w:pPr>
            <w:r w:rsidRPr="00BE59CB">
              <w:t>1970-2009 гг.</w:t>
            </w:r>
          </w:p>
        </w:tc>
      </w:tr>
      <w:tr w:rsidR="00FE3B97" w:rsidRPr="00BE59CB" w:rsidTr="00FE3B97">
        <w:trPr>
          <w:jc w:val="center"/>
        </w:trPr>
        <w:tc>
          <w:tcPr>
            <w:tcW w:w="4428" w:type="dxa"/>
          </w:tcPr>
          <w:p w:rsidR="00FE3B97" w:rsidRPr="00BE59CB" w:rsidRDefault="00FE3B97" w:rsidP="00FE3B97">
            <w:r w:rsidRPr="00BE59CB">
              <w:t>18.1. Левобережная пойма Урала</w:t>
            </w:r>
          </w:p>
        </w:tc>
        <w:tc>
          <w:tcPr>
            <w:tcW w:w="2700" w:type="dxa"/>
          </w:tcPr>
          <w:p w:rsidR="00FE3B97" w:rsidRPr="00BE59CB" w:rsidRDefault="00FE3B97" w:rsidP="00FE3B97">
            <w:pPr>
              <w:jc w:val="center"/>
            </w:pPr>
            <w:r w:rsidRPr="00BE59CB">
              <w:t>0,34</w:t>
            </w:r>
          </w:p>
        </w:tc>
        <w:tc>
          <w:tcPr>
            <w:tcW w:w="2010" w:type="dxa"/>
          </w:tcPr>
          <w:p w:rsidR="00FE3B97" w:rsidRPr="00BE59CB" w:rsidRDefault="00FE3B97" w:rsidP="00FE3B97">
            <w:pPr>
              <w:jc w:val="center"/>
            </w:pPr>
            <w:r w:rsidRPr="00BE59CB">
              <w:t>0,65</w:t>
            </w:r>
          </w:p>
        </w:tc>
      </w:tr>
      <w:tr w:rsidR="00FE3B97" w:rsidRPr="00BE59CB" w:rsidTr="00FE3B97">
        <w:trPr>
          <w:jc w:val="center"/>
        </w:trPr>
        <w:tc>
          <w:tcPr>
            <w:tcW w:w="4428" w:type="dxa"/>
          </w:tcPr>
          <w:p w:rsidR="00FE3B97" w:rsidRPr="00BE59CB" w:rsidRDefault="00FE3B97" w:rsidP="00FE3B97">
            <w:r w:rsidRPr="00BE59CB">
              <w:t>18.2. Зауралье</w:t>
            </w:r>
          </w:p>
        </w:tc>
        <w:tc>
          <w:tcPr>
            <w:tcW w:w="2700" w:type="dxa"/>
          </w:tcPr>
          <w:p w:rsidR="00FE3B97" w:rsidRPr="00BE59CB" w:rsidRDefault="00FE3B97" w:rsidP="00FE3B97">
            <w:pPr>
              <w:jc w:val="center"/>
            </w:pPr>
            <w:r w:rsidRPr="00BE59CB">
              <w:t>0,83</w:t>
            </w:r>
          </w:p>
        </w:tc>
        <w:tc>
          <w:tcPr>
            <w:tcW w:w="2010" w:type="dxa"/>
          </w:tcPr>
          <w:p w:rsidR="00FE3B97" w:rsidRPr="00BE59CB" w:rsidRDefault="00FE3B97" w:rsidP="00FE3B97">
            <w:pPr>
              <w:jc w:val="center"/>
            </w:pPr>
            <w:r w:rsidRPr="00BE59CB">
              <w:t>0,60</w:t>
            </w:r>
          </w:p>
        </w:tc>
      </w:tr>
      <w:tr w:rsidR="00FE3B97" w:rsidRPr="00BE59CB" w:rsidTr="00FE3B97">
        <w:trPr>
          <w:jc w:val="center"/>
        </w:trPr>
        <w:tc>
          <w:tcPr>
            <w:tcW w:w="4428" w:type="dxa"/>
          </w:tcPr>
          <w:p w:rsidR="00FE3B97" w:rsidRPr="00BE59CB" w:rsidRDefault="00FE3B97" w:rsidP="00FE3B97">
            <w:r w:rsidRPr="00BE59CB">
              <w:t>18.3. Соровый</w:t>
            </w:r>
          </w:p>
        </w:tc>
        <w:tc>
          <w:tcPr>
            <w:tcW w:w="2700" w:type="dxa"/>
          </w:tcPr>
          <w:p w:rsidR="00FE3B97" w:rsidRPr="00BE59CB" w:rsidRDefault="00FE3B97" w:rsidP="00FE3B97">
            <w:pPr>
              <w:jc w:val="center"/>
            </w:pPr>
            <w:r w:rsidRPr="00BE59CB">
              <w:t>0,86</w:t>
            </w:r>
          </w:p>
        </w:tc>
        <w:tc>
          <w:tcPr>
            <w:tcW w:w="2010" w:type="dxa"/>
          </w:tcPr>
          <w:p w:rsidR="00FE3B97" w:rsidRPr="00BE59CB" w:rsidRDefault="00FE3B97" w:rsidP="00FE3B97">
            <w:pPr>
              <w:jc w:val="center"/>
            </w:pPr>
            <w:r w:rsidRPr="00BE59CB">
              <w:t>0,70</w:t>
            </w:r>
          </w:p>
        </w:tc>
      </w:tr>
      <w:tr w:rsidR="00FE3B97" w:rsidRPr="00BE59CB" w:rsidTr="00FE3B97">
        <w:trPr>
          <w:jc w:val="center"/>
        </w:trPr>
        <w:tc>
          <w:tcPr>
            <w:tcW w:w="4428" w:type="dxa"/>
          </w:tcPr>
          <w:p w:rsidR="00FE3B97" w:rsidRPr="00BE59CB" w:rsidRDefault="00FE3B97" w:rsidP="00FE3B97">
            <w:r w:rsidRPr="00BE59CB">
              <w:t>18.4. Пески Тайсойган</w:t>
            </w:r>
          </w:p>
        </w:tc>
        <w:tc>
          <w:tcPr>
            <w:tcW w:w="2700" w:type="dxa"/>
          </w:tcPr>
          <w:p w:rsidR="00FE3B97" w:rsidRPr="00BE59CB" w:rsidRDefault="00FE3B97" w:rsidP="00FE3B97">
            <w:pPr>
              <w:jc w:val="center"/>
            </w:pPr>
            <w:r w:rsidRPr="00BE59CB">
              <w:t>0,34</w:t>
            </w:r>
          </w:p>
        </w:tc>
        <w:tc>
          <w:tcPr>
            <w:tcW w:w="2010" w:type="dxa"/>
          </w:tcPr>
          <w:p w:rsidR="00FE3B97" w:rsidRPr="00BE59CB" w:rsidRDefault="00FE3B97" w:rsidP="00FE3B97">
            <w:pPr>
              <w:jc w:val="center"/>
            </w:pPr>
            <w:r w:rsidRPr="00BE59CB">
              <w:t>0,60</w:t>
            </w:r>
          </w:p>
        </w:tc>
      </w:tr>
      <w:tr w:rsidR="00FE3B97" w:rsidRPr="00BE59CB" w:rsidTr="00FE3B97">
        <w:trPr>
          <w:jc w:val="center"/>
        </w:trPr>
        <w:tc>
          <w:tcPr>
            <w:tcW w:w="4428" w:type="dxa"/>
          </w:tcPr>
          <w:p w:rsidR="00FE3B97" w:rsidRPr="00BE59CB" w:rsidRDefault="00FE3B97" w:rsidP="00FE3B97">
            <w:r w:rsidRPr="00BE59CB">
              <w:t>18.5. Уило-Сагизское междуречье</w:t>
            </w:r>
          </w:p>
        </w:tc>
        <w:tc>
          <w:tcPr>
            <w:tcW w:w="2700" w:type="dxa"/>
          </w:tcPr>
          <w:p w:rsidR="00FE3B97" w:rsidRPr="00BE59CB" w:rsidRDefault="00FE3B97" w:rsidP="00FE3B97">
            <w:pPr>
              <w:jc w:val="center"/>
            </w:pPr>
            <w:r w:rsidRPr="00BE59CB">
              <w:t>0,41</w:t>
            </w:r>
          </w:p>
        </w:tc>
        <w:tc>
          <w:tcPr>
            <w:tcW w:w="2010" w:type="dxa"/>
          </w:tcPr>
          <w:p w:rsidR="00FE3B97" w:rsidRPr="00BE59CB" w:rsidRDefault="00FE3B97" w:rsidP="00FE3B97">
            <w:pPr>
              <w:jc w:val="center"/>
            </w:pPr>
            <w:r w:rsidRPr="00BE59CB">
              <w:t>0,33</w:t>
            </w:r>
          </w:p>
        </w:tc>
      </w:tr>
      <w:tr w:rsidR="00FE3B97" w:rsidRPr="00BE59CB" w:rsidTr="00FE3B97">
        <w:trPr>
          <w:jc w:val="center"/>
        </w:trPr>
        <w:tc>
          <w:tcPr>
            <w:tcW w:w="4428" w:type="dxa"/>
          </w:tcPr>
          <w:p w:rsidR="00FE3B97" w:rsidRPr="00BE59CB" w:rsidRDefault="00FE3B97" w:rsidP="00FE3B97">
            <w:r w:rsidRPr="00BE59CB">
              <w:t>18.6. Приэмбенская равнина</w:t>
            </w:r>
          </w:p>
        </w:tc>
        <w:tc>
          <w:tcPr>
            <w:tcW w:w="2700" w:type="dxa"/>
          </w:tcPr>
          <w:p w:rsidR="00FE3B97" w:rsidRPr="00BE59CB" w:rsidRDefault="00FE3B97" w:rsidP="00FE3B97">
            <w:pPr>
              <w:jc w:val="center"/>
            </w:pPr>
            <w:r w:rsidRPr="00BE59CB">
              <w:t>0,52</w:t>
            </w:r>
          </w:p>
        </w:tc>
        <w:tc>
          <w:tcPr>
            <w:tcW w:w="2010" w:type="dxa"/>
          </w:tcPr>
          <w:p w:rsidR="00FE3B97" w:rsidRPr="00BE59CB" w:rsidRDefault="00FE3B97" w:rsidP="00FE3B97">
            <w:pPr>
              <w:jc w:val="center"/>
            </w:pPr>
            <w:r w:rsidRPr="00BE59CB">
              <w:t>0,58</w:t>
            </w:r>
          </w:p>
        </w:tc>
      </w:tr>
      <w:tr w:rsidR="00FE3B97" w:rsidRPr="00BE59CB" w:rsidTr="00FE3B97">
        <w:trPr>
          <w:trHeight w:val="176"/>
          <w:jc w:val="center"/>
        </w:trPr>
        <w:tc>
          <w:tcPr>
            <w:tcW w:w="4428" w:type="dxa"/>
          </w:tcPr>
          <w:p w:rsidR="00FE3B97" w:rsidRPr="00BE59CB" w:rsidRDefault="00FE3B97" w:rsidP="00FE3B97">
            <w:r w:rsidRPr="00BE59CB">
              <w:t>18.7. Приморье</w:t>
            </w:r>
          </w:p>
        </w:tc>
        <w:tc>
          <w:tcPr>
            <w:tcW w:w="2700" w:type="dxa"/>
          </w:tcPr>
          <w:p w:rsidR="00FE3B97" w:rsidRPr="00BE59CB" w:rsidRDefault="00FE3B97" w:rsidP="00FE3B97">
            <w:pPr>
              <w:jc w:val="center"/>
            </w:pPr>
            <w:r w:rsidRPr="00BE59CB">
              <w:t>0,62</w:t>
            </w:r>
          </w:p>
        </w:tc>
        <w:tc>
          <w:tcPr>
            <w:tcW w:w="2010" w:type="dxa"/>
          </w:tcPr>
          <w:p w:rsidR="00FE3B97" w:rsidRPr="00BE59CB" w:rsidRDefault="00FE3B97" w:rsidP="00FE3B97">
            <w:pPr>
              <w:jc w:val="center"/>
            </w:pPr>
            <w:r w:rsidRPr="00BE59CB">
              <w:t>0,43</w:t>
            </w:r>
          </w:p>
        </w:tc>
      </w:tr>
    </w:tbl>
    <w:p w:rsidR="00FE3B97" w:rsidRDefault="00FE3B97" w:rsidP="00FE3B97">
      <w:pPr>
        <w:ind w:firstLine="540"/>
        <w:jc w:val="center"/>
      </w:pPr>
    </w:p>
    <w:p w:rsidR="00FE3B97" w:rsidRPr="00FE3B97" w:rsidRDefault="00FE3B97" w:rsidP="00FE3B97">
      <w:pPr>
        <w:ind w:firstLine="397"/>
        <w:jc w:val="both"/>
        <w:rPr>
          <w:sz w:val="24"/>
          <w:szCs w:val="24"/>
        </w:rPr>
      </w:pPr>
      <w:r w:rsidRPr="00FE3B97">
        <w:rPr>
          <w:sz w:val="24"/>
          <w:szCs w:val="24"/>
        </w:rPr>
        <w:t>За период с 1970 по 2009 гг. в эпизоотии чумы на территории очага вовлекались 14 видов теплокровных носителей и 13 видов блох. К спискам видов животных носителей и блох, спонтанно зараженных чумой в Урало-Эмбинском очаге [1] за этот период добав</w:t>
      </w:r>
      <w:r w:rsidRPr="00FE3B97">
        <w:rPr>
          <w:sz w:val="24"/>
          <w:szCs w:val="24"/>
        </w:rPr>
        <w:t>и</w:t>
      </w:r>
      <w:r w:rsidRPr="00FE3B97">
        <w:rPr>
          <w:sz w:val="24"/>
          <w:szCs w:val="24"/>
        </w:rPr>
        <w:t xml:space="preserve">лись степная пищуха (пески Тайсойган) и блохи </w:t>
      </w:r>
      <w:r w:rsidRPr="00FE3B97">
        <w:rPr>
          <w:i/>
          <w:sz w:val="24"/>
          <w:szCs w:val="24"/>
          <w:lang w:val="en-US"/>
        </w:rPr>
        <w:t>E</w:t>
      </w:r>
      <w:r w:rsidRPr="00FE3B97">
        <w:rPr>
          <w:i/>
          <w:sz w:val="24"/>
          <w:szCs w:val="24"/>
        </w:rPr>
        <w:t xml:space="preserve">. </w:t>
      </w:r>
      <w:r w:rsidRPr="00FE3B97">
        <w:rPr>
          <w:i/>
          <w:sz w:val="24"/>
          <w:szCs w:val="24"/>
          <w:lang w:val="en-US"/>
        </w:rPr>
        <w:t>oschanini</w:t>
      </w:r>
      <w:r w:rsidRPr="00FE3B97">
        <w:rPr>
          <w:sz w:val="24"/>
          <w:szCs w:val="24"/>
        </w:rPr>
        <w:t xml:space="preserve">, </w:t>
      </w:r>
      <w:r w:rsidRPr="00FE3B97">
        <w:rPr>
          <w:i/>
          <w:sz w:val="24"/>
          <w:szCs w:val="24"/>
          <w:lang w:val="en-US"/>
        </w:rPr>
        <w:t>Oph</w:t>
      </w:r>
      <w:r w:rsidRPr="00FE3B97">
        <w:rPr>
          <w:i/>
          <w:sz w:val="24"/>
          <w:szCs w:val="24"/>
        </w:rPr>
        <w:t xml:space="preserve">. </w:t>
      </w:r>
      <w:r w:rsidRPr="00FE3B97">
        <w:rPr>
          <w:i/>
          <w:sz w:val="24"/>
          <w:szCs w:val="24"/>
          <w:lang w:val="en-US"/>
        </w:rPr>
        <w:t>volgensis</w:t>
      </w:r>
      <w:r w:rsidRPr="00FE3B97">
        <w:rPr>
          <w:sz w:val="24"/>
          <w:szCs w:val="24"/>
        </w:rPr>
        <w:t xml:space="preserve">, </w:t>
      </w:r>
      <w:r w:rsidRPr="00FE3B97">
        <w:rPr>
          <w:i/>
          <w:sz w:val="24"/>
          <w:szCs w:val="24"/>
          <w:lang w:val="en-US"/>
        </w:rPr>
        <w:t>M</w:t>
      </w:r>
      <w:r w:rsidRPr="00FE3B97">
        <w:rPr>
          <w:i/>
          <w:sz w:val="24"/>
          <w:szCs w:val="24"/>
        </w:rPr>
        <w:t xml:space="preserve">. </w:t>
      </w:r>
      <w:r w:rsidRPr="00FE3B97">
        <w:rPr>
          <w:i/>
          <w:sz w:val="24"/>
          <w:szCs w:val="24"/>
          <w:lang w:val="en-US"/>
        </w:rPr>
        <w:t>lenis</w:t>
      </w:r>
      <w:r w:rsidRPr="00FE3B97">
        <w:rPr>
          <w:sz w:val="24"/>
          <w:szCs w:val="24"/>
        </w:rPr>
        <w:t xml:space="preserve">, </w:t>
      </w:r>
      <w:r w:rsidRPr="00FE3B97">
        <w:rPr>
          <w:i/>
          <w:sz w:val="24"/>
          <w:szCs w:val="24"/>
          <w:lang w:val="en-US"/>
        </w:rPr>
        <w:t>M</w:t>
      </w:r>
      <w:r w:rsidRPr="00FE3B97">
        <w:rPr>
          <w:i/>
          <w:sz w:val="24"/>
          <w:szCs w:val="24"/>
        </w:rPr>
        <w:t xml:space="preserve">. </w:t>
      </w:r>
      <w:r w:rsidRPr="00FE3B97">
        <w:rPr>
          <w:i/>
          <w:sz w:val="24"/>
          <w:szCs w:val="24"/>
          <w:lang w:val="en-US"/>
        </w:rPr>
        <w:t>tuschkan</w:t>
      </w:r>
      <w:r w:rsidRPr="00FE3B97">
        <w:rPr>
          <w:sz w:val="24"/>
          <w:szCs w:val="24"/>
        </w:rPr>
        <w:t xml:space="preserve"> и </w:t>
      </w:r>
      <w:r w:rsidRPr="00FE3B97">
        <w:rPr>
          <w:i/>
          <w:sz w:val="24"/>
          <w:szCs w:val="24"/>
          <w:lang w:val="en-US"/>
        </w:rPr>
        <w:t>Ct</w:t>
      </w:r>
      <w:r w:rsidRPr="00FE3B97">
        <w:rPr>
          <w:i/>
          <w:sz w:val="24"/>
          <w:szCs w:val="24"/>
        </w:rPr>
        <w:t xml:space="preserve">. </w:t>
      </w:r>
      <w:r w:rsidRPr="00FE3B97">
        <w:rPr>
          <w:i/>
          <w:sz w:val="24"/>
          <w:szCs w:val="24"/>
          <w:lang w:val="en-US"/>
        </w:rPr>
        <w:t>breviatus</w:t>
      </w:r>
      <w:r w:rsidRPr="00FE3B97">
        <w:rPr>
          <w:sz w:val="24"/>
          <w:szCs w:val="24"/>
        </w:rPr>
        <w:t xml:space="preserve">. </w:t>
      </w:r>
    </w:p>
    <w:p w:rsidR="00FE3B97" w:rsidRPr="00FE3B97" w:rsidRDefault="00FE3B97" w:rsidP="00FE3B97">
      <w:pPr>
        <w:ind w:firstLine="397"/>
        <w:jc w:val="both"/>
        <w:rPr>
          <w:sz w:val="24"/>
          <w:szCs w:val="24"/>
        </w:rPr>
      </w:pPr>
      <w:r w:rsidRPr="00FE3B97">
        <w:rPr>
          <w:b/>
          <w:sz w:val="24"/>
          <w:szCs w:val="24"/>
        </w:rPr>
        <w:t>18.1. Левобережная пойма Урала.</w:t>
      </w:r>
      <w:r w:rsidRPr="00FE3B97">
        <w:rPr>
          <w:sz w:val="24"/>
          <w:szCs w:val="24"/>
        </w:rPr>
        <w:t xml:space="preserve"> Общая площадь 1538,8 км</w:t>
      </w:r>
      <w:r w:rsidRPr="00FE3B97">
        <w:rPr>
          <w:sz w:val="24"/>
          <w:szCs w:val="24"/>
          <w:vertAlign w:val="superscript"/>
        </w:rPr>
        <w:t>2</w:t>
      </w:r>
      <w:r w:rsidRPr="00FE3B97">
        <w:rPr>
          <w:sz w:val="24"/>
          <w:szCs w:val="24"/>
        </w:rPr>
        <w:t>. Относительно узкая и пологая долина, расчлененная староречьями, ложбинами, песчаными возвышениями и гривами. В растительном покрове преобладают злаково-солянковые и полынно-биюр</w:t>
      </w:r>
      <w:r w:rsidRPr="00FE3B97">
        <w:rPr>
          <w:sz w:val="24"/>
          <w:szCs w:val="24"/>
        </w:rPr>
        <w:softHyphen/>
        <w:t>гуновые ассоциации. Вдоль береговой линии тянутся густые тамарисковые заросли. Ра</w:t>
      </w:r>
      <w:r w:rsidRPr="00FE3B97">
        <w:rPr>
          <w:sz w:val="24"/>
          <w:szCs w:val="24"/>
        </w:rPr>
        <w:t>з</w:t>
      </w:r>
      <w:r w:rsidRPr="00FE3B97">
        <w:rPr>
          <w:sz w:val="24"/>
          <w:szCs w:val="24"/>
        </w:rPr>
        <w:t xml:space="preserve">вит ивовый лес. </w:t>
      </w:r>
    </w:p>
    <w:p w:rsidR="00FE3B97" w:rsidRPr="00FE3B97" w:rsidRDefault="00FE3B97" w:rsidP="00FE3B97">
      <w:pPr>
        <w:ind w:firstLine="397"/>
        <w:jc w:val="both"/>
        <w:rPr>
          <w:sz w:val="24"/>
          <w:szCs w:val="24"/>
        </w:rPr>
      </w:pPr>
      <w:r w:rsidRPr="00FE3B97">
        <w:rPr>
          <w:sz w:val="24"/>
          <w:szCs w:val="24"/>
        </w:rPr>
        <w:t>Основной носитель – большая песчанка. Типы поселений песчанки различные. Ле</w:t>
      </w:r>
      <w:r w:rsidRPr="00FE3B97">
        <w:rPr>
          <w:sz w:val="24"/>
          <w:szCs w:val="24"/>
        </w:rPr>
        <w:t>н</w:t>
      </w:r>
      <w:r w:rsidRPr="00FE3B97">
        <w:rPr>
          <w:sz w:val="24"/>
          <w:szCs w:val="24"/>
        </w:rPr>
        <w:t>точные поселения преобладают по открытым берегам Урала, сухим руслам проток. Ос</w:t>
      </w:r>
      <w:r w:rsidRPr="00FE3B97">
        <w:rPr>
          <w:sz w:val="24"/>
          <w:szCs w:val="24"/>
        </w:rPr>
        <w:t>т</w:t>
      </w:r>
      <w:r w:rsidRPr="00FE3B97">
        <w:rPr>
          <w:sz w:val="24"/>
          <w:szCs w:val="24"/>
        </w:rPr>
        <w:t>ровные поселения приурочены к окрестностям населенных пунктов, развалинам, кладб</w:t>
      </w:r>
      <w:r w:rsidRPr="00FE3B97">
        <w:rPr>
          <w:sz w:val="24"/>
          <w:szCs w:val="24"/>
        </w:rPr>
        <w:t>и</w:t>
      </w:r>
      <w:r w:rsidRPr="00FE3B97">
        <w:rPr>
          <w:sz w:val="24"/>
          <w:szCs w:val="24"/>
        </w:rPr>
        <w:t xml:space="preserve">щам. Диффузные – на прилегающих открытых равнинах. Средняя численность большой песчанки весной 4,86±0,44, осенью 12,0±0,99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Из второстепенных носит</w:t>
      </w:r>
      <w:r w:rsidRPr="00FE3B97">
        <w:rPr>
          <w:sz w:val="24"/>
          <w:szCs w:val="24"/>
        </w:rPr>
        <w:t>е</w:t>
      </w:r>
      <w:r w:rsidRPr="00FE3B97">
        <w:rPr>
          <w:sz w:val="24"/>
          <w:szCs w:val="24"/>
        </w:rPr>
        <w:t>лей многочисленны в пойме гребенщиковые песчанки и домовые мыши, реже встречаю</w:t>
      </w:r>
      <w:r w:rsidRPr="00FE3B97">
        <w:rPr>
          <w:sz w:val="24"/>
          <w:szCs w:val="24"/>
        </w:rPr>
        <w:t>т</w:t>
      </w:r>
      <w:r w:rsidRPr="00FE3B97">
        <w:rPr>
          <w:sz w:val="24"/>
          <w:szCs w:val="24"/>
        </w:rPr>
        <w:t>ся малые суслики, краснохвостые и полуденные песчанки. В эпизоотии чумы вовлекались большая (70,9% от всех теплокровных носителей), гребенщиковая (17,4%), краснохвостая (7,0%) и полуденная (2,3%) песчанки. Реже в эпизоотии вовлекались малый суслик (2 сл</w:t>
      </w:r>
      <w:r w:rsidRPr="00FE3B97">
        <w:rPr>
          <w:sz w:val="24"/>
          <w:szCs w:val="24"/>
        </w:rPr>
        <w:t>у</w:t>
      </w:r>
      <w:r w:rsidRPr="00FE3B97">
        <w:rPr>
          <w:sz w:val="24"/>
          <w:szCs w:val="24"/>
        </w:rPr>
        <w:t>чая), емуранчик, серый хомячок и обыкновенная полевка (по одному случаю). Среднемн</w:t>
      </w:r>
      <w:r w:rsidRPr="00FE3B97">
        <w:rPr>
          <w:sz w:val="24"/>
          <w:szCs w:val="24"/>
        </w:rPr>
        <w:t>о</w:t>
      </w:r>
      <w:r w:rsidRPr="00FE3B97">
        <w:rPr>
          <w:sz w:val="24"/>
          <w:szCs w:val="24"/>
        </w:rPr>
        <w:t>голетний уровень численности основных переносчиков, среди которых доминируют бл</w:t>
      </w:r>
      <w:r w:rsidRPr="00FE3B97">
        <w:rPr>
          <w:sz w:val="24"/>
          <w:szCs w:val="24"/>
        </w:rPr>
        <w:t>о</w:t>
      </w:r>
      <w:r w:rsidRPr="00FE3B97">
        <w:rPr>
          <w:sz w:val="24"/>
          <w:szCs w:val="24"/>
        </w:rPr>
        <w:t xml:space="preserve">хи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sz w:val="24"/>
          <w:szCs w:val="24"/>
        </w:rPr>
        <w:t xml:space="preserve"> и </w:t>
      </w:r>
      <w:r w:rsidRPr="00FE3B97">
        <w:rPr>
          <w:i/>
          <w:sz w:val="24"/>
          <w:szCs w:val="24"/>
          <w:lang w:val="en-US"/>
        </w:rPr>
        <w:t>N</w:t>
      </w:r>
      <w:r w:rsidRPr="00FE3B97">
        <w:rPr>
          <w:i/>
          <w:sz w:val="24"/>
          <w:szCs w:val="24"/>
        </w:rPr>
        <w:t xml:space="preserve">. </w:t>
      </w:r>
      <w:r w:rsidRPr="00FE3B97">
        <w:rPr>
          <w:i/>
          <w:sz w:val="24"/>
          <w:szCs w:val="24"/>
          <w:lang w:val="en-US"/>
        </w:rPr>
        <w:t>laeviceps</w:t>
      </w:r>
      <w:r w:rsidRPr="00FE3B97">
        <w:rPr>
          <w:sz w:val="24"/>
          <w:szCs w:val="24"/>
        </w:rPr>
        <w:t xml:space="preserve">, составляет 999,16±247,8 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Наибольшее колич</w:t>
      </w:r>
      <w:r w:rsidRPr="00FE3B97">
        <w:rPr>
          <w:sz w:val="24"/>
          <w:szCs w:val="24"/>
        </w:rPr>
        <w:t>е</w:t>
      </w:r>
      <w:r w:rsidRPr="00FE3B97">
        <w:rPr>
          <w:sz w:val="24"/>
          <w:szCs w:val="24"/>
        </w:rPr>
        <w:t>ство культур выделено от блох очеса большой (52,2%), гребенщиковой (37,6%), меньше от блох из шерсти полуденной (7,1%) и краснохвостой (2,2%) песчанок. Одна культура в</w:t>
      </w:r>
      <w:r w:rsidRPr="00FE3B97">
        <w:rPr>
          <w:sz w:val="24"/>
          <w:szCs w:val="24"/>
        </w:rPr>
        <w:t>ы</w:t>
      </w:r>
      <w:r w:rsidRPr="00FE3B97">
        <w:rPr>
          <w:sz w:val="24"/>
          <w:szCs w:val="24"/>
        </w:rPr>
        <w:t>делена от блох очеса емуранчика. От блох, счесанных с домовой мыши и малого тушка</w:t>
      </w:r>
      <w:r w:rsidRPr="00FE3B97">
        <w:rPr>
          <w:sz w:val="24"/>
          <w:szCs w:val="24"/>
        </w:rPr>
        <w:t>н</w:t>
      </w:r>
      <w:r w:rsidRPr="00FE3B97">
        <w:rPr>
          <w:sz w:val="24"/>
          <w:szCs w:val="24"/>
        </w:rPr>
        <w:t>чика, изолировано по одному штамму возбудителя чумы, хотя от этих видов носителей микроб чумы выделен не был.</w:t>
      </w:r>
    </w:p>
    <w:p w:rsidR="00FE3B97" w:rsidRPr="00FE3B97" w:rsidRDefault="00FE3B97" w:rsidP="00FE3B97">
      <w:pPr>
        <w:ind w:firstLine="397"/>
        <w:jc w:val="both"/>
        <w:rPr>
          <w:sz w:val="24"/>
          <w:szCs w:val="24"/>
        </w:rPr>
      </w:pPr>
      <w:r w:rsidRPr="00FE3B97">
        <w:rPr>
          <w:b/>
          <w:sz w:val="24"/>
          <w:szCs w:val="24"/>
        </w:rPr>
        <w:t>18.2. Зауралье.</w:t>
      </w:r>
      <w:r w:rsidRPr="00FE3B97">
        <w:rPr>
          <w:sz w:val="24"/>
          <w:szCs w:val="24"/>
        </w:rPr>
        <w:t xml:space="preserve"> Общая площадь 5162,7 км</w:t>
      </w:r>
      <w:r w:rsidRPr="00FE3B97">
        <w:rPr>
          <w:sz w:val="24"/>
          <w:szCs w:val="24"/>
          <w:vertAlign w:val="superscript"/>
        </w:rPr>
        <w:t>2</w:t>
      </w:r>
      <w:r w:rsidRPr="00FE3B97">
        <w:rPr>
          <w:sz w:val="24"/>
          <w:szCs w:val="24"/>
        </w:rPr>
        <w:t>. Обширная слабоволнистая, местами пл</w:t>
      </w:r>
      <w:r w:rsidRPr="00FE3B97">
        <w:rPr>
          <w:sz w:val="24"/>
          <w:szCs w:val="24"/>
        </w:rPr>
        <w:t>о</w:t>
      </w:r>
      <w:r w:rsidRPr="00FE3B97">
        <w:rPr>
          <w:sz w:val="24"/>
          <w:szCs w:val="24"/>
        </w:rPr>
        <w:t>ская, глинистая равнина с лиманными низинами и остатками проток древней дельты Ур</w:t>
      </w:r>
      <w:r w:rsidRPr="00FE3B97">
        <w:rPr>
          <w:sz w:val="24"/>
          <w:szCs w:val="24"/>
        </w:rPr>
        <w:t>а</w:t>
      </w:r>
      <w:r w:rsidRPr="00FE3B97">
        <w:rPr>
          <w:sz w:val="24"/>
          <w:szCs w:val="24"/>
        </w:rPr>
        <w:t xml:space="preserve">ла, грядами и сорами. Растительный покров из полынно-биюргуновых, злаково-солянково-полынных и пырейно-разнотравных группировок. </w:t>
      </w:r>
    </w:p>
    <w:p w:rsidR="00FE3B97" w:rsidRPr="00FE3B97" w:rsidRDefault="00FE3B97" w:rsidP="00FE3B97">
      <w:pPr>
        <w:ind w:firstLine="397"/>
        <w:jc w:val="both"/>
        <w:rPr>
          <w:sz w:val="24"/>
          <w:szCs w:val="24"/>
        </w:rPr>
      </w:pPr>
      <w:r w:rsidRPr="00FE3B97">
        <w:rPr>
          <w:sz w:val="24"/>
          <w:szCs w:val="24"/>
        </w:rPr>
        <w:t>Основной носитель – большая песчанка. Представлены все типы поселений. Ленто</w:t>
      </w:r>
      <w:r w:rsidRPr="00FE3B97">
        <w:rPr>
          <w:sz w:val="24"/>
          <w:szCs w:val="24"/>
        </w:rPr>
        <w:t>ч</w:t>
      </w:r>
      <w:r w:rsidRPr="00FE3B97">
        <w:rPr>
          <w:sz w:val="24"/>
          <w:szCs w:val="24"/>
        </w:rPr>
        <w:t>ные – по валам трубопроводов, железной дороги, по берегам сухих русел и каналов. Ос</w:t>
      </w:r>
      <w:r w:rsidRPr="00FE3B97">
        <w:rPr>
          <w:sz w:val="24"/>
          <w:szCs w:val="24"/>
        </w:rPr>
        <w:t>т</w:t>
      </w:r>
      <w:r w:rsidRPr="00FE3B97">
        <w:rPr>
          <w:sz w:val="24"/>
          <w:szCs w:val="24"/>
        </w:rPr>
        <w:t xml:space="preserve">ровные – в окрестностях развалин и соров. Диффузные – на равнинах. Среднемноголетняя численность большой песчанки весной 3,8±0,2, осенью – 10,8±0,71 зверьков на </w:t>
      </w:r>
      <w:smartTag w:uri="urn:schemas-microsoft-com:office:smarttags" w:element="metricconverter">
        <w:smartTagPr>
          <w:attr w:name="ProductID" w:val="1 га"/>
        </w:smartTagPr>
        <w:r w:rsidRPr="00FE3B97">
          <w:rPr>
            <w:sz w:val="24"/>
            <w:szCs w:val="24"/>
          </w:rPr>
          <w:t>1 га</w:t>
        </w:r>
      </w:smartTag>
      <w:r w:rsidRPr="00FE3B97">
        <w:rPr>
          <w:sz w:val="24"/>
          <w:szCs w:val="24"/>
        </w:rPr>
        <w:t>. Среди второстепенных носителей широко распространены краснохвостая песчанка и малый су</w:t>
      </w:r>
      <w:r w:rsidRPr="00FE3B97">
        <w:rPr>
          <w:sz w:val="24"/>
          <w:szCs w:val="24"/>
        </w:rPr>
        <w:t>с</w:t>
      </w:r>
      <w:r w:rsidRPr="00FE3B97">
        <w:rPr>
          <w:sz w:val="24"/>
          <w:szCs w:val="24"/>
        </w:rPr>
        <w:t>лик. Основная часть штаммов возбудителя чумы, изолированных от теплокровных нос</w:t>
      </w:r>
      <w:r w:rsidRPr="00FE3B97">
        <w:rPr>
          <w:sz w:val="24"/>
          <w:szCs w:val="24"/>
        </w:rPr>
        <w:t>и</w:t>
      </w:r>
      <w:r w:rsidRPr="00FE3B97">
        <w:rPr>
          <w:sz w:val="24"/>
          <w:szCs w:val="24"/>
        </w:rPr>
        <w:t>телей, приходилась на большую песчанку (97,7%). Значительно реже в эпизоотиях учас</w:t>
      </w:r>
      <w:r w:rsidRPr="00FE3B97">
        <w:rPr>
          <w:sz w:val="24"/>
          <w:szCs w:val="24"/>
        </w:rPr>
        <w:t>т</w:t>
      </w:r>
      <w:r w:rsidRPr="00FE3B97">
        <w:rPr>
          <w:sz w:val="24"/>
          <w:szCs w:val="24"/>
        </w:rPr>
        <w:t xml:space="preserve">вовали второстепенные носители: малый суслик (1,1%) и краснохвостая песчанка (0,9%). </w:t>
      </w:r>
      <w:r w:rsidRPr="00FE3B97">
        <w:rPr>
          <w:sz w:val="24"/>
          <w:szCs w:val="24"/>
        </w:rPr>
        <w:lastRenderedPageBreak/>
        <w:t xml:space="preserve">Один штамм возбудителя чумы был изолирован от емуранчика. Основной переносчик – блоха большой песчанки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i/>
          <w:sz w:val="24"/>
          <w:szCs w:val="24"/>
        </w:rPr>
        <w:t xml:space="preserve">. </w:t>
      </w:r>
      <w:r w:rsidRPr="00FE3B97">
        <w:rPr>
          <w:sz w:val="24"/>
          <w:szCs w:val="24"/>
        </w:rPr>
        <w:t xml:space="preserve">Среднемноголетняя численность блох высокая – 967,08±86,86 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Основная масса культур чумы была выделена от блох большой песчанки (97,2%). Три культуры чумы (1,3%) изолировано от блох очеса малого суслика. От блох, счесанных с гребенщиковой песчанки, изолировано 3, а блох тарбаганчика – 1 штамм возбудителя чумы, хотя от этих видов грызунов микроб чумы выделен не был.</w:t>
      </w:r>
    </w:p>
    <w:p w:rsidR="00FE3B97" w:rsidRPr="00FE3B97" w:rsidRDefault="00FE3B97" w:rsidP="00FE3B97">
      <w:pPr>
        <w:ind w:firstLine="397"/>
        <w:jc w:val="both"/>
        <w:rPr>
          <w:sz w:val="24"/>
          <w:szCs w:val="24"/>
        </w:rPr>
      </w:pPr>
      <w:r w:rsidRPr="00FE3B97">
        <w:rPr>
          <w:b/>
          <w:sz w:val="24"/>
          <w:szCs w:val="24"/>
        </w:rPr>
        <w:t>18.3. Соровый.</w:t>
      </w:r>
      <w:r w:rsidRPr="00FE3B97">
        <w:rPr>
          <w:sz w:val="24"/>
          <w:szCs w:val="24"/>
        </w:rPr>
        <w:t xml:space="preserve"> Общая площадь 12420,7 км</w:t>
      </w:r>
      <w:r w:rsidRPr="00FE3B97">
        <w:rPr>
          <w:sz w:val="24"/>
          <w:szCs w:val="24"/>
          <w:vertAlign w:val="superscript"/>
        </w:rPr>
        <w:t>2</w:t>
      </w:r>
      <w:r w:rsidRPr="00FE3B97">
        <w:rPr>
          <w:sz w:val="24"/>
          <w:szCs w:val="24"/>
        </w:rPr>
        <w:t>. Район охватывает междуречье древних дельт Уила, Сагиза и Эмбы. На севере ЛЭР представляет собой всхолмленную равнину с отдельными замкнутыми котловинами соров. На юге поверхность ЛЭР сильно расчленена грядами и многочисленными сорами. В растительном покрове преобладают биюргуновые, полынно-биюргуновые и солянковые группировки.</w:t>
      </w:r>
    </w:p>
    <w:p w:rsidR="00FE3B97" w:rsidRPr="00FE3B97" w:rsidRDefault="00FE3B97" w:rsidP="00FE3B97">
      <w:pPr>
        <w:ind w:firstLine="397"/>
        <w:jc w:val="both"/>
        <w:rPr>
          <w:sz w:val="24"/>
          <w:szCs w:val="24"/>
        </w:rPr>
      </w:pPr>
      <w:r w:rsidRPr="00FE3B97">
        <w:rPr>
          <w:sz w:val="24"/>
          <w:szCs w:val="24"/>
        </w:rPr>
        <w:t xml:space="preserve">Основной носитель – большая песчанка. На обширной территории ЛЭР представлены все типы ее поселений. Среднемноголетняя численность вида весной 2,88±0,18, осенью – 8,42±0,7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Широко распространены малый суслик и краснохвостая песча</w:t>
      </w:r>
      <w:r w:rsidRPr="00FE3B97">
        <w:rPr>
          <w:sz w:val="24"/>
          <w:szCs w:val="24"/>
        </w:rPr>
        <w:t>н</w:t>
      </w:r>
      <w:r w:rsidRPr="00FE3B97">
        <w:rPr>
          <w:sz w:val="24"/>
          <w:szCs w:val="24"/>
        </w:rPr>
        <w:t>ка. Большая часть штаммов возбудителя чумы на территории ЛЭР изолирована от бол</w:t>
      </w:r>
      <w:r w:rsidRPr="00FE3B97">
        <w:rPr>
          <w:sz w:val="24"/>
          <w:szCs w:val="24"/>
        </w:rPr>
        <w:t>ь</w:t>
      </w:r>
      <w:r w:rsidRPr="00FE3B97">
        <w:rPr>
          <w:sz w:val="24"/>
          <w:szCs w:val="24"/>
        </w:rPr>
        <w:t>шой песчанки (96,8%), редко в эпизоотии вовлекаются полуденная (1,2%) и краснохвостая (0,9%) песчанки, а также малый суслик (0,7%). Изредка вовлекаются в эпизоотии гребе</w:t>
      </w:r>
      <w:r w:rsidRPr="00FE3B97">
        <w:rPr>
          <w:sz w:val="24"/>
          <w:szCs w:val="24"/>
        </w:rPr>
        <w:t>н</w:t>
      </w:r>
      <w:r w:rsidRPr="00FE3B97">
        <w:rPr>
          <w:sz w:val="24"/>
          <w:szCs w:val="24"/>
        </w:rPr>
        <w:t>щиковая песчанка, домовая мышь, светлый хорек и корсак.</w:t>
      </w:r>
    </w:p>
    <w:p w:rsidR="00FE3B97" w:rsidRPr="00FE3B97" w:rsidRDefault="00FE3B97" w:rsidP="00FE3B97">
      <w:pPr>
        <w:ind w:firstLine="397"/>
        <w:jc w:val="both"/>
        <w:rPr>
          <w:sz w:val="24"/>
          <w:szCs w:val="24"/>
        </w:rPr>
      </w:pPr>
      <w:r w:rsidRPr="00FE3B97">
        <w:rPr>
          <w:sz w:val="24"/>
          <w:szCs w:val="24"/>
        </w:rPr>
        <w:t xml:space="preserve">Основной переносчик – блоха большой песчанки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i/>
          <w:sz w:val="24"/>
          <w:szCs w:val="24"/>
        </w:rPr>
        <w:t xml:space="preserve">. </w:t>
      </w:r>
      <w:r w:rsidRPr="00FE3B97">
        <w:rPr>
          <w:sz w:val="24"/>
          <w:szCs w:val="24"/>
        </w:rPr>
        <w:t>Среднемноголетняя чи</w:t>
      </w:r>
      <w:r w:rsidRPr="00FE3B97">
        <w:rPr>
          <w:sz w:val="24"/>
          <w:szCs w:val="24"/>
        </w:rPr>
        <w:t>с</w:t>
      </w:r>
      <w:r w:rsidRPr="00FE3B97">
        <w:rPr>
          <w:sz w:val="24"/>
          <w:szCs w:val="24"/>
        </w:rPr>
        <w:t>ленность блох большой песчанки высокая – 763,74±110,28</w:t>
      </w:r>
      <w:r w:rsidRPr="00FE3B97">
        <w:rPr>
          <w:color w:val="FF0000"/>
          <w:sz w:val="24"/>
          <w:szCs w:val="24"/>
        </w:rPr>
        <w:t xml:space="preserve"> </w:t>
      </w:r>
      <w:r w:rsidRPr="00FE3B97">
        <w:rPr>
          <w:sz w:val="24"/>
          <w:szCs w:val="24"/>
        </w:rPr>
        <w:t xml:space="preserve">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xml:space="preserve">. Основная масса культур чумы выделена от блох большой песчанки (98,8%), гораздо реже – от блох малого суслика (0,7%) и единично с очеса гребенщиковой песчанки, серого хомячка и малого тушканчика, хотя от особей двух последних видов микроб чумы выделен не был. </w:t>
      </w:r>
    </w:p>
    <w:p w:rsidR="00FE3B97" w:rsidRPr="00FE3B97" w:rsidRDefault="00FE3B97" w:rsidP="00FE3B97">
      <w:pPr>
        <w:ind w:firstLine="397"/>
        <w:jc w:val="both"/>
        <w:rPr>
          <w:sz w:val="24"/>
          <w:szCs w:val="24"/>
        </w:rPr>
      </w:pPr>
      <w:r w:rsidRPr="00FE3B97">
        <w:rPr>
          <w:b/>
          <w:sz w:val="24"/>
          <w:szCs w:val="24"/>
        </w:rPr>
        <w:t>18.4. Пески Тайсойган.</w:t>
      </w:r>
      <w:r w:rsidRPr="00FE3B97">
        <w:rPr>
          <w:sz w:val="24"/>
          <w:szCs w:val="24"/>
        </w:rPr>
        <w:t xml:space="preserve"> Общая площадь 4554,9 км</w:t>
      </w:r>
      <w:r w:rsidRPr="00FE3B97">
        <w:rPr>
          <w:sz w:val="24"/>
          <w:szCs w:val="24"/>
          <w:vertAlign w:val="superscript"/>
        </w:rPr>
        <w:t>2</w:t>
      </w:r>
      <w:r w:rsidRPr="00FE3B97">
        <w:rPr>
          <w:sz w:val="24"/>
          <w:szCs w:val="24"/>
        </w:rPr>
        <w:t>. Бугристо-грядовые, большей ч</w:t>
      </w:r>
      <w:r w:rsidRPr="00FE3B97">
        <w:rPr>
          <w:sz w:val="24"/>
          <w:szCs w:val="24"/>
        </w:rPr>
        <w:t>а</w:t>
      </w:r>
      <w:r w:rsidRPr="00FE3B97">
        <w:rPr>
          <w:sz w:val="24"/>
          <w:szCs w:val="24"/>
        </w:rPr>
        <w:t>стью закрепленные растительностью пески, расчлененные многочисленными протоками р. Уил на отдельные песчаные массивы, лугово-пустынные долины, ашики. Растител</w:t>
      </w:r>
      <w:r w:rsidRPr="00FE3B97">
        <w:rPr>
          <w:sz w:val="24"/>
          <w:szCs w:val="24"/>
        </w:rPr>
        <w:t>ь</w:t>
      </w:r>
      <w:r w:rsidRPr="00FE3B97">
        <w:rPr>
          <w:sz w:val="24"/>
          <w:szCs w:val="24"/>
        </w:rPr>
        <w:t xml:space="preserve">ность разнообразна. Кроме травянистых растительных ассоциаций, широко представлены древесно-кустарниковые, особенно по берегам Уила и его протоков. </w:t>
      </w:r>
    </w:p>
    <w:p w:rsidR="00FE3B97" w:rsidRPr="00FE3B97" w:rsidRDefault="00FE3B97" w:rsidP="00FE3B97">
      <w:pPr>
        <w:ind w:firstLine="397"/>
        <w:jc w:val="both"/>
        <w:rPr>
          <w:sz w:val="24"/>
          <w:szCs w:val="24"/>
        </w:rPr>
      </w:pPr>
      <w:r w:rsidRPr="00FE3B97">
        <w:rPr>
          <w:sz w:val="24"/>
          <w:szCs w:val="24"/>
        </w:rPr>
        <w:t>Важное значение в эпизоотическом процессе имеют полуденные и гребенщиковые песчанки. При этом первый вид распространен мозаично по шлейфам песков и межба</w:t>
      </w:r>
      <w:r w:rsidRPr="00FE3B97">
        <w:rPr>
          <w:sz w:val="24"/>
          <w:szCs w:val="24"/>
        </w:rPr>
        <w:t>р</w:t>
      </w:r>
      <w:r w:rsidRPr="00FE3B97">
        <w:rPr>
          <w:sz w:val="24"/>
          <w:szCs w:val="24"/>
        </w:rPr>
        <w:t>ханным понижениям. Среднемноголетняя численность полуденной песчанки весной 2,36±0,28 и осенью – 4,28±0,68 зверька на 1 га. Аналогичные показатели для гребенщик</w:t>
      </w:r>
      <w:r w:rsidRPr="00FE3B97">
        <w:rPr>
          <w:sz w:val="24"/>
          <w:szCs w:val="24"/>
        </w:rPr>
        <w:t>о</w:t>
      </w:r>
      <w:r w:rsidRPr="00FE3B97">
        <w:rPr>
          <w:sz w:val="24"/>
          <w:szCs w:val="24"/>
        </w:rPr>
        <w:t xml:space="preserve">вой песчанки равны весной 4,08±0,56, осенью – 7,29±0,26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Большая пе</w:t>
      </w:r>
      <w:r w:rsidRPr="00FE3B97">
        <w:rPr>
          <w:sz w:val="24"/>
          <w:szCs w:val="24"/>
        </w:rPr>
        <w:t>с</w:t>
      </w:r>
      <w:r w:rsidRPr="00FE3B97">
        <w:rPr>
          <w:sz w:val="24"/>
          <w:szCs w:val="24"/>
        </w:rPr>
        <w:t>чанка встречается в основном по кромке песков, среднемноголетняя численность ее ве</w:t>
      </w:r>
      <w:r w:rsidRPr="00FE3B97">
        <w:rPr>
          <w:sz w:val="24"/>
          <w:szCs w:val="24"/>
        </w:rPr>
        <w:t>с</w:t>
      </w:r>
      <w:r w:rsidRPr="00FE3B97">
        <w:rPr>
          <w:sz w:val="24"/>
          <w:szCs w:val="24"/>
        </w:rPr>
        <w:t xml:space="preserve">ной равна 2,47±0,29, осенью – 7,55±0,91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Однако в последнее десятилетие наблюдается депрессия численности этого вида и даже осенью его численность не пр</w:t>
      </w:r>
      <w:r w:rsidRPr="00FE3B97">
        <w:rPr>
          <w:sz w:val="24"/>
          <w:szCs w:val="24"/>
        </w:rPr>
        <w:t>е</w:t>
      </w:r>
      <w:r w:rsidRPr="00FE3B97">
        <w:rPr>
          <w:sz w:val="24"/>
          <w:szCs w:val="24"/>
        </w:rPr>
        <w:t xml:space="preserve">вышает 3 зверьков на </w:t>
      </w:r>
      <w:smartTag w:uri="urn:schemas-microsoft-com:office:smarttags" w:element="metricconverter">
        <w:smartTagPr>
          <w:attr w:name="ProductID" w:val="1 га"/>
        </w:smartTagPr>
        <w:r w:rsidRPr="00FE3B97">
          <w:rPr>
            <w:sz w:val="24"/>
            <w:szCs w:val="24"/>
          </w:rPr>
          <w:t>1 га</w:t>
        </w:r>
      </w:smartTag>
      <w:r w:rsidRPr="00FE3B97">
        <w:rPr>
          <w:sz w:val="24"/>
          <w:szCs w:val="24"/>
        </w:rPr>
        <w:t xml:space="preserve">. </w:t>
      </w:r>
    </w:p>
    <w:p w:rsidR="00FE3B97" w:rsidRPr="00FE3B97" w:rsidRDefault="00FE3B97" w:rsidP="00FE3B97">
      <w:pPr>
        <w:ind w:firstLine="397"/>
        <w:jc w:val="both"/>
        <w:rPr>
          <w:sz w:val="24"/>
          <w:szCs w:val="24"/>
        </w:rPr>
      </w:pPr>
      <w:r w:rsidRPr="00FE3B97">
        <w:rPr>
          <w:sz w:val="24"/>
          <w:szCs w:val="24"/>
        </w:rPr>
        <w:t>В эпизоотии чумы, помимо большой, полуденной и гребенщиковой песчанок, вовл</w:t>
      </w:r>
      <w:r w:rsidRPr="00FE3B97">
        <w:rPr>
          <w:sz w:val="24"/>
          <w:szCs w:val="24"/>
        </w:rPr>
        <w:t>е</w:t>
      </w:r>
      <w:r w:rsidRPr="00FE3B97">
        <w:rPr>
          <w:sz w:val="24"/>
          <w:szCs w:val="24"/>
        </w:rPr>
        <w:t>кались: домовая мышь, малый суслик, хомячок Эверсманна, мохноногий тушканчик, ем</w:t>
      </w:r>
      <w:r w:rsidRPr="00FE3B97">
        <w:rPr>
          <w:sz w:val="24"/>
          <w:szCs w:val="24"/>
        </w:rPr>
        <w:t>у</w:t>
      </w:r>
      <w:r w:rsidRPr="00FE3B97">
        <w:rPr>
          <w:sz w:val="24"/>
          <w:szCs w:val="24"/>
        </w:rPr>
        <w:t>ранчик и степная пищуха. От большой песчанки было выделено 44,5% культур, изолир</w:t>
      </w:r>
      <w:r w:rsidRPr="00FE3B97">
        <w:rPr>
          <w:sz w:val="24"/>
          <w:szCs w:val="24"/>
        </w:rPr>
        <w:t>о</w:t>
      </w:r>
      <w:r w:rsidRPr="00FE3B97">
        <w:rPr>
          <w:sz w:val="24"/>
          <w:szCs w:val="24"/>
        </w:rPr>
        <w:t xml:space="preserve">ванных от носителей, от полуденной – 24,9%, гребенщиковой – 24,6%. Значительно меньше изолировано штаммов чумы от малого суслика (4,0%) и хомячка Эверсманна (0,7%). От остальных видов изолировано по одному штамму. </w:t>
      </w:r>
    </w:p>
    <w:p w:rsidR="00FE3B97" w:rsidRPr="00FE3B97" w:rsidRDefault="00FE3B97" w:rsidP="00FE3B97">
      <w:pPr>
        <w:ind w:firstLine="397"/>
        <w:jc w:val="both"/>
        <w:rPr>
          <w:sz w:val="24"/>
          <w:szCs w:val="24"/>
        </w:rPr>
      </w:pPr>
      <w:r w:rsidRPr="00FE3B97">
        <w:rPr>
          <w:sz w:val="24"/>
          <w:szCs w:val="24"/>
        </w:rPr>
        <w:t xml:space="preserve">Среднемноголетний уровень численности основных переносчиков –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sz w:val="24"/>
          <w:szCs w:val="24"/>
        </w:rPr>
        <w:t xml:space="preserve"> – в поселениях большой песчанки равен 584,0±121,6 имаго на 1 га, а блох малых песчанок</w:t>
      </w:r>
      <w:r w:rsidRPr="00FE3B97">
        <w:rPr>
          <w:i/>
          <w:sz w:val="24"/>
          <w:szCs w:val="24"/>
        </w:rPr>
        <w:t xml:space="preserve"> </w:t>
      </w:r>
      <w:r w:rsidRPr="00FE3B97">
        <w:rPr>
          <w:i/>
          <w:sz w:val="24"/>
          <w:szCs w:val="24"/>
          <w:lang w:val="en-US"/>
        </w:rPr>
        <w:t>N</w:t>
      </w:r>
      <w:r w:rsidRPr="00FE3B97">
        <w:rPr>
          <w:i/>
          <w:sz w:val="24"/>
          <w:szCs w:val="24"/>
        </w:rPr>
        <w:t xml:space="preserve">. </w:t>
      </w:r>
      <w:r w:rsidRPr="00FE3B97">
        <w:rPr>
          <w:i/>
          <w:sz w:val="24"/>
          <w:szCs w:val="24"/>
          <w:lang w:val="en-US"/>
        </w:rPr>
        <w:t>laeviceps</w:t>
      </w:r>
      <w:r w:rsidRPr="00FE3B97">
        <w:rPr>
          <w:sz w:val="24"/>
          <w:szCs w:val="24"/>
        </w:rPr>
        <w:t xml:space="preserve"> и </w:t>
      </w:r>
      <w:r w:rsidRPr="00FE3B97">
        <w:rPr>
          <w:i/>
          <w:sz w:val="24"/>
          <w:szCs w:val="24"/>
          <w:lang w:val="en-US"/>
        </w:rPr>
        <w:t>X</w:t>
      </w:r>
      <w:r w:rsidRPr="00FE3B97">
        <w:rPr>
          <w:i/>
          <w:sz w:val="24"/>
          <w:szCs w:val="24"/>
        </w:rPr>
        <w:t xml:space="preserve">. </w:t>
      </w:r>
      <w:r w:rsidRPr="00FE3B97">
        <w:rPr>
          <w:i/>
          <w:sz w:val="24"/>
          <w:szCs w:val="24"/>
          <w:lang w:val="en-US"/>
        </w:rPr>
        <w:t>conformis</w:t>
      </w:r>
      <w:r w:rsidRPr="00FE3B97">
        <w:rPr>
          <w:sz w:val="24"/>
          <w:szCs w:val="24"/>
        </w:rPr>
        <w:t xml:space="preserve"> – 29,76±7,58 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Количество изолированных штаммов от блох очеса грызунов распределялось следующим образом: с очеса большой песчанки – 39,5%, гребенщиковой – 35,7%, полуденной – 17,3% и хомячка Эверсманна – 4,3%. Две культуры чумы выделены от блох очеса емуранчика и по одной – из шерсти малого су</w:t>
      </w:r>
      <w:r w:rsidRPr="00FE3B97">
        <w:rPr>
          <w:sz w:val="24"/>
          <w:szCs w:val="24"/>
        </w:rPr>
        <w:t>с</w:t>
      </w:r>
      <w:r w:rsidRPr="00FE3B97">
        <w:rPr>
          <w:sz w:val="24"/>
          <w:szCs w:val="24"/>
        </w:rPr>
        <w:t>лика, домовой мыши, серого хомячка и степной пищухи.</w:t>
      </w:r>
    </w:p>
    <w:p w:rsidR="00FE3B97" w:rsidRPr="00FE3B97" w:rsidRDefault="00FE3B97" w:rsidP="00FE3B97">
      <w:pPr>
        <w:ind w:firstLine="397"/>
        <w:jc w:val="both"/>
        <w:rPr>
          <w:sz w:val="24"/>
          <w:szCs w:val="24"/>
        </w:rPr>
      </w:pPr>
      <w:r w:rsidRPr="00FE3B97">
        <w:rPr>
          <w:b/>
          <w:sz w:val="24"/>
          <w:szCs w:val="24"/>
        </w:rPr>
        <w:t>18.5. Уило-Сагизское междуречье.</w:t>
      </w:r>
      <w:r w:rsidRPr="00FE3B97">
        <w:rPr>
          <w:sz w:val="24"/>
          <w:szCs w:val="24"/>
        </w:rPr>
        <w:t xml:space="preserve"> Общая площадь 8626,5 км</w:t>
      </w:r>
      <w:r w:rsidRPr="00FE3B97">
        <w:rPr>
          <w:sz w:val="24"/>
          <w:szCs w:val="24"/>
          <w:vertAlign w:val="superscript"/>
        </w:rPr>
        <w:t>2</w:t>
      </w:r>
      <w:r w:rsidRPr="00FE3B97">
        <w:rPr>
          <w:sz w:val="24"/>
          <w:szCs w:val="24"/>
        </w:rPr>
        <w:t xml:space="preserve">. Волнистая, полого-увалистая равнина, изредка нарушаемая супесчаными буграми и гривами, неглубокими </w:t>
      </w:r>
      <w:r w:rsidRPr="00FE3B97">
        <w:rPr>
          <w:sz w:val="24"/>
          <w:szCs w:val="24"/>
        </w:rPr>
        <w:lastRenderedPageBreak/>
        <w:t>понижениями и замкнутыми котловинами соров. В растительности преобладают биюрг</w:t>
      </w:r>
      <w:r w:rsidRPr="00FE3B97">
        <w:rPr>
          <w:sz w:val="24"/>
          <w:szCs w:val="24"/>
        </w:rPr>
        <w:t>у</w:t>
      </w:r>
      <w:r w:rsidRPr="00FE3B97">
        <w:rPr>
          <w:sz w:val="24"/>
          <w:szCs w:val="24"/>
        </w:rPr>
        <w:t>ново-солянковые, итсигеково-полынные и еркеково-полынные группировки.</w:t>
      </w:r>
    </w:p>
    <w:p w:rsidR="00FE3B97" w:rsidRPr="00FE3B97" w:rsidRDefault="00FE3B97" w:rsidP="00FE3B97">
      <w:pPr>
        <w:ind w:firstLine="397"/>
        <w:jc w:val="both"/>
        <w:rPr>
          <w:sz w:val="24"/>
          <w:szCs w:val="24"/>
        </w:rPr>
      </w:pPr>
      <w:r w:rsidRPr="00FE3B97">
        <w:rPr>
          <w:sz w:val="24"/>
          <w:szCs w:val="24"/>
        </w:rPr>
        <w:t xml:space="preserve">Основной носитель – большая песчанка. Преобладающий тип поселений песчанок –ленточный. Среднемноголетняя численность большой песчанки весной равна 3,2±0,23, осенью – 8,42±0,71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Наибольшее количество культур чумы выделено от большой песчанки – 94,0%, значительно меньше – от малого суслика (2,4%) и полуденной песчанки (1,2%), единичные штаммы получены от гребенщиковой песчанки, обыкнове</w:t>
      </w:r>
      <w:r w:rsidRPr="00FE3B97">
        <w:rPr>
          <w:sz w:val="24"/>
          <w:szCs w:val="24"/>
        </w:rPr>
        <w:t>н</w:t>
      </w:r>
      <w:r w:rsidRPr="00FE3B97">
        <w:rPr>
          <w:sz w:val="24"/>
          <w:szCs w:val="24"/>
        </w:rPr>
        <w:t xml:space="preserve">ной полевки, емуранчика и серого хомячка. </w:t>
      </w:r>
    </w:p>
    <w:p w:rsidR="00FE3B97" w:rsidRPr="00FE3B97" w:rsidRDefault="00FE3B97" w:rsidP="00FE3B97">
      <w:pPr>
        <w:ind w:firstLine="397"/>
        <w:jc w:val="both"/>
        <w:rPr>
          <w:sz w:val="24"/>
          <w:szCs w:val="24"/>
        </w:rPr>
      </w:pPr>
      <w:r w:rsidRPr="00FE3B97">
        <w:rPr>
          <w:sz w:val="24"/>
          <w:szCs w:val="24"/>
        </w:rPr>
        <w:t xml:space="preserve">Среднемноголетняя численность блох большой песчанки – 367,25±56,68 имаго на 1 га, доминирует в сборах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sz w:val="24"/>
          <w:szCs w:val="24"/>
        </w:rPr>
        <w:t>. Наибольшее количество культур выделено от блох большой (94,0%) и гребенщиковой (4,0%) песчанок. Единичные культуры выделяли от блох очеса полуденной и краснохвостой песчанок, малого суслика и хомячка Эверсманна.</w:t>
      </w:r>
    </w:p>
    <w:p w:rsidR="00FE3B97" w:rsidRPr="00FE3B97" w:rsidRDefault="00FE3B97" w:rsidP="00FE3B97">
      <w:pPr>
        <w:ind w:firstLine="397"/>
        <w:jc w:val="both"/>
        <w:rPr>
          <w:sz w:val="24"/>
          <w:szCs w:val="24"/>
        </w:rPr>
      </w:pPr>
      <w:r w:rsidRPr="00FE3B97">
        <w:rPr>
          <w:b/>
          <w:sz w:val="24"/>
          <w:szCs w:val="24"/>
        </w:rPr>
        <w:t xml:space="preserve">18.6. Приэмбинская равнина. </w:t>
      </w:r>
      <w:r w:rsidRPr="00FE3B97">
        <w:rPr>
          <w:sz w:val="24"/>
          <w:szCs w:val="24"/>
        </w:rPr>
        <w:t>Общая площадь 13200,7 км</w:t>
      </w:r>
      <w:r w:rsidRPr="00FE3B97">
        <w:rPr>
          <w:sz w:val="24"/>
          <w:szCs w:val="24"/>
          <w:vertAlign w:val="superscript"/>
        </w:rPr>
        <w:t>2</w:t>
      </w:r>
      <w:r w:rsidRPr="00FE3B97">
        <w:rPr>
          <w:sz w:val="24"/>
          <w:szCs w:val="24"/>
        </w:rPr>
        <w:t>. Рельеф сложный, расчл</w:t>
      </w:r>
      <w:r w:rsidRPr="00FE3B97">
        <w:rPr>
          <w:sz w:val="24"/>
          <w:szCs w:val="24"/>
        </w:rPr>
        <w:t>е</w:t>
      </w:r>
      <w:r w:rsidRPr="00FE3B97">
        <w:rPr>
          <w:sz w:val="24"/>
          <w:szCs w:val="24"/>
        </w:rPr>
        <w:t>ненный: встречаются холмы, останцы, увалы, соровые котлованы, сухие русла. В раст</w:t>
      </w:r>
      <w:r w:rsidRPr="00FE3B97">
        <w:rPr>
          <w:sz w:val="24"/>
          <w:szCs w:val="24"/>
        </w:rPr>
        <w:t>и</w:t>
      </w:r>
      <w:r w:rsidRPr="00FE3B97">
        <w:rPr>
          <w:sz w:val="24"/>
          <w:szCs w:val="24"/>
        </w:rPr>
        <w:t>тельном покрове доминируют полынно-злаково-ковыльные, солянково-полынные и с</w:t>
      </w:r>
      <w:r w:rsidRPr="00FE3B97">
        <w:rPr>
          <w:sz w:val="24"/>
          <w:szCs w:val="24"/>
        </w:rPr>
        <w:t>о</w:t>
      </w:r>
      <w:r w:rsidRPr="00FE3B97">
        <w:rPr>
          <w:sz w:val="24"/>
          <w:szCs w:val="24"/>
        </w:rPr>
        <w:t>лянковые группировки.</w:t>
      </w:r>
    </w:p>
    <w:p w:rsidR="00FE3B97" w:rsidRPr="00FE3B97" w:rsidRDefault="00FE3B97" w:rsidP="00FE3B97">
      <w:pPr>
        <w:ind w:firstLine="397"/>
        <w:jc w:val="both"/>
        <w:rPr>
          <w:sz w:val="24"/>
          <w:szCs w:val="24"/>
        </w:rPr>
      </w:pPr>
      <w:r w:rsidRPr="00FE3B97">
        <w:rPr>
          <w:sz w:val="24"/>
          <w:szCs w:val="24"/>
        </w:rPr>
        <w:t xml:space="preserve">Основной носитель – большая песчанка. Характерный тип поселений – диффузный. Среднемноголетняя численность большой песчанки весной равна 2,33±0,25, осенью – 6,22±0,37 зверька на </w:t>
      </w:r>
      <w:smartTag w:uri="urn:schemas-microsoft-com:office:smarttags" w:element="metricconverter">
        <w:smartTagPr>
          <w:attr w:name="ProductID" w:val="1 га"/>
        </w:smartTagPr>
        <w:r w:rsidRPr="00FE3B97">
          <w:rPr>
            <w:sz w:val="24"/>
            <w:szCs w:val="24"/>
          </w:rPr>
          <w:t>1 га</w:t>
        </w:r>
      </w:smartTag>
      <w:r w:rsidRPr="00FE3B97">
        <w:rPr>
          <w:sz w:val="24"/>
          <w:szCs w:val="24"/>
        </w:rPr>
        <w:t xml:space="preserve">. Широко распространены краснохвостые песчанки. По пойме Эмбы встречаются полуденные и гребенщиковые песчанки, малый суслик. </w:t>
      </w:r>
    </w:p>
    <w:p w:rsidR="00FE3B97" w:rsidRPr="00FE3B97" w:rsidRDefault="00FE3B97" w:rsidP="00FE3B97">
      <w:pPr>
        <w:ind w:firstLine="397"/>
        <w:jc w:val="both"/>
        <w:rPr>
          <w:sz w:val="24"/>
          <w:szCs w:val="24"/>
        </w:rPr>
      </w:pPr>
      <w:r w:rsidRPr="00FE3B97">
        <w:rPr>
          <w:sz w:val="24"/>
          <w:szCs w:val="24"/>
        </w:rPr>
        <w:t xml:space="preserve">Наибольшее количество культур чумы выделено от большой песчанки – 98,8%, редко в эпизоотии вовлекались малый суслик,  полуденная (по 2 культуры) и краснохвостая (1 культура) песчанки. </w:t>
      </w:r>
    </w:p>
    <w:p w:rsidR="00FE3B97" w:rsidRPr="00FE3B97" w:rsidRDefault="00FE3B97" w:rsidP="00FE3B97">
      <w:pPr>
        <w:ind w:firstLine="397"/>
        <w:jc w:val="both"/>
        <w:rPr>
          <w:sz w:val="24"/>
          <w:szCs w:val="24"/>
        </w:rPr>
      </w:pPr>
      <w:r w:rsidRPr="00FE3B97">
        <w:rPr>
          <w:sz w:val="24"/>
          <w:szCs w:val="24"/>
        </w:rPr>
        <w:t xml:space="preserve">Среднемноголетняя численность блох большой песчанки – 543,59±100,73 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Большинство штаммов возбудителя чумы изолировано от блох большой песчанки – 97,2%, 3 штамма получено от блох очеса малого суслика, 2 – от блох полуденной песча</w:t>
      </w:r>
      <w:r w:rsidRPr="00FE3B97">
        <w:rPr>
          <w:sz w:val="24"/>
          <w:szCs w:val="24"/>
        </w:rPr>
        <w:t>н</w:t>
      </w:r>
      <w:r w:rsidRPr="00FE3B97">
        <w:rPr>
          <w:sz w:val="24"/>
          <w:szCs w:val="24"/>
        </w:rPr>
        <w:t>ки и по 1 – с очеса гребенщиковой песчанки и малого тушканчика.</w:t>
      </w:r>
    </w:p>
    <w:p w:rsidR="00FE3B97" w:rsidRPr="00FE3B97" w:rsidRDefault="00FE3B97" w:rsidP="00FE3B97">
      <w:pPr>
        <w:ind w:firstLine="397"/>
        <w:jc w:val="both"/>
        <w:rPr>
          <w:sz w:val="24"/>
          <w:szCs w:val="24"/>
        </w:rPr>
      </w:pPr>
      <w:r w:rsidRPr="00FE3B97">
        <w:rPr>
          <w:sz w:val="24"/>
          <w:szCs w:val="24"/>
        </w:rPr>
        <w:t xml:space="preserve"> </w:t>
      </w:r>
      <w:r w:rsidRPr="00FE3B97">
        <w:rPr>
          <w:b/>
          <w:sz w:val="24"/>
          <w:szCs w:val="24"/>
        </w:rPr>
        <w:t xml:space="preserve">18.7. Приморье. </w:t>
      </w:r>
      <w:r w:rsidRPr="00FE3B97">
        <w:rPr>
          <w:sz w:val="24"/>
          <w:szCs w:val="24"/>
        </w:rPr>
        <w:t>Общая площадь 1605,3 км</w:t>
      </w:r>
      <w:r w:rsidRPr="00FE3B97">
        <w:rPr>
          <w:sz w:val="24"/>
          <w:szCs w:val="24"/>
          <w:vertAlign w:val="superscript"/>
        </w:rPr>
        <w:t>2</w:t>
      </w:r>
      <w:r w:rsidRPr="00FE3B97">
        <w:rPr>
          <w:sz w:val="24"/>
          <w:szCs w:val="24"/>
        </w:rPr>
        <w:t>. Плоская, местами увалистая солончак</w:t>
      </w:r>
      <w:r w:rsidRPr="00FE3B97">
        <w:rPr>
          <w:sz w:val="24"/>
          <w:szCs w:val="24"/>
        </w:rPr>
        <w:t>о</w:t>
      </w:r>
      <w:r w:rsidRPr="00FE3B97">
        <w:rPr>
          <w:sz w:val="24"/>
          <w:szCs w:val="24"/>
        </w:rPr>
        <w:t xml:space="preserve">вая равнина. В растительном покрове преобладают солянки, лебеда, сарсазан, тамариск. Основной носитель – большая песчанка. Ее поселения почти везде диффузного типа. Среднемноголетняя численность равна весной 2,09±0,19, осенью – 5,46±0,53 особей на </w:t>
      </w:r>
      <w:smartTag w:uri="urn:schemas-microsoft-com:office:smarttags" w:element="metricconverter">
        <w:smartTagPr>
          <w:attr w:name="ProductID" w:val="1 га"/>
        </w:smartTagPr>
        <w:r w:rsidRPr="00FE3B97">
          <w:rPr>
            <w:sz w:val="24"/>
            <w:szCs w:val="24"/>
          </w:rPr>
          <w:t>1 га</w:t>
        </w:r>
      </w:smartTag>
      <w:r w:rsidRPr="00FE3B97">
        <w:rPr>
          <w:sz w:val="24"/>
          <w:szCs w:val="24"/>
        </w:rPr>
        <w:t>. Широко распространена краснохвостая песчанка.</w:t>
      </w:r>
    </w:p>
    <w:p w:rsidR="00FE3B97" w:rsidRPr="00FE3B97" w:rsidRDefault="00FE3B97" w:rsidP="00FE3B97">
      <w:pPr>
        <w:ind w:firstLine="397"/>
        <w:jc w:val="both"/>
        <w:rPr>
          <w:sz w:val="24"/>
          <w:szCs w:val="24"/>
        </w:rPr>
      </w:pPr>
      <w:r w:rsidRPr="00FE3B97">
        <w:rPr>
          <w:sz w:val="24"/>
          <w:szCs w:val="24"/>
        </w:rPr>
        <w:t>Наибольшее количество культур чумного микроба выделено от большой песчанки – 89,3%. Помимо большой песчанки в эпизоотии вовлекались краснохвостая (5,0%) и пол</w:t>
      </w:r>
      <w:r w:rsidRPr="00FE3B97">
        <w:rPr>
          <w:sz w:val="24"/>
          <w:szCs w:val="24"/>
        </w:rPr>
        <w:t>у</w:t>
      </w:r>
      <w:r w:rsidRPr="00FE3B97">
        <w:rPr>
          <w:sz w:val="24"/>
          <w:szCs w:val="24"/>
        </w:rPr>
        <w:t>денная (3,8%) песчанки. Две культуры были выделены от домовых мышей и по одной от гребенщиковой песчанки, малого суслика и светлого хорька.</w:t>
      </w:r>
    </w:p>
    <w:p w:rsidR="00FE3B97" w:rsidRPr="00FE3B97" w:rsidRDefault="00FE3B97" w:rsidP="00FE3B97">
      <w:pPr>
        <w:ind w:firstLine="397"/>
        <w:jc w:val="both"/>
        <w:rPr>
          <w:sz w:val="24"/>
          <w:szCs w:val="24"/>
        </w:rPr>
      </w:pPr>
      <w:r w:rsidRPr="00FE3B97">
        <w:rPr>
          <w:sz w:val="24"/>
          <w:szCs w:val="24"/>
        </w:rPr>
        <w:t xml:space="preserve">Среднемноголетняя численность блох большой песчанки – 883,58±103,57 имаго на </w:t>
      </w:r>
      <w:smartTag w:uri="urn:schemas-microsoft-com:office:smarttags" w:element="metricconverter">
        <w:smartTagPr>
          <w:attr w:name="ProductID" w:val="1 га"/>
        </w:smartTagPr>
        <w:r w:rsidRPr="00FE3B97">
          <w:rPr>
            <w:sz w:val="24"/>
            <w:szCs w:val="24"/>
          </w:rPr>
          <w:t>1 га</w:t>
        </w:r>
      </w:smartTag>
      <w:r w:rsidRPr="00FE3B97">
        <w:rPr>
          <w:sz w:val="24"/>
          <w:szCs w:val="24"/>
        </w:rPr>
        <w:t xml:space="preserve">. Доминирует в сборах </w:t>
      </w:r>
      <w:r w:rsidRPr="00FE3B97">
        <w:rPr>
          <w:i/>
          <w:sz w:val="24"/>
          <w:szCs w:val="24"/>
          <w:lang w:val="en-US"/>
        </w:rPr>
        <w:t>X</w:t>
      </w:r>
      <w:r w:rsidRPr="00FE3B97">
        <w:rPr>
          <w:i/>
          <w:sz w:val="24"/>
          <w:szCs w:val="24"/>
        </w:rPr>
        <w:t xml:space="preserve">. </w:t>
      </w:r>
      <w:r w:rsidRPr="00FE3B97">
        <w:rPr>
          <w:i/>
          <w:sz w:val="24"/>
          <w:szCs w:val="24"/>
          <w:lang w:val="en-US"/>
        </w:rPr>
        <w:t>skrjabini</w:t>
      </w:r>
      <w:r w:rsidRPr="00FE3B97">
        <w:rPr>
          <w:sz w:val="24"/>
          <w:szCs w:val="24"/>
        </w:rPr>
        <w:t>. От блох очеса большой песчанки выделено 93,6% культур, от блох полуденной песчанки – 4,0%. Единичные культуры выделялись от блох очеса домовой мыши и малого тушканчика.</w:t>
      </w:r>
    </w:p>
    <w:p w:rsidR="00FE3B97" w:rsidRPr="00FE3B97" w:rsidRDefault="00FE3B97" w:rsidP="00FE3B97">
      <w:pPr>
        <w:ind w:firstLine="397"/>
        <w:jc w:val="both"/>
        <w:rPr>
          <w:sz w:val="24"/>
          <w:szCs w:val="24"/>
        </w:rPr>
      </w:pPr>
      <w:r w:rsidRPr="00FE3B97">
        <w:rPr>
          <w:b/>
          <w:sz w:val="24"/>
          <w:szCs w:val="24"/>
        </w:rPr>
        <w:t>Обсуждение и рекомендации.</w:t>
      </w:r>
      <w:r w:rsidRPr="00FE3B97">
        <w:rPr>
          <w:sz w:val="24"/>
          <w:szCs w:val="24"/>
        </w:rPr>
        <w:t xml:space="preserve"> По результатам многолетнего эпизоотологического обследования Урало-Эмбинского очага большая часть всех изолированных штаммов во</w:t>
      </w:r>
      <w:r w:rsidRPr="00FE3B97">
        <w:rPr>
          <w:sz w:val="24"/>
          <w:szCs w:val="24"/>
        </w:rPr>
        <w:t>з</w:t>
      </w:r>
      <w:r w:rsidRPr="00FE3B97">
        <w:rPr>
          <w:sz w:val="24"/>
          <w:szCs w:val="24"/>
        </w:rPr>
        <w:t>будителя чумы во всех ЛЭР выделена от больших песчанок и ее блох. Однако, рассматр</w:t>
      </w:r>
      <w:r w:rsidRPr="00FE3B97">
        <w:rPr>
          <w:sz w:val="24"/>
          <w:szCs w:val="24"/>
        </w:rPr>
        <w:t>и</w:t>
      </w:r>
      <w:r w:rsidRPr="00FE3B97">
        <w:rPr>
          <w:sz w:val="24"/>
          <w:szCs w:val="24"/>
        </w:rPr>
        <w:t>вая вопрос о сезонности эпизоотических проявлений в отдельных ЛЭР, роли различных носителей и переносчиков, можно отметить, что в песках Тайсойган и, в меньшей степени, в Левобережной пойме Урала имеются свои особенности. Это связано с большей числе</w:t>
      </w:r>
      <w:r w:rsidRPr="00FE3B97">
        <w:rPr>
          <w:sz w:val="24"/>
          <w:szCs w:val="24"/>
        </w:rPr>
        <w:t>н</w:t>
      </w:r>
      <w:r w:rsidRPr="00FE3B97">
        <w:rPr>
          <w:sz w:val="24"/>
          <w:szCs w:val="24"/>
        </w:rPr>
        <w:t>ностью в этих ЛЭР второстепенных носителей и их блох, что нельзя не учитывать при о</w:t>
      </w:r>
      <w:r w:rsidRPr="00FE3B97">
        <w:rPr>
          <w:sz w:val="24"/>
          <w:szCs w:val="24"/>
        </w:rPr>
        <w:t>п</w:t>
      </w:r>
      <w:r w:rsidRPr="00FE3B97">
        <w:rPr>
          <w:sz w:val="24"/>
          <w:szCs w:val="24"/>
        </w:rPr>
        <w:t>ределении приоритетов в ходе проведения планового эпизоотологического обследования. Так, в Левобережной пойме Урала при проведении эпизоотологического обследования в апреле и октябре необходимо в одинаковой мере добывать для исследования, как бол</w:t>
      </w:r>
      <w:r w:rsidRPr="00FE3B97">
        <w:rPr>
          <w:sz w:val="24"/>
          <w:szCs w:val="24"/>
        </w:rPr>
        <w:t>ь</w:t>
      </w:r>
      <w:r w:rsidRPr="00FE3B97">
        <w:rPr>
          <w:sz w:val="24"/>
          <w:szCs w:val="24"/>
        </w:rPr>
        <w:t>шую песчанку, так и малых: гребенщиковую, краснохвостую и полуденную. Именно в а</w:t>
      </w:r>
      <w:r w:rsidRPr="00FE3B97">
        <w:rPr>
          <w:sz w:val="24"/>
          <w:szCs w:val="24"/>
        </w:rPr>
        <w:t>п</w:t>
      </w:r>
      <w:r w:rsidRPr="00FE3B97">
        <w:rPr>
          <w:sz w:val="24"/>
          <w:szCs w:val="24"/>
        </w:rPr>
        <w:t xml:space="preserve">реле и октябре от этих видов и блох их очеса выделялось почти такое количество культур </w:t>
      </w:r>
      <w:r w:rsidRPr="00FE3B97">
        <w:rPr>
          <w:sz w:val="24"/>
          <w:szCs w:val="24"/>
        </w:rPr>
        <w:lastRenderedPageBreak/>
        <w:t>чумного микроба, как и от большой песчанки. В ноябре вероятность обнаружения эпиз</w:t>
      </w:r>
      <w:r w:rsidRPr="00FE3B97">
        <w:rPr>
          <w:sz w:val="24"/>
          <w:szCs w:val="24"/>
        </w:rPr>
        <w:t>о</w:t>
      </w:r>
      <w:r w:rsidRPr="00FE3B97">
        <w:rPr>
          <w:sz w:val="24"/>
          <w:szCs w:val="24"/>
        </w:rPr>
        <w:t xml:space="preserve">отических участков выше в поселениях гребенщиковой песчанки, а с мая по сентябрь – при обследовании поселений большой песчанки. </w:t>
      </w:r>
    </w:p>
    <w:p w:rsidR="00FE3B97" w:rsidRPr="00FE3B97" w:rsidRDefault="00FE3B97" w:rsidP="00FE3B97">
      <w:pPr>
        <w:ind w:firstLine="397"/>
        <w:jc w:val="both"/>
        <w:rPr>
          <w:sz w:val="24"/>
          <w:szCs w:val="24"/>
        </w:rPr>
      </w:pPr>
      <w:r w:rsidRPr="00FE3B97">
        <w:rPr>
          <w:sz w:val="24"/>
          <w:szCs w:val="24"/>
        </w:rPr>
        <w:t>Несколько иная картина наблюдается в песках Тайсойган. Здесь доля культур чумы от большой песчанки и ее блох возрастает постепенно от 25,4% в апреле до 40,0% в мае, до</w:t>
      </w:r>
      <w:r w:rsidRPr="00FE3B97">
        <w:rPr>
          <w:sz w:val="24"/>
          <w:szCs w:val="24"/>
        </w:rPr>
        <w:t>с</w:t>
      </w:r>
      <w:r w:rsidRPr="00FE3B97">
        <w:rPr>
          <w:sz w:val="24"/>
          <w:szCs w:val="24"/>
        </w:rPr>
        <w:t>тигая своего максимума в июне – 78,2% (из-за малого объема материала другие летние месяцы не рассматриваются). Осенью доля культур чумы от большой песчанки и ее блох снижается до 34,1% в сентябре и до 33,1% в октябре. В весенние и осенние месяцы на</w:t>
      </w:r>
      <w:r w:rsidRPr="00FE3B97">
        <w:rPr>
          <w:sz w:val="24"/>
          <w:szCs w:val="24"/>
        </w:rPr>
        <w:t>и</w:t>
      </w:r>
      <w:r w:rsidRPr="00FE3B97">
        <w:rPr>
          <w:sz w:val="24"/>
          <w:szCs w:val="24"/>
        </w:rPr>
        <w:t>большее количество культур возбудителя чумы выделяется от малых песчанок (гребе</w:t>
      </w:r>
      <w:r w:rsidRPr="00FE3B97">
        <w:rPr>
          <w:sz w:val="24"/>
          <w:szCs w:val="24"/>
        </w:rPr>
        <w:t>н</w:t>
      </w:r>
      <w:r w:rsidRPr="00FE3B97">
        <w:rPr>
          <w:sz w:val="24"/>
          <w:szCs w:val="24"/>
        </w:rPr>
        <w:t>щиковой и полуденной) и их блох (апрель – 62,7%; май – 56,2%; сентябрь – 61,7%; о</w:t>
      </w:r>
      <w:r w:rsidRPr="00FE3B97">
        <w:rPr>
          <w:sz w:val="24"/>
          <w:szCs w:val="24"/>
        </w:rPr>
        <w:t>к</w:t>
      </w:r>
      <w:r w:rsidRPr="00FE3B97">
        <w:rPr>
          <w:sz w:val="24"/>
          <w:szCs w:val="24"/>
        </w:rPr>
        <w:t xml:space="preserve">тябрь – 60,6%). Следует отметить, что численность большой песчанки в песках Тайсойган в последнее десятилетие резко снизилась, сократилась и площадь ее поселений. </w:t>
      </w:r>
    </w:p>
    <w:p w:rsidR="00FE3B97" w:rsidRPr="00FE3B97" w:rsidRDefault="00FE3B97" w:rsidP="00FE3B97">
      <w:pPr>
        <w:ind w:firstLine="397"/>
        <w:jc w:val="both"/>
        <w:rPr>
          <w:sz w:val="24"/>
          <w:szCs w:val="24"/>
        </w:rPr>
      </w:pPr>
      <w:r w:rsidRPr="00FE3B97">
        <w:rPr>
          <w:sz w:val="24"/>
          <w:szCs w:val="24"/>
        </w:rPr>
        <w:t>Во всех других ЛЭР очага традиционно нужно делать упор на обследование посел</w:t>
      </w:r>
      <w:r w:rsidRPr="00FE3B97">
        <w:rPr>
          <w:sz w:val="24"/>
          <w:szCs w:val="24"/>
        </w:rPr>
        <w:t>е</w:t>
      </w:r>
      <w:r w:rsidRPr="00FE3B97">
        <w:rPr>
          <w:sz w:val="24"/>
          <w:szCs w:val="24"/>
        </w:rPr>
        <w:t>ний основного носителя – большой песчанки. Заметных сезонных особенностей при эп</w:t>
      </w:r>
      <w:r w:rsidRPr="00FE3B97">
        <w:rPr>
          <w:sz w:val="24"/>
          <w:szCs w:val="24"/>
        </w:rPr>
        <w:t>и</w:t>
      </w:r>
      <w:r w:rsidRPr="00FE3B97">
        <w:rPr>
          <w:sz w:val="24"/>
          <w:szCs w:val="24"/>
        </w:rPr>
        <w:t xml:space="preserve">зоотологическом обследовании для этих ЛЭР не отмечено. </w:t>
      </w:r>
    </w:p>
    <w:p w:rsidR="00FE3B97" w:rsidRPr="00FE3B97" w:rsidRDefault="00FE3B97" w:rsidP="00FE3B97">
      <w:pPr>
        <w:ind w:firstLine="397"/>
        <w:jc w:val="both"/>
        <w:rPr>
          <w:sz w:val="24"/>
          <w:szCs w:val="24"/>
        </w:rPr>
      </w:pPr>
      <w:r w:rsidRPr="00FE3B97">
        <w:rPr>
          <w:sz w:val="24"/>
          <w:szCs w:val="24"/>
        </w:rPr>
        <w:t xml:space="preserve">В заключение нельзя не остановиться на новой северной границе Урало-Эмбинского очага. Новый ЛЭР, выделяемый в составе очага некоторыми авторами [1, 3], находится большей частью на территории соседней Западно-Казахстанской области и захватывает территорию Атырауской области только севернее реки Уил (Бийрюк-Каратюбинский и Зауральный пустынный ЛЭР сусликового </w:t>
      </w:r>
      <w:r w:rsidRPr="00FE3B97">
        <w:rPr>
          <w:bCs/>
          <w:iCs/>
          <w:sz w:val="24"/>
          <w:szCs w:val="24"/>
        </w:rPr>
        <w:t>Урало-Уилского</w:t>
      </w:r>
      <w:r w:rsidRPr="00FE3B97">
        <w:rPr>
          <w:sz w:val="24"/>
          <w:szCs w:val="24"/>
        </w:rPr>
        <w:t xml:space="preserve"> очага). Возможно, с эпизоот</w:t>
      </w:r>
      <w:r w:rsidRPr="00FE3B97">
        <w:rPr>
          <w:sz w:val="24"/>
          <w:szCs w:val="24"/>
        </w:rPr>
        <w:t>о</w:t>
      </w:r>
      <w:r w:rsidRPr="00FE3B97">
        <w:rPr>
          <w:sz w:val="24"/>
          <w:szCs w:val="24"/>
        </w:rPr>
        <w:t>логической точки зрения оправдано выделение этого ЛЭР. Однако объединение в один ЛЭР Левобережной поймы Урала с ее древесно-кустарниковой растительностью с ра</w:t>
      </w:r>
      <w:r w:rsidRPr="00FE3B97">
        <w:rPr>
          <w:sz w:val="24"/>
          <w:szCs w:val="24"/>
        </w:rPr>
        <w:t>в</w:t>
      </w:r>
      <w:r w:rsidRPr="00FE3B97">
        <w:rPr>
          <w:sz w:val="24"/>
          <w:szCs w:val="24"/>
        </w:rPr>
        <w:t>нинными участками Зауральского пустынного и частично с песчаными гривами Бийрюк-Каратобинского ЛЭР, по нашему мнению не вполне обосновано с ландшафтной точки зрения. Возможно, в описании нового ЛЭР необходимо было указать на особый статус поймы в этом образовании, или продлить на север границы уже существующего ЛЭР «Л</w:t>
      </w:r>
      <w:r w:rsidRPr="00FE3B97">
        <w:rPr>
          <w:sz w:val="24"/>
          <w:szCs w:val="24"/>
        </w:rPr>
        <w:t>е</w:t>
      </w:r>
      <w:r w:rsidRPr="00FE3B97">
        <w:rPr>
          <w:sz w:val="24"/>
          <w:szCs w:val="24"/>
        </w:rPr>
        <w:t xml:space="preserve">вобережная пойма Урала». </w:t>
      </w:r>
    </w:p>
    <w:p w:rsidR="00FE3B97" w:rsidRPr="00FE3B97" w:rsidRDefault="00FE3B97" w:rsidP="00FE3B97">
      <w:pPr>
        <w:ind w:firstLine="397"/>
        <w:jc w:val="both"/>
        <w:rPr>
          <w:sz w:val="24"/>
          <w:szCs w:val="24"/>
        </w:rPr>
      </w:pPr>
      <w:r w:rsidRPr="00FE3B97">
        <w:rPr>
          <w:sz w:val="24"/>
          <w:szCs w:val="24"/>
        </w:rPr>
        <w:t>По нашему мнению не совсем удачное название выбрано авторами для нового ЛЭР. Название «Северный» широкое понятие, не привязанное к конкретным географическим названиям. Правильнее было к названию «Северный», на наш взгляд, добавить более ко</w:t>
      </w:r>
      <w:r w:rsidRPr="00FE3B97">
        <w:rPr>
          <w:sz w:val="24"/>
          <w:szCs w:val="24"/>
        </w:rPr>
        <w:t>н</w:t>
      </w:r>
      <w:r w:rsidRPr="00FE3B97">
        <w:rPr>
          <w:sz w:val="24"/>
          <w:szCs w:val="24"/>
        </w:rPr>
        <w:t>кретное географическое название: например, «Северный Урало-Эмбинский», «Северный Зауильский» и т. п. или присвоить другое более конкретное название, отражающее его привязку к конкретному географическому объекту и определенному ландшафту. Если о</w:t>
      </w:r>
      <w:r w:rsidRPr="00FE3B97">
        <w:rPr>
          <w:sz w:val="24"/>
          <w:szCs w:val="24"/>
        </w:rPr>
        <w:t>б</w:t>
      </w:r>
      <w:r w:rsidRPr="00FE3B97">
        <w:rPr>
          <w:sz w:val="24"/>
          <w:szCs w:val="24"/>
        </w:rPr>
        <w:t>ратиться к «Руководству…» [4], то и там ни в одном названии ЛЭР нет упоминания пр</w:t>
      </w:r>
      <w:r w:rsidRPr="00FE3B97">
        <w:rPr>
          <w:sz w:val="24"/>
          <w:szCs w:val="24"/>
        </w:rPr>
        <w:t>о</w:t>
      </w:r>
      <w:r w:rsidRPr="00FE3B97">
        <w:rPr>
          <w:sz w:val="24"/>
          <w:szCs w:val="24"/>
        </w:rPr>
        <w:t>сто о восточном, западном или южном ЛЭР. Зато есть более конкретные названия – Сев</w:t>
      </w:r>
      <w:r w:rsidRPr="00FE3B97">
        <w:rPr>
          <w:sz w:val="24"/>
          <w:szCs w:val="24"/>
        </w:rPr>
        <w:t>е</w:t>
      </w:r>
      <w:r w:rsidRPr="00FE3B97">
        <w:rPr>
          <w:sz w:val="24"/>
          <w:szCs w:val="24"/>
        </w:rPr>
        <w:t>ро-восточный песчаный, Северо-Устюртский котловинно-равнинный, Восточный увал</w:t>
      </w:r>
      <w:r w:rsidRPr="00FE3B97">
        <w:rPr>
          <w:sz w:val="24"/>
          <w:szCs w:val="24"/>
        </w:rPr>
        <w:t>и</w:t>
      </w:r>
      <w:r w:rsidRPr="00FE3B97">
        <w:rPr>
          <w:sz w:val="24"/>
          <w:szCs w:val="24"/>
        </w:rPr>
        <w:t>стый, Южно-Мангышлакский, Юго-Восточные Каракумы и т. д.</w:t>
      </w:r>
    </w:p>
    <w:p w:rsidR="00FE3B97" w:rsidRPr="00FE3B97" w:rsidRDefault="00FE3B97" w:rsidP="00FE3B97">
      <w:pPr>
        <w:ind w:firstLine="397"/>
        <w:jc w:val="both"/>
        <w:rPr>
          <w:sz w:val="24"/>
          <w:szCs w:val="24"/>
        </w:rPr>
      </w:pPr>
      <w:r w:rsidRPr="00FE3B97">
        <w:rPr>
          <w:sz w:val="24"/>
          <w:szCs w:val="24"/>
        </w:rPr>
        <w:t>Надеемся что авторы новой редакции «Руководства…» найдут компромисс и с назв</w:t>
      </w:r>
      <w:r w:rsidRPr="00FE3B97">
        <w:rPr>
          <w:sz w:val="24"/>
          <w:szCs w:val="24"/>
        </w:rPr>
        <w:t>а</w:t>
      </w:r>
      <w:r w:rsidRPr="00FE3B97">
        <w:rPr>
          <w:sz w:val="24"/>
          <w:szCs w:val="24"/>
        </w:rPr>
        <w:t>нием нового ЛЭР и с его ландшафтным содержимым. Тем более, что к моменту окончания этой работы Левобережная пойма в новом ЛЭР уже не упоминается [2].</w:t>
      </w:r>
    </w:p>
    <w:p w:rsidR="001150BB" w:rsidRDefault="001150BB" w:rsidP="00FE3B97">
      <w:pPr>
        <w:jc w:val="center"/>
      </w:pPr>
    </w:p>
    <w:p w:rsidR="00FE3B97" w:rsidRPr="00626E17" w:rsidRDefault="00FE3B97" w:rsidP="00FE3B97">
      <w:pPr>
        <w:jc w:val="center"/>
      </w:pPr>
      <w:r w:rsidRPr="00626E17">
        <w:t>ЛИТЕРАТУРА</w:t>
      </w:r>
    </w:p>
    <w:p w:rsidR="00FE3B97" w:rsidRPr="00626E17" w:rsidRDefault="00FE3B97" w:rsidP="002B2EEF">
      <w:pPr>
        <w:numPr>
          <w:ilvl w:val="0"/>
          <w:numId w:val="5"/>
        </w:numPr>
        <w:tabs>
          <w:tab w:val="left" w:pos="284"/>
        </w:tabs>
        <w:ind w:left="851" w:hanging="851"/>
        <w:jc w:val="both"/>
      </w:pPr>
      <w:r w:rsidRPr="00626E17">
        <w:rPr>
          <w:b/>
        </w:rPr>
        <w:t>Айкимбаев А. М., Атшабар Б. Б., Аубакиров С. А. и др.</w:t>
      </w:r>
      <w:r w:rsidRPr="00626E17">
        <w:t xml:space="preserve"> Эпидемический потенциал природных очагов чумы Казахстана. – Алматы, 2006. – 153 с.</w:t>
      </w:r>
    </w:p>
    <w:p w:rsidR="00FE3B97" w:rsidRPr="00626E17" w:rsidRDefault="00FE3B97" w:rsidP="002B2EEF">
      <w:pPr>
        <w:numPr>
          <w:ilvl w:val="0"/>
          <w:numId w:val="5"/>
        </w:numPr>
        <w:tabs>
          <w:tab w:val="left" w:pos="284"/>
        </w:tabs>
        <w:ind w:left="851" w:hanging="851"/>
        <w:jc w:val="both"/>
      </w:pPr>
      <w:r w:rsidRPr="00626E17">
        <w:rPr>
          <w:b/>
        </w:rPr>
        <w:t>Атшабар Б. Б., Аубакиров С. А., Жолшоринов А. Ж. и др.</w:t>
      </w:r>
      <w:r w:rsidRPr="00626E17">
        <w:t xml:space="preserve"> К вопросу о паспортизации природных оч</w:t>
      </w:r>
      <w:r w:rsidRPr="00626E17">
        <w:t>а</w:t>
      </w:r>
      <w:r w:rsidRPr="00626E17">
        <w:t>гов чумы на территории Казахстана //</w:t>
      </w:r>
      <w:r>
        <w:t xml:space="preserve"> </w:t>
      </w:r>
      <w:r w:rsidRPr="00626E17">
        <w:t>Вопросы реагирования на чрезвычайные ситуации санита</w:t>
      </w:r>
      <w:r w:rsidRPr="00626E17">
        <w:t>р</w:t>
      </w:r>
      <w:r w:rsidRPr="00626E17">
        <w:t>но-эпидемиологического характера</w:t>
      </w:r>
      <w:r>
        <w:t>:</w:t>
      </w:r>
      <w:r w:rsidRPr="00626E17">
        <w:t xml:space="preserve"> Материалы круглого стола санитарно-эпидемиологических служб Российской Федерации и Республики Казахстан. </w:t>
      </w:r>
      <w:r>
        <w:t xml:space="preserve">– </w:t>
      </w:r>
      <w:r w:rsidRPr="00626E17">
        <w:t>Астрахань</w:t>
      </w:r>
      <w:r>
        <w:t>,</w:t>
      </w:r>
      <w:r w:rsidRPr="00626E17">
        <w:t xml:space="preserve"> 2011. </w:t>
      </w:r>
      <w:r>
        <w:t xml:space="preserve">– </w:t>
      </w:r>
      <w:r w:rsidRPr="00626E17">
        <w:t>С. 53-56.</w:t>
      </w:r>
    </w:p>
    <w:p w:rsidR="00FE3B97" w:rsidRPr="00626E17" w:rsidRDefault="00FE3B97" w:rsidP="002B2EEF">
      <w:pPr>
        <w:numPr>
          <w:ilvl w:val="0"/>
          <w:numId w:val="5"/>
        </w:numPr>
        <w:tabs>
          <w:tab w:val="left" w:pos="284"/>
        </w:tabs>
        <w:ind w:left="851" w:hanging="851"/>
        <w:jc w:val="both"/>
      </w:pPr>
      <w:r w:rsidRPr="00626E17">
        <w:rPr>
          <w:b/>
        </w:rPr>
        <w:t>Бидашко Ф. Г., Гражданов А. К., Рахманкулов Р. Р.</w:t>
      </w:r>
      <w:r w:rsidRPr="00626E17">
        <w:t xml:space="preserve"> К вопросу о южной границе Зауральского степн</w:t>
      </w:r>
      <w:r w:rsidRPr="00626E17">
        <w:t>о</w:t>
      </w:r>
      <w:r w:rsidRPr="00626E17">
        <w:t>го очага чумы //</w:t>
      </w:r>
      <w:r>
        <w:t xml:space="preserve"> </w:t>
      </w:r>
      <w:r w:rsidRPr="00626E17">
        <w:t xml:space="preserve">Карантинные и зоонозные инфекции в Казахстане. </w:t>
      </w:r>
      <w:r>
        <w:t xml:space="preserve">– </w:t>
      </w:r>
      <w:r w:rsidRPr="00626E17">
        <w:t xml:space="preserve">Алматы, 2001. – Вып. 3. – С. 65-69. </w:t>
      </w:r>
    </w:p>
    <w:p w:rsidR="00FE3B97" w:rsidRPr="00190607" w:rsidRDefault="00FE3B97" w:rsidP="002B2EEF">
      <w:pPr>
        <w:numPr>
          <w:ilvl w:val="0"/>
          <w:numId w:val="5"/>
        </w:numPr>
        <w:tabs>
          <w:tab w:val="left" w:pos="284"/>
        </w:tabs>
        <w:ind w:left="851" w:hanging="851"/>
        <w:jc w:val="both"/>
      </w:pPr>
      <w:r w:rsidRPr="00626E17">
        <w:t>Руководство по ландшафтно-эпизоотологическому районированию природных очагов чумы Средней Азии и Казахстана. – Алма-Ата, 1990. – 23 с.</w:t>
      </w:r>
    </w:p>
    <w:p w:rsidR="00FE3B97" w:rsidRPr="00FE3B97" w:rsidRDefault="00FE3B97">
      <w:pPr>
        <w:rPr>
          <w:rFonts w:ascii="Century Gothic" w:hAnsi="Century Gothic"/>
          <w:b/>
          <w:smallCaps/>
          <w:color w:val="000000"/>
          <w:sz w:val="24"/>
          <w:szCs w:val="24"/>
          <w:u w:val="single"/>
        </w:rPr>
      </w:pPr>
    </w:p>
    <w:p w:rsidR="00D534D0" w:rsidRPr="00D534D0" w:rsidRDefault="00D534D0" w:rsidP="00D534D0">
      <w:pPr>
        <w:widowControl w:val="0"/>
        <w:autoSpaceDE w:val="0"/>
        <w:autoSpaceDN w:val="0"/>
        <w:adjustRightInd w:val="0"/>
        <w:jc w:val="center"/>
        <w:rPr>
          <w:b/>
          <w:bCs/>
          <w:lang w:val="en-US"/>
        </w:rPr>
      </w:pPr>
      <w:r w:rsidRPr="00D534D0">
        <w:rPr>
          <w:lang w:val="en-GB"/>
        </w:rPr>
        <w:lastRenderedPageBreak/>
        <w:t xml:space="preserve">MATERIALS </w:t>
      </w:r>
      <w:r w:rsidRPr="00D534D0">
        <w:rPr>
          <w:lang w:val="en-US"/>
        </w:rPr>
        <w:t>FOR</w:t>
      </w:r>
      <w:r w:rsidRPr="00D534D0">
        <w:rPr>
          <w:lang w:val="en-GB"/>
        </w:rPr>
        <w:t xml:space="preserve"> LANDSCAPE-EPIZOOTIC GEOGRAPHICAL DEMARCATION OF URAL-EMBA AUTONOMOUS FOCI OF PLAGUE</w:t>
      </w:r>
    </w:p>
    <w:p w:rsidR="00D534D0" w:rsidRPr="00D534D0" w:rsidRDefault="00D534D0" w:rsidP="00D534D0">
      <w:pPr>
        <w:widowControl w:val="0"/>
        <w:autoSpaceDE w:val="0"/>
        <w:autoSpaceDN w:val="0"/>
        <w:adjustRightInd w:val="0"/>
        <w:jc w:val="center"/>
        <w:rPr>
          <w:b/>
          <w:bCs/>
          <w:lang w:val="en-US"/>
        </w:rPr>
      </w:pPr>
    </w:p>
    <w:p w:rsidR="00D534D0" w:rsidRPr="00D534D0" w:rsidRDefault="00D534D0" w:rsidP="00D534D0">
      <w:pPr>
        <w:widowControl w:val="0"/>
        <w:autoSpaceDE w:val="0"/>
        <w:autoSpaceDN w:val="0"/>
        <w:adjustRightInd w:val="0"/>
        <w:jc w:val="center"/>
        <w:rPr>
          <w:b/>
          <w:bCs/>
          <w:lang w:val="en-US"/>
        </w:rPr>
      </w:pPr>
      <w:r w:rsidRPr="00D534D0">
        <w:rPr>
          <w:b/>
          <w:bCs/>
          <w:lang w:val="en-US"/>
        </w:rPr>
        <w:t xml:space="preserve">F. А. Sarayev, G. P. </w:t>
      </w:r>
      <w:r w:rsidRPr="00D534D0">
        <w:rPr>
          <w:b/>
          <w:bCs/>
          <w:lang w:val="en-GB"/>
        </w:rPr>
        <w:t>Sklyarenko</w:t>
      </w:r>
    </w:p>
    <w:p w:rsidR="00D534D0" w:rsidRPr="00D534D0" w:rsidRDefault="00D534D0" w:rsidP="00D534D0">
      <w:pPr>
        <w:widowControl w:val="0"/>
        <w:autoSpaceDE w:val="0"/>
        <w:autoSpaceDN w:val="0"/>
        <w:adjustRightInd w:val="0"/>
        <w:ind w:right="-284" w:firstLine="397"/>
        <w:jc w:val="both"/>
        <w:rPr>
          <w:lang w:val="en-US"/>
        </w:rPr>
      </w:pPr>
    </w:p>
    <w:p w:rsidR="00D534D0" w:rsidRPr="00D534D0" w:rsidRDefault="00D534D0" w:rsidP="00D534D0">
      <w:pPr>
        <w:widowControl w:val="0"/>
        <w:autoSpaceDE w:val="0"/>
        <w:autoSpaceDN w:val="0"/>
        <w:adjustRightInd w:val="0"/>
        <w:ind w:right="-284" w:firstLine="397"/>
        <w:jc w:val="both"/>
        <w:rPr>
          <w:lang w:val="en-GB"/>
        </w:rPr>
      </w:pPr>
      <w:r w:rsidRPr="00D534D0">
        <w:rPr>
          <w:lang w:val="en-GB"/>
        </w:rPr>
        <w:t>This paper describes the landscape and epizootic regions (LER) of Ural-Embin autonomous plague focus. For the period 1970 to 2009 new epizootic indices are calculated. During the same period, it was estimated an average long-term number of carriers and vectors and their part of participation in the epizooty of plague. Based on many years of data some recommendations produced on tactics of epidemiological survey in separate LER.</w:t>
      </w:r>
    </w:p>
    <w:p w:rsidR="00D534D0" w:rsidRPr="00D219B2" w:rsidRDefault="00D534D0">
      <w:pPr>
        <w:rPr>
          <w:rFonts w:ascii="Century Gothic" w:hAnsi="Century Gothic"/>
          <w:b/>
          <w:smallCaps/>
          <w:color w:val="000000"/>
          <w:sz w:val="24"/>
          <w:szCs w:val="24"/>
          <w:u w:val="single"/>
          <w:lang w:val="en-US"/>
        </w:rPr>
      </w:pPr>
    </w:p>
    <w:p w:rsidR="00D534D0" w:rsidRPr="00D6027A" w:rsidRDefault="00D534D0" w:rsidP="00D534D0">
      <w:pPr>
        <w:jc w:val="center"/>
        <w:rPr>
          <w:lang w:val="kk-KZ"/>
        </w:rPr>
      </w:pPr>
      <w:r w:rsidRPr="00D6027A">
        <w:rPr>
          <w:lang w:val="kk-KZ"/>
        </w:rPr>
        <w:t>ОБАНЫҢ ОРАЛ-ЕМБІ АВТОНОМДЫ ОШАҒЫНЫҢ ЛАНДШАФТЫ-ЭП</w:t>
      </w:r>
      <w:r>
        <w:rPr>
          <w:lang w:val="kk-KZ"/>
        </w:rPr>
        <w:t>ИЗООТОЛОГИЯЛЫҚ АУДАНДАСТЫРЫЛУЫНА АРНАЛҒАН</w:t>
      </w:r>
      <w:r w:rsidRPr="00D6027A">
        <w:rPr>
          <w:lang w:val="kk-KZ"/>
        </w:rPr>
        <w:t xml:space="preserve"> МАТЕРИАЛДАР</w:t>
      </w:r>
    </w:p>
    <w:p w:rsidR="00D534D0" w:rsidRPr="00D6027A" w:rsidRDefault="00D534D0" w:rsidP="00D534D0">
      <w:pPr>
        <w:jc w:val="center"/>
        <w:rPr>
          <w:lang w:val="kk-KZ"/>
        </w:rPr>
      </w:pPr>
    </w:p>
    <w:p w:rsidR="00D534D0" w:rsidRPr="00D6027A" w:rsidRDefault="00D534D0" w:rsidP="00D534D0">
      <w:pPr>
        <w:jc w:val="center"/>
        <w:rPr>
          <w:b/>
          <w:lang w:val="kk-KZ"/>
        </w:rPr>
      </w:pPr>
      <w:r w:rsidRPr="00D6027A">
        <w:rPr>
          <w:b/>
        </w:rPr>
        <w:t>Ф. А. Сараев, Г. П. Скляренко</w:t>
      </w:r>
    </w:p>
    <w:p w:rsidR="00D534D0" w:rsidRPr="00D6027A" w:rsidRDefault="00D534D0" w:rsidP="00D534D0">
      <w:pPr>
        <w:jc w:val="center"/>
        <w:rPr>
          <w:b/>
          <w:lang w:val="kk-KZ"/>
        </w:rPr>
      </w:pPr>
    </w:p>
    <w:p w:rsidR="00D534D0" w:rsidRPr="00D6027A" w:rsidRDefault="00D534D0" w:rsidP="00D534D0">
      <w:pPr>
        <w:ind w:firstLine="426"/>
        <w:jc w:val="both"/>
        <w:rPr>
          <w:lang w:val="kk-KZ"/>
        </w:rPr>
      </w:pPr>
      <w:r w:rsidRPr="00D6027A">
        <w:rPr>
          <w:lang w:val="kk-KZ"/>
        </w:rPr>
        <w:t>Обаның Орал-Ембі автономды ошағының ландшафты-эпизоотологиялық ауданының (ЛЭА) сипатта</w:t>
      </w:r>
      <w:r w:rsidRPr="00D534D0">
        <w:rPr>
          <w:lang w:val="kk-KZ"/>
        </w:rPr>
        <w:softHyphen/>
      </w:r>
      <w:r w:rsidRPr="00D6027A">
        <w:rPr>
          <w:lang w:val="kk-KZ"/>
        </w:rPr>
        <w:t xml:space="preserve">масы жұмыста келтірілген. 1970-2009 жылдар аралығындағы </w:t>
      </w:r>
      <w:r w:rsidRPr="006B0593">
        <w:rPr>
          <w:lang w:val="kk-KZ"/>
        </w:rPr>
        <w:t>эпизоотиян</w:t>
      </w:r>
      <w:r>
        <w:rPr>
          <w:lang w:val="kk-KZ"/>
        </w:rPr>
        <w:t>ың</w:t>
      </w:r>
      <w:r w:rsidRPr="00D6027A">
        <w:rPr>
          <w:lang w:val="kk-KZ"/>
        </w:rPr>
        <w:t xml:space="preserve"> жаңа индекстері есептелген. Осы уақыт аралығында жұқтырушы және тасымалдаушылардың орташа көпжылдық саны және олардың оба</w:t>
      </w:r>
      <w:r>
        <w:rPr>
          <w:lang w:val="kk-KZ"/>
        </w:rPr>
        <w:t xml:space="preserve"> эпизоотиясына қатысу</w:t>
      </w:r>
      <w:r w:rsidRPr="00D6027A">
        <w:rPr>
          <w:lang w:val="kk-KZ"/>
        </w:rPr>
        <w:t xml:space="preserve"> үлесі анықталды. Көп жылдық мәліметтер</w:t>
      </w:r>
      <w:r>
        <w:rPr>
          <w:lang w:val="kk-KZ"/>
        </w:rPr>
        <w:t>дің негізі</w:t>
      </w:r>
      <w:r w:rsidRPr="00D6027A">
        <w:rPr>
          <w:lang w:val="kk-KZ"/>
        </w:rPr>
        <w:t xml:space="preserve"> бойынша жекелеген ЛЭА-да эпизоотологиялық тексеру </w:t>
      </w:r>
      <w:r>
        <w:rPr>
          <w:lang w:val="kk-KZ"/>
        </w:rPr>
        <w:t xml:space="preserve">тәсілдері туралы </w:t>
      </w:r>
      <w:r w:rsidRPr="00D6027A">
        <w:rPr>
          <w:lang w:val="kk-KZ"/>
        </w:rPr>
        <w:t>ұсыныстар жасалды.</w:t>
      </w:r>
    </w:p>
    <w:p w:rsidR="00F80725" w:rsidRDefault="00F80725">
      <w:pPr>
        <w:rPr>
          <w:rFonts w:ascii="Century Gothic" w:hAnsi="Century Gothic"/>
          <w:b/>
          <w:smallCaps/>
          <w:color w:val="000000"/>
          <w:sz w:val="24"/>
          <w:szCs w:val="24"/>
          <w:u w:val="single"/>
          <w:lang w:val="kk-KZ"/>
        </w:rPr>
      </w:pPr>
      <w:r>
        <w:rPr>
          <w:rFonts w:ascii="Century Gothic" w:hAnsi="Century Gothic"/>
          <w:b/>
          <w:smallCaps/>
          <w:color w:val="000000"/>
          <w:sz w:val="24"/>
          <w:szCs w:val="24"/>
          <w:u w:val="single"/>
          <w:lang w:val="kk-KZ"/>
        </w:rPr>
        <w:br w:type="page"/>
      </w:r>
    </w:p>
    <w:p w:rsidR="00D534D0" w:rsidRDefault="00F80725" w:rsidP="00F80725">
      <w:pPr>
        <w:tabs>
          <w:tab w:val="left" w:pos="3686"/>
        </w:tabs>
        <w:jc w:val="center"/>
        <w:rPr>
          <w:rFonts w:ascii="Century Gothic" w:hAnsi="Century Gothic"/>
          <w:b/>
          <w:smallCaps/>
          <w:color w:val="000000"/>
          <w:sz w:val="24"/>
          <w:szCs w:val="24"/>
          <w:u w:val="single"/>
          <w:lang w:val="kk-KZ"/>
        </w:rPr>
      </w:pPr>
      <w:r w:rsidRPr="00F80725">
        <w:rPr>
          <w:rFonts w:ascii="Century Gothic" w:hAnsi="Century Gothic"/>
          <w:b/>
          <w:smallCaps/>
          <w:color w:val="000000"/>
          <w:sz w:val="40"/>
          <w:szCs w:val="40"/>
          <w:u w:val="single"/>
          <w:lang w:val="kk-KZ"/>
        </w:rPr>
        <w:lastRenderedPageBreak/>
        <w:t>Но</w:t>
      </w:r>
      <w:r w:rsidRPr="00F80725">
        <w:rPr>
          <w:rFonts w:ascii="Century Gothic" w:hAnsi="Century Gothic"/>
          <w:b/>
          <w:smallCaps/>
          <w:color w:val="000000"/>
          <w:sz w:val="40"/>
          <w:szCs w:val="40"/>
          <w:u w:val="single"/>
        </w:rPr>
        <w:t>сители и переносчики инфекций</w:t>
      </w:r>
    </w:p>
    <w:p w:rsidR="00D534D0" w:rsidRDefault="00D534D0" w:rsidP="00D534D0">
      <w:pPr>
        <w:rPr>
          <w:rFonts w:ascii="Century Gothic" w:hAnsi="Century Gothic"/>
          <w:b/>
          <w:smallCaps/>
          <w:color w:val="000000"/>
          <w:sz w:val="24"/>
          <w:szCs w:val="24"/>
          <w:u w:val="single"/>
          <w:lang w:val="kk-KZ"/>
        </w:rPr>
      </w:pPr>
    </w:p>
    <w:p w:rsidR="00F80725" w:rsidRDefault="00F80725" w:rsidP="00D534D0">
      <w:pPr>
        <w:rPr>
          <w:rFonts w:ascii="Century Gothic" w:hAnsi="Century Gothic"/>
          <w:b/>
          <w:smallCaps/>
          <w:color w:val="000000"/>
          <w:sz w:val="24"/>
          <w:szCs w:val="24"/>
          <w:u w:val="single"/>
          <w:lang w:val="kk-KZ"/>
        </w:rPr>
      </w:pPr>
    </w:p>
    <w:p w:rsidR="00F80725" w:rsidRPr="00F80725" w:rsidRDefault="00F80725" w:rsidP="00F80725">
      <w:pPr>
        <w:outlineLvl w:val="0"/>
        <w:rPr>
          <w:sz w:val="24"/>
          <w:szCs w:val="24"/>
        </w:rPr>
      </w:pPr>
      <w:r w:rsidRPr="00F80725">
        <w:rPr>
          <w:sz w:val="24"/>
          <w:szCs w:val="24"/>
        </w:rPr>
        <w:t>УДК 599.323.3(574.13)</w:t>
      </w:r>
    </w:p>
    <w:p w:rsidR="00F80725" w:rsidRPr="003F0C30" w:rsidRDefault="00F80725" w:rsidP="00F80725"/>
    <w:p w:rsidR="00F80725" w:rsidRPr="003F0C30" w:rsidRDefault="00F80725" w:rsidP="00F80725">
      <w:pPr>
        <w:jc w:val="center"/>
        <w:rPr>
          <w:rFonts w:ascii="Book Antiqua" w:hAnsi="Book Antiqua"/>
          <w:b/>
          <w:smallCaps/>
          <w:sz w:val="26"/>
          <w:szCs w:val="26"/>
        </w:rPr>
      </w:pPr>
      <w:r w:rsidRPr="003F0C30">
        <w:rPr>
          <w:rFonts w:ascii="Book Antiqua" w:hAnsi="Book Antiqua"/>
          <w:b/>
          <w:smallCaps/>
          <w:sz w:val="26"/>
          <w:szCs w:val="26"/>
        </w:rPr>
        <w:t xml:space="preserve">Материалы по распространению, экологии и эпизоотологическому значению тушканчиков на территории Актюбинской области </w:t>
      </w:r>
    </w:p>
    <w:p w:rsidR="00F80725" w:rsidRPr="003F0C30" w:rsidRDefault="00F80725" w:rsidP="00F80725">
      <w:pPr>
        <w:jc w:val="center"/>
        <w:rPr>
          <w:rFonts w:ascii="Book Antiqua" w:hAnsi="Book Antiqua"/>
          <w:b/>
          <w:smallCaps/>
          <w:sz w:val="26"/>
          <w:szCs w:val="26"/>
        </w:rPr>
      </w:pPr>
      <w:r w:rsidRPr="003F0C30">
        <w:rPr>
          <w:rFonts w:ascii="Book Antiqua" w:hAnsi="Book Antiqua"/>
          <w:b/>
          <w:smallCaps/>
          <w:sz w:val="26"/>
          <w:szCs w:val="26"/>
        </w:rPr>
        <w:t>(обзор архивных материалов)</w:t>
      </w:r>
    </w:p>
    <w:p w:rsidR="00F80725" w:rsidRPr="003F0C30" w:rsidRDefault="00F80725" w:rsidP="00F80725">
      <w:pPr>
        <w:jc w:val="center"/>
        <w:rPr>
          <w:b/>
        </w:rPr>
      </w:pPr>
    </w:p>
    <w:p w:rsidR="00F80725" w:rsidRPr="00F80725" w:rsidRDefault="00F80725" w:rsidP="00F80725">
      <w:pPr>
        <w:jc w:val="center"/>
        <w:outlineLvl w:val="0"/>
        <w:rPr>
          <w:b/>
          <w:sz w:val="24"/>
          <w:szCs w:val="24"/>
        </w:rPr>
      </w:pPr>
      <w:r w:rsidRPr="00F80725">
        <w:rPr>
          <w:b/>
          <w:sz w:val="24"/>
          <w:szCs w:val="24"/>
        </w:rPr>
        <w:t>М. А. Алашбай</w:t>
      </w:r>
    </w:p>
    <w:p w:rsidR="00F80725" w:rsidRPr="00F80725" w:rsidRDefault="00F80725" w:rsidP="00F80725">
      <w:pPr>
        <w:jc w:val="center"/>
        <w:rPr>
          <w:sz w:val="24"/>
          <w:szCs w:val="24"/>
        </w:rPr>
      </w:pPr>
    </w:p>
    <w:p w:rsidR="00F80725" w:rsidRPr="00F80725" w:rsidRDefault="00F80725" w:rsidP="00F80725">
      <w:pPr>
        <w:jc w:val="center"/>
        <w:rPr>
          <w:i/>
          <w:sz w:val="24"/>
          <w:szCs w:val="24"/>
        </w:rPr>
      </w:pPr>
      <w:r w:rsidRPr="00F80725">
        <w:rPr>
          <w:i/>
          <w:sz w:val="24"/>
          <w:szCs w:val="24"/>
        </w:rPr>
        <w:t>(Актюбинская ПЧС; e-mail: akoba98@mail.ru)</w:t>
      </w:r>
    </w:p>
    <w:p w:rsidR="00F80725" w:rsidRPr="00F80725" w:rsidRDefault="00F80725" w:rsidP="00F80725">
      <w:pPr>
        <w:jc w:val="center"/>
        <w:rPr>
          <w:sz w:val="24"/>
          <w:szCs w:val="24"/>
        </w:rPr>
      </w:pPr>
    </w:p>
    <w:p w:rsidR="00F80725" w:rsidRPr="00745EE1" w:rsidRDefault="00F80725" w:rsidP="00F80725">
      <w:pPr>
        <w:ind w:left="426" w:right="282" w:firstLine="282"/>
      </w:pPr>
      <w:r w:rsidRPr="00745EE1">
        <w:t xml:space="preserve">В работе обобщены данные по экологии и распространению тушканчиков </w:t>
      </w:r>
      <w:r w:rsidRPr="006B12E7">
        <w:t>сем</w:t>
      </w:r>
      <w:r>
        <w:t>ейства</w:t>
      </w:r>
      <w:r w:rsidRPr="006B12E7">
        <w:t xml:space="preserve"> </w:t>
      </w:r>
      <w:r w:rsidRPr="006B12E7">
        <w:rPr>
          <w:i/>
        </w:rPr>
        <w:t>Dipodidae</w:t>
      </w:r>
      <w:r>
        <w:rPr>
          <w:i/>
        </w:rPr>
        <w:t>,</w:t>
      </w:r>
      <w:r w:rsidRPr="003F0C30">
        <w:t xml:space="preserve"> </w:t>
      </w:r>
      <w:r w:rsidRPr="0015702E">
        <w:t xml:space="preserve">полученные </w:t>
      </w:r>
      <w:r w:rsidRPr="00745EE1">
        <w:t>в течение последних 30 лет</w:t>
      </w:r>
      <w:r w:rsidRPr="0015702E">
        <w:t xml:space="preserve"> </w:t>
      </w:r>
      <w:r w:rsidRPr="00745EE1">
        <w:t>в ходе эпизоотологического обследования</w:t>
      </w:r>
      <w:r>
        <w:t xml:space="preserve"> энзоотичной по чуме территории</w:t>
      </w:r>
      <w:r w:rsidRPr="00745EE1">
        <w:t>.</w:t>
      </w:r>
    </w:p>
    <w:p w:rsidR="00F80725" w:rsidRDefault="00F80725" w:rsidP="00F80725">
      <w:pPr>
        <w:jc w:val="center"/>
      </w:pPr>
    </w:p>
    <w:p w:rsidR="00F80725" w:rsidRPr="00F80725" w:rsidRDefault="00F80725" w:rsidP="00F80725">
      <w:pPr>
        <w:ind w:firstLine="397"/>
        <w:jc w:val="both"/>
        <w:rPr>
          <w:sz w:val="24"/>
          <w:szCs w:val="24"/>
        </w:rPr>
      </w:pPr>
      <w:r w:rsidRPr="00F80725">
        <w:rPr>
          <w:b/>
          <w:sz w:val="24"/>
          <w:szCs w:val="24"/>
        </w:rPr>
        <w:t>Ключевые слова:</w:t>
      </w:r>
      <w:r w:rsidRPr="00F80725">
        <w:rPr>
          <w:sz w:val="24"/>
          <w:szCs w:val="24"/>
        </w:rPr>
        <w:t xml:space="preserve"> распространение, экология, численность, эпизоотологическое зн</w:t>
      </w:r>
      <w:r w:rsidRPr="00F80725">
        <w:rPr>
          <w:sz w:val="24"/>
          <w:szCs w:val="24"/>
        </w:rPr>
        <w:t>а</w:t>
      </w:r>
      <w:r w:rsidRPr="00F80725">
        <w:rPr>
          <w:sz w:val="24"/>
          <w:szCs w:val="24"/>
        </w:rPr>
        <w:t>чение.</w:t>
      </w:r>
    </w:p>
    <w:p w:rsidR="00F80725" w:rsidRPr="00F80725" w:rsidRDefault="00F80725" w:rsidP="00F80725">
      <w:pPr>
        <w:ind w:firstLine="397"/>
        <w:jc w:val="both"/>
        <w:rPr>
          <w:sz w:val="24"/>
          <w:szCs w:val="24"/>
        </w:rPr>
      </w:pPr>
    </w:p>
    <w:p w:rsidR="00F80725" w:rsidRPr="00F80725" w:rsidRDefault="00F80725" w:rsidP="00F80725">
      <w:pPr>
        <w:ind w:firstLine="397"/>
        <w:jc w:val="both"/>
        <w:rPr>
          <w:sz w:val="24"/>
          <w:szCs w:val="24"/>
        </w:rPr>
      </w:pPr>
      <w:r w:rsidRPr="00F80725">
        <w:rPr>
          <w:sz w:val="24"/>
          <w:szCs w:val="24"/>
        </w:rPr>
        <w:t xml:space="preserve">Представители семейства </w:t>
      </w:r>
      <w:r w:rsidRPr="00F80725">
        <w:rPr>
          <w:i/>
          <w:sz w:val="24"/>
          <w:szCs w:val="24"/>
        </w:rPr>
        <w:t>Dipodidae</w:t>
      </w:r>
      <w:r w:rsidRPr="00F80725">
        <w:rPr>
          <w:sz w:val="24"/>
          <w:szCs w:val="24"/>
        </w:rPr>
        <w:t xml:space="preserve"> являются существенной частью биоценотическ</w:t>
      </w:r>
      <w:r w:rsidRPr="00F80725">
        <w:rPr>
          <w:sz w:val="24"/>
          <w:szCs w:val="24"/>
        </w:rPr>
        <w:t>о</w:t>
      </w:r>
      <w:r w:rsidRPr="00F80725">
        <w:rPr>
          <w:sz w:val="24"/>
          <w:szCs w:val="24"/>
        </w:rPr>
        <w:t>го комплекса грызунов аридной зоны. В виду широкого распространения и контактов с основными носителями чумы – большой песчанкой и малым сусликом некоторые виды тушканчиков имеют существенное эпизоотологическое значение. В этой связи необход</w:t>
      </w:r>
      <w:r w:rsidRPr="00F80725">
        <w:rPr>
          <w:sz w:val="24"/>
          <w:szCs w:val="24"/>
        </w:rPr>
        <w:t>и</w:t>
      </w:r>
      <w:r w:rsidRPr="00F80725">
        <w:rPr>
          <w:sz w:val="24"/>
          <w:szCs w:val="24"/>
        </w:rPr>
        <w:t>мость знания их экологии вполне очевидна.</w:t>
      </w:r>
    </w:p>
    <w:p w:rsidR="00F80725" w:rsidRPr="00F80725" w:rsidRDefault="00F80725" w:rsidP="00F80725">
      <w:pPr>
        <w:ind w:firstLine="397"/>
        <w:jc w:val="both"/>
        <w:rPr>
          <w:sz w:val="24"/>
          <w:szCs w:val="24"/>
        </w:rPr>
      </w:pPr>
      <w:r w:rsidRPr="00F80725">
        <w:rPr>
          <w:sz w:val="24"/>
          <w:szCs w:val="24"/>
        </w:rPr>
        <w:t>Материалы для обзора собраны на территории Актюбинской области в пределах 45-50° с. ш. и 53-64° в. д. В ландшафтно-географическом отношении эти пространства пре</w:t>
      </w:r>
      <w:r w:rsidRPr="00F80725">
        <w:rPr>
          <w:sz w:val="24"/>
          <w:szCs w:val="24"/>
        </w:rPr>
        <w:t>д</w:t>
      </w:r>
      <w:r w:rsidRPr="00F80725">
        <w:rPr>
          <w:sz w:val="24"/>
          <w:szCs w:val="24"/>
        </w:rPr>
        <w:t>ставляют подзону полупустыни и Северной пустыни в пределах области. Сведения о ту</w:t>
      </w:r>
      <w:r w:rsidRPr="00F80725">
        <w:rPr>
          <w:sz w:val="24"/>
          <w:szCs w:val="24"/>
        </w:rPr>
        <w:t>ш</w:t>
      </w:r>
      <w:r w:rsidRPr="00F80725">
        <w:rPr>
          <w:sz w:val="24"/>
          <w:szCs w:val="24"/>
        </w:rPr>
        <w:t>канчиках были собраны попутно в процессе регулярного эпизоотологического обследов</w:t>
      </w:r>
      <w:r w:rsidRPr="00F80725">
        <w:rPr>
          <w:sz w:val="24"/>
          <w:szCs w:val="24"/>
        </w:rPr>
        <w:t>а</w:t>
      </w:r>
      <w:r w:rsidRPr="00F80725">
        <w:rPr>
          <w:sz w:val="24"/>
          <w:szCs w:val="24"/>
        </w:rPr>
        <w:t>ния, поэтому носят, в  некоторой степени, фрагментарный характер. Наряду с архивными материалами использованы также личные наблюдения зоологов, работающих на этих те</w:t>
      </w:r>
      <w:r w:rsidRPr="00F80725">
        <w:rPr>
          <w:sz w:val="24"/>
          <w:szCs w:val="24"/>
        </w:rPr>
        <w:t>р</w:t>
      </w:r>
      <w:r w:rsidRPr="00F80725">
        <w:rPr>
          <w:sz w:val="24"/>
          <w:szCs w:val="24"/>
        </w:rPr>
        <w:t>риториях, котороым автор выражает свою признательность. На изученной территории обитает 9 видов тушканчиков.</w:t>
      </w:r>
    </w:p>
    <w:p w:rsidR="00F80725" w:rsidRPr="00F80725" w:rsidRDefault="00F80725" w:rsidP="00F80725">
      <w:pPr>
        <w:ind w:firstLine="397"/>
        <w:jc w:val="both"/>
        <w:rPr>
          <w:sz w:val="24"/>
          <w:szCs w:val="24"/>
        </w:rPr>
      </w:pPr>
      <w:r w:rsidRPr="00F80725">
        <w:rPr>
          <w:sz w:val="24"/>
          <w:szCs w:val="24"/>
        </w:rPr>
        <w:t>На протяжении 30 лет были выловлены и исследованы на чуму 385000 грызунов, в том числе 5031 тушканчиков (1,3%). Абсолютное и относительное количества добытых зверьков представлены в таблице 1.</w:t>
      </w:r>
    </w:p>
    <w:p w:rsidR="001150BB" w:rsidRPr="00F80725" w:rsidRDefault="001150BB" w:rsidP="001150BB">
      <w:pPr>
        <w:ind w:firstLine="397"/>
        <w:jc w:val="both"/>
        <w:rPr>
          <w:sz w:val="24"/>
          <w:szCs w:val="24"/>
        </w:rPr>
      </w:pPr>
      <w:r w:rsidRPr="00F80725">
        <w:rPr>
          <w:sz w:val="24"/>
          <w:szCs w:val="24"/>
        </w:rPr>
        <w:t>В связи с тем, что тушканчики добывались лишь попутно, по таблице нельзя дост</w:t>
      </w:r>
      <w:r w:rsidRPr="00F80725">
        <w:rPr>
          <w:sz w:val="24"/>
          <w:szCs w:val="24"/>
        </w:rPr>
        <w:t>о</w:t>
      </w:r>
      <w:r w:rsidRPr="00F80725">
        <w:rPr>
          <w:sz w:val="24"/>
          <w:szCs w:val="24"/>
        </w:rPr>
        <w:t>верно судить об их численности, которая в действительности значительно выше. Однако, даже эти данные позволяют достаточно объективно представить, насколько обычны и ш</w:t>
      </w:r>
      <w:r w:rsidRPr="00F80725">
        <w:rPr>
          <w:sz w:val="24"/>
          <w:szCs w:val="24"/>
        </w:rPr>
        <w:t>и</w:t>
      </w:r>
      <w:r w:rsidRPr="00F80725">
        <w:rPr>
          <w:sz w:val="24"/>
          <w:szCs w:val="24"/>
        </w:rPr>
        <w:t>роко распространены эти виды по территории.</w:t>
      </w:r>
    </w:p>
    <w:p w:rsidR="001150BB" w:rsidRPr="00F80725" w:rsidRDefault="001150BB" w:rsidP="001150BB">
      <w:pPr>
        <w:ind w:firstLine="397"/>
        <w:jc w:val="both"/>
        <w:rPr>
          <w:sz w:val="24"/>
          <w:szCs w:val="24"/>
        </w:rPr>
      </w:pPr>
      <w:r w:rsidRPr="00F80725">
        <w:rPr>
          <w:i/>
          <w:sz w:val="24"/>
          <w:szCs w:val="24"/>
        </w:rPr>
        <w:t>Большой тушканчик (Allactaga major)</w:t>
      </w:r>
      <w:r w:rsidRPr="00F80725">
        <w:rPr>
          <w:sz w:val="24"/>
          <w:szCs w:val="24"/>
        </w:rPr>
        <w:t xml:space="preserve"> встречается повсеместно, но распределен в з</w:t>
      </w:r>
      <w:r w:rsidRPr="00F80725">
        <w:rPr>
          <w:sz w:val="24"/>
          <w:szCs w:val="24"/>
        </w:rPr>
        <w:t>а</w:t>
      </w:r>
      <w:r w:rsidRPr="00F80725">
        <w:rPr>
          <w:sz w:val="24"/>
          <w:szCs w:val="24"/>
        </w:rPr>
        <w:t>висимости от характера биотопов. Тушканчики обитают преимущественно в глинистых местообитаниях, где населяют полынно-биюргуновые пространства, берега и окрестности соров, солончаков, саксаульники, полынно-итцигековые участки и т. д. Обычен этот вид также и в некоторых песчаных местообитаниях, где предпочитает суглинисто-супесчаные и окультуренные участки, места с разреженной полынно-солянковой растительностью, но не встречаются в незакрепленных или слабо закрепленных песках.</w:t>
      </w:r>
    </w:p>
    <w:p w:rsidR="001150BB" w:rsidRPr="00F80725" w:rsidRDefault="001150BB" w:rsidP="001150BB">
      <w:pPr>
        <w:ind w:firstLine="397"/>
        <w:jc w:val="both"/>
        <w:rPr>
          <w:sz w:val="24"/>
          <w:szCs w:val="24"/>
        </w:rPr>
      </w:pPr>
      <w:r w:rsidRPr="00F80725">
        <w:rPr>
          <w:sz w:val="24"/>
          <w:szCs w:val="24"/>
        </w:rPr>
        <w:t>Вид обычен на северном побережье Арала и в Предустюртье; на Северном Устюрте он встречается значительно реже – возможно ввиду близости южной границы ареала. С. И. Огнев [10] проводил ее по Северному Устюрту, где большой тушканчик был впервые з</w:t>
      </w:r>
      <w:r w:rsidRPr="00F80725">
        <w:rPr>
          <w:sz w:val="24"/>
          <w:szCs w:val="24"/>
        </w:rPr>
        <w:t>а</w:t>
      </w:r>
      <w:r w:rsidRPr="00F80725">
        <w:rPr>
          <w:sz w:val="24"/>
          <w:szCs w:val="24"/>
        </w:rPr>
        <w:t>регистрирован Э. А. Эверсманном (1840). Последующие исследования, которые подтве</w:t>
      </w:r>
      <w:r w:rsidRPr="00F80725">
        <w:rPr>
          <w:sz w:val="24"/>
          <w:szCs w:val="24"/>
        </w:rPr>
        <w:t>р</w:t>
      </w:r>
      <w:r w:rsidRPr="00F80725">
        <w:rPr>
          <w:sz w:val="24"/>
          <w:szCs w:val="24"/>
        </w:rPr>
        <w:lastRenderedPageBreak/>
        <w:t>ждаются и нашими данными, показали, что этот вид встречается и на Устюрте, однако везде очень редок.</w:t>
      </w:r>
    </w:p>
    <w:p w:rsidR="00F80725" w:rsidRPr="00F80725" w:rsidRDefault="00F80725" w:rsidP="00F80725">
      <w:pPr>
        <w:ind w:firstLine="720"/>
        <w:jc w:val="right"/>
        <w:rPr>
          <w:i/>
          <w:sz w:val="24"/>
          <w:szCs w:val="24"/>
        </w:rPr>
      </w:pPr>
    </w:p>
    <w:p w:rsidR="00F80725" w:rsidRPr="00F80725" w:rsidRDefault="00F80725" w:rsidP="00F80725">
      <w:pPr>
        <w:ind w:firstLine="720"/>
        <w:jc w:val="right"/>
        <w:outlineLvl w:val="0"/>
        <w:rPr>
          <w:i/>
          <w:sz w:val="24"/>
          <w:szCs w:val="24"/>
        </w:rPr>
      </w:pPr>
      <w:r w:rsidRPr="00F80725">
        <w:rPr>
          <w:i/>
          <w:sz w:val="24"/>
          <w:szCs w:val="24"/>
        </w:rPr>
        <w:t>Таблица 1</w:t>
      </w:r>
    </w:p>
    <w:p w:rsidR="00F80725" w:rsidRPr="00F80725" w:rsidRDefault="00F80725" w:rsidP="00F80725">
      <w:pPr>
        <w:jc w:val="center"/>
        <w:rPr>
          <w:i/>
          <w:sz w:val="24"/>
          <w:szCs w:val="24"/>
        </w:rPr>
      </w:pPr>
      <w:r w:rsidRPr="00F80725">
        <w:rPr>
          <w:i/>
          <w:sz w:val="24"/>
          <w:szCs w:val="24"/>
        </w:rPr>
        <w:t>Вылов тушканчиков по ландшафтным районам Актюбинской области</w:t>
      </w:r>
    </w:p>
    <w:p w:rsidR="00F80725" w:rsidRPr="003F0C30" w:rsidRDefault="00F80725" w:rsidP="00F80725">
      <w:pPr>
        <w:ind w:firstLine="720"/>
        <w:jc w:val="center"/>
        <w:rPr>
          <w:i/>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67"/>
        <w:gridCol w:w="850"/>
        <w:gridCol w:w="568"/>
        <w:gridCol w:w="850"/>
        <w:gridCol w:w="567"/>
        <w:gridCol w:w="850"/>
        <w:gridCol w:w="568"/>
        <w:gridCol w:w="850"/>
        <w:gridCol w:w="567"/>
        <w:gridCol w:w="851"/>
      </w:tblGrid>
      <w:tr w:rsidR="00F80725" w:rsidRPr="00745EE1" w:rsidTr="00436091">
        <w:tc>
          <w:tcPr>
            <w:tcW w:w="2410" w:type="dxa"/>
            <w:vMerge w:val="restart"/>
            <w:vAlign w:val="center"/>
          </w:tcPr>
          <w:p w:rsidR="00F80725" w:rsidRPr="00745EE1" w:rsidRDefault="00F80725" w:rsidP="00436091">
            <w:pPr>
              <w:jc w:val="center"/>
            </w:pPr>
            <w:r w:rsidRPr="00745EE1">
              <w:t>Виды</w:t>
            </w:r>
          </w:p>
        </w:tc>
        <w:tc>
          <w:tcPr>
            <w:tcW w:w="1417" w:type="dxa"/>
            <w:gridSpan w:val="2"/>
            <w:vAlign w:val="center"/>
          </w:tcPr>
          <w:p w:rsidR="00F80725" w:rsidRPr="00745EE1" w:rsidRDefault="00F80725" w:rsidP="00436091">
            <w:pPr>
              <w:jc w:val="center"/>
            </w:pPr>
            <w:r w:rsidRPr="00745EE1">
              <w:t>Северное Приаралье</w:t>
            </w:r>
          </w:p>
        </w:tc>
        <w:tc>
          <w:tcPr>
            <w:tcW w:w="1418" w:type="dxa"/>
            <w:gridSpan w:val="2"/>
            <w:vAlign w:val="center"/>
          </w:tcPr>
          <w:p w:rsidR="00F80725" w:rsidRPr="00745EE1" w:rsidRDefault="00F80725" w:rsidP="00436091">
            <w:pPr>
              <w:jc w:val="center"/>
            </w:pPr>
            <w:r w:rsidRPr="00745EE1">
              <w:t>Северный Устюрт</w:t>
            </w:r>
          </w:p>
        </w:tc>
        <w:tc>
          <w:tcPr>
            <w:tcW w:w="1417" w:type="dxa"/>
            <w:gridSpan w:val="2"/>
            <w:vAlign w:val="center"/>
          </w:tcPr>
          <w:p w:rsidR="00F80725" w:rsidRPr="00745EE1" w:rsidRDefault="00F80725" w:rsidP="00436091">
            <w:pPr>
              <w:jc w:val="center"/>
            </w:pPr>
            <w:r w:rsidRPr="00745EE1">
              <w:t>Заэмб</w:t>
            </w:r>
            <w:r>
              <w:t>и</w:t>
            </w:r>
            <w:r w:rsidRPr="00745EE1">
              <w:t>нская равнина</w:t>
            </w:r>
          </w:p>
        </w:tc>
        <w:tc>
          <w:tcPr>
            <w:tcW w:w="1418" w:type="dxa"/>
            <w:gridSpan w:val="2"/>
            <w:vAlign w:val="center"/>
          </w:tcPr>
          <w:p w:rsidR="00F80725" w:rsidRPr="00745EE1" w:rsidRDefault="00F80725" w:rsidP="00436091">
            <w:pPr>
              <w:jc w:val="center"/>
            </w:pPr>
            <w:r w:rsidRPr="00745EE1">
              <w:t>Полупусты</w:t>
            </w:r>
            <w:r w:rsidRPr="00745EE1">
              <w:t>н</w:t>
            </w:r>
            <w:r w:rsidRPr="00745EE1">
              <w:t>ная зона</w:t>
            </w:r>
          </w:p>
        </w:tc>
        <w:tc>
          <w:tcPr>
            <w:tcW w:w="1418" w:type="dxa"/>
            <w:gridSpan w:val="2"/>
            <w:vAlign w:val="center"/>
          </w:tcPr>
          <w:p w:rsidR="00F80725" w:rsidRPr="00745EE1" w:rsidRDefault="00F80725" w:rsidP="00436091">
            <w:pPr>
              <w:jc w:val="center"/>
            </w:pPr>
            <w:r w:rsidRPr="00745EE1">
              <w:t>Итого</w:t>
            </w:r>
          </w:p>
        </w:tc>
      </w:tr>
      <w:tr w:rsidR="00F80725" w:rsidRPr="00745EE1" w:rsidTr="00436091">
        <w:trPr>
          <w:cantSplit/>
          <w:trHeight w:val="1629"/>
        </w:trPr>
        <w:tc>
          <w:tcPr>
            <w:tcW w:w="2410" w:type="dxa"/>
            <w:vMerge/>
            <w:vAlign w:val="center"/>
          </w:tcPr>
          <w:p w:rsidR="00F80725" w:rsidRPr="00745EE1" w:rsidRDefault="00F80725" w:rsidP="00436091">
            <w:pPr>
              <w:jc w:val="center"/>
            </w:pPr>
          </w:p>
        </w:tc>
        <w:tc>
          <w:tcPr>
            <w:tcW w:w="567" w:type="dxa"/>
            <w:textDirection w:val="btLr"/>
            <w:vAlign w:val="center"/>
          </w:tcPr>
          <w:p w:rsidR="00F80725" w:rsidRDefault="00F80725" w:rsidP="00436091">
            <w:pPr>
              <w:jc w:val="center"/>
            </w:pPr>
            <w:r w:rsidRPr="00745EE1">
              <w:t>Кол</w:t>
            </w:r>
            <w:r>
              <w:t>-</w:t>
            </w:r>
            <w:r w:rsidRPr="00745EE1">
              <w:t xml:space="preserve">во </w:t>
            </w:r>
          </w:p>
          <w:p w:rsidR="00F80725" w:rsidRPr="00745EE1" w:rsidRDefault="00F80725" w:rsidP="00436091">
            <w:pPr>
              <w:jc w:val="center"/>
            </w:pPr>
            <w:r w:rsidRPr="00745EE1">
              <w:t>тушканчиков</w:t>
            </w:r>
          </w:p>
        </w:tc>
        <w:tc>
          <w:tcPr>
            <w:tcW w:w="850" w:type="dxa"/>
            <w:textDirection w:val="btLr"/>
            <w:vAlign w:val="center"/>
          </w:tcPr>
          <w:p w:rsidR="00F80725" w:rsidRPr="00745EE1" w:rsidRDefault="00F80725" w:rsidP="00436091">
            <w:pPr>
              <w:jc w:val="center"/>
            </w:pPr>
            <w:r w:rsidRPr="00745EE1">
              <w:t>% от всех доб</w:t>
            </w:r>
            <w:r w:rsidRPr="00745EE1">
              <w:t>ы</w:t>
            </w:r>
            <w:r w:rsidRPr="00745EE1">
              <w:t>тых грызунов</w:t>
            </w:r>
          </w:p>
        </w:tc>
        <w:tc>
          <w:tcPr>
            <w:tcW w:w="568" w:type="dxa"/>
            <w:textDirection w:val="btLr"/>
            <w:vAlign w:val="center"/>
          </w:tcPr>
          <w:p w:rsidR="00F80725" w:rsidRDefault="00F80725" w:rsidP="00436091">
            <w:pPr>
              <w:jc w:val="center"/>
            </w:pPr>
            <w:r w:rsidRPr="00745EE1">
              <w:t>Кол</w:t>
            </w:r>
            <w:r>
              <w:t>-</w:t>
            </w:r>
            <w:r w:rsidRPr="00745EE1">
              <w:t xml:space="preserve">во </w:t>
            </w:r>
          </w:p>
          <w:p w:rsidR="00F80725" w:rsidRPr="00745EE1" w:rsidRDefault="00F80725" w:rsidP="00436091">
            <w:pPr>
              <w:jc w:val="center"/>
            </w:pPr>
            <w:r w:rsidRPr="00745EE1">
              <w:t>тушканчиков</w:t>
            </w:r>
          </w:p>
        </w:tc>
        <w:tc>
          <w:tcPr>
            <w:tcW w:w="850" w:type="dxa"/>
            <w:textDirection w:val="btLr"/>
            <w:vAlign w:val="center"/>
          </w:tcPr>
          <w:p w:rsidR="00F80725" w:rsidRPr="00745EE1" w:rsidRDefault="00F80725" w:rsidP="00436091">
            <w:pPr>
              <w:jc w:val="center"/>
            </w:pPr>
            <w:r w:rsidRPr="00745EE1">
              <w:t>% от всех доб</w:t>
            </w:r>
            <w:r w:rsidRPr="00745EE1">
              <w:t>ы</w:t>
            </w:r>
            <w:r w:rsidRPr="00745EE1">
              <w:t>тых грызунов</w:t>
            </w:r>
          </w:p>
        </w:tc>
        <w:tc>
          <w:tcPr>
            <w:tcW w:w="567" w:type="dxa"/>
            <w:textDirection w:val="btLr"/>
            <w:vAlign w:val="center"/>
          </w:tcPr>
          <w:p w:rsidR="00F80725" w:rsidRDefault="00F80725" w:rsidP="00436091">
            <w:pPr>
              <w:jc w:val="center"/>
            </w:pPr>
            <w:r w:rsidRPr="00745EE1">
              <w:t>Кол</w:t>
            </w:r>
            <w:r>
              <w:t>-</w:t>
            </w:r>
            <w:r w:rsidRPr="00745EE1">
              <w:t xml:space="preserve">во </w:t>
            </w:r>
          </w:p>
          <w:p w:rsidR="00F80725" w:rsidRPr="00745EE1" w:rsidRDefault="00F80725" w:rsidP="00436091">
            <w:pPr>
              <w:jc w:val="center"/>
            </w:pPr>
            <w:r w:rsidRPr="00745EE1">
              <w:t>тушканчиков</w:t>
            </w:r>
          </w:p>
        </w:tc>
        <w:tc>
          <w:tcPr>
            <w:tcW w:w="850" w:type="dxa"/>
            <w:textDirection w:val="btLr"/>
            <w:vAlign w:val="center"/>
          </w:tcPr>
          <w:p w:rsidR="00F80725" w:rsidRPr="00745EE1" w:rsidRDefault="00F80725" w:rsidP="00436091">
            <w:pPr>
              <w:jc w:val="center"/>
            </w:pPr>
            <w:r w:rsidRPr="00745EE1">
              <w:t>% от всех доб</w:t>
            </w:r>
            <w:r w:rsidRPr="00745EE1">
              <w:t>ы</w:t>
            </w:r>
            <w:r w:rsidRPr="00745EE1">
              <w:t>тых грызунов</w:t>
            </w:r>
          </w:p>
        </w:tc>
        <w:tc>
          <w:tcPr>
            <w:tcW w:w="568" w:type="dxa"/>
            <w:textDirection w:val="btLr"/>
            <w:vAlign w:val="center"/>
          </w:tcPr>
          <w:p w:rsidR="00F80725" w:rsidRDefault="00F80725" w:rsidP="00436091">
            <w:pPr>
              <w:jc w:val="center"/>
            </w:pPr>
            <w:r w:rsidRPr="00745EE1">
              <w:t>Кол</w:t>
            </w:r>
            <w:r>
              <w:t>-</w:t>
            </w:r>
            <w:r w:rsidRPr="00745EE1">
              <w:t xml:space="preserve">во </w:t>
            </w:r>
          </w:p>
          <w:p w:rsidR="00F80725" w:rsidRPr="00745EE1" w:rsidRDefault="00F80725" w:rsidP="00436091">
            <w:pPr>
              <w:jc w:val="center"/>
            </w:pPr>
            <w:r w:rsidRPr="00745EE1">
              <w:t>тушканчиков</w:t>
            </w:r>
          </w:p>
        </w:tc>
        <w:tc>
          <w:tcPr>
            <w:tcW w:w="850" w:type="dxa"/>
            <w:textDirection w:val="btLr"/>
            <w:vAlign w:val="center"/>
          </w:tcPr>
          <w:p w:rsidR="00F80725" w:rsidRPr="00745EE1" w:rsidRDefault="00F80725" w:rsidP="00436091">
            <w:pPr>
              <w:jc w:val="center"/>
            </w:pPr>
            <w:r w:rsidRPr="00745EE1">
              <w:t>% от всех доб</w:t>
            </w:r>
            <w:r w:rsidRPr="00745EE1">
              <w:t>ы</w:t>
            </w:r>
            <w:r w:rsidRPr="00745EE1">
              <w:t>тых грызунов</w:t>
            </w:r>
          </w:p>
        </w:tc>
        <w:tc>
          <w:tcPr>
            <w:tcW w:w="567" w:type="dxa"/>
            <w:textDirection w:val="btLr"/>
            <w:vAlign w:val="center"/>
          </w:tcPr>
          <w:p w:rsidR="00F80725" w:rsidRDefault="00F80725" w:rsidP="00436091">
            <w:pPr>
              <w:jc w:val="center"/>
            </w:pPr>
            <w:r w:rsidRPr="00745EE1">
              <w:t>Кол</w:t>
            </w:r>
            <w:r>
              <w:t>-</w:t>
            </w:r>
            <w:r w:rsidRPr="00745EE1">
              <w:t xml:space="preserve">во </w:t>
            </w:r>
          </w:p>
          <w:p w:rsidR="00F80725" w:rsidRPr="00745EE1" w:rsidRDefault="00F80725" w:rsidP="00436091">
            <w:pPr>
              <w:jc w:val="center"/>
            </w:pPr>
            <w:r w:rsidRPr="00745EE1">
              <w:t>тушканчиков</w:t>
            </w:r>
          </w:p>
        </w:tc>
        <w:tc>
          <w:tcPr>
            <w:tcW w:w="851" w:type="dxa"/>
            <w:textDirection w:val="btLr"/>
            <w:vAlign w:val="center"/>
          </w:tcPr>
          <w:p w:rsidR="00F80725" w:rsidRPr="00745EE1" w:rsidRDefault="00F80725" w:rsidP="00436091">
            <w:pPr>
              <w:jc w:val="center"/>
            </w:pPr>
            <w:r w:rsidRPr="00745EE1">
              <w:t>% от всех доб</w:t>
            </w:r>
            <w:r w:rsidRPr="00745EE1">
              <w:t>ы</w:t>
            </w:r>
            <w:r w:rsidRPr="00745EE1">
              <w:t>тых грызунов</w:t>
            </w:r>
          </w:p>
        </w:tc>
      </w:tr>
      <w:tr w:rsidR="00F80725" w:rsidRPr="00745EE1" w:rsidTr="00436091">
        <w:tc>
          <w:tcPr>
            <w:tcW w:w="2410" w:type="dxa"/>
            <w:vAlign w:val="center"/>
          </w:tcPr>
          <w:p w:rsidR="00F80725" w:rsidRPr="00745EE1" w:rsidRDefault="00F80725" w:rsidP="00436091">
            <w:r w:rsidRPr="00745EE1">
              <w:t>Емуранчик</w:t>
            </w:r>
          </w:p>
        </w:tc>
        <w:tc>
          <w:tcPr>
            <w:tcW w:w="567" w:type="dxa"/>
            <w:vAlign w:val="center"/>
          </w:tcPr>
          <w:p w:rsidR="00F80725" w:rsidRPr="00745EE1" w:rsidRDefault="00F80725" w:rsidP="00436091">
            <w:pPr>
              <w:jc w:val="center"/>
            </w:pPr>
            <w:r w:rsidRPr="00745EE1">
              <w:t>590</w:t>
            </w:r>
          </w:p>
        </w:tc>
        <w:tc>
          <w:tcPr>
            <w:tcW w:w="850" w:type="dxa"/>
            <w:vAlign w:val="center"/>
          </w:tcPr>
          <w:p w:rsidR="00F80725" w:rsidRPr="00745EE1" w:rsidRDefault="00F80725" w:rsidP="00436091">
            <w:pPr>
              <w:jc w:val="center"/>
            </w:pPr>
            <w:r w:rsidRPr="00745EE1">
              <w:t>0,17</w:t>
            </w:r>
          </w:p>
        </w:tc>
        <w:tc>
          <w:tcPr>
            <w:tcW w:w="568" w:type="dxa"/>
            <w:vAlign w:val="center"/>
          </w:tcPr>
          <w:p w:rsidR="00F80725" w:rsidRPr="00745EE1" w:rsidRDefault="00F80725" w:rsidP="00436091">
            <w:pPr>
              <w:jc w:val="center"/>
            </w:pPr>
            <w:r w:rsidRPr="00745EE1">
              <w:t>4</w:t>
            </w:r>
          </w:p>
        </w:tc>
        <w:tc>
          <w:tcPr>
            <w:tcW w:w="850" w:type="dxa"/>
            <w:vAlign w:val="center"/>
          </w:tcPr>
          <w:p w:rsidR="00F80725" w:rsidRPr="00745EE1" w:rsidRDefault="00F80725" w:rsidP="00436091">
            <w:pPr>
              <w:jc w:val="center"/>
            </w:pPr>
            <w:r w:rsidRPr="00745EE1">
              <w:t>0,0006</w:t>
            </w:r>
          </w:p>
        </w:tc>
        <w:tc>
          <w:tcPr>
            <w:tcW w:w="567" w:type="dxa"/>
            <w:vAlign w:val="center"/>
          </w:tcPr>
          <w:p w:rsidR="00F80725" w:rsidRPr="00745EE1" w:rsidRDefault="00F80725" w:rsidP="00436091">
            <w:pPr>
              <w:ind w:left="-108" w:right="-108"/>
              <w:jc w:val="center"/>
            </w:pPr>
            <w:r w:rsidRPr="00745EE1">
              <w:t>1755</w:t>
            </w:r>
          </w:p>
        </w:tc>
        <w:tc>
          <w:tcPr>
            <w:tcW w:w="850" w:type="dxa"/>
            <w:vAlign w:val="center"/>
          </w:tcPr>
          <w:p w:rsidR="00F80725" w:rsidRPr="00745EE1" w:rsidRDefault="00F80725" w:rsidP="00436091">
            <w:pPr>
              <w:jc w:val="center"/>
            </w:pPr>
            <w:r w:rsidRPr="00745EE1">
              <w:t>0,45</w:t>
            </w:r>
          </w:p>
        </w:tc>
        <w:tc>
          <w:tcPr>
            <w:tcW w:w="568" w:type="dxa"/>
            <w:vAlign w:val="center"/>
          </w:tcPr>
          <w:p w:rsidR="00F80725" w:rsidRPr="00745EE1" w:rsidRDefault="00F80725" w:rsidP="00436091">
            <w:pPr>
              <w:jc w:val="center"/>
            </w:pPr>
            <w:r w:rsidRPr="00745EE1">
              <w:t>454</w:t>
            </w:r>
          </w:p>
        </w:tc>
        <w:tc>
          <w:tcPr>
            <w:tcW w:w="850" w:type="dxa"/>
            <w:vAlign w:val="center"/>
          </w:tcPr>
          <w:p w:rsidR="00F80725" w:rsidRPr="00745EE1" w:rsidRDefault="00F80725" w:rsidP="00436091">
            <w:pPr>
              <w:jc w:val="center"/>
            </w:pPr>
            <w:r w:rsidRPr="00745EE1">
              <w:t>0,1</w:t>
            </w:r>
          </w:p>
        </w:tc>
        <w:tc>
          <w:tcPr>
            <w:tcW w:w="567" w:type="dxa"/>
            <w:vAlign w:val="center"/>
          </w:tcPr>
          <w:p w:rsidR="00F80725" w:rsidRPr="00745EE1" w:rsidRDefault="00F80725" w:rsidP="00436091">
            <w:pPr>
              <w:ind w:left="-108" w:right="-108"/>
              <w:jc w:val="center"/>
            </w:pPr>
            <w:r w:rsidRPr="00745EE1">
              <w:t>2803</w:t>
            </w:r>
          </w:p>
        </w:tc>
        <w:tc>
          <w:tcPr>
            <w:tcW w:w="851" w:type="dxa"/>
            <w:vAlign w:val="center"/>
          </w:tcPr>
          <w:p w:rsidR="00F80725" w:rsidRPr="00745EE1" w:rsidRDefault="00F80725" w:rsidP="00436091">
            <w:pPr>
              <w:jc w:val="center"/>
            </w:pPr>
            <w:r w:rsidRPr="00745EE1">
              <w:t>0,72</w:t>
            </w:r>
          </w:p>
        </w:tc>
      </w:tr>
      <w:tr w:rsidR="00F80725" w:rsidRPr="00745EE1" w:rsidTr="00436091">
        <w:tc>
          <w:tcPr>
            <w:tcW w:w="2410" w:type="dxa"/>
            <w:vAlign w:val="center"/>
          </w:tcPr>
          <w:p w:rsidR="00F80725" w:rsidRPr="00745EE1" w:rsidRDefault="00F80725" w:rsidP="00436091">
            <w:r w:rsidRPr="00745EE1">
              <w:t>Малый тушканчик</w:t>
            </w:r>
          </w:p>
        </w:tc>
        <w:tc>
          <w:tcPr>
            <w:tcW w:w="567" w:type="dxa"/>
            <w:vAlign w:val="center"/>
          </w:tcPr>
          <w:p w:rsidR="00F80725" w:rsidRPr="00745EE1" w:rsidRDefault="00F80725" w:rsidP="00436091">
            <w:pPr>
              <w:jc w:val="center"/>
            </w:pPr>
            <w:r w:rsidRPr="00745EE1">
              <w:t>639</w:t>
            </w:r>
          </w:p>
        </w:tc>
        <w:tc>
          <w:tcPr>
            <w:tcW w:w="850" w:type="dxa"/>
            <w:vAlign w:val="center"/>
          </w:tcPr>
          <w:p w:rsidR="00F80725" w:rsidRPr="00745EE1" w:rsidRDefault="00F80725" w:rsidP="00436091">
            <w:pPr>
              <w:jc w:val="center"/>
            </w:pPr>
            <w:r w:rsidRPr="00745EE1">
              <w:t>0,19</w:t>
            </w:r>
          </w:p>
        </w:tc>
        <w:tc>
          <w:tcPr>
            <w:tcW w:w="568" w:type="dxa"/>
            <w:vAlign w:val="center"/>
          </w:tcPr>
          <w:p w:rsidR="00F80725" w:rsidRPr="00745EE1" w:rsidRDefault="00F80725" w:rsidP="00436091">
            <w:pPr>
              <w:jc w:val="center"/>
            </w:pPr>
            <w:r w:rsidRPr="00745EE1">
              <w:t>229</w:t>
            </w:r>
          </w:p>
        </w:tc>
        <w:tc>
          <w:tcPr>
            <w:tcW w:w="850" w:type="dxa"/>
            <w:vAlign w:val="center"/>
          </w:tcPr>
          <w:p w:rsidR="00F80725" w:rsidRPr="00745EE1" w:rsidRDefault="00F80725" w:rsidP="00436091">
            <w:pPr>
              <w:jc w:val="center"/>
            </w:pPr>
            <w:r w:rsidRPr="00745EE1">
              <w:t>0,059</w:t>
            </w:r>
          </w:p>
        </w:tc>
        <w:tc>
          <w:tcPr>
            <w:tcW w:w="567" w:type="dxa"/>
            <w:vAlign w:val="center"/>
          </w:tcPr>
          <w:p w:rsidR="00F80725" w:rsidRPr="00745EE1" w:rsidRDefault="00F80725" w:rsidP="00436091">
            <w:pPr>
              <w:jc w:val="center"/>
            </w:pPr>
            <w:r w:rsidRPr="00745EE1">
              <w:t>396</w:t>
            </w:r>
          </w:p>
        </w:tc>
        <w:tc>
          <w:tcPr>
            <w:tcW w:w="850" w:type="dxa"/>
            <w:vAlign w:val="center"/>
          </w:tcPr>
          <w:p w:rsidR="00F80725" w:rsidRPr="00745EE1" w:rsidRDefault="00F80725" w:rsidP="00436091">
            <w:pPr>
              <w:jc w:val="center"/>
            </w:pPr>
            <w:r w:rsidRPr="00745EE1">
              <w:t>0,1</w:t>
            </w:r>
          </w:p>
        </w:tc>
        <w:tc>
          <w:tcPr>
            <w:tcW w:w="568" w:type="dxa"/>
            <w:vAlign w:val="center"/>
          </w:tcPr>
          <w:p w:rsidR="00F80725" w:rsidRPr="00745EE1" w:rsidRDefault="00F80725" w:rsidP="00436091">
            <w:pPr>
              <w:jc w:val="center"/>
            </w:pPr>
            <w:r w:rsidRPr="00745EE1">
              <w:t>146</w:t>
            </w:r>
          </w:p>
        </w:tc>
        <w:tc>
          <w:tcPr>
            <w:tcW w:w="850" w:type="dxa"/>
            <w:vAlign w:val="center"/>
          </w:tcPr>
          <w:p w:rsidR="00F80725" w:rsidRPr="00745EE1" w:rsidRDefault="00F80725" w:rsidP="00436091">
            <w:pPr>
              <w:jc w:val="center"/>
            </w:pPr>
            <w:r w:rsidRPr="00745EE1">
              <w:t>0,04</w:t>
            </w:r>
          </w:p>
        </w:tc>
        <w:tc>
          <w:tcPr>
            <w:tcW w:w="567" w:type="dxa"/>
            <w:vAlign w:val="center"/>
          </w:tcPr>
          <w:p w:rsidR="00F80725" w:rsidRPr="00745EE1" w:rsidRDefault="00F80725" w:rsidP="00436091">
            <w:pPr>
              <w:ind w:left="-108" w:right="-108"/>
              <w:jc w:val="center"/>
            </w:pPr>
            <w:r w:rsidRPr="00745EE1">
              <w:t>1410</w:t>
            </w:r>
          </w:p>
        </w:tc>
        <w:tc>
          <w:tcPr>
            <w:tcW w:w="851" w:type="dxa"/>
            <w:vAlign w:val="center"/>
          </w:tcPr>
          <w:p w:rsidR="00F80725" w:rsidRPr="00745EE1" w:rsidRDefault="00F80725" w:rsidP="00436091">
            <w:pPr>
              <w:jc w:val="center"/>
            </w:pPr>
            <w:r w:rsidRPr="00745EE1">
              <w:t>0,37</w:t>
            </w:r>
          </w:p>
        </w:tc>
      </w:tr>
      <w:tr w:rsidR="00F80725" w:rsidRPr="00745EE1" w:rsidTr="00436091">
        <w:tc>
          <w:tcPr>
            <w:tcW w:w="2410" w:type="dxa"/>
            <w:vAlign w:val="center"/>
          </w:tcPr>
          <w:p w:rsidR="00F80725" w:rsidRPr="00745EE1" w:rsidRDefault="00F80725" w:rsidP="00436091">
            <w:r w:rsidRPr="00745EE1">
              <w:t>Большой тушканчик</w:t>
            </w:r>
          </w:p>
        </w:tc>
        <w:tc>
          <w:tcPr>
            <w:tcW w:w="567" w:type="dxa"/>
            <w:vAlign w:val="center"/>
          </w:tcPr>
          <w:p w:rsidR="00F80725" w:rsidRPr="00745EE1" w:rsidRDefault="00F80725" w:rsidP="00436091">
            <w:pPr>
              <w:jc w:val="center"/>
            </w:pPr>
            <w:r w:rsidRPr="00745EE1">
              <w:t>271</w:t>
            </w:r>
          </w:p>
        </w:tc>
        <w:tc>
          <w:tcPr>
            <w:tcW w:w="850" w:type="dxa"/>
            <w:vAlign w:val="center"/>
          </w:tcPr>
          <w:p w:rsidR="00F80725" w:rsidRPr="00745EE1" w:rsidRDefault="00F80725" w:rsidP="00436091">
            <w:pPr>
              <w:jc w:val="center"/>
            </w:pPr>
            <w:r w:rsidRPr="00745EE1">
              <w:t>0,08</w:t>
            </w:r>
          </w:p>
        </w:tc>
        <w:tc>
          <w:tcPr>
            <w:tcW w:w="568" w:type="dxa"/>
            <w:vAlign w:val="center"/>
          </w:tcPr>
          <w:p w:rsidR="00F80725" w:rsidRPr="00745EE1" w:rsidRDefault="00F80725" w:rsidP="00436091">
            <w:pPr>
              <w:jc w:val="center"/>
            </w:pPr>
            <w:r w:rsidRPr="00745EE1">
              <w:t>36</w:t>
            </w:r>
          </w:p>
        </w:tc>
        <w:tc>
          <w:tcPr>
            <w:tcW w:w="850" w:type="dxa"/>
            <w:vAlign w:val="center"/>
          </w:tcPr>
          <w:p w:rsidR="00F80725" w:rsidRPr="00745EE1" w:rsidRDefault="00F80725" w:rsidP="00436091">
            <w:pPr>
              <w:jc w:val="center"/>
            </w:pPr>
            <w:r w:rsidRPr="00745EE1">
              <w:t>0,009</w:t>
            </w:r>
          </w:p>
        </w:tc>
        <w:tc>
          <w:tcPr>
            <w:tcW w:w="567" w:type="dxa"/>
            <w:vAlign w:val="center"/>
          </w:tcPr>
          <w:p w:rsidR="00F80725" w:rsidRPr="00745EE1" w:rsidRDefault="00F80725" w:rsidP="00436091">
            <w:pPr>
              <w:jc w:val="center"/>
            </w:pPr>
            <w:r w:rsidRPr="00745EE1">
              <w:t>56</w:t>
            </w:r>
          </w:p>
        </w:tc>
        <w:tc>
          <w:tcPr>
            <w:tcW w:w="850" w:type="dxa"/>
            <w:vAlign w:val="center"/>
          </w:tcPr>
          <w:p w:rsidR="00F80725" w:rsidRPr="00745EE1" w:rsidRDefault="00F80725" w:rsidP="00436091">
            <w:pPr>
              <w:jc w:val="center"/>
            </w:pPr>
            <w:r w:rsidRPr="00745EE1">
              <w:t>0,01</w:t>
            </w:r>
          </w:p>
        </w:tc>
        <w:tc>
          <w:tcPr>
            <w:tcW w:w="568" w:type="dxa"/>
            <w:vAlign w:val="center"/>
          </w:tcPr>
          <w:p w:rsidR="00F80725" w:rsidRPr="00745EE1" w:rsidRDefault="00F80725" w:rsidP="00436091">
            <w:pPr>
              <w:jc w:val="center"/>
            </w:pPr>
            <w:r w:rsidRPr="00745EE1">
              <w:t>199</w:t>
            </w:r>
          </w:p>
        </w:tc>
        <w:tc>
          <w:tcPr>
            <w:tcW w:w="850" w:type="dxa"/>
            <w:vAlign w:val="center"/>
          </w:tcPr>
          <w:p w:rsidR="00F80725" w:rsidRPr="00745EE1" w:rsidRDefault="00F80725" w:rsidP="00436091">
            <w:pPr>
              <w:jc w:val="center"/>
            </w:pPr>
            <w:r w:rsidRPr="00745EE1">
              <w:t>0,05</w:t>
            </w:r>
          </w:p>
        </w:tc>
        <w:tc>
          <w:tcPr>
            <w:tcW w:w="567" w:type="dxa"/>
            <w:vAlign w:val="center"/>
          </w:tcPr>
          <w:p w:rsidR="00F80725" w:rsidRPr="00745EE1" w:rsidRDefault="00F80725" w:rsidP="00436091">
            <w:pPr>
              <w:jc w:val="center"/>
            </w:pPr>
            <w:r w:rsidRPr="00745EE1">
              <w:t>562</w:t>
            </w:r>
          </w:p>
        </w:tc>
        <w:tc>
          <w:tcPr>
            <w:tcW w:w="851" w:type="dxa"/>
            <w:vAlign w:val="center"/>
          </w:tcPr>
          <w:p w:rsidR="00F80725" w:rsidRPr="00745EE1" w:rsidRDefault="00F80725" w:rsidP="00436091">
            <w:pPr>
              <w:jc w:val="center"/>
            </w:pPr>
            <w:r w:rsidRPr="00745EE1">
              <w:t>0,14</w:t>
            </w:r>
          </w:p>
        </w:tc>
      </w:tr>
      <w:tr w:rsidR="00F80725" w:rsidRPr="00745EE1" w:rsidTr="00436091">
        <w:tc>
          <w:tcPr>
            <w:tcW w:w="2410" w:type="dxa"/>
            <w:vAlign w:val="center"/>
          </w:tcPr>
          <w:p w:rsidR="00F80725" w:rsidRPr="00745EE1" w:rsidRDefault="00F80725" w:rsidP="00436091">
            <w:r w:rsidRPr="00745EE1">
              <w:t>Тарбаганчик</w:t>
            </w:r>
          </w:p>
        </w:tc>
        <w:tc>
          <w:tcPr>
            <w:tcW w:w="567" w:type="dxa"/>
            <w:vAlign w:val="center"/>
          </w:tcPr>
          <w:p w:rsidR="00F80725" w:rsidRPr="00745EE1" w:rsidRDefault="00F80725" w:rsidP="00436091">
            <w:pPr>
              <w:jc w:val="center"/>
            </w:pPr>
            <w:r w:rsidRPr="00745EE1">
              <w:t>40</w:t>
            </w:r>
          </w:p>
        </w:tc>
        <w:tc>
          <w:tcPr>
            <w:tcW w:w="850" w:type="dxa"/>
            <w:vAlign w:val="center"/>
          </w:tcPr>
          <w:p w:rsidR="00F80725" w:rsidRPr="00745EE1" w:rsidRDefault="00F80725" w:rsidP="00436091">
            <w:pPr>
              <w:jc w:val="center"/>
            </w:pPr>
            <w:r w:rsidRPr="00745EE1">
              <w:t>0,012</w:t>
            </w:r>
          </w:p>
        </w:tc>
        <w:tc>
          <w:tcPr>
            <w:tcW w:w="568" w:type="dxa"/>
            <w:vAlign w:val="center"/>
          </w:tcPr>
          <w:p w:rsidR="00F80725" w:rsidRPr="00745EE1" w:rsidRDefault="00F80725" w:rsidP="00436091">
            <w:pPr>
              <w:jc w:val="center"/>
            </w:pPr>
            <w:r w:rsidRPr="00745EE1">
              <w:t>14</w:t>
            </w:r>
          </w:p>
        </w:tc>
        <w:tc>
          <w:tcPr>
            <w:tcW w:w="850" w:type="dxa"/>
            <w:vAlign w:val="center"/>
          </w:tcPr>
          <w:p w:rsidR="00F80725" w:rsidRPr="00745EE1" w:rsidRDefault="00F80725" w:rsidP="00436091">
            <w:pPr>
              <w:jc w:val="center"/>
            </w:pPr>
            <w:r w:rsidRPr="00745EE1">
              <w:t>0,003</w:t>
            </w:r>
          </w:p>
        </w:tc>
        <w:tc>
          <w:tcPr>
            <w:tcW w:w="567" w:type="dxa"/>
            <w:vAlign w:val="center"/>
          </w:tcPr>
          <w:p w:rsidR="00F80725" w:rsidRPr="00745EE1" w:rsidRDefault="00F80725" w:rsidP="00436091">
            <w:pPr>
              <w:jc w:val="center"/>
            </w:pPr>
            <w:r w:rsidRPr="00745EE1">
              <w:t>35</w:t>
            </w:r>
          </w:p>
        </w:tc>
        <w:tc>
          <w:tcPr>
            <w:tcW w:w="850" w:type="dxa"/>
            <w:vAlign w:val="center"/>
          </w:tcPr>
          <w:p w:rsidR="00F80725" w:rsidRPr="00745EE1" w:rsidRDefault="00F80725" w:rsidP="00436091">
            <w:pPr>
              <w:jc w:val="center"/>
            </w:pPr>
            <w:r w:rsidRPr="00745EE1">
              <w:t>0,009</w:t>
            </w:r>
          </w:p>
        </w:tc>
        <w:tc>
          <w:tcPr>
            <w:tcW w:w="568" w:type="dxa"/>
            <w:vAlign w:val="center"/>
          </w:tcPr>
          <w:p w:rsidR="00F80725" w:rsidRPr="00745EE1" w:rsidRDefault="00F80725" w:rsidP="00436091">
            <w:pPr>
              <w:jc w:val="center"/>
            </w:pPr>
            <w:r w:rsidRPr="00745EE1">
              <w:t>5</w:t>
            </w:r>
          </w:p>
        </w:tc>
        <w:tc>
          <w:tcPr>
            <w:tcW w:w="850" w:type="dxa"/>
            <w:vAlign w:val="center"/>
          </w:tcPr>
          <w:p w:rsidR="00F80725" w:rsidRPr="00745EE1" w:rsidRDefault="00F80725" w:rsidP="00436091">
            <w:pPr>
              <w:jc w:val="center"/>
            </w:pPr>
            <w:r w:rsidRPr="00745EE1">
              <w:t>0,001</w:t>
            </w:r>
          </w:p>
        </w:tc>
        <w:tc>
          <w:tcPr>
            <w:tcW w:w="567" w:type="dxa"/>
            <w:vAlign w:val="center"/>
          </w:tcPr>
          <w:p w:rsidR="00F80725" w:rsidRPr="00745EE1" w:rsidRDefault="00F80725" w:rsidP="00436091">
            <w:pPr>
              <w:jc w:val="center"/>
            </w:pPr>
            <w:r w:rsidRPr="00745EE1">
              <w:t>94</w:t>
            </w:r>
          </w:p>
        </w:tc>
        <w:tc>
          <w:tcPr>
            <w:tcW w:w="851" w:type="dxa"/>
            <w:vAlign w:val="center"/>
          </w:tcPr>
          <w:p w:rsidR="00F80725" w:rsidRPr="00745EE1" w:rsidRDefault="00F80725" w:rsidP="00436091">
            <w:pPr>
              <w:jc w:val="center"/>
            </w:pPr>
            <w:r w:rsidRPr="00745EE1">
              <w:t>0,02</w:t>
            </w:r>
          </w:p>
        </w:tc>
      </w:tr>
      <w:tr w:rsidR="00F80725" w:rsidRPr="00745EE1" w:rsidTr="00436091">
        <w:tc>
          <w:tcPr>
            <w:tcW w:w="2410" w:type="dxa"/>
            <w:vAlign w:val="center"/>
          </w:tcPr>
          <w:p w:rsidR="00F80725" w:rsidRPr="00745EE1" w:rsidRDefault="00F80725" w:rsidP="00436091">
            <w:r w:rsidRPr="00745EE1">
              <w:t>Тушканчик-</w:t>
            </w:r>
          </w:p>
          <w:p w:rsidR="00F80725" w:rsidRPr="00745EE1" w:rsidRDefault="00F80725" w:rsidP="00436091">
            <w:r w:rsidRPr="00745EE1">
              <w:t>прыгун</w:t>
            </w:r>
          </w:p>
        </w:tc>
        <w:tc>
          <w:tcPr>
            <w:tcW w:w="567" w:type="dxa"/>
            <w:vAlign w:val="center"/>
          </w:tcPr>
          <w:p w:rsidR="00F80725" w:rsidRPr="00745EE1" w:rsidRDefault="00F80725" w:rsidP="00436091">
            <w:pPr>
              <w:jc w:val="center"/>
            </w:pPr>
            <w:r w:rsidRPr="00745EE1">
              <w:t>65</w:t>
            </w:r>
          </w:p>
        </w:tc>
        <w:tc>
          <w:tcPr>
            <w:tcW w:w="850" w:type="dxa"/>
            <w:vAlign w:val="center"/>
          </w:tcPr>
          <w:p w:rsidR="00F80725" w:rsidRPr="00745EE1" w:rsidRDefault="00F80725" w:rsidP="00436091">
            <w:pPr>
              <w:jc w:val="center"/>
            </w:pPr>
            <w:r w:rsidRPr="00745EE1">
              <w:t>0,019</w:t>
            </w:r>
          </w:p>
        </w:tc>
        <w:tc>
          <w:tcPr>
            <w:tcW w:w="568" w:type="dxa"/>
            <w:vAlign w:val="center"/>
          </w:tcPr>
          <w:p w:rsidR="00F80725" w:rsidRPr="00745EE1" w:rsidRDefault="00F80725" w:rsidP="00436091">
            <w:pPr>
              <w:jc w:val="center"/>
            </w:pPr>
            <w:r w:rsidRPr="00745EE1">
              <w:t>5</w:t>
            </w:r>
          </w:p>
        </w:tc>
        <w:tc>
          <w:tcPr>
            <w:tcW w:w="850" w:type="dxa"/>
            <w:vAlign w:val="center"/>
          </w:tcPr>
          <w:p w:rsidR="00F80725" w:rsidRPr="00745EE1" w:rsidRDefault="00F80725" w:rsidP="00436091">
            <w:pPr>
              <w:jc w:val="center"/>
            </w:pPr>
            <w:r w:rsidRPr="00745EE1">
              <w:t>0,001</w:t>
            </w:r>
          </w:p>
        </w:tc>
        <w:tc>
          <w:tcPr>
            <w:tcW w:w="567" w:type="dxa"/>
            <w:vAlign w:val="center"/>
          </w:tcPr>
          <w:p w:rsidR="00F80725" w:rsidRPr="00745EE1" w:rsidRDefault="00F80725" w:rsidP="00436091">
            <w:pPr>
              <w:jc w:val="center"/>
            </w:pPr>
            <w:r w:rsidRPr="00745EE1">
              <w:t>6</w:t>
            </w:r>
          </w:p>
        </w:tc>
        <w:tc>
          <w:tcPr>
            <w:tcW w:w="850" w:type="dxa"/>
            <w:vAlign w:val="center"/>
          </w:tcPr>
          <w:p w:rsidR="00F80725" w:rsidRPr="00745EE1" w:rsidRDefault="00F80725" w:rsidP="00436091">
            <w:pPr>
              <w:jc w:val="center"/>
            </w:pPr>
            <w:r w:rsidRPr="00745EE1">
              <w:t>0,001</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76</w:t>
            </w:r>
          </w:p>
        </w:tc>
        <w:tc>
          <w:tcPr>
            <w:tcW w:w="851" w:type="dxa"/>
            <w:vAlign w:val="center"/>
          </w:tcPr>
          <w:p w:rsidR="00F80725" w:rsidRPr="00745EE1" w:rsidRDefault="00F80725" w:rsidP="00436091">
            <w:pPr>
              <w:jc w:val="center"/>
            </w:pPr>
            <w:r w:rsidRPr="00745EE1">
              <w:t>0,19</w:t>
            </w:r>
          </w:p>
        </w:tc>
      </w:tr>
      <w:tr w:rsidR="00F80725" w:rsidRPr="00745EE1" w:rsidTr="00436091">
        <w:tc>
          <w:tcPr>
            <w:tcW w:w="2410" w:type="dxa"/>
            <w:vAlign w:val="center"/>
          </w:tcPr>
          <w:p w:rsidR="00F80725" w:rsidRPr="00745EE1" w:rsidRDefault="00F80725" w:rsidP="00436091">
            <w:r w:rsidRPr="00745EE1">
              <w:t>Мохноногий тушканчик</w:t>
            </w:r>
          </w:p>
        </w:tc>
        <w:tc>
          <w:tcPr>
            <w:tcW w:w="567" w:type="dxa"/>
            <w:vAlign w:val="center"/>
          </w:tcPr>
          <w:p w:rsidR="00F80725" w:rsidRPr="00745EE1" w:rsidRDefault="00F80725" w:rsidP="00436091">
            <w:pPr>
              <w:jc w:val="center"/>
            </w:pPr>
            <w:r w:rsidRPr="00745EE1">
              <w:t>40</w:t>
            </w:r>
          </w:p>
        </w:tc>
        <w:tc>
          <w:tcPr>
            <w:tcW w:w="850" w:type="dxa"/>
            <w:vAlign w:val="center"/>
          </w:tcPr>
          <w:p w:rsidR="00F80725" w:rsidRPr="00745EE1" w:rsidRDefault="00F80725" w:rsidP="00436091">
            <w:pPr>
              <w:jc w:val="center"/>
            </w:pPr>
            <w:r w:rsidRPr="00745EE1">
              <w:t>0,012</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5</w:t>
            </w:r>
          </w:p>
        </w:tc>
        <w:tc>
          <w:tcPr>
            <w:tcW w:w="850" w:type="dxa"/>
            <w:vAlign w:val="center"/>
          </w:tcPr>
          <w:p w:rsidR="00F80725" w:rsidRPr="00745EE1" w:rsidRDefault="00F80725" w:rsidP="00436091">
            <w:pPr>
              <w:jc w:val="center"/>
            </w:pPr>
            <w:r w:rsidRPr="00745EE1">
              <w:t>0,001</w:t>
            </w:r>
          </w:p>
        </w:tc>
        <w:tc>
          <w:tcPr>
            <w:tcW w:w="568" w:type="dxa"/>
            <w:vAlign w:val="center"/>
          </w:tcPr>
          <w:p w:rsidR="00F80725" w:rsidRPr="00745EE1" w:rsidRDefault="00F80725" w:rsidP="00436091">
            <w:pPr>
              <w:jc w:val="center"/>
            </w:pPr>
            <w:r w:rsidRPr="00745EE1">
              <w:t>7</w:t>
            </w:r>
          </w:p>
        </w:tc>
        <w:tc>
          <w:tcPr>
            <w:tcW w:w="850" w:type="dxa"/>
            <w:vAlign w:val="center"/>
          </w:tcPr>
          <w:p w:rsidR="00F80725" w:rsidRPr="00745EE1" w:rsidRDefault="00F80725" w:rsidP="00436091">
            <w:pPr>
              <w:jc w:val="center"/>
            </w:pPr>
            <w:r w:rsidRPr="00745EE1">
              <w:t>0,002</w:t>
            </w:r>
          </w:p>
        </w:tc>
        <w:tc>
          <w:tcPr>
            <w:tcW w:w="567" w:type="dxa"/>
            <w:vAlign w:val="center"/>
          </w:tcPr>
          <w:p w:rsidR="00F80725" w:rsidRPr="00745EE1" w:rsidRDefault="00F80725" w:rsidP="00436091">
            <w:pPr>
              <w:jc w:val="center"/>
            </w:pPr>
            <w:r w:rsidRPr="00745EE1">
              <w:t>52</w:t>
            </w:r>
          </w:p>
        </w:tc>
        <w:tc>
          <w:tcPr>
            <w:tcW w:w="851" w:type="dxa"/>
            <w:vAlign w:val="center"/>
          </w:tcPr>
          <w:p w:rsidR="00F80725" w:rsidRPr="00745EE1" w:rsidRDefault="00F80725" w:rsidP="00436091">
            <w:pPr>
              <w:jc w:val="center"/>
            </w:pPr>
            <w:r w:rsidRPr="00745EE1">
              <w:t>0,01</w:t>
            </w:r>
          </w:p>
        </w:tc>
      </w:tr>
      <w:tr w:rsidR="00F80725" w:rsidRPr="00745EE1" w:rsidTr="00436091">
        <w:tc>
          <w:tcPr>
            <w:tcW w:w="2410" w:type="dxa"/>
            <w:vAlign w:val="center"/>
          </w:tcPr>
          <w:p w:rsidR="00F80725" w:rsidRPr="00745EE1" w:rsidRDefault="00F80725" w:rsidP="00436091">
            <w:pPr>
              <w:ind w:left="-108" w:right="-108"/>
              <w:jc w:val="center"/>
            </w:pPr>
            <w:r w:rsidRPr="00745EE1">
              <w:t>Толстохвостый</w:t>
            </w:r>
            <w:r>
              <w:t xml:space="preserve"> </w:t>
            </w:r>
            <w:r w:rsidRPr="00745EE1">
              <w:t>тушканчик</w:t>
            </w:r>
          </w:p>
        </w:tc>
        <w:tc>
          <w:tcPr>
            <w:tcW w:w="567" w:type="dxa"/>
            <w:vAlign w:val="center"/>
          </w:tcPr>
          <w:p w:rsidR="00F80725" w:rsidRPr="00745EE1" w:rsidRDefault="00F80725" w:rsidP="00436091">
            <w:pPr>
              <w:jc w:val="center"/>
            </w:pPr>
            <w:r w:rsidRPr="00745EE1">
              <w:t>2</w:t>
            </w:r>
          </w:p>
        </w:tc>
        <w:tc>
          <w:tcPr>
            <w:tcW w:w="850" w:type="dxa"/>
            <w:vAlign w:val="center"/>
          </w:tcPr>
          <w:p w:rsidR="00F80725" w:rsidRPr="00745EE1" w:rsidRDefault="00F80725" w:rsidP="00436091">
            <w:pPr>
              <w:jc w:val="center"/>
            </w:pPr>
            <w:r w:rsidRPr="00745EE1">
              <w:t>0,0006</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8" w:type="dxa"/>
            <w:vAlign w:val="center"/>
          </w:tcPr>
          <w:p w:rsidR="00F80725" w:rsidRPr="00745EE1" w:rsidRDefault="00F80725" w:rsidP="00436091">
            <w:pPr>
              <w:jc w:val="center"/>
            </w:pPr>
            <w:r w:rsidRPr="00745EE1">
              <w:t>10</w:t>
            </w:r>
          </w:p>
        </w:tc>
        <w:tc>
          <w:tcPr>
            <w:tcW w:w="850" w:type="dxa"/>
            <w:vAlign w:val="center"/>
          </w:tcPr>
          <w:p w:rsidR="00F80725" w:rsidRPr="00745EE1" w:rsidRDefault="00F80725" w:rsidP="00436091">
            <w:pPr>
              <w:jc w:val="center"/>
            </w:pPr>
            <w:r w:rsidRPr="00745EE1">
              <w:t>0,003</w:t>
            </w:r>
          </w:p>
        </w:tc>
        <w:tc>
          <w:tcPr>
            <w:tcW w:w="567" w:type="dxa"/>
            <w:vAlign w:val="center"/>
          </w:tcPr>
          <w:p w:rsidR="00F80725" w:rsidRPr="00745EE1" w:rsidRDefault="00F80725" w:rsidP="00436091">
            <w:pPr>
              <w:jc w:val="center"/>
            </w:pPr>
            <w:r w:rsidRPr="00745EE1">
              <w:t>12</w:t>
            </w:r>
          </w:p>
        </w:tc>
        <w:tc>
          <w:tcPr>
            <w:tcW w:w="851" w:type="dxa"/>
            <w:vAlign w:val="center"/>
          </w:tcPr>
          <w:p w:rsidR="00F80725" w:rsidRPr="00745EE1" w:rsidRDefault="00F80725" w:rsidP="00436091">
            <w:pPr>
              <w:jc w:val="center"/>
            </w:pPr>
            <w:r w:rsidRPr="00745EE1">
              <w:t>0,003</w:t>
            </w:r>
          </w:p>
        </w:tc>
      </w:tr>
      <w:tr w:rsidR="00F80725" w:rsidRPr="00745EE1" w:rsidTr="00436091">
        <w:tc>
          <w:tcPr>
            <w:tcW w:w="2410" w:type="dxa"/>
            <w:vAlign w:val="center"/>
          </w:tcPr>
          <w:p w:rsidR="00F80725" w:rsidRPr="00745EE1" w:rsidRDefault="00F80725" w:rsidP="00436091">
            <w:r w:rsidRPr="00745EE1">
              <w:t>Тушканчик Северц</w:t>
            </w:r>
            <w:r>
              <w:t>о</w:t>
            </w:r>
            <w:r w:rsidRPr="00745EE1">
              <w:t>ва</w:t>
            </w:r>
          </w:p>
        </w:tc>
        <w:tc>
          <w:tcPr>
            <w:tcW w:w="567" w:type="dxa"/>
            <w:vAlign w:val="center"/>
          </w:tcPr>
          <w:p w:rsidR="00F80725" w:rsidRPr="00745EE1" w:rsidRDefault="00F80725" w:rsidP="00436091">
            <w:pPr>
              <w:jc w:val="center"/>
            </w:pPr>
            <w:r w:rsidRPr="00745EE1">
              <w:t>3</w:t>
            </w:r>
          </w:p>
        </w:tc>
        <w:tc>
          <w:tcPr>
            <w:tcW w:w="850" w:type="dxa"/>
            <w:vAlign w:val="center"/>
          </w:tcPr>
          <w:p w:rsidR="00F80725" w:rsidRPr="00745EE1" w:rsidRDefault="00F80725" w:rsidP="00436091">
            <w:pPr>
              <w:jc w:val="center"/>
            </w:pPr>
            <w:r w:rsidRPr="00745EE1">
              <w:t>0,0008</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3</w:t>
            </w:r>
          </w:p>
        </w:tc>
        <w:tc>
          <w:tcPr>
            <w:tcW w:w="850" w:type="dxa"/>
            <w:vAlign w:val="center"/>
          </w:tcPr>
          <w:p w:rsidR="00F80725" w:rsidRPr="00745EE1" w:rsidRDefault="00F80725" w:rsidP="00436091">
            <w:pPr>
              <w:jc w:val="center"/>
            </w:pPr>
            <w:r w:rsidRPr="00745EE1">
              <w:t>0,0007</w:t>
            </w:r>
          </w:p>
        </w:tc>
        <w:tc>
          <w:tcPr>
            <w:tcW w:w="568" w:type="dxa"/>
            <w:vAlign w:val="center"/>
          </w:tcPr>
          <w:p w:rsidR="00F80725" w:rsidRPr="00745EE1" w:rsidRDefault="00F80725" w:rsidP="00436091">
            <w:pPr>
              <w:jc w:val="center"/>
            </w:pPr>
            <w:r w:rsidRPr="00745EE1">
              <w:t>1</w:t>
            </w:r>
          </w:p>
        </w:tc>
        <w:tc>
          <w:tcPr>
            <w:tcW w:w="850" w:type="dxa"/>
            <w:vAlign w:val="center"/>
          </w:tcPr>
          <w:p w:rsidR="00F80725" w:rsidRPr="00745EE1" w:rsidRDefault="00F80725" w:rsidP="00436091">
            <w:pPr>
              <w:jc w:val="center"/>
            </w:pPr>
            <w:r w:rsidRPr="00745EE1">
              <w:t>0,0002</w:t>
            </w:r>
          </w:p>
        </w:tc>
        <w:tc>
          <w:tcPr>
            <w:tcW w:w="567" w:type="dxa"/>
            <w:vAlign w:val="center"/>
          </w:tcPr>
          <w:p w:rsidR="00F80725" w:rsidRPr="00745EE1" w:rsidRDefault="00F80725" w:rsidP="00436091">
            <w:pPr>
              <w:jc w:val="center"/>
            </w:pPr>
            <w:r w:rsidRPr="00745EE1">
              <w:t>7</w:t>
            </w:r>
          </w:p>
        </w:tc>
        <w:tc>
          <w:tcPr>
            <w:tcW w:w="851" w:type="dxa"/>
            <w:vAlign w:val="center"/>
          </w:tcPr>
          <w:p w:rsidR="00F80725" w:rsidRPr="00745EE1" w:rsidRDefault="00F80725" w:rsidP="00436091">
            <w:pPr>
              <w:jc w:val="center"/>
            </w:pPr>
            <w:r w:rsidRPr="00745EE1">
              <w:t>0,002</w:t>
            </w:r>
          </w:p>
        </w:tc>
      </w:tr>
      <w:tr w:rsidR="00F80725" w:rsidRPr="00745EE1" w:rsidTr="00436091">
        <w:tc>
          <w:tcPr>
            <w:tcW w:w="2410" w:type="dxa"/>
            <w:vAlign w:val="center"/>
          </w:tcPr>
          <w:p w:rsidR="00F80725" w:rsidRPr="00745EE1" w:rsidRDefault="00F80725" w:rsidP="00436091">
            <w:r w:rsidRPr="00745EE1">
              <w:t>Карликовый тушканчик</w:t>
            </w:r>
          </w:p>
        </w:tc>
        <w:tc>
          <w:tcPr>
            <w:tcW w:w="567" w:type="dxa"/>
            <w:vAlign w:val="center"/>
          </w:tcPr>
          <w:p w:rsidR="00F80725" w:rsidRPr="00745EE1" w:rsidRDefault="00F80725" w:rsidP="00436091">
            <w:pPr>
              <w:jc w:val="center"/>
            </w:pPr>
            <w:r w:rsidRPr="00745EE1">
              <w:t>15</w:t>
            </w:r>
          </w:p>
        </w:tc>
        <w:tc>
          <w:tcPr>
            <w:tcW w:w="850" w:type="dxa"/>
            <w:vAlign w:val="center"/>
          </w:tcPr>
          <w:p w:rsidR="00F80725" w:rsidRPr="00745EE1" w:rsidRDefault="00F80725" w:rsidP="00436091">
            <w:pPr>
              <w:jc w:val="center"/>
            </w:pPr>
            <w:r w:rsidRPr="00745EE1">
              <w:t>0,004</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8" w:type="dxa"/>
            <w:vAlign w:val="center"/>
          </w:tcPr>
          <w:p w:rsidR="00F80725" w:rsidRPr="00745EE1" w:rsidRDefault="00F80725" w:rsidP="00436091">
            <w:pPr>
              <w:jc w:val="center"/>
            </w:pPr>
            <w:r w:rsidRPr="00745EE1">
              <w:t>-</w:t>
            </w:r>
          </w:p>
        </w:tc>
        <w:tc>
          <w:tcPr>
            <w:tcW w:w="850" w:type="dxa"/>
            <w:vAlign w:val="center"/>
          </w:tcPr>
          <w:p w:rsidR="00F80725" w:rsidRPr="00745EE1" w:rsidRDefault="00F80725" w:rsidP="00436091">
            <w:pPr>
              <w:jc w:val="center"/>
            </w:pPr>
            <w:r w:rsidRPr="00745EE1">
              <w:t>-</w:t>
            </w:r>
          </w:p>
        </w:tc>
        <w:tc>
          <w:tcPr>
            <w:tcW w:w="567" w:type="dxa"/>
            <w:vAlign w:val="center"/>
          </w:tcPr>
          <w:p w:rsidR="00F80725" w:rsidRPr="00745EE1" w:rsidRDefault="00F80725" w:rsidP="00436091">
            <w:pPr>
              <w:jc w:val="center"/>
            </w:pPr>
            <w:r w:rsidRPr="00745EE1">
              <w:t>15</w:t>
            </w:r>
          </w:p>
        </w:tc>
        <w:tc>
          <w:tcPr>
            <w:tcW w:w="851" w:type="dxa"/>
            <w:vAlign w:val="center"/>
          </w:tcPr>
          <w:p w:rsidR="00F80725" w:rsidRPr="00745EE1" w:rsidRDefault="00F80725" w:rsidP="00436091">
            <w:pPr>
              <w:jc w:val="center"/>
            </w:pPr>
            <w:r w:rsidRPr="00745EE1">
              <w:t>0,004</w:t>
            </w:r>
          </w:p>
        </w:tc>
      </w:tr>
      <w:tr w:rsidR="00F80725" w:rsidRPr="00745EE1" w:rsidTr="00436091">
        <w:tc>
          <w:tcPr>
            <w:tcW w:w="2410" w:type="dxa"/>
            <w:vAlign w:val="center"/>
          </w:tcPr>
          <w:p w:rsidR="00F80725" w:rsidRPr="00745EE1" w:rsidRDefault="00F80725" w:rsidP="00436091">
            <w:pPr>
              <w:jc w:val="right"/>
            </w:pPr>
            <w:r w:rsidRPr="00745EE1">
              <w:t>Итого:</w:t>
            </w:r>
          </w:p>
        </w:tc>
        <w:tc>
          <w:tcPr>
            <w:tcW w:w="567" w:type="dxa"/>
            <w:vAlign w:val="center"/>
          </w:tcPr>
          <w:p w:rsidR="00F80725" w:rsidRPr="00745EE1" w:rsidRDefault="00F80725" w:rsidP="00436091">
            <w:pPr>
              <w:ind w:left="-108" w:right="-108"/>
              <w:jc w:val="center"/>
            </w:pPr>
            <w:r w:rsidRPr="00745EE1">
              <w:t>1665</w:t>
            </w:r>
          </w:p>
        </w:tc>
        <w:tc>
          <w:tcPr>
            <w:tcW w:w="850" w:type="dxa"/>
            <w:vAlign w:val="center"/>
          </w:tcPr>
          <w:p w:rsidR="00F80725" w:rsidRPr="00745EE1" w:rsidRDefault="00F80725" w:rsidP="00436091">
            <w:pPr>
              <w:ind w:left="-108" w:right="-108"/>
              <w:jc w:val="center"/>
            </w:pPr>
            <w:r w:rsidRPr="00745EE1">
              <w:t>0,43</w:t>
            </w:r>
          </w:p>
        </w:tc>
        <w:tc>
          <w:tcPr>
            <w:tcW w:w="568" w:type="dxa"/>
            <w:vAlign w:val="center"/>
          </w:tcPr>
          <w:p w:rsidR="00F80725" w:rsidRPr="00745EE1" w:rsidRDefault="00F80725" w:rsidP="00436091">
            <w:pPr>
              <w:ind w:left="-108" w:right="-108"/>
              <w:jc w:val="center"/>
            </w:pPr>
            <w:r w:rsidRPr="00745EE1">
              <w:t>288</w:t>
            </w:r>
          </w:p>
        </w:tc>
        <w:tc>
          <w:tcPr>
            <w:tcW w:w="850" w:type="dxa"/>
            <w:vAlign w:val="center"/>
          </w:tcPr>
          <w:p w:rsidR="00F80725" w:rsidRPr="00745EE1" w:rsidRDefault="00F80725" w:rsidP="00436091">
            <w:pPr>
              <w:ind w:left="-108" w:right="-108"/>
              <w:jc w:val="center"/>
            </w:pPr>
            <w:r w:rsidRPr="00745EE1">
              <w:t>0,07</w:t>
            </w:r>
          </w:p>
        </w:tc>
        <w:tc>
          <w:tcPr>
            <w:tcW w:w="567" w:type="dxa"/>
            <w:vAlign w:val="center"/>
          </w:tcPr>
          <w:p w:rsidR="00F80725" w:rsidRPr="00745EE1" w:rsidRDefault="00F80725" w:rsidP="00436091">
            <w:pPr>
              <w:ind w:left="-108" w:right="-108"/>
              <w:jc w:val="center"/>
            </w:pPr>
            <w:r w:rsidRPr="00745EE1">
              <w:t>2256</w:t>
            </w:r>
          </w:p>
        </w:tc>
        <w:tc>
          <w:tcPr>
            <w:tcW w:w="850" w:type="dxa"/>
            <w:vAlign w:val="center"/>
          </w:tcPr>
          <w:p w:rsidR="00F80725" w:rsidRPr="00745EE1" w:rsidRDefault="00F80725" w:rsidP="00436091">
            <w:pPr>
              <w:ind w:left="-108" w:right="-108"/>
              <w:jc w:val="center"/>
            </w:pPr>
            <w:r w:rsidRPr="00745EE1">
              <w:t>0,58</w:t>
            </w:r>
          </w:p>
        </w:tc>
        <w:tc>
          <w:tcPr>
            <w:tcW w:w="568" w:type="dxa"/>
            <w:vAlign w:val="center"/>
          </w:tcPr>
          <w:p w:rsidR="00F80725" w:rsidRPr="00745EE1" w:rsidRDefault="00F80725" w:rsidP="00436091">
            <w:pPr>
              <w:ind w:left="-108" w:right="-108"/>
              <w:jc w:val="center"/>
            </w:pPr>
            <w:r w:rsidRPr="00745EE1">
              <w:t>822</w:t>
            </w:r>
          </w:p>
        </w:tc>
        <w:tc>
          <w:tcPr>
            <w:tcW w:w="850" w:type="dxa"/>
            <w:vAlign w:val="center"/>
          </w:tcPr>
          <w:p w:rsidR="00F80725" w:rsidRPr="00745EE1" w:rsidRDefault="00F80725" w:rsidP="00436091">
            <w:pPr>
              <w:ind w:left="-108" w:right="-108"/>
              <w:jc w:val="center"/>
            </w:pPr>
            <w:r w:rsidRPr="00745EE1">
              <w:t>0,21</w:t>
            </w:r>
          </w:p>
        </w:tc>
        <w:tc>
          <w:tcPr>
            <w:tcW w:w="567" w:type="dxa"/>
            <w:vAlign w:val="center"/>
          </w:tcPr>
          <w:p w:rsidR="00F80725" w:rsidRPr="00745EE1" w:rsidRDefault="00F80725" w:rsidP="00436091">
            <w:pPr>
              <w:ind w:left="-108" w:right="-108"/>
              <w:jc w:val="center"/>
            </w:pPr>
            <w:r w:rsidRPr="00745EE1">
              <w:t>5031</w:t>
            </w:r>
          </w:p>
        </w:tc>
        <w:tc>
          <w:tcPr>
            <w:tcW w:w="851" w:type="dxa"/>
            <w:vAlign w:val="center"/>
          </w:tcPr>
          <w:p w:rsidR="00F80725" w:rsidRPr="00745EE1" w:rsidRDefault="00F80725" w:rsidP="00436091">
            <w:pPr>
              <w:ind w:left="-108" w:right="-108"/>
              <w:jc w:val="center"/>
            </w:pPr>
            <w:r w:rsidRPr="00745EE1">
              <w:t>1,3</w:t>
            </w:r>
          </w:p>
        </w:tc>
      </w:tr>
    </w:tbl>
    <w:p w:rsidR="00F80725" w:rsidRPr="003F0C30" w:rsidRDefault="00F80725" w:rsidP="00F80725">
      <w:pPr>
        <w:ind w:firstLine="720"/>
      </w:pPr>
    </w:p>
    <w:p w:rsidR="00F80725" w:rsidRPr="00F80725" w:rsidRDefault="00F80725" w:rsidP="00F80725">
      <w:pPr>
        <w:ind w:firstLine="397"/>
        <w:jc w:val="both"/>
        <w:rPr>
          <w:sz w:val="24"/>
          <w:szCs w:val="24"/>
        </w:rPr>
      </w:pPr>
      <w:r w:rsidRPr="00F80725">
        <w:rPr>
          <w:sz w:val="24"/>
          <w:szCs w:val="24"/>
        </w:rPr>
        <w:t xml:space="preserve">В связи со спорадичностью распределения большого тушканчика на Устюрте уместно указать конкретные места вылова этих зверьков (по архивным данным Шалкарского ПЧО). В Тассае большой тушканчик был добыт М. Н. Шиловым весной 1950 и 1959 гг., в верховьях Аксая (северный чинк) – Л. Д. Калякиной весной </w:t>
      </w:r>
      <w:smartTag w:uri="urn:schemas-microsoft-com:office:smarttags" w:element="metricconverter">
        <w:smartTagPr>
          <w:attr w:name="ProductID" w:val="1960 г"/>
        </w:smartTagPr>
        <w:r w:rsidRPr="00F80725">
          <w:rPr>
            <w:sz w:val="24"/>
            <w:szCs w:val="24"/>
          </w:rPr>
          <w:t>1960 г</w:t>
        </w:r>
      </w:smartTag>
      <w:r w:rsidRPr="00F80725">
        <w:rPr>
          <w:sz w:val="24"/>
          <w:szCs w:val="24"/>
        </w:rPr>
        <w:t xml:space="preserve">. Весной </w:t>
      </w:r>
      <w:smartTag w:uri="urn:schemas-microsoft-com:office:smarttags" w:element="metricconverter">
        <w:smartTagPr>
          <w:attr w:name="ProductID" w:val="1968 г"/>
        </w:smartTagPr>
        <w:r w:rsidRPr="00F80725">
          <w:rPr>
            <w:sz w:val="24"/>
            <w:szCs w:val="24"/>
          </w:rPr>
          <w:t>1968 г</w:t>
        </w:r>
      </w:smartTag>
      <w:r w:rsidRPr="00F80725">
        <w:rPr>
          <w:sz w:val="24"/>
          <w:szCs w:val="24"/>
        </w:rPr>
        <w:t>. он о</w:t>
      </w:r>
      <w:r w:rsidRPr="00F80725">
        <w:rPr>
          <w:sz w:val="24"/>
          <w:szCs w:val="24"/>
        </w:rPr>
        <w:t>б</w:t>
      </w:r>
      <w:r w:rsidRPr="00F80725">
        <w:rPr>
          <w:sz w:val="24"/>
          <w:szCs w:val="24"/>
        </w:rPr>
        <w:t>наружен М. И. Шуваевой в окр. Чийкудука (северо-восточная оконечность Косбулаксора). Л. А. Бурделовым (</w:t>
      </w:r>
      <w:smartTag w:uri="urn:schemas-microsoft-com:office:smarttags" w:element="metricconverter">
        <w:smartTagPr>
          <w:attr w:name="ProductID" w:val="1977 г"/>
        </w:smartTagPr>
        <w:r w:rsidRPr="00F80725">
          <w:rPr>
            <w:sz w:val="24"/>
            <w:szCs w:val="24"/>
          </w:rPr>
          <w:t>1977 г</w:t>
        </w:r>
      </w:smartTag>
      <w:r w:rsidRPr="00F80725">
        <w:rPr>
          <w:sz w:val="24"/>
          <w:szCs w:val="24"/>
        </w:rPr>
        <w:t>.) большой тушканчик добыт в окр. Каскыркудука (северо-западная оконечность Косбулаксора), здесь же позже он добывался С. А. Аяпбергеновым. У сора Асмантай-Матай и в ур. Минжилкисаксаул этот вид также был обнаружен Л. А. Бурделовым (</w:t>
      </w:r>
      <w:smartTag w:uri="urn:schemas-microsoft-com:office:smarttags" w:element="metricconverter">
        <w:smartTagPr>
          <w:attr w:name="ProductID" w:val="1972 г"/>
        </w:smartTagPr>
        <w:r w:rsidRPr="00F80725">
          <w:rPr>
            <w:sz w:val="24"/>
            <w:szCs w:val="24"/>
          </w:rPr>
          <w:t>1972 г</w:t>
        </w:r>
      </w:smartTag>
      <w:r w:rsidRPr="00F80725">
        <w:rPr>
          <w:sz w:val="24"/>
          <w:szCs w:val="24"/>
        </w:rPr>
        <w:t>.).</w:t>
      </w:r>
    </w:p>
    <w:p w:rsidR="00F80725" w:rsidRPr="00F80725" w:rsidRDefault="00F80725" w:rsidP="00F80725">
      <w:pPr>
        <w:ind w:firstLine="397"/>
        <w:jc w:val="both"/>
        <w:rPr>
          <w:sz w:val="24"/>
          <w:szCs w:val="24"/>
        </w:rPr>
      </w:pPr>
      <w:r w:rsidRPr="00F80725">
        <w:rPr>
          <w:sz w:val="24"/>
          <w:szCs w:val="24"/>
        </w:rPr>
        <w:t>О низкой численности большого тушканчика на Устюрте свидетельствуют и матери</w:t>
      </w:r>
      <w:r w:rsidRPr="00F80725">
        <w:rPr>
          <w:sz w:val="24"/>
          <w:szCs w:val="24"/>
        </w:rPr>
        <w:t>а</w:t>
      </w:r>
      <w:r w:rsidRPr="00F80725">
        <w:rPr>
          <w:sz w:val="24"/>
          <w:szCs w:val="24"/>
        </w:rPr>
        <w:t>лы ночных учетов в свете фар. Если за двухчасовую ночную поездку на северо-западном побережье Аральского моря встречалось обычно не менее 1-2 тушканчиков, то на юге С</w:t>
      </w:r>
      <w:r w:rsidRPr="00F80725">
        <w:rPr>
          <w:sz w:val="24"/>
          <w:szCs w:val="24"/>
        </w:rPr>
        <w:t>е</w:t>
      </w:r>
      <w:r w:rsidRPr="00F80725">
        <w:rPr>
          <w:sz w:val="24"/>
          <w:szCs w:val="24"/>
        </w:rPr>
        <w:t>верного Устюрта, мы никогда за то же время не отмечали более 1 зверька, а в большинс</w:t>
      </w:r>
      <w:r w:rsidRPr="00F80725">
        <w:rPr>
          <w:sz w:val="24"/>
          <w:szCs w:val="24"/>
        </w:rPr>
        <w:t>т</w:t>
      </w:r>
      <w:r w:rsidRPr="00F80725">
        <w:rPr>
          <w:sz w:val="24"/>
          <w:szCs w:val="24"/>
        </w:rPr>
        <w:t>ве случаев тушканчики этого вида не встречались вообще.</w:t>
      </w:r>
    </w:p>
    <w:p w:rsidR="00F80725" w:rsidRPr="00F80725" w:rsidRDefault="00F80725" w:rsidP="00F80725">
      <w:pPr>
        <w:ind w:firstLine="397"/>
        <w:jc w:val="both"/>
        <w:rPr>
          <w:sz w:val="24"/>
          <w:szCs w:val="24"/>
        </w:rPr>
      </w:pPr>
      <w:r w:rsidRPr="00F80725">
        <w:rPr>
          <w:sz w:val="24"/>
          <w:szCs w:val="24"/>
        </w:rPr>
        <w:t xml:space="preserve">Численность этого вида сравнительно невелика. В районе междуречья Жем-Ойыл, обитает в среднем по 0,5-0,7 особей на </w:t>
      </w:r>
      <w:smartTag w:uri="urn:schemas-microsoft-com:office:smarttags" w:element="metricconverter">
        <w:smartTagPr>
          <w:attr w:name="ProductID" w:val="1 га"/>
        </w:smartTagPr>
        <w:r w:rsidRPr="00F80725">
          <w:rPr>
            <w:sz w:val="24"/>
            <w:szCs w:val="24"/>
          </w:rPr>
          <w:t>1 га</w:t>
        </w:r>
      </w:smartTag>
      <w:r w:rsidRPr="00F80725">
        <w:rPr>
          <w:sz w:val="24"/>
          <w:szCs w:val="24"/>
        </w:rPr>
        <w:t>. За двухчасовой учет, проведенный в свете фар, встречали до 5 тушканчиков. К западу и востоку от Больших Барсуков за экскурсию той же длительности удавалось отметить до 3 зверьков (чаще 1-2). Нередко большой ту</w:t>
      </w:r>
      <w:r w:rsidRPr="00F80725">
        <w:rPr>
          <w:sz w:val="24"/>
          <w:szCs w:val="24"/>
        </w:rPr>
        <w:t>ш</w:t>
      </w:r>
      <w:r w:rsidRPr="00F80725">
        <w:rPr>
          <w:sz w:val="24"/>
          <w:szCs w:val="24"/>
        </w:rPr>
        <w:t>канчик попадается в капканы, выставленные на колониях большой песчанок.</w:t>
      </w:r>
    </w:p>
    <w:p w:rsidR="00F80725" w:rsidRPr="00F80725" w:rsidRDefault="00F80725" w:rsidP="00F80725">
      <w:pPr>
        <w:ind w:firstLine="397"/>
        <w:jc w:val="both"/>
        <w:rPr>
          <w:sz w:val="24"/>
          <w:szCs w:val="24"/>
        </w:rPr>
      </w:pPr>
      <w:r w:rsidRPr="00F80725">
        <w:rPr>
          <w:sz w:val="24"/>
          <w:szCs w:val="24"/>
        </w:rPr>
        <w:t>С 1980 по 2010 гг. в Предустюртье из 65253 добытых грызунов добывали 0,2% и на Устюрте из 17014 – 0,1 % больших тушканчиков. Таким образом, плотность населения больших тушканчиков, типичного представителя фауны полупустыни, с севера на юг н</w:t>
      </w:r>
      <w:r w:rsidRPr="00F80725">
        <w:rPr>
          <w:sz w:val="24"/>
          <w:szCs w:val="24"/>
        </w:rPr>
        <w:t>е</w:t>
      </w:r>
      <w:r w:rsidRPr="00F80725">
        <w:rPr>
          <w:sz w:val="24"/>
          <w:szCs w:val="24"/>
        </w:rPr>
        <w:t>сколько снижается.</w:t>
      </w:r>
    </w:p>
    <w:p w:rsidR="00F80725" w:rsidRPr="00F80725" w:rsidRDefault="00F80725" w:rsidP="00F80725">
      <w:pPr>
        <w:ind w:firstLine="397"/>
        <w:jc w:val="both"/>
        <w:rPr>
          <w:sz w:val="24"/>
          <w:szCs w:val="24"/>
        </w:rPr>
      </w:pPr>
      <w:r w:rsidRPr="00F80725">
        <w:rPr>
          <w:sz w:val="24"/>
          <w:szCs w:val="24"/>
        </w:rPr>
        <w:t>Беременные самки фигурировали на вскрытии с I декады апреля до II декады июня. В литературе указывается на рождение от 1 до 5 детенышей [6, 18]. У добытых в Северо-Западном Приаралье тушканчиков отмечалось от 2 до 7 эмбрионов (чаще всего 3). Больше всего зародышей у беременных самок отмечено в III декаде апреля. По многолетним средним данным на одну самку в эту декаду приходилось до 3,5 эмбрионов. В последу</w:t>
      </w:r>
      <w:r w:rsidRPr="00F80725">
        <w:rPr>
          <w:sz w:val="24"/>
          <w:szCs w:val="24"/>
        </w:rPr>
        <w:t>ю</w:t>
      </w:r>
      <w:r w:rsidRPr="00F80725">
        <w:rPr>
          <w:sz w:val="24"/>
          <w:szCs w:val="24"/>
        </w:rPr>
        <w:lastRenderedPageBreak/>
        <w:t>щие декады наблюдалось меньшее число зародышей. По-видимому, у больших тушканч</w:t>
      </w:r>
      <w:r w:rsidRPr="00F80725">
        <w:rPr>
          <w:sz w:val="24"/>
          <w:szCs w:val="24"/>
        </w:rPr>
        <w:t>и</w:t>
      </w:r>
      <w:r w:rsidRPr="00F80725">
        <w:rPr>
          <w:sz w:val="24"/>
          <w:szCs w:val="24"/>
        </w:rPr>
        <w:t>ков, как у многих других грызунов, наибольшее число эмбрионов приходится на период с наибольшим числом беременных самок и последовательно снижается по мере уменьш</w:t>
      </w:r>
      <w:r w:rsidRPr="00F80725">
        <w:rPr>
          <w:sz w:val="24"/>
          <w:szCs w:val="24"/>
        </w:rPr>
        <w:t>е</w:t>
      </w:r>
      <w:r w:rsidRPr="00F80725">
        <w:rPr>
          <w:sz w:val="24"/>
          <w:szCs w:val="24"/>
        </w:rPr>
        <w:t>ния активности процесса размножения.</w:t>
      </w:r>
    </w:p>
    <w:p w:rsidR="00F80725" w:rsidRPr="00F80725" w:rsidRDefault="00F80725" w:rsidP="00F80725">
      <w:pPr>
        <w:ind w:firstLine="397"/>
        <w:jc w:val="both"/>
        <w:rPr>
          <w:i/>
          <w:sz w:val="24"/>
          <w:szCs w:val="24"/>
        </w:rPr>
      </w:pPr>
      <w:r w:rsidRPr="00F80725">
        <w:rPr>
          <w:sz w:val="24"/>
          <w:szCs w:val="24"/>
        </w:rPr>
        <w:t xml:space="preserve">На большом тушканчике установлено паразитирование 9 видов блох </w:t>
      </w:r>
      <w:r w:rsidRPr="00F80725">
        <w:rPr>
          <w:i/>
          <w:sz w:val="24"/>
          <w:szCs w:val="24"/>
        </w:rPr>
        <w:t>(</w:t>
      </w:r>
      <w:r w:rsidRPr="00F80725">
        <w:rPr>
          <w:i/>
          <w:sz w:val="24"/>
          <w:szCs w:val="24"/>
          <w:lang w:val="en-US"/>
        </w:rPr>
        <w:t>Copt</w:t>
      </w:r>
      <w:r w:rsidRPr="00F80725">
        <w:rPr>
          <w:i/>
          <w:sz w:val="24"/>
          <w:szCs w:val="24"/>
        </w:rPr>
        <w:t xml:space="preserve">. </w:t>
      </w:r>
      <w:r w:rsidRPr="00F80725">
        <w:rPr>
          <w:i/>
          <w:sz w:val="24"/>
          <w:szCs w:val="24"/>
          <w:lang w:val="en-US"/>
        </w:rPr>
        <w:t>macrop</w:t>
      </w:r>
      <w:r w:rsidRPr="00F80725">
        <w:rPr>
          <w:i/>
          <w:sz w:val="24"/>
          <w:szCs w:val="24"/>
          <w:lang w:val="en-US"/>
        </w:rPr>
        <w:t>h</w:t>
      </w:r>
      <w:r w:rsidRPr="00F80725">
        <w:rPr>
          <w:i/>
          <w:sz w:val="24"/>
          <w:szCs w:val="24"/>
          <w:lang w:val="en-US"/>
        </w:rPr>
        <w:t>thalma</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hebes</w:t>
      </w:r>
      <w:r w:rsidRPr="00F80725">
        <w:rPr>
          <w:i/>
          <w:sz w:val="24"/>
          <w:szCs w:val="24"/>
        </w:rPr>
        <w:t xml:space="preserve">, </w:t>
      </w:r>
      <w:r w:rsidRPr="00F80725">
        <w:rPr>
          <w:i/>
          <w:sz w:val="24"/>
          <w:szCs w:val="24"/>
          <w:lang w:val="en-US"/>
        </w:rPr>
        <w:t>M</w:t>
      </w:r>
      <w:r w:rsidRPr="00F80725">
        <w:rPr>
          <w:i/>
          <w:sz w:val="24"/>
          <w:szCs w:val="24"/>
        </w:rPr>
        <w:t xml:space="preserve">. </w:t>
      </w:r>
      <w:r w:rsidRPr="00F80725">
        <w:rPr>
          <w:i/>
          <w:sz w:val="24"/>
          <w:szCs w:val="24"/>
          <w:lang w:val="en-US"/>
        </w:rPr>
        <w:t>t</w:t>
      </w:r>
      <w:r w:rsidRPr="00F80725">
        <w:rPr>
          <w:i/>
          <w:sz w:val="24"/>
          <w:szCs w:val="24"/>
        </w:rPr>
        <w:t xml:space="preserve">. </w:t>
      </w:r>
      <w:r w:rsidRPr="00F80725">
        <w:rPr>
          <w:i/>
          <w:sz w:val="24"/>
          <w:szCs w:val="24"/>
          <w:lang w:val="en-US"/>
        </w:rPr>
        <w:t>tuschkan</w:t>
      </w:r>
      <w:r w:rsidRPr="00F80725">
        <w:rPr>
          <w:i/>
          <w:sz w:val="24"/>
          <w:szCs w:val="24"/>
        </w:rPr>
        <w:t xml:space="preserve">, </w:t>
      </w:r>
      <w:r w:rsidRPr="00F80725">
        <w:rPr>
          <w:i/>
          <w:sz w:val="24"/>
          <w:szCs w:val="24"/>
          <w:lang w:val="en-US"/>
        </w:rPr>
        <w:t>Oph</w:t>
      </w:r>
      <w:r w:rsidRPr="00F80725">
        <w:rPr>
          <w:i/>
          <w:sz w:val="24"/>
          <w:szCs w:val="24"/>
        </w:rPr>
        <w:t xml:space="preserve">. </w:t>
      </w:r>
      <w:r w:rsidRPr="00F80725">
        <w:rPr>
          <w:i/>
          <w:sz w:val="24"/>
          <w:szCs w:val="24"/>
          <w:lang w:val="en-US"/>
        </w:rPr>
        <w:t>volgensis</w:t>
      </w:r>
      <w:r w:rsidRPr="00F80725">
        <w:rPr>
          <w:i/>
          <w:sz w:val="24"/>
          <w:szCs w:val="24"/>
        </w:rPr>
        <w:t xml:space="preserve">, </w:t>
      </w:r>
      <w:r w:rsidRPr="00F80725">
        <w:rPr>
          <w:i/>
          <w:sz w:val="24"/>
          <w:szCs w:val="24"/>
          <w:lang w:val="en-US"/>
        </w:rPr>
        <w:t>X</w:t>
      </w:r>
      <w:r w:rsidRPr="00F80725">
        <w:rPr>
          <w:i/>
          <w:sz w:val="24"/>
          <w:szCs w:val="24"/>
        </w:rPr>
        <w:t xml:space="preserve">. </w:t>
      </w:r>
      <w:r w:rsidRPr="00F80725">
        <w:rPr>
          <w:i/>
          <w:sz w:val="24"/>
          <w:szCs w:val="24"/>
          <w:lang w:val="en-US"/>
        </w:rPr>
        <w:t>skrjabini</w:t>
      </w:r>
      <w:r w:rsidRPr="00F80725">
        <w:rPr>
          <w:i/>
          <w:sz w:val="24"/>
          <w:szCs w:val="24"/>
        </w:rPr>
        <w:t xml:space="preserve">, </w:t>
      </w:r>
      <w:r w:rsidRPr="00F80725">
        <w:rPr>
          <w:i/>
          <w:sz w:val="24"/>
          <w:szCs w:val="24"/>
          <w:lang w:val="en-US"/>
        </w:rPr>
        <w:t>C</w:t>
      </w:r>
      <w:r w:rsidRPr="00F80725">
        <w:rPr>
          <w:i/>
          <w:sz w:val="24"/>
          <w:szCs w:val="24"/>
        </w:rPr>
        <w:t xml:space="preserve">. </w:t>
      </w:r>
      <w:r w:rsidRPr="00F80725">
        <w:rPr>
          <w:i/>
          <w:sz w:val="24"/>
          <w:szCs w:val="24"/>
          <w:lang w:val="en-US"/>
        </w:rPr>
        <w:t>tesquorum</w:t>
      </w:r>
      <w:r w:rsidRPr="00F80725">
        <w:rPr>
          <w:i/>
          <w:sz w:val="24"/>
          <w:szCs w:val="24"/>
        </w:rPr>
        <w:t xml:space="preserve">, </w:t>
      </w:r>
      <w:r w:rsidRPr="00F80725">
        <w:rPr>
          <w:i/>
          <w:sz w:val="24"/>
          <w:szCs w:val="24"/>
          <w:lang w:val="en-US"/>
        </w:rPr>
        <w:t>N</w:t>
      </w:r>
      <w:r w:rsidRPr="00F80725">
        <w:rPr>
          <w:i/>
          <w:sz w:val="24"/>
          <w:szCs w:val="24"/>
        </w:rPr>
        <w:t xml:space="preserve">. </w:t>
      </w:r>
      <w:r w:rsidRPr="00F80725">
        <w:rPr>
          <w:i/>
          <w:sz w:val="24"/>
          <w:szCs w:val="24"/>
          <w:lang w:val="en-US"/>
        </w:rPr>
        <w:t>setosa</w:t>
      </w:r>
      <w:r w:rsidRPr="00F80725">
        <w:rPr>
          <w:i/>
          <w:sz w:val="24"/>
          <w:szCs w:val="24"/>
        </w:rPr>
        <w:t xml:space="preserve">, </w:t>
      </w:r>
      <w:r w:rsidRPr="00F80725">
        <w:rPr>
          <w:i/>
          <w:sz w:val="24"/>
          <w:szCs w:val="24"/>
          <w:lang w:val="en-US"/>
        </w:rPr>
        <w:t>Ct</w:t>
      </w:r>
      <w:r w:rsidRPr="00F80725">
        <w:rPr>
          <w:i/>
          <w:sz w:val="24"/>
          <w:szCs w:val="24"/>
        </w:rPr>
        <w:t xml:space="preserve">. </w:t>
      </w:r>
      <w:r w:rsidRPr="00F80725">
        <w:rPr>
          <w:i/>
          <w:sz w:val="24"/>
          <w:szCs w:val="24"/>
          <w:lang w:val="en-US"/>
        </w:rPr>
        <w:t>breviatus</w:t>
      </w:r>
      <w:r w:rsidRPr="00F80725">
        <w:rPr>
          <w:i/>
          <w:sz w:val="24"/>
          <w:szCs w:val="24"/>
        </w:rPr>
        <w:t xml:space="preserve">, </w:t>
      </w:r>
      <w:r w:rsidRPr="00F80725">
        <w:rPr>
          <w:i/>
          <w:sz w:val="24"/>
          <w:szCs w:val="24"/>
          <w:lang w:val="en-US"/>
        </w:rPr>
        <w:t>Fr</w:t>
      </w:r>
      <w:r w:rsidRPr="00F80725">
        <w:rPr>
          <w:i/>
          <w:sz w:val="24"/>
          <w:szCs w:val="24"/>
        </w:rPr>
        <w:t xml:space="preserve">. </w:t>
      </w:r>
      <w:r w:rsidRPr="00F80725">
        <w:rPr>
          <w:i/>
          <w:sz w:val="24"/>
          <w:szCs w:val="24"/>
          <w:lang w:val="en-US"/>
        </w:rPr>
        <w:t>semura</w:t>
      </w:r>
      <w:r w:rsidRPr="00F80725">
        <w:rPr>
          <w:i/>
          <w:sz w:val="24"/>
          <w:szCs w:val="24"/>
        </w:rPr>
        <w:t xml:space="preserve">) </w:t>
      </w:r>
      <w:r w:rsidRPr="00F80725">
        <w:rPr>
          <w:sz w:val="24"/>
          <w:szCs w:val="24"/>
        </w:rPr>
        <w:t>и клещей родов</w:t>
      </w:r>
      <w:r w:rsidRPr="00F80725">
        <w:rPr>
          <w:i/>
          <w:sz w:val="24"/>
          <w:szCs w:val="24"/>
        </w:rPr>
        <w:t xml:space="preserve"> </w:t>
      </w:r>
      <w:r w:rsidRPr="00F80725">
        <w:rPr>
          <w:i/>
          <w:sz w:val="24"/>
          <w:szCs w:val="24"/>
          <w:lang w:val="en-US"/>
        </w:rPr>
        <w:t>Rhipicephalus</w:t>
      </w:r>
      <w:r w:rsidRPr="00F80725">
        <w:rPr>
          <w:i/>
          <w:sz w:val="24"/>
          <w:szCs w:val="24"/>
        </w:rPr>
        <w:t xml:space="preserve">, </w:t>
      </w:r>
      <w:r w:rsidRPr="00F80725">
        <w:rPr>
          <w:i/>
          <w:sz w:val="24"/>
          <w:szCs w:val="24"/>
          <w:lang w:val="en-US"/>
        </w:rPr>
        <w:t>Dermacentor</w:t>
      </w:r>
      <w:r w:rsidRPr="00F80725">
        <w:rPr>
          <w:i/>
          <w:sz w:val="24"/>
          <w:szCs w:val="24"/>
        </w:rPr>
        <w:t xml:space="preserve">, </w:t>
      </w:r>
      <w:r w:rsidRPr="00F80725">
        <w:rPr>
          <w:i/>
          <w:sz w:val="24"/>
          <w:szCs w:val="24"/>
          <w:lang w:val="en-US"/>
        </w:rPr>
        <w:t>Gamasoidae</w:t>
      </w:r>
      <w:r w:rsidRPr="00F80725">
        <w:rPr>
          <w:i/>
          <w:sz w:val="24"/>
          <w:szCs w:val="24"/>
        </w:rPr>
        <w:t>.</w:t>
      </w:r>
    </w:p>
    <w:p w:rsidR="00F80725" w:rsidRPr="00F80725" w:rsidRDefault="00F80725" w:rsidP="00F80725">
      <w:pPr>
        <w:ind w:firstLine="397"/>
        <w:jc w:val="both"/>
        <w:rPr>
          <w:sz w:val="24"/>
          <w:szCs w:val="24"/>
        </w:rPr>
      </w:pPr>
      <w:r w:rsidRPr="00F80725">
        <w:rPr>
          <w:sz w:val="24"/>
          <w:szCs w:val="24"/>
        </w:rPr>
        <w:t>Большой тушканчик в очагах чумы часто вступает в контакт с большой песчанкой и малым сусликом, о чем свидетельствуют вылов зверьков этого вида в их норах, а также обилие специфических блох этих грызунов</w:t>
      </w:r>
      <w:r w:rsidRPr="00F80725">
        <w:rPr>
          <w:i/>
          <w:sz w:val="24"/>
          <w:szCs w:val="24"/>
        </w:rPr>
        <w:t xml:space="preserve"> X. skrjabini, C. tesquorum</w:t>
      </w:r>
      <w:r w:rsidRPr="00F80725">
        <w:rPr>
          <w:sz w:val="24"/>
          <w:szCs w:val="24"/>
        </w:rPr>
        <w:t xml:space="preserve"> в его шерсти.</w:t>
      </w:r>
    </w:p>
    <w:p w:rsidR="00F80725" w:rsidRPr="00F80725" w:rsidRDefault="00F80725" w:rsidP="00F80725">
      <w:pPr>
        <w:ind w:firstLine="397"/>
        <w:jc w:val="both"/>
        <w:rPr>
          <w:sz w:val="24"/>
          <w:szCs w:val="24"/>
        </w:rPr>
      </w:pPr>
      <w:r w:rsidRPr="00F80725">
        <w:rPr>
          <w:sz w:val="24"/>
          <w:szCs w:val="24"/>
        </w:rPr>
        <w:t>В этой связи большой тушканчик может являться переносчиком зараженных чумой эктопаразитов и сам заболевать чумой. В Северном Приаралье и на Устюрте в пределах Актюбинской области выявленно 2 случая включения его в эпизоотии (1948 и  1971 гг., Шалкарский район).</w:t>
      </w:r>
    </w:p>
    <w:p w:rsidR="00F80725" w:rsidRPr="00F80725" w:rsidRDefault="00F80725" w:rsidP="00F80725">
      <w:pPr>
        <w:ind w:firstLine="397"/>
        <w:jc w:val="both"/>
        <w:rPr>
          <w:sz w:val="24"/>
          <w:szCs w:val="24"/>
        </w:rPr>
      </w:pPr>
      <w:r w:rsidRPr="00F80725">
        <w:rPr>
          <w:i/>
          <w:sz w:val="24"/>
          <w:szCs w:val="24"/>
        </w:rPr>
        <w:t>Малый тушканчик (Allactaga elater)</w:t>
      </w:r>
      <w:r w:rsidRPr="00F80725">
        <w:rPr>
          <w:sz w:val="24"/>
          <w:szCs w:val="24"/>
        </w:rPr>
        <w:t xml:space="preserve"> распространен повсеместно. Один из многочи</w:t>
      </w:r>
      <w:r w:rsidRPr="00F80725">
        <w:rPr>
          <w:sz w:val="24"/>
          <w:szCs w:val="24"/>
        </w:rPr>
        <w:t>с</w:t>
      </w:r>
      <w:r w:rsidRPr="00F80725">
        <w:rPr>
          <w:sz w:val="24"/>
          <w:szCs w:val="24"/>
        </w:rPr>
        <w:t>ленных представителей семейства тушканчиков. По количеству выловленных особей (1410) он занимает второе место после емуранчика. По величине вылова малый тушка</w:t>
      </w:r>
      <w:r w:rsidRPr="00F80725">
        <w:rPr>
          <w:sz w:val="24"/>
          <w:szCs w:val="24"/>
        </w:rPr>
        <w:t>н</w:t>
      </w:r>
      <w:r w:rsidRPr="00F80725">
        <w:rPr>
          <w:sz w:val="24"/>
          <w:szCs w:val="24"/>
        </w:rPr>
        <w:t>чик превосходит большого в 3 раза,  а тарбаганчика – в 15 раз.</w:t>
      </w:r>
    </w:p>
    <w:p w:rsidR="00F80725" w:rsidRPr="00F80725" w:rsidRDefault="00F80725" w:rsidP="00F80725">
      <w:pPr>
        <w:ind w:firstLine="397"/>
        <w:jc w:val="both"/>
        <w:rPr>
          <w:sz w:val="24"/>
          <w:szCs w:val="24"/>
        </w:rPr>
      </w:pPr>
      <w:r w:rsidRPr="00F80725">
        <w:rPr>
          <w:sz w:val="24"/>
          <w:szCs w:val="24"/>
        </w:rPr>
        <w:t>Столь высокое преобладание малого тушканчика над тарбаганчиком, вызывает, одн</w:t>
      </w:r>
      <w:r w:rsidRPr="00F80725">
        <w:rPr>
          <w:sz w:val="24"/>
          <w:szCs w:val="24"/>
        </w:rPr>
        <w:t>а</w:t>
      </w:r>
      <w:r w:rsidRPr="00F80725">
        <w:rPr>
          <w:sz w:val="24"/>
          <w:szCs w:val="24"/>
        </w:rPr>
        <w:t>ко, некоторые сомнения и требует в дальнейшем проверки. Дело в том, что значительное количество добытых ловцами зверьков попадают на исследования без просмотра зоолог</w:t>
      </w:r>
      <w:r w:rsidRPr="00F80725">
        <w:rPr>
          <w:sz w:val="24"/>
          <w:szCs w:val="24"/>
        </w:rPr>
        <w:t>а</w:t>
      </w:r>
      <w:r w:rsidRPr="00F80725">
        <w:rPr>
          <w:sz w:val="24"/>
          <w:szCs w:val="24"/>
        </w:rPr>
        <w:t>ми, в связи с чем возможно допускались ошибки в определении видовой принадлежности (чаще всего земляной зайчик определяется как малый тушканчик). Поэтому правильнее, вероятно, рассматривать результаты вылова обоих тушканчиков суммарно. Это мнение подтверждается результатами анализа погадок сыча и филина [19], когда нет сомнений в точности определения видов животных. При этом оказалось, что в большинстве случаев малый тушканчик заметно уступает по численности земляному зайчику.</w:t>
      </w:r>
    </w:p>
    <w:p w:rsidR="00F80725" w:rsidRPr="00F80725" w:rsidRDefault="00F80725" w:rsidP="00F80725">
      <w:pPr>
        <w:ind w:firstLine="397"/>
        <w:jc w:val="both"/>
        <w:rPr>
          <w:sz w:val="24"/>
          <w:szCs w:val="24"/>
        </w:rPr>
      </w:pPr>
      <w:r w:rsidRPr="00F80725">
        <w:rPr>
          <w:sz w:val="24"/>
          <w:szCs w:val="24"/>
        </w:rPr>
        <w:t>По материалам этого исследования в Предустюртье земляной зайчик встречается пр</w:t>
      </w:r>
      <w:r w:rsidRPr="00F80725">
        <w:rPr>
          <w:sz w:val="24"/>
          <w:szCs w:val="24"/>
        </w:rPr>
        <w:t>и</w:t>
      </w:r>
      <w:r w:rsidRPr="00F80725">
        <w:rPr>
          <w:sz w:val="24"/>
          <w:szCs w:val="24"/>
        </w:rPr>
        <w:t>мерно вдвое чаще (6,1 и 2,7% от количества всех млекопитающих в погадках сыча, 8,5 и 4,7% – в погадках филина), близкое к этому соотношение получено и для Устюрта (13,6 и 8,3%). Полагая, что относительная численность малых тушканчиков наиболее правильно отражает анализ погадок и сопоставляя их с материалами вылова при определении нами видовой принадлежности зверьков имеются все основания полагать, что малый тушка</w:t>
      </w:r>
      <w:r w:rsidRPr="00F80725">
        <w:rPr>
          <w:sz w:val="24"/>
          <w:szCs w:val="24"/>
        </w:rPr>
        <w:t>н</w:t>
      </w:r>
      <w:r w:rsidRPr="00F80725">
        <w:rPr>
          <w:sz w:val="24"/>
          <w:szCs w:val="24"/>
        </w:rPr>
        <w:t>чик среди представителей своего семейства занимает второе место после земляного за</w:t>
      </w:r>
      <w:r w:rsidRPr="00F80725">
        <w:rPr>
          <w:sz w:val="24"/>
          <w:szCs w:val="24"/>
        </w:rPr>
        <w:t>й</w:t>
      </w:r>
      <w:r w:rsidRPr="00F80725">
        <w:rPr>
          <w:sz w:val="24"/>
          <w:szCs w:val="24"/>
        </w:rPr>
        <w:t>чика.</w:t>
      </w:r>
    </w:p>
    <w:p w:rsidR="00F80725" w:rsidRPr="00F80725" w:rsidRDefault="00F80725" w:rsidP="00F80725">
      <w:pPr>
        <w:ind w:firstLine="397"/>
        <w:jc w:val="both"/>
        <w:rPr>
          <w:sz w:val="24"/>
          <w:szCs w:val="24"/>
        </w:rPr>
      </w:pPr>
      <w:r w:rsidRPr="00F80725">
        <w:rPr>
          <w:sz w:val="24"/>
          <w:szCs w:val="24"/>
        </w:rPr>
        <w:t>Малый тушканчик встречается во всех ландшафтно-географических районах. Прим</w:t>
      </w:r>
      <w:r w:rsidRPr="00F80725">
        <w:rPr>
          <w:sz w:val="24"/>
          <w:szCs w:val="24"/>
        </w:rPr>
        <w:t>е</w:t>
      </w:r>
      <w:r w:rsidRPr="00F80725">
        <w:rPr>
          <w:sz w:val="24"/>
          <w:szCs w:val="24"/>
        </w:rPr>
        <w:t>чательно, что в распространении этого грызуна довольно четко выражены, синантропные черты. Он наиболее многочислен в местах, измененных хозяйственной деятельностью ч</w:t>
      </w:r>
      <w:r w:rsidRPr="00F80725">
        <w:rPr>
          <w:sz w:val="24"/>
          <w:szCs w:val="24"/>
        </w:rPr>
        <w:t>е</w:t>
      </w:r>
      <w:r w:rsidRPr="00F80725">
        <w:rPr>
          <w:sz w:val="24"/>
          <w:szCs w:val="24"/>
        </w:rPr>
        <w:t>ловека. Так, например, на старозалежных землях Устюрта у колодца Учкудук его доля достигает 4,4% от всех добытых млекопитающих, в приколодезной части котловины Т</w:t>
      </w:r>
      <w:r w:rsidRPr="00F80725">
        <w:rPr>
          <w:sz w:val="24"/>
          <w:szCs w:val="24"/>
        </w:rPr>
        <w:t>у</w:t>
      </w:r>
      <w:r w:rsidRPr="00F80725">
        <w:rPr>
          <w:sz w:val="24"/>
          <w:szCs w:val="24"/>
        </w:rPr>
        <w:t>лебай с ярко выраженной рудеральной растительностью – 3,2%, в оазисе Донгузтау с большим массивом пахотных и залежных земель – 2,9%. Остальные ландшафты по чи</w:t>
      </w:r>
      <w:r w:rsidRPr="00F80725">
        <w:rPr>
          <w:sz w:val="24"/>
          <w:szCs w:val="24"/>
        </w:rPr>
        <w:t>с</w:t>
      </w:r>
      <w:r w:rsidRPr="00F80725">
        <w:rPr>
          <w:sz w:val="24"/>
          <w:szCs w:val="24"/>
        </w:rPr>
        <w:t xml:space="preserve">ленности мало отличаются и доля малых тушканчиков среди выловленных грызунов везде невелика. Хотя на отдельных участках глинистой пустыни, она была значительной. Так, например, в районе балки Чубаржилга (Малые Барсуки) в июне </w:t>
      </w:r>
      <w:smartTag w:uri="urn:schemas-microsoft-com:office:smarttags" w:element="metricconverter">
        <w:smartTagPr>
          <w:attr w:name="ProductID" w:val="1986 г"/>
        </w:smartTagPr>
        <w:r w:rsidRPr="00F80725">
          <w:rPr>
            <w:sz w:val="24"/>
            <w:szCs w:val="24"/>
          </w:rPr>
          <w:t>1986 г</w:t>
        </w:r>
      </w:smartTag>
      <w:r w:rsidRPr="00F80725">
        <w:rPr>
          <w:sz w:val="24"/>
          <w:szCs w:val="24"/>
        </w:rPr>
        <w:t>. (по данным Ша</w:t>
      </w:r>
      <w:r w:rsidRPr="00F80725">
        <w:rPr>
          <w:sz w:val="24"/>
          <w:szCs w:val="24"/>
        </w:rPr>
        <w:t>л</w:t>
      </w:r>
      <w:r w:rsidRPr="00F80725">
        <w:rPr>
          <w:sz w:val="24"/>
          <w:szCs w:val="24"/>
        </w:rPr>
        <w:t xml:space="preserve">карского ПЧО) при вечернем четырехчасовом облове в свете прожектора было выловлено 73 тушканчика. В долине Чаган весной </w:t>
      </w:r>
      <w:smartTag w:uri="urn:schemas-microsoft-com:office:smarttags" w:element="metricconverter">
        <w:smartTagPr>
          <w:attr w:name="ProductID" w:val="1988 г"/>
        </w:smartTagPr>
        <w:r w:rsidRPr="00F80725">
          <w:rPr>
            <w:sz w:val="24"/>
            <w:szCs w:val="24"/>
          </w:rPr>
          <w:t>1988 г</w:t>
        </w:r>
      </w:smartTag>
      <w:r w:rsidRPr="00F80725">
        <w:rPr>
          <w:sz w:val="24"/>
          <w:szCs w:val="24"/>
        </w:rPr>
        <w:t>. нами за такое же время добыто 67 зверьков.</w:t>
      </w:r>
    </w:p>
    <w:p w:rsidR="00F80725" w:rsidRPr="00F80725" w:rsidRDefault="00F80725" w:rsidP="00F80725">
      <w:pPr>
        <w:ind w:firstLine="397"/>
        <w:jc w:val="both"/>
        <w:rPr>
          <w:sz w:val="24"/>
          <w:szCs w:val="24"/>
        </w:rPr>
      </w:pPr>
      <w:r w:rsidRPr="00F80725">
        <w:rPr>
          <w:sz w:val="24"/>
          <w:szCs w:val="24"/>
        </w:rPr>
        <w:t xml:space="preserve">У исследованных в лабораториях станции малых тушканчиков было отмечено 58,7% самцов и 41,3% самок. У молодых зверьков преобладание самцов над самками было менее заметным. Большинство лет соотношение самцов и самок было выше, чем 1,5:1. Меньшее число самок в популяции наблюдалось почти ежегодно, за исключением </w:t>
      </w:r>
      <w:smartTag w:uri="urn:schemas-microsoft-com:office:smarttags" w:element="metricconverter">
        <w:smartTagPr>
          <w:attr w:name="ProductID" w:val="1981 г"/>
        </w:smartTagPr>
        <w:r w:rsidRPr="00F80725">
          <w:rPr>
            <w:sz w:val="24"/>
            <w:szCs w:val="24"/>
          </w:rPr>
          <w:t>1981 г</w:t>
        </w:r>
      </w:smartTag>
      <w:r w:rsidRPr="00F80725">
        <w:rPr>
          <w:sz w:val="24"/>
          <w:szCs w:val="24"/>
        </w:rPr>
        <w:t xml:space="preserve">., когда во взрослой части популяции их было на 8% больше, и в </w:t>
      </w:r>
      <w:smartTag w:uri="urn:schemas-microsoft-com:office:smarttags" w:element="metricconverter">
        <w:smartTagPr>
          <w:attr w:name="ProductID" w:val="1995 г"/>
        </w:smartTagPr>
        <w:r w:rsidRPr="00F80725">
          <w:rPr>
            <w:sz w:val="24"/>
            <w:szCs w:val="24"/>
          </w:rPr>
          <w:t>1995 г</w:t>
        </w:r>
      </w:smartTag>
      <w:r w:rsidRPr="00F80725">
        <w:rPr>
          <w:sz w:val="24"/>
          <w:szCs w:val="24"/>
        </w:rPr>
        <w:t xml:space="preserve">., когда наблюдалось равное </w:t>
      </w:r>
      <w:r w:rsidRPr="00F80725">
        <w:rPr>
          <w:sz w:val="24"/>
          <w:szCs w:val="24"/>
        </w:rPr>
        <w:lastRenderedPageBreak/>
        <w:t xml:space="preserve">соотношение полов. Таким образом, наши сведения подтверждают данные С. И. Огнева [10], что самцы у малого тушканчика значительно преобладают над самками. </w:t>
      </w:r>
    </w:p>
    <w:p w:rsidR="00F80725" w:rsidRPr="00F80725" w:rsidRDefault="00F80725" w:rsidP="00F80725">
      <w:pPr>
        <w:ind w:firstLine="397"/>
        <w:jc w:val="both"/>
        <w:rPr>
          <w:sz w:val="24"/>
          <w:szCs w:val="24"/>
        </w:rPr>
      </w:pPr>
      <w:r w:rsidRPr="00F80725">
        <w:rPr>
          <w:sz w:val="24"/>
          <w:szCs w:val="24"/>
        </w:rPr>
        <w:t>Литературные данные о размножении малых тушканчиков крайне фрагментарны [1, 9, 12]. Сроки генеративного периода у малого тушканчика сильно растянуты (с апреля по октябрь). Начинается размножение обычно с начала апреля, что подтверждается также н</w:t>
      </w:r>
      <w:r w:rsidRPr="00F80725">
        <w:rPr>
          <w:sz w:val="24"/>
          <w:szCs w:val="24"/>
        </w:rPr>
        <w:t>а</w:t>
      </w:r>
      <w:r w:rsidRPr="00F80725">
        <w:rPr>
          <w:sz w:val="24"/>
          <w:szCs w:val="24"/>
        </w:rPr>
        <w:t>блюдениями Ж. М. Мырзабекова [1], а в отдельные годы, по-видимому, даже в конце ма</w:t>
      </w:r>
      <w:r w:rsidRPr="00F80725">
        <w:rPr>
          <w:sz w:val="24"/>
          <w:szCs w:val="24"/>
        </w:rPr>
        <w:t>р</w:t>
      </w:r>
      <w:r w:rsidRPr="00F80725">
        <w:rPr>
          <w:sz w:val="24"/>
          <w:szCs w:val="24"/>
        </w:rPr>
        <w:t xml:space="preserve">та, о чем можно судить по случаям добычи во второй декаде апреля </w:t>
      </w:r>
      <w:smartTag w:uri="urn:schemas-microsoft-com:office:smarttags" w:element="metricconverter">
        <w:smartTagPr>
          <w:attr w:name="ProductID" w:val="1995 г"/>
        </w:smartTagPr>
        <w:r w:rsidRPr="00F80725">
          <w:rPr>
            <w:sz w:val="24"/>
            <w:szCs w:val="24"/>
          </w:rPr>
          <w:t>1995 г</w:t>
        </w:r>
      </w:smartTag>
      <w:r w:rsidRPr="00F80725">
        <w:rPr>
          <w:sz w:val="24"/>
          <w:szCs w:val="24"/>
        </w:rPr>
        <w:t>. четырех р</w:t>
      </w:r>
      <w:r w:rsidRPr="00F80725">
        <w:rPr>
          <w:sz w:val="24"/>
          <w:szCs w:val="24"/>
        </w:rPr>
        <w:t>о</w:t>
      </w:r>
      <w:r w:rsidRPr="00F80725">
        <w:rPr>
          <w:sz w:val="24"/>
          <w:szCs w:val="24"/>
        </w:rPr>
        <w:t>жавших самок (Устюрт). Беременные самки регистрировались обычно со второй декады апреля. Значительное число беременных отмечалось и в первой декаде мая (48,7%). К концу месяца их доля снижалась до 16,3%.  В начале июня их встречалось очень мало. В связи с недостатком материала мы не располагаем данными о размножении малых ту</w:t>
      </w:r>
      <w:r w:rsidRPr="00F80725">
        <w:rPr>
          <w:sz w:val="24"/>
          <w:szCs w:val="24"/>
        </w:rPr>
        <w:t>ш</w:t>
      </w:r>
      <w:r w:rsidRPr="00F80725">
        <w:rPr>
          <w:sz w:val="24"/>
          <w:szCs w:val="24"/>
        </w:rPr>
        <w:t>канчиков в июле и в августе. Можно лишь предполагать, что оно продолжается, хотя и очень слабо. Подстерждением этого является факт добычи рожавших самок в сентябре.</w:t>
      </w:r>
    </w:p>
    <w:p w:rsidR="00F80725" w:rsidRPr="00F80725" w:rsidRDefault="00F80725" w:rsidP="00F80725">
      <w:pPr>
        <w:ind w:firstLine="397"/>
        <w:jc w:val="both"/>
        <w:rPr>
          <w:sz w:val="24"/>
          <w:szCs w:val="24"/>
        </w:rPr>
      </w:pPr>
      <w:r w:rsidRPr="00F80725">
        <w:rPr>
          <w:sz w:val="24"/>
          <w:szCs w:val="24"/>
        </w:rPr>
        <w:t>По многолетним данным на одну беременную самку в среднем приходится 4,2 э</w:t>
      </w:r>
      <w:r w:rsidRPr="00F80725">
        <w:rPr>
          <w:sz w:val="24"/>
          <w:szCs w:val="24"/>
        </w:rPr>
        <w:t>м</w:t>
      </w:r>
      <w:r w:rsidRPr="00F80725">
        <w:rPr>
          <w:sz w:val="24"/>
          <w:szCs w:val="24"/>
        </w:rPr>
        <w:t>бриона. Это число не остается постоянным в течение всего генеративного периода. На</w:t>
      </w:r>
      <w:r w:rsidRPr="00F80725">
        <w:rPr>
          <w:sz w:val="24"/>
          <w:szCs w:val="24"/>
        </w:rPr>
        <w:t>и</w:t>
      </w:r>
      <w:r w:rsidRPr="00F80725">
        <w:rPr>
          <w:sz w:val="24"/>
          <w:szCs w:val="24"/>
        </w:rPr>
        <w:t>более высокий показатель (4,8) отмечается в третьей декаде апреля, для которой хара</w:t>
      </w:r>
      <w:r w:rsidRPr="00F80725">
        <w:rPr>
          <w:sz w:val="24"/>
          <w:szCs w:val="24"/>
        </w:rPr>
        <w:t>к</w:t>
      </w:r>
      <w:r w:rsidRPr="00F80725">
        <w:rPr>
          <w:sz w:val="24"/>
          <w:szCs w:val="24"/>
        </w:rPr>
        <w:t>терно, как указывалось, наибольшее количество беременных особей. В остальные декады, за исключением третьей декады мая, в которой отмечалось 4,2 эмбриона, число их не пр</w:t>
      </w:r>
      <w:r w:rsidRPr="00F80725">
        <w:rPr>
          <w:sz w:val="24"/>
          <w:szCs w:val="24"/>
        </w:rPr>
        <w:t>е</w:t>
      </w:r>
      <w:r w:rsidRPr="00F80725">
        <w:rPr>
          <w:sz w:val="24"/>
          <w:szCs w:val="24"/>
        </w:rPr>
        <w:t>вышало 4,0.</w:t>
      </w:r>
    </w:p>
    <w:p w:rsidR="00F80725" w:rsidRPr="00F80725" w:rsidRDefault="00F80725" w:rsidP="00F80725">
      <w:pPr>
        <w:ind w:firstLine="397"/>
        <w:jc w:val="both"/>
        <w:rPr>
          <w:i/>
          <w:sz w:val="24"/>
          <w:szCs w:val="24"/>
        </w:rPr>
      </w:pPr>
      <w:r w:rsidRPr="00F80725">
        <w:rPr>
          <w:sz w:val="24"/>
          <w:szCs w:val="24"/>
        </w:rPr>
        <w:t xml:space="preserve">На малом тушканчике в исследованном районе встречается 14 видов блох и клещей: </w:t>
      </w:r>
      <w:r w:rsidRPr="00F80725">
        <w:rPr>
          <w:i/>
          <w:sz w:val="24"/>
          <w:szCs w:val="24"/>
          <w:lang w:val="en-US"/>
        </w:rPr>
        <w:t>Copt</w:t>
      </w:r>
      <w:r w:rsidRPr="00F80725">
        <w:rPr>
          <w:i/>
          <w:sz w:val="24"/>
          <w:szCs w:val="24"/>
        </w:rPr>
        <w:t xml:space="preserve">. </w:t>
      </w:r>
      <w:r w:rsidRPr="00F80725">
        <w:rPr>
          <w:i/>
          <w:sz w:val="24"/>
          <w:szCs w:val="24"/>
          <w:lang w:val="en-US"/>
        </w:rPr>
        <w:t>macrophthalma</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hebes</w:t>
      </w:r>
      <w:r w:rsidRPr="00F80725">
        <w:rPr>
          <w:i/>
          <w:sz w:val="24"/>
          <w:szCs w:val="24"/>
        </w:rPr>
        <w:t xml:space="preserve">, </w:t>
      </w:r>
      <w:r w:rsidRPr="00F80725">
        <w:rPr>
          <w:i/>
          <w:sz w:val="24"/>
          <w:szCs w:val="24"/>
          <w:lang w:val="en-US"/>
        </w:rPr>
        <w:t>M</w:t>
      </w:r>
      <w:r w:rsidRPr="00F80725">
        <w:rPr>
          <w:i/>
          <w:sz w:val="24"/>
          <w:szCs w:val="24"/>
        </w:rPr>
        <w:t xml:space="preserve">. </w:t>
      </w:r>
      <w:r w:rsidRPr="00F80725">
        <w:rPr>
          <w:i/>
          <w:sz w:val="24"/>
          <w:szCs w:val="24"/>
          <w:lang w:val="en-US"/>
        </w:rPr>
        <w:t>t</w:t>
      </w:r>
      <w:r w:rsidRPr="00F80725">
        <w:rPr>
          <w:i/>
          <w:sz w:val="24"/>
          <w:szCs w:val="24"/>
        </w:rPr>
        <w:t xml:space="preserve">. </w:t>
      </w:r>
      <w:r w:rsidRPr="00F80725">
        <w:rPr>
          <w:i/>
          <w:sz w:val="24"/>
          <w:szCs w:val="24"/>
          <w:lang w:val="en-US"/>
        </w:rPr>
        <w:t>tuschkan</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eucta</w:t>
      </w:r>
      <w:r w:rsidRPr="00F80725">
        <w:rPr>
          <w:i/>
          <w:sz w:val="24"/>
          <w:szCs w:val="24"/>
        </w:rPr>
        <w:t xml:space="preserve">, </w:t>
      </w:r>
      <w:r w:rsidRPr="00F80725">
        <w:rPr>
          <w:i/>
          <w:sz w:val="24"/>
          <w:szCs w:val="24"/>
          <w:lang w:val="en-US"/>
        </w:rPr>
        <w:t>Oph</w:t>
      </w:r>
      <w:r w:rsidRPr="00F80725">
        <w:rPr>
          <w:i/>
          <w:sz w:val="24"/>
          <w:szCs w:val="24"/>
        </w:rPr>
        <w:t xml:space="preserve">. </w:t>
      </w:r>
      <w:r w:rsidRPr="00F80725">
        <w:rPr>
          <w:i/>
          <w:sz w:val="24"/>
          <w:szCs w:val="24"/>
          <w:lang w:val="en-US"/>
        </w:rPr>
        <w:t>volgensis</w:t>
      </w:r>
      <w:r w:rsidRPr="00F80725">
        <w:rPr>
          <w:i/>
          <w:sz w:val="24"/>
          <w:szCs w:val="24"/>
        </w:rPr>
        <w:t xml:space="preserve">, </w:t>
      </w:r>
      <w:r w:rsidRPr="00F80725">
        <w:rPr>
          <w:i/>
          <w:sz w:val="24"/>
          <w:szCs w:val="24"/>
          <w:lang w:val="en-US"/>
        </w:rPr>
        <w:t>X</w:t>
      </w:r>
      <w:r w:rsidRPr="00F80725">
        <w:rPr>
          <w:i/>
          <w:sz w:val="24"/>
          <w:szCs w:val="24"/>
        </w:rPr>
        <w:t xml:space="preserve">. </w:t>
      </w:r>
      <w:r w:rsidRPr="00F80725">
        <w:rPr>
          <w:i/>
          <w:sz w:val="24"/>
          <w:szCs w:val="24"/>
          <w:lang w:val="en-US"/>
        </w:rPr>
        <w:t>skrjabini</w:t>
      </w:r>
      <w:r w:rsidRPr="00F80725">
        <w:rPr>
          <w:i/>
          <w:sz w:val="24"/>
          <w:szCs w:val="24"/>
        </w:rPr>
        <w:t xml:space="preserve">, </w:t>
      </w:r>
      <w:r w:rsidRPr="00F80725">
        <w:rPr>
          <w:i/>
          <w:sz w:val="24"/>
          <w:szCs w:val="24"/>
          <w:lang w:val="en-US"/>
        </w:rPr>
        <w:t>C</w:t>
      </w:r>
      <w:r w:rsidRPr="00F80725">
        <w:rPr>
          <w:i/>
          <w:sz w:val="24"/>
          <w:szCs w:val="24"/>
        </w:rPr>
        <w:t xml:space="preserve">. </w:t>
      </w:r>
      <w:r w:rsidRPr="00F80725">
        <w:rPr>
          <w:i/>
          <w:sz w:val="24"/>
          <w:szCs w:val="24"/>
          <w:lang w:val="en-US"/>
        </w:rPr>
        <w:t>tesquorum</w:t>
      </w:r>
      <w:r w:rsidRPr="00F80725">
        <w:rPr>
          <w:i/>
          <w:sz w:val="24"/>
          <w:szCs w:val="24"/>
        </w:rPr>
        <w:t xml:space="preserve">, </w:t>
      </w:r>
      <w:r w:rsidRPr="00F80725">
        <w:rPr>
          <w:i/>
          <w:sz w:val="24"/>
          <w:szCs w:val="24"/>
          <w:lang w:val="en-US"/>
        </w:rPr>
        <w:t>N</w:t>
      </w:r>
      <w:r w:rsidRPr="00F80725">
        <w:rPr>
          <w:i/>
          <w:sz w:val="24"/>
          <w:szCs w:val="24"/>
        </w:rPr>
        <w:t xml:space="preserve">. </w:t>
      </w:r>
      <w:r w:rsidRPr="00F80725">
        <w:rPr>
          <w:i/>
          <w:sz w:val="24"/>
          <w:szCs w:val="24"/>
          <w:lang w:val="en-US"/>
        </w:rPr>
        <w:t>setosa</w:t>
      </w:r>
      <w:r w:rsidRPr="00F80725">
        <w:rPr>
          <w:i/>
          <w:sz w:val="24"/>
          <w:szCs w:val="24"/>
        </w:rPr>
        <w:t xml:space="preserve">, </w:t>
      </w:r>
      <w:r w:rsidRPr="00F80725">
        <w:rPr>
          <w:i/>
          <w:sz w:val="24"/>
          <w:szCs w:val="24"/>
          <w:lang w:val="en-US"/>
        </w:rPr>
        <w:t>Cop</w:t>
      </w:r>
      <w:r w:rsidRPr="00F80725">
        <w:rPr>
          <w:i/>
          <w:sz w:val="24"/>
          <w:szCs w:val="24"/>
        </w:rPr>
        <w:t xml:space="preserve">. </w:t>
      </w:r>
      <w:r w:rsidRPr="00F80725">
        <w:rPr>
          <w:i/>
          <w:sz w:val="24"/>
          <w:szCs w:val="24"/>
          <w:lang w:val="en-US"/>
        </w:rPr>
        <w:t>lamellifer</w:t>
      </w:r>
      <w:r w:rsidRPr="00F80725">
        <w:rPr>
          <w:i/>
          <w:sz w:val="24"/>
          <w:szCs w:val="24"/>
        </w:rPr>
        <w:t xml:space="preserve">, </w:t>
      </w:r>
      <w:r w:rsidRPr="00F80725">
        <w:rPr>
          <w:i/>
          <w:sz w:val="24"/>
          <w:szCs w:val="24"/>
          <w:lang w:val="en-US"/>
        </w:rPr>
        <w:t>Fr</w:t>
      </w:r>
      <w:r w:rsidRPr="00F80725">
        <w:rPr>
          <w:i/>
          <w:sz w:val="24"/>
          <w:szCs w:val="24"/>
        </w:rPr>
        <w:t xml:space="preserve">. </w:t>
      </w:r>
      <w:r w:rsidRPr="00F80725">
        <w:rPr>
          <w:i/>
          <w:sz w:val="24"/>
          <w:szCs w:val="24"/>
          <w:lang w:val="en-US"/>
        </w:rPr>
        <w:t>semura</w:t>
      </w:r>
      <w:r w:rsidRPr="00F80725">
        <w:rPr>
          <w:i/>
          <w:sz w:val="24"/>
          <w:szCs w:val="24"/>
        </w:rPr>
        <w:t xml:space="preserve"> </w:t>
      </w:r>
      <w:r w:rsidRPr="00F80725">
        <w:rPr>
          <w:i/>
          <w:sz w:val="24"/>
          <w:szCs w:val="24"/>
          <w:lang w:val="en-US"/>
        </w:rPr>
        <w:t>Cit</w:t>
      </w:r>
      <w:r w:rsidRPr="00F80725">
        <w:rPr>
          <w:i/>
          <w:sz w:val="24"/>
          <w:szCs w:val="24"/>
        </w:rPr>
        <w:t xml:space="preserve">. </w:t>
      </w:r>
      <w:r w:rsidRPr="00F80725">
        <w:rPr>
          <w:i/>
          <w:sz w:val="24"/>
          <w:szCs w:val="24"/>
          <w:lang w:val="en-US"/>
        </w:rPr>
        <w:t>trispinus</w:t>
      </w:r>
      <w:r w:rsidRPr="00F80725">
        <w:rPr>
          <w:i/>
          <w:sz w:val="24"/>
          <w:szCs w:val="24"/>
        </w:rPr>
        <w:t xml:space="preserve">, </w:t>
      </w:r>
      <w:r w:rsidRPr="00F80725">
        <w:rPr>
          <w:i/>
          <w:sz w:val="24"/>
          <w:szCs w:val="24"/>
          <w:lang w:val="en-US"/>
        </w:rPr>
        <w:t>Cten</w:t>
      </w:r>
      <w:r w:rsidRPr="00F80725">
        <w:rPr>
          <w:i/>
          <w:sz w:val="24"/>
          <w:szCs w:val="24"/>
        </w:rPr>
        <w:t xml:space="preserve">. </w:t>
      </w:r>
      <w:r w:rsidRPr="00F80725">
        <w:rPr>
          <w:i/>
          <w:sz w:val="24"/>
          <w:szCs w:val="24"/>
          <w:lang w:val="en-US"/>
        </w:rPr>
        <w:t>pollex</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lenis</w:t>
      </w:r>
      <w:r w:rsidRPr="00F80725">
        <w:rPr>
          <w:i/>
          <w:sz w:val="24"/>
          <w:szCs w:val="24"/>
        </w:rPr>
        <w:t xml:space="preserve"> </w:t>
      </w:r>
      <w:r w:rsidRPr="00F80725">
        <w:rPr>
          <w:sz w:val="24"/>
          <w:szCs w:val="24"/>
        </w:rPr>
        <w:t>и кл</w:t>
      </w:r>
      <w:r w:rsidRPr="00F80725">
        <w:rPr>
          <w:sz w:val="24"/>
          <w:szCs w:val="24"/>
        </w:rPr>
        <w:t>е</w:t>
      </w:r>
      <w:r w:rsidRPr="00F80725">
        <w:rPr>
          <w:sz w:val="24"/>
          <w:szCs w:val="24"/>
        </w:rPr>
        <w:t>щи</w:t>
      </w:r>
      <w:r w:rsidRPr="00F80725">
        <w:rPr>
          <w:i/>
          <w:sz w:val="24"/>
          <w:szCs w:val="24"/>
        </w:rPr>
        <w:t xml:space="preserve"> </w:t>
      </w:r>
      <w:r w:rsidRPr="00F80725">
        <w:rPr>
          <w:i/>
          <w:sz w:val="24"/>
          <w:szCs w:val="24"/>
          <w:lang w:val="en-US"/>
        </w:rPr>
        <w:t>Rh</w:t>
      </w:r>
      <w:r w:rsidRPr="00F80725">
        <w:rPr>
          <w:i/>
          <w:sz w:val="24"/>
          <w:szCs w:val="24"/>
        </w:rPr>
        <w:t xml:space="preserve">. </w:t>
      </w:r>
      <w:r w:rsidRPr="00F80725">
        <w:rPr>
          <w:i/>
          <w:sz w:val="24"/>
          <w:szCs w:val="24"/>
          <w:lang w:val="en-US"/>
        </w:rPr>
        <w:t>schulzei</w:t>
      </w:r>
      <w:r w:rsidRPr="00F80725">
        <w:rPr>
          <w:i/>
          <w:sz w:val="24"/>
          <w:szCs w:val="24"/>
        </w:rPr>
        <w:t xml:space="preserve">, </w:t>
      </w:r>
      <w:r w:rsidRPr="00F80725">
        <w:rPr>
          <w:i/>
          <w:sz w:val="24"/>
          <w:szCs w:val="24"/>
          <w:lang w:val="en-US"/>
        </w:rPr>
        <w:t>Haemophisalis</w:t>
      </w:r>
      <w:r w:rsidRPr="00F80725">
        <w:rPr>
          <w:i/>
          <w:sz w:val="24"/>
          <w:szCs w:val="24"/>
        </w:rPr>
        <w:t xml:space="preserve"> </w:t>
      </w:r>
      <w:r w:rsidRPr="00F80725">
        <w:rPr>
          <w:i/>
          <w:sz w:val="24"/>
          <w:szCs w:val="24"/>
          <w:lang w:val="en-US"/>
        </w:rPr>
        <w:t>numidiana</w:t>
      </w:r>
      <w:r w:rsidRPr="00F80725">
        <w:rPr>
          <w:i/>
          <w:sz w:val="24"/>
          <w:szCs w:val="24"/>
        </w:rPr>
        <w:t xml:space="preserve">, </w:t>
      </w:r>
      <w:r w:rsidRPr="00F80725">
        <w:rPr>
          <w:i/>
          <w:sz w:val="24"/>
          <w:szCs w:val="24"/>
          <w:lang w:val="en-US"/>
        </w:rPr>
        <w:t>Haemogamasus</w:t>
      </w:r>
      <w:r w:rsidRPr="00F80725">
        <w:rPr>
          <w:i/>
          <w:sz w:val="24"/>
          <w:szCs w:val="24"/>
        </w:rPr>
        <w:t xml:space="preserve"> </w:t>
      </w:r>
      <w:r w:rsidRPr="00F80725">
        <w:rPr>
          <w:i/>
          <w:sz w:val="24"/>
          <w:szCs w:val="24"/>
          <w:lang w:val="en-US"/>
        </w:rPr>
        <w:t>citelli</w:t>
      </w:r>
      <w:r w:rsidRPr="00F80725">
        <w:rPr>
          <w:i/>
          <w:sz w:val="24"/>
          <w:szCs w:val="24"/>
        </w:rPr>
        <w:t>.</w:t>
      </w:r>
    </w:p>
    <w:p w:rsidR="00F80725" w:rsidRPr="00F80725" w:rsidRDefault="00F80725" w:rsidP="00F80725">
      <w:pPr>
        <w:ind w:firstLine="397"/>
        <w:jc w:val="both"/>
        <w:rPr>
          <w:sz w:val="24"/>
          <w:szCs w:val="24"/>
        </w:rPr>
      </w:pPr>
      <w:r w:rsidRPr="00F80725">
        <w:rPr>
          <w:sz w:val="24"/>
          <w:szCs w:val="24"/>
        </w:rPr>
        <w:t>В Северном Приаралье, Предустюртье и на Устюрте этот вид не раз включался в эп</w:t>
      </w:r>
      <w:r w:rsidRPr="00F80725">
        <w:rPr>
          <w:sz w:val="24"/>
          <w:szCs w:val="24"/>
        </w:rPr>
        <w:t>и</w:t>
      </w:r>
      <w:r w:rsidRPr="00F80725">
        <w:rPr>
          <w:sz w:val="24"/>
          <w:szCs w:val="24"/>
        </w:rPr>
        <w:t>зоотии чумы. Повсеместно он довольно тесно контактирует с большой песчанкой и малым сусликом, в силу чего имеет серьезное эпизоотологическое значение.</w:t>
      </w:r>
    </w:p>
    <w:p w:rsidR="00F80725" w:rsidRPr="00F80725" w:rsidRDefault="00F80725" w:rsidP="00F80725">
      <w:pPr>
        <w:ind w:firstLine="397"/>
        <w:jc w:val="both"/>
        <w:rPr>
          <w:sz w:val="24"/>
          <w:szCs w:val="24"/>
        </w:rPr>
      </w:pPr>
      <w:r w:rsidRPr="001150BB">
        <w:rPr>
          <w:b/>
          <w:sz w:val="24"/>
          <w:szCs w:val="24"/>
        </w:rPr>
        <w:t>Тарбаганчик</w:t>
      </w:r>
      <w:r w:rsidRPr="00F80725">
        <w:rPr>
          <w:i/>
          <w:sz w:val="24"/>
          <w:szCs w:val="24"/>
        </w:rPr>
        <w:t xml:space="preserve"> (Pygerethmus pumilio)</w:t>
      </w:r>
      <w:r w:rsidRPr="00F80725">
        <w:rPr>
          <w:sz w:val="24"/>
          <w:szCs w:val="24"/>
        </w:rPr>
        <w:t xml:space="preserve"> широко распространен по всей территории и з</w:t>
      </w:r>
      <w:r w:rsidRPr="00F80725">
        <w:rPr>
          <w:sz w:val="24"/>
          <w:szCs w:val="24"/>
        </w:rPr>
        <w:t>а</w:t>
      </w:r>
      <w:r w:rsidRPr="00F80725">
        <w:rPr>
          <w:sz w:val="24"/>
          <w:szCs w:val="24"/>
        </w:rPr>
        <w:t>нимает 4 место по количеству выловленных особей. Чаще всего тарбаганчик населяет о</w:t>
      </w:r>
      <w:r w:rsidRPr="00F80725">
        <w:rPr>
          <w:sz w:val="24"/>
          <w:szCs w:val="24"/>
        </w:rPr>
        <w:t>т</w:t>
      </w:r>
      <w:r w:rsidRPr="00F80725">
        <w:rPr>
          <w:sz w:val="24"/>
          <w:szCs w:val="24"/>
        </w:rPr>
        <w:t>крытые глинистые участки, пространства вблизи солончаков, равнины с полынно-биюргуновым покрытием, реже саксаульники [2, 13]. В песчаных массивах изредка встр</w:t>
      </w:r>
      <w:r w:rsidRPr="00F80725">
        <w:rPr>
          <w:sz w:val="24"/>
          <w:szCs w:val="24"/>
        </w:rPr>
        <w:t>е</w:t>
      </w:r>
      <w:r w:rsidRPr="00F80725">
        <w:rPr>
          <w:sz w:val="24"/>
          <w:szCs w:val="24"/>
        </w:rPr>
        <w:t>чается на глинистых включениях (суглинисто-супесчаные участки), свободных от раст</w:t>
      </w:r>
      <w:r w:rsidRPr="00F80725">
        <w:rPr>
          <w:sz w:val="24"/>
          <w:szCs w:val="24"/>
        </w:rPr>
        <w:t>и</w:t>
      </w:r>
      <w:r w:rsidRPr="00F80725">
        <w:rPr>
          <w:sz w:val="24"/>
          <w:szCs w:val="24"/>
        </w:rPr>
        <w:t>тельности песков избегает. Размножение данного вида изучено  недостаточно. Литерату</w:t>
      </w:r>
      <w:r w:rsidRPr="00F80725">
        <w:rPr>
          <w:sz w:val="24"/>
          <w:szCs w:val="24"/>
        </w:rPr>
        <w:t>р</w:t>
      </w:r>
      <w:r w:rsidRPr="00F80725">
        <w:rPr>
          <w:sz w:val="24"/>
          <w:szCs w:val="24"/>
        </w:rPr>
        <w:t>ные данные по этому вопросу ограничиваются разноречивыми отрывочными сведениями. По этим данным можно предполагать, что у тарбаганчика наблюдается один генерати</w:t>
      </w:r>
      <w:r w:rsidRPr="00F80725">
        <w:rPr>
          <w:sz w:val="24"/>
          <w:szCs w:val="24"/>
        </w:rPr>
        <w:t>в</w:t>
      </w:r>
      <w:r w:rsidRPr="00F80725">
        <w:rPr>
          <w:sz w:val="24"/>
          <w:szCs w:val="24"/>
        </w:rPr>
        <w:t>ный период [2, 13]. У беременных самок было от 2 до 5 эмбрионов (в среднем 3,4 эмбри</w:t>
      </w:r>
      <w:r w:rsidRPr="00F80725">
        <w:rPr>
          <w:sz w:val="24"/>
          <w:szCs w:val="24"/>
        </w:rPr>
        <w:t>о</w:t>
      </w:r>
      <w:r w:rsidRPr="00F80725">
        <w:rPr>
          <w:sz w:val="24"/>
          <w:szCs w:val="24"/>
        </w:rPr>
        <w:t>на на одну самку).</w:t>
      </w:r>
    </w:p>
    <w:p w:rsidR="00F80725" w:rsidRPr="00F80725" w:rsidRDefault="00F80725" w:rsidP="00F80725">
      <w:pPr>
        <w:ind w:firstLine="397"/>
        <w:jc w:val="both"/>
        <w:rPr>
          <w:sz w:val="24"/>
          <w:szCs w:val="24"/>
        </w:rPr>
      </w:pPr>
      <w:r w:rsidRPr="00F80725">
        <w:rPr>
          <w:sz w:val="24"/>
          <w:szCs w:val="24"/>
        </w:rPr>
        <w:t>На земляном зайчике обнаружены те же блохи, что и на малых тушканчиках. Зар</w:t>
      </w:r>
      <w:r w:rsidRPr="00F80725">
        <w:rPr>
          <w:sz w:val="24"/>
          <w:szCs w:val="24"/>
        </w:rPr>
        <w:t>а</w:t>
      </w:r>
      <w:r w:rsidRPr="00F80725">
        <w:rPr>
          <w:sz w:val="24"/>
          <w:szCs w:val="24"/>
        </w:rPr>
        <w:t>женные чумой зверьки на нашей территории не обнаруживались.</w:t>
      </w:r>
    </w:p>
    <w:p w:rsidR="00F80725" w:rsidRPr="00F80725" w:rsidRDefault="00F80725" w:rsidP="00F80725">
      <w:pPr>
        <w:ind w:firstLine="397"/>
        <w:jc w:val="both"/>
        <w:rPr>
          <w:sz w:val="24"/>
          <w:szCs w:val="24"/>
        </w:rPr>
      </w:pPr>
      <w:r w:rsidRPr="001150BB">
        <w:rPr>
          <w:b/>
          <w:sz w:val="24"/>
          <w:szCs w:val="24"/>
        </w:rPr>
        <w:t>Тушканчик-прыгун</w:t>
      </w:r>
      <w:r w:rsidRPr="00F80725">
        <w:rPr>
          <w:i/>
          <w:sz w:val="24"/>
          <w:szCs w:val="24"/>
        </w:rPr>
        <w:t xml:space="preserve">  (Allactaga saltator)</w:t>
      </w:r>
      <w:r w:rsidRPr="00F80725">
        <w:rPr>
          <w:sz w:val="24"/>
          <w:szCs w:val="24"/>
        </w:rPr>
        <w:t xml:space="preserve"> распространен, в основном, на юге обслед</w:t>
      </w:r>
      <w:r w:rsidRPr="00F80725">
        <w:rPr>
          <w:sz w:val="24"/>
          <w:szCs w:val="24"/>
        </w:rPr>
        <w:t>о</w:t>
      </w:r>
      <w:r w:rsidRPr="00F80725">
        <w:rPr>
          <w:sz w:val="24"/>
          <w:szCs w:val="24"/>
        </w:rPr>
        <w:t>ванной территории. Распределение его здесь характеризуется крайней неравномерностью.  Чаще  всего этот грызун встречается на глинистых участках, где он предпочитает селиться по берегам и окрестностям солончаков, на полынно-биюргуновых равнинах, реже встр</w:t>
      </w:r>
      <w:r w:rsidRPr="00F80725">
        <w:rPr>
          <w:sz w:val="24"/>
          <w:szCs w:val="24"/>
        </w:rPr>
        <w:t>е</w:t>
      </w:r>
      <w:r w:rsidRPr="00F80725">
        <w:rPr>
          <w:sz w:val="24"/>
          <w:szCs w:val="24"/>
        </w:rPr>
        <w:t xml:space="preserve">чается на полынно-солянковых плато. </w:t>
      </w:r>
    </w:p>
    <w:p w:rsidR="00F80725" w:rsidRPr="00F80725" w:rsidRDefault="00F80725" w:rsidP="00F80725">
      <w:pPr>
        <w:ind w:firstLine="397"/>
        <w:jc w:val="both"/>
        <w:rPr>
          <w:sz w:val="24"/>
          <w:szCs w:val="24"/>
        </w:rPr>
      </w:pPr>
      <w:r w:rsidRPr="00F80725">
        <w:rPr>
          <w:sz w:val="24"/>
          <w:szCs w:val="24"/>
        </w:rPr>
        <w:t>В последующих двух местообитаниях он чаще встречается при их соседстве с соло</w:t>
      </w:r>
      <w:r w:rsidRPr="00F80725">
        <w:rPr>
          <w:sz w:val="24"/>
          <w:szCs w:val="24"/>
        </w:rPr>
        <w:t>н</w:t>
      </w:r>
      <w:r w:rsidRPr="00F80725">
        <w:rPr>
          <w:sz w:val="24"/>
          <w:szCs w:val="24"/>
        </w:rPr>
        <w:t>чаками. В песчаном комплексе ландшафтов он добывался только на мозаике суглинистых и супесчаных участков в Северо-Западном Приаралье и большой излучине Эмбы. В пе</w:t>
      </w:r>
      <w:r w:rsidRPr="00F80725">
        <w:rPr>
          <w:sz w:val="24"/>
          <w:szCs w:val="24"/>
        </w:rPr>
        <w:t>с</w:t>
      </w:r>
      <w:r w:rsidRPr="00F80725">
        <w:rPr>
          <w:sz w:val="24"/>
          <w:szCs w:val="24"/>
        </w:rPr>
        <w:t>ках полностью отсутствует. Численность этого грызуна очень незначительна.</w:t>
      </w:r>
    </w:p>
    <w:p w:rsidR="00F80725" w:rsidRPr="00F80725" w:rsidRDefault="00F80725" w:rsidP="00F80725">
      <w:pPr>
        <w:ind w:firstLine="397"/>
        <w:jc w:val="both"/>
        <w:rPr>
          <w:sz w:val="24"/>
          <w:szCs w:val="24"/>
        </w:rPr>
      </w:pPr>
      <w:r w:rsidRPr="00F80725">
        <w:rPr>
          <w:sz w:val="24"/>
          <w:szCs w:val="24"/>
        </w:rPr>
        <w:t>За исключением крайне фрагментарных материалов [3, 10, 18] сведений о размнож</w:t>
      </w:r>
      <w:r w:rsidRPr="00F80725">
        <w:rPr>
          <w:sz w:val="24"/>
          <w:szCs w:val="24"/>
        </w:rPr>
        <w:t>е</w:t>
      </w:r>
      <w:r w:rsidRPr="00F80725">
        <w:rPr>
          <w:sz w:val="24"/>
          <w:szCs w:val="24"/>
        </w:rPr>
        <w:t>нии тушканчика-прыгуна в литературе почти нет. Из просмотренных нами зверьков, д</w:t>
      </w:r>
      <w:r w:rsidRPr="00F80725">
        <w:rPr>
          <w:sz w:val="24"/>
          <w:szCs w:val="24"/>
        </w:rPr>
        <w:t>о</w:t>
      </w:r>
      <w:r w:rsidRPr="00F80725">
        <w:rPr>
          <w:sz w:val="24"/>
          <w:szCs w:val="24"/>
        </w:rPr>
        <w:t>бытых в окрестностях песков Большие Барсуки в III декаде апреля, 3 самки оказались б</w:t>
      </w:r>
      <w:r w:rsidRPr="00F80725">
        <w:rPr>
          <w:sz w:val="24"/>
          <w:szCs w:val="24"/>
        </w:rPr>
        <w:t>е</w:t>
      </w:r>
      <w:r w:rsidRPr="00F80725">
        <w:rPr>
          <w:sz w:val="24"/>
          <w:szCs w:val="24"/>
        </w:rPr>
        <w:t>ременными (3, 4 и 5 эмбрионов).</w:t>
      </w:r>
    </w:p>
    <w:p w:rsidR="00F80725" w:rsidRPr="00F80725" w:rsidRDefault="00F80725" w:rsidP="00F80725">
      <w:pPr>
        <w:ind w:firstLine="397"/>
        <w:jc w:val="both"/>
        <w:rPr>
          <w:sz w:val="24"/>
          <w:szCs w:val="24"/>
        </w:rPr>
      </w:pPr>
      <w:r w:rsidRPr="00F80725">
        <w:rPr>
          <w:sz w:val="24"/>
          <w:szCs w:val="24"/>
        </w:rPr>
        <w:lastRenderedPageBreak/>
        <w:t xml:space="preserve">На исследованной территории у прыгуна обнаружены блохи </w:t>
      </w:r>
      <w:r w:rsidRPr="00F80725">
        <w:rPr>
          <w:i/>
          <w:sz w:val="24"/>
          <w:szCs w:val="24"/>
          <w:lang w:val="en-US"/>
        </w:rPr>
        <w:t>Oph</w:t>
      </w:r>
      <w:r w:rsidRPr="00F80725">
        <w:rPr>
          <w:i/>
          <w:sz w:val="24"/>
          <w:szCs w:val="24"/>
        </w:rPr>
        <w:t xml:space="preserve">. </w:t>
      </w:r>
      <w:r w:rsidRPr="00F80725">
        <w:rPr>
          <w:i/>
          <w:sz w:val="24"/>
          <w:szCs w:val="24"/>
          <w:lang w:val="en-US"/>
        </w:rPr>
        <w:t>volgensis</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hebes</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eucta</w:t>
      </w:r>
      <w:r w:rsidRPr="00F80725">
        <w:rPr>
          <w:i/>
          <w:sz w:val="24"/>
          <w:szCs w:val="24"/>
        </w:rPr>
        <w:t xml:space="preserve">, </w:t>
      </w:r>
      <w:r w:rsidRPr="00F80725">
        <w:rPr>
          <w:i/>
          <w:sz w:val="24"/>
          <w:szCs w:val="24"/>
          <w:lang w:val="en-US"/>
        </w:rPr>
        <w:t>Mes</w:t>
      </w:r>
      <w:r w:rsidRPr="00F80725">
        <w:rPr>
          <w:i/>
          <w:sz w:val="24"/>
          <w:szCs w:val="24"/>
        </w:rPr>
        <w:t xml:space="preserve">. </w:t>
      </w:r>
      <w:r w:rsidRPr="00F80725">
        <w:rPr>
          <w:i/>
          <w:sz w:val="24"/>
          <w:szCs w:val="24"/>
          <w:lang w:val="en-US"/>
        </w:rPr>
        <w:t>lenis</w:t>
      </w:r>
      <w:r w:rsidRPr="00F80725">
        <w:rPr>
          <w:i/>
          <w:sz w:val="24"/>
          <w:szCs w:val="24"/>
        </w:rPr>
        <w:t xml:space="preserve">, </w:t>
      </w:r>
      <w:r w:rsidRPr="00F80725">
        <w:rPr>
          <w:i/>
          <w:sz w:val="24"/>
          <w:szCs w:val="24"/>
          <w:lang w:val="en-US"/>
        </w:rPr>
        <w:t>M</w:t>
      </w:r>
      <w:r w:rsidRPr="00F80725">
        <w:rPr>
          <w:i/>
          <w:sz w:val="24"/>
          <w:szCs w:val="24"/>
        </w:rPr>
        <w:t xml:space="preserve">. </w:t>
      </w:r>
      <w:r w:rsidRPr="00F80725">
        <w:rPr>
          <w:i/>
          <w:sz w:val="24"/>
          <w:szCs w:val="24"/>
          <w:lang w:val="en-US"/>
        </w:rPr>
        <w:t>t</w:t>
      </w:r>
      <w:r w:rsidRPr="00F80725">
        <w:rPr>
          <w:i/>
          <w:sz w:val="24"/>
          <w:szCs w:val="24"/>
        </w:rPr>
        <w:t xml:space="preserve">. </w:t>
      </w:r>
      <w:r w:rsidRPr="00F80725">
        <w:rPr>
          <w:i/>
          <w:sz w:val="24"/>
          <w:szCs w:val="24"/>
          <w:lang w:val="en-US"/>
        </w:rPr>
        <w:t>tuschkan</w:t>
      </w:r>
      <w:r w:rsidRPr="00F80725">
        <w:rPr>
          <w:i/>
          <w:sz w:val="24"/>
          <w:szCs w:val="24"/>
        </w:rPr>
        <w:t xml:space="preserve">. </w:t>
      </w:r>
      <w:r w:rsidRPr="00F80725">
        <w:rPr>
          <w:sz w:val="24"/>
          <w:szCs w:val="24"/>
        </w:rPr>
        <w:t>Тушканчик-прыгун способен болеть чумой [11]. Однако на нашей территории участие его в эпизоотиях чумы не наблюдалось.</w:t>
      </w:r>
    </w:p>
    <w:p w:rsidR="00F80725" w:rsidRPr="00F80725" w:rsidRDefault="00F80725" w:rsidP="00F80725">
      <w:pPr>
        <w:ind w:firstLine="397"/>
        <w:jc w:val="both"/>
        <w:rPr>
          <w:sz w:val="24"/>
          <w:szCs w:val="24"/>
        </w:rPr>
      </w:pPr>
      <w:r w:rsidRPr="00F80725">
        <w:rPr>
          <w:sz w:val="24"/>
          <w:szCs w:val="24"/>
        </w:rPr>
        <w:t xml:space="preserve">Еще недавно эндемик Арало-Каспийских пустынь – </w:t>
      </w:r>
      <w:r w:rsidRPr="001150BB">
        <w:rPr>
          <w:b/>
          <w:sz w:val="24"/>
          <w:szCs w:val="24"/>
        </w:rPr>
        <w:t>приаральский толстохвостый тушканчик</w:t>
      </w:r>
      <w:r w:rsidRPr="00F80725">
        <w:rPr>
          <w:i/>
          <w:sz w:val="24"/>
          <w:szCs w:val="24"/>
        </w:rPr>
        <w:t xml:space="preserve"> (Pygerethmus plat</w:t>
      </w:r>
      <w:r w:rsidRPr="00F80725">
        <w:rPr>
          <w:i/>
          <w:sz w:val="24"/>
          <w:szCs w:val="24"/>
          <w:lang w:val="en-US"/>
        </w:rPr>
        <w:t>y</w:t>
      </w:r>
      <w:r w:rsidRPr="00F80725">
        <w:rPr>
          <w:i/>
          <w:sz w:val="24"/>
          <w:szCs w:val="24"/>
        </w:rPr>
        <w:t>urus)</w:t>
      </w:r>
      <w:r w:rsidRPr="00F80725">
        <w:rPr>
          <w:sz w:val="24"/>
          <w:szCs w:val="24"/>
        </w:rPr>
        <w:t xml:space="preserve"> считался очень редким [19, 20, 14]. С появлением простых  и надежных методов их вылова  и учета в настоящее время установлено, что плотность населения этих стенотопных видов в экологически связанных с ними биотопах значительно выше, чем это можно было предполагать. При ночных учетах в свете фар, проведенных на такыровидных участках разной степени зарастания, вкрапленных обычно в биюргуновые равнины, установлено, что толстохвостый тушканчик является одним из наиболее широко распространенных здесь видов, а плотность его значительно выше, чем других тушканчиков (таблица 2). Естественно, если рассматривать ландшафтно-экологи</w:t>
      </w:r>
      <w:r w:rsidRPr="00F80725">
        <w:rPr>
          <w:sz w:val="24"/>
          <w:szCs w:val="24"/>
        </w:rPr>
        <w:softHyphen/>
        <w:t>ческие районы в целом, то общая численность толстохвостых тушканчиков, распростр</w:t>
      </w:r>
      <w:r w:rsidRPr="00F80725">
        <w:rPr>
          <w:sz w:val="24"/>
          <w:szCs w:val="24"/>
        </w:rPr>
        <w:t>а</w:t>
      </w:r>
      <w:r w:rsidRPr="00F80725">
        <w:rPr>
          <w:sz w:val="24"/>
          <w:szCs w:val="24"/>
        </w:rPr>
        <w:t xml:space="preserve">ненных мозаично, будет повсеместно меньше численности других тушканчиков. </w:t>
      </w:r>
    </w:p>
    <w:p w:rsidR="00F80725" w:rsidRDefault="00F80725" w:rsidP="00F80725">
      <w:pPr>
        <w:jc w:val="right"/>
        <w:rPr>
          <w:i/>
        </w:rPr>
      </w:pPr>
    </w:p>
    <w:p w:rsidR="00F80725" w:rsidRPr="00F80725" w:rsidRDefault="00F80725" w:rsidP="00F80725">
      <w:pPr>
        <w:jc w:val="right"/>
        <w:outlineLvl w:val="0"/>
        <w:rPr>
          <w:i/>
          <w:sz w:val="24"/>
          <w:szCs w:val="24"/>
        </w:rPr>
      </w:pPr>
      <w:r w:rsidRPr="00F80725">
        <w:rPr>
          <w:i/>
          <w:sz w:val="24"/>
          <w:szCs w:val="24"/>
        </w:rPr>
        <w:t>Таблица 2</w:t>
      </w:r>
    </w:p>
    <w:p w:rsidR="00F80725" w:rsidRPr="00F80725" w:rsidRDefault="00F80725" w:rsidP="00F80725">
      <w:pPr>
        <w:jc w:val="center"/>
        <w:rPr>
          <w:i/>
          <w:sz w:val="24"/>
          <w:szCs w:val="24"/>
        </w:rPr>
      </w:pPr>
      <w:r w:rsidRPr="00F80725">
        <w:rPr>
          <w:i/>
          <w:sz w:val="24"/>
          <w:szCs w:val="24"/>
        </w:rPr>
        <w:t>Сравнительное количество толстохвостых тушканчиков, учтенных в различных</w:t>
      </w:r>
    </w:p>
    <w:p w:rsidR="00F80725" w:rsidRPr="00F80725" w:rsidRDefault="00F80725" w:rsidP="00F80725">
      <w:pPr>
        <w:jc w:val="center"/>
        <w:rPr>
          <w:i/>
          <w:sz w:val="24"/>
          <w:szCs w:val="24"/>
        </w:rPr>
      </w:pPr>
      <w:r w:rsidRPr="00F80725">
        <w:rPr>
          <w:i/>
          <w:sz w:val="24"/>
          <w:szCs w:val="24"/>
        </w:rPr>
        <w:t>ландшафтно-экологических районах Актюбинской области</w:t>
      </w:r>
    </w:p>
    <w:p w:rsidR="00F80725" w:rsidRPr="003F0C30" w:rsidRDefault="00F80725" w:rsidP="00F80725">
      <w:pPr>
        <w:jc w:val="center"/>
      </w:pP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968"/>
        <w:gridCol w:w="1968"/>
        <w:gridCol w:w="1969"/>
      </w:tblGrid>
      <w:tr w:rsidR="00F80725" w:rsidRPr="00891230" w:rsidTr="00436091">
        <w:tc>
          <w:tcPr>
            <w:tcW w:w="3402" w:type="dxa"/>
            <w:vAlign w:val="center"/>
          </w:tcPr>
          <w:p w:rsidR="00F80725" w:rsidRPr="00891230" w:rsidRDefault="00F80725" w:rsidP="00436091">
            <w:pPr>
              <w:jc w:val="center"/>
            </w:pPr>
            <w:r w:rsidRPr="00891230">
              <w:t>Ландшафтно-экологические районы</w:t>
            </w:r>
          </w:p>
        </w:tc>
        <w:tc>
          <w:tcPr>
            <w:tcW w:w="1968" w:type="dxa"/>
            <w:vAlign w:val="center"/>
          </w:tcPr>
          <w:p w:rsidR="00F80725" w:rsidRPr="00891230" w:rsidRDefault="00F80725" w:rsidP="00436091">
            <w:pPr>
              <w:jc w:val="center"/>
            </w:pPr>
            <w:r w:rsidRPr="00891230">
              <w:t>Длина маршрута</w:t>
            </w:r>
            <w:r>
              <w:t>,</w:t>
            </w:r>
            <w:r w:rsidRPr="00891230">
              <w:t xml:space="preserve"> км</w:t>
            </w:r>
          </w:p>
        </w:tc>
        <w:tc>
          <w:tcPr>
            <w:tcW w:w="1968" w:type="dxa"/>
            <w:vAlign w:val="center"/>
          </w:tcPr>
          <w:p w:rsidR="00F80725" w:rsidRPr="00891230" w:rsidRDefault="00F80725" w:rsidP="00436091">
            <w:pPr>
              <w:jc w:val="center"/>
            </w:pPr>
            <w:r>
              <w:t>У</w:t>
            </w:r>
            <w:r w:rsidRPr="00891230">
              <w:t>чтен</w:t>
            </w:r>
            <w:r>
              <w:t>о</w:t>
            </w:r>
            <w:r w:rsidRPr="00891230">
              <w:t xml:space="preserve"> толстохв</w:t>
            </w:r>
            <w:r w:rsidRPr="00891230">
              <w:t>о</w:t>
            </w:r>
            <w:r w:rsidRPr="00891230">
              <w:t>стых тушканчиков</w:t>
            </w:r>
          </w:p>
        </w:tc>
        <w:tc>
          <w:tcPr>
            <w:tcW w:w="1969" w:type="dxa"/>
            <w:vAlign w:val="center"/>
          </w:tcPr>
          <w:p w:rsidR="00F80725" w:rsidRPr="00891230" w:rsidRDefault="00F80725" w:rsidP="00436091">
            <w:pPr>
              <w:jc w:val="center"/>
            </w:pPr>
            <w:r>
              <w:t>У</w:t>
            </w:r>
            <w:r w:rsidRPr="00891230">
              <w:t>чтен</w:t>
            </w:r>
            <w:r>
              <w:t>о т</w:t>
            </w:r>
            <w:r w:rsidRPr="00891230">
              <w:t>ушканч</w:t>
            </w:r>
            <w:r w:rsidRPr="00891230">
              <w:t>и</w:t>
            </w:r>
            <w:r w:rsidRPr="00891230">
              <w:t>к</w:t>
            </w:r>
            <w:r>
              <w:t>ов</w:t>
            </w:r>
            <w:r w:rsidRPr="00891230">
              <w:t xml:space="preserve"> других видов</w:t>
            </w:r>
          </w:p>
        </w:tc>
      </w:tr>
      <w:tr w:rsidR="00F80725" w:rsidRPr="00891230" w:rsidTr="00436091">
        <w:tc>
          <w:tcPr>
            <w:tcW w:w="3402" w:type="dxa"/>
            <w:vAlign w:val="center"/>
          </w:tcPr>
          <w:p w:rsidR="00F80725" w:rsidRPr="00891230" w:rsidRDefault="00F80725" w:rsidP="00436091">
            <w:r w:rsidRPr="00891230">
              <w:t>Северное Приаралье</w:t>
            </w:r>
          </w:p>
        </w:tc>
        <w:tc>
          <w:tcPr>
            <w:tcW w:w="1968" w:type="dxa"/>
            <w:vAlign w:val="center"/>
          </w:tcPr>
          <w:p w:rsidR="00F80725" w:rsidRPr="00891230" w:rsidRDefault="00F80725" w:rsidP="00436091">
            <w:pPr>
              <w:jc w:val="center"/>
            </w:pPr>
            <w:r w:rsidRPr="00891230">
              <w:t>43,2</w:t>
            </w:r>
          </w:p>
        </w:tc>
        <w:tc>
          <w:tcPr>
            <w:tcW w:w="1968" w:type="dxa"/>
            <w:vAlign w:val="center"/>
          </w:tcPr>
          <w:p w:rsidR="00F80725" w:rsidRPr="00891230" w:rsidRDefault="00F80725" w:rsidP="00436091">
            <w:pPr>
              <w:jc w:val="center"/>
            </w:pPr>
            <w:r w:rsidRPr="00891230">
              <w:t>74,6</w:t>
            </w:r>
          </w:p>
        </w:tc>
        <w:tc>
          <w:tcPr>
            <w:tcW w:w="1969" w:type="dxa"/>
            <w:vAlign w:val="center"/>
          </w:tcPr>
          <w:p w:rsidR="00F80725" w:rsidRPr="00891230" w:rsidRDefault="00F80725" w:rsidP="00436091">
            <w:pPr>
              <w:jc w:val="center"/>
            </w:pPr>
            <w:r w:rsidRPr="00891230">
              <w:t>15,8</w:t>
            </w:r>
          </w:p>
        </w:tc>
      </w:tr>
      <w:tr w:rsidR="00F80725" w:rsidRPr="00891230" w:rsidTr="00436091">
        <w:tc>
          <w:tcPr>
            <w:tcW w:w="3402" w:type="dxa"/>
            <w:vAlign w:val="center"/>
          </w:tcPr>
          <w:p w:rsidR="00F80725" w:rsidRPr="00891230" w:rsidRDefault="00F80725" w:rsidP="00436091">
            <w:r w:rsidRPr="00891230">
              <w:t>Предустюртье</w:t>
            </w:r>
          </w:p>
        </w:tc>
        <w:tc>
          <w:tcPr>
            <w:tcW w:w="1968" w:type="dxa"/>
            <w:vAlign w:val="center"/>
          </w:tcPr>
          <w:p w:rsidR="00F80725" w:rsidRPr="00891230" w:rsidRDefault="00F80725" w:rsidP="00436091">
            <w:pPr>
              <w:jc w:val="center"/>
            </w:pPr>
            <w:r w:rsidRPr="00891230">
              <w:t>37,5</w:t>
            </w:r>
          </w:p>
        </w:tc>
        <w:tc>
          <w:tcPr>
            <w:tcW w:w="1968" w:type="dxa"/>
            <w:vAlign w:val="center"/>
          </w:tcPr>
          <w:p w:rsidR="00F80725" w:rsidRPr="00891230" w:rsidRDefault="00F80725" w:rsidP="00436091">
            <w:pPr>
              <w:jc w:val="center"/>
            </w:pPr>
            <w:r w:rsidRPr="00891230">
              <w:t>34,0</w:t>
            </w:r>
          </w:p>
        </w:tc>
        <w:tc>
          <w:tcPr>
            <w:tcW w:w="1969" w:type="dxa"/>
            <w:vAlign w:val="center"/>
          </w:tcPr>
          <w:p w:rsidR="00F80725" w:rsidRPr="00891230" w:rsidRDefault="00F80725" w:rsidP="00436091">
            <w:pPr>
              <w:jc w:val="center"/>
            </w:pPr>
            <w:r w:rsidRPr="00891230">
              <w:t>16,0</w:t>
            </w:r>
          </w:p>
        </w:tc>
      </w:tr>
      <w:tr w:rsidR="00F80725" w:rsidRPr="00891230" w:rsidTr="00436091">
        <w:tc>
          <w:tcPr>
            <w:tcW w:w="3402" w:type="dxa"/>
            <w:vAlign w:val="center"/>
          </w:tcPr>
          <w:p w:rsidR="00F80725" w:rsidRPr="00891230" w:rsidRDefault="00F80725" w:rsidP="00436091">
            <w:r w:rsidRPr="00891230">
              <w:t>Северный Устюрт</w:t>
            </w:r>
          </w:p>
        </w:tc>
        <w:tc>
          <w:tcPr>
            <w:tcW w:w="1968" w:type="dxa"/>
            <w:vAlign w:val="center"/>
          </w:tcPr>
          <w:p w:rsidR="00F80725" w:rsidRPr="00891230" w:rsidRDefault="00F80725" w:rsidP="00436091">
            <w:pPr>
              <w:jc w:val="center"/>
            </w:pPr>
            <w:r w:rsidRPr="00891230">
              <w:t>20,0</w:t>
            </w:r>
          </w:p>
        </w:tc>
        <w:tc>
          <w:tcPr>
            <w:tcW w:w="1968" w:type="dxa"/>
            <w:vAlign w:val="center"/>
          </w:tcPr>
          <w:p w:rsidR="00F80725" w:rsidRPr="00891230" w:rsidRDefault="00F80725" w:rsidP="00436091">
            <w:pPr>
              <w:jc w:val="center"/>
            </w:pPr>
            <w:r w:rsidRPr="00891230">
              <w:t>17,0</w:t>
            </w:r>
          </w:p>
        </w:tc>
        <w:tc>
          <w:tcPr>
            <w:tcW w:w="1969" w:type="dxa"/>
            <w:vAlign w:val="center"/>
          </w:tcPr>
          <w:p w:rsidR="00F80725" w:rsidRPr="00891230" w:rsidRDefault="00F80725" w:rsidP="00436091">
            <w:pPr>
              <w:jc w:val="center"/>
            </w:pPr>
            <w:r w:rsidRPr="00891230">
              <w:t>8,7</w:t>
            </w:r>
          </w:p>
        </w:tc>
      </w:tr>
      <w:tr w:rsidR="00F80725" w:rsidRPr="00891230" w:rsidTr="00436091">
        <w:tc>
          <w:tcPr>
            <w:tcW w:w="3402" w:type="dxa"/>
            <w:vAlign w:val="center"/>
          </w:tcPr>
          <w:p w:rsidR="00F80725" w:rsidRPr="00891230" w:rsidRDefault="00F80725" w:rsidP="00436091">
            <w:r w:rsidRPr="00891230">
              <w:t>Урало-Уильское междуречье</w:t>
            </w:r>
          </w:p>
        </w:tc>
        <w:tc>
          <w:tcPr>
            <w:tcW w:w="1968" w:type="dxa"/>
            <w:vAlign w:val="center"/>
          </w:tcPr>
          <w:p w:rsidR="00F80725" w:rsidRPr="00891230" w:rsidRDefault="00F80725" w:rsidP="00436091">
            <w:pPr>
              <w:jc w:val="center"/>
            </w:pPr>
            <w:r w:rsidRPr="00891230">
              <w:t>46,3</w:t>
            </w:r>
          </w:p>
        </w:tc>
        <w:tc>
          <w:tcPr>
            <w:tcW w:w="1968" w:type="dxa"/>
            <w:vAlign w:val="center"/>
          </w:tcPr>
          <w:p w:rsidR="00F80725" w:rsidRPr="00891230" w:rsidRDefault="00F80725" w:rsidP="00436091">
            <w:pPr>
              <w:jc w:val="center"/>
            </w:pPr>
            <w:r w:rsidRPr="00891230">
              <w:t>24,7</w:t>
            </w:r>
          </w:p>
        </w:tc>
        <w:tc>
          <w:tcPr>
            <w:tcW w:w="1969" w:type="dxa"/>
            <w:vAlign w:val="center"/>
          </w:tcPr>
          <w:p w:rsidR="00F80725" w:rsidRPr="00891230" w:rsidRDefault="00F80725" w:rsidP="00436091">
            <w:pPr>
              <w:jc w:val="center"/>
            </w:pPr>
            <w:r w:rsidRPr="00891230">
              <w:t>10,0</w:t>
            </w:r>
          </w:p>
        </w:tc>
      </w:tr>
      <w:tr w:rsidR="00F80725" w:rsidRPr="00891230" w:rsidTr="00436091">
        <w:tc>
          <w:tcPr>
            <w:tcW w:w="3402" w:type="dxa"/>
            <w:vAlign w:val="center"/>
          </w:tcPr>
          <w:p w:rsidR="00F80725" w:rsidRPr="00891230" w:rsidRDefault="00F80725" w:rsidP="00436091">
            <w:r w:rsidRPr="00891230">
              <w:t>Иргиз-Тургайский озерный район</w:t>
            </w:r>
          </w:p>
        </w:tc>
        <w:tc>
          <w:tcPr>
            <w:tcW w:w="1968" w:type="dxa"/>
            <w:vAlign w:val="center"/>
          </w:tcPr>
          <w:p w:rsidR="00F80725" w:rsidRPr="00891230" w:rsidRDefault="00F80725" w:rsidP="00436091">
            <w:pPr>
              <w:jc w:val="center"/>
            </w:pPr>
            <w:r w:rsidRPr="00891230">
              <w:t>48,3</w:t>
            </w:r>
          </w:p>
        </w:tc>
        <w:tc>
          <w:tcPr>
            <w:tcW w:w="1968" w:type="dxa"/>
            <w:vAlign w:val="center"/>
          </w:tcPr>
          <w:p w:rsidR="00F80725" w:rsidRPr="00891230" w:rsidRDefault="00F80725" w:rsidP="00436091">
            <w:pPr>
              <w:jc w:val="center"/>
            </w:pPr>
            <w:r w:rsidRPr="00891230">
              <w:t>45,3</w:t>
            </w:r>
          </w:p>
        </w:tc>
        <w:tc>
          <w:tcPr>
            <w:tcW w:w="1969" w:type="dxa"/>
            <w:vAlign w:val="center"/>
          </w:tcPr>
          <w:p w:rsidR="00F80725" w:rsidRPr="00891230" w:rsidRDefault="00F80725" w:rsidP="00436091">
            <w:pPr>
              <w:jc w:val="center"/>
            </w:pPr>
            <w:r w:rsidRPr="00891230">
              <w:t>19,6</w:t>
            </w:r>
          </w:p>
        </w:tc>
      </w:tr>
    </w:tbl>
    <w:p w:rsidR="00F80725" w:rsidRPr="003F0C30" w:rsidRDefault="00F80725" w:rsidP="00F80725"/>
    <w:p w:rsidR="00F80725" w:rsidRPr="00F80725" w:rsidRDefault="00F80725" w:rsidP="00F80725">
      <w:pPr>
        <w:ind w:firstLine="397"/>
        <w:jc w:val="both"/>
        <w:rPr>
          <w:sz w:val="24"/>
          <w:szCs w:val="24"/>
        </w:rPr>
      </w:pPr>
      <w:r w:rsidRPr="00F80725">
        <w:rPr>
          <w:sz w:val="24"/>
          <w:szCs w:val="24"/>
        </w:rPr>
        <w:t>Из приведенных материалов видно, что распределение этого вида отличается крайней спорадичностью. Наряду с пространствами, где этот грызун никогда не обнаруживался, выделяются отдельные очажки повышенной численности [19]. Интересно отметить, что за время наблюдений толстохвостый  тушканчик никогда не вылавливался на колониях большой песчанки. Во всех случаях этот грызун добывался на пространствах с плотными глинистыми почвами с полынно-солянковой растительностью. Привязанность этих ту</w:t>
      </w:r>
      <w:r w:rsidRPr="00F80725">
        <w:rPr>
          <w:sz w:val="24"/>
          <w:szCs w:val="24"/>
        </w:rPr>
        <w:t>ш</w:t>
      </w:r>
      <w:r w:rsidRPr="00F80725">
        <w:rPr>
          <w:sz w:val="24"/>
          <w:szCs w:val="24"/>
        </w:rPr>
        <w:t>канчиков к подобным местообитаниям в других районах Северного Приаралья отмечает М. И. Исмагилов и др. [5], В. Б. Сильверстов [17].</w:t>
      </w:r>
    </w:p>
    <w:p w:rsidR="00F80725" w:rsidRPr="00F80725" w:rsidRDefault="00F80725" w:rsidP="00F80725">
      <w:pPr>
        <w:ind w:firstLine="397"/>
        <w:jc w:val="both"/>
        <w:rPr>
          <w:sz w:val="24"/>
          <w:szCs w:val="24"/>
        </w:rPr>
      </w:pPr>
      <w:r w:rsidRPr="00F80725">
        <w:rPr>
          <w:sz w:val="24"/>
          <w:szCs w:val="24"/>
        </w:rPr>
        <w:t>Численность толстохвостых тушканчиков, по-видимому, в отдельные годы подверж</w:t>
      </w:r>
      <w:r w:rsidRPr="00F80725">
        <w:rPr>
          <w:sz w:val="24"/>
          <w:szCs w:val="24"/>
        </w:rPr>
        <w:t>е</w:t>
      </w:r>
      <w:r w:rsidRPr="00F80725">
        <w:rPr>
          <w:sz w:val="24"/>
          <w:szCs w:val="24"/>
        </w:rPr>
        <w:t>на значительным колебаниям. Так, например, в 1983 и 1987 гг. в июне попытки отлова зверьков в окрестностях ст. Улпан (Шалкарский р</w:t>
      </w:r>
      <w:r w:rsidR="00D13B1B">
        <w:rPr>
          <w:sz w:val="24"/>
          <w:szCs w:val="24"/>
        </w:rPr>
        <w:t>ай</w:t>
      </w:r>
      <w:r w:rsidRPr="00F80725">
        <w:rPr>
          <w:sz w:val="24"/>
          <w:szCs w:val="24"/>
        </w:rPr>
        <w:t xml:space="preserve">он) ночью в свете фар автомобиля, оказались безрезультатными. </w:t>
      </w:r>
    </w:p>
    <w:p w:rsidR="00F80725" w:rsidRPr="00F80725" w:rsidRDefault="00F80725" w:rsidP="00F80725">
      <w:pPr>
        <w:ind w:firstLine="397"/>
        <w:jc w:val="both"/>
        <w:rPr>
          <w:sz w:val="24"/>
          <w:szCs w:val="24"/>
        </w:rPr>
      </w:pPr>
      <w:r w:rsidRPr="00F80725">
        <w:rPr>
          <w:sz w:val="24"/>
          <w:szCs w:val="24"/>
        </w:rPr>
        <w:t>В этой связи интересно привести следующие факты: 15 мая 1982 у ст. Улпан из норы была выкопана кормящая самка с 6 еще голыми детенышами. Среди добытых здесь звер</w:t>
      </w:r>
      <w:r w:rsidRPr="00F80725">
        <w:rPr>
          <w:sz w:val="24"/>
          <w:szCs w:val="24"/>
        </w:rPr>
        <w:t>ь</w:t>
      </w:r>
      <w:r w:rsidRPr="00F80725">
        <w:rPr>
          <w:sz w:val="24"/>
          <w:szCs w:val="24"/>
        </w:rPr>
        <w:t xml:space="preserve">ков 28 апреля </w:t>
      </w:r>
      <w:smartTag w:uri="urn:schemas-microsoft-com:office:smarttags" w:element="metricconverter">
        <w:smartTagPr>
          <w:attr w:name="ProductID" w:val="1984 г"/>
        </w:smartTagPr>
        <w:r w:rsidRPr="00F80725">
          <w:rPr>
            <w:sz w:val="24"/>
            <w:szCs w:val="24"/>
          </w:rPr>
          <w:t>1984 г</w:t>
        </w:r>
      </w:smartTag>
      <w:r w:rsidRPr="00F80725">
        <w:rPr>
          <w:sz w:val="24"/>
          <w:szCs w:val="24"/>
        </w:rPr>
        <w:t>. оказалась одна беременная самка с 4 эмбрионами в начальной ст</w:t>
      </w:r>
      <w:r w:rsidRPr="00F80725">
        <w:rPr>
          <w:sz w:val="24"/>
          <w:szCs w:val="24"/>
        </w:rPr>
        <w:t>а</w:t>
      </w:r>
      <w:r w:rsidRPr="00F80725">
        <w:rPr>
          <w:sz w:val="24"/>
          <w:szCs w:val="24"/>
        </w:rPr>
        <w:t>дии их формирования. В остальные сроки наблюдения самки толстохвостых тушканчиков оказывались рожавшими или яловыми. На основании этих сведений можно судить о том, что на исследованной территории, так же, как и в других районах, размножение происх</w:t>
      </w:r>
      <w:r w:rsidRPr="00F80725">
        <w:rPr>
          <w:sz w:val="24"/>
          <w:szCs w:val="24"/>
        </w:rPr>
        <w:t>о</w:t>
      </w:r>
      <w:r w:rsidRPr="00F80725">
        <w:rPr>
          <w:sz w:val="24"/>
          <w:szCs w:val="24"/>
        </w:rPr>
        <w:t>дит один раз в год, хотя генеративный период здесь более растянут (апрель-май).</w:t>
      </w:r>
    </w:p>
    <w:p w:rsidR="00F80725" w:rsidRPr="00F80725" w:rsidRDefault="00F80725" w:rsidP="00F80725">
      <w:pPr>
        <w:ind w:firstLine="397"/>
        <w:jc w:val="both"/>
        <w:rPr>
          <w:sz w:val="24"/>
          <w:szCs w:val="24"/>
        </w:rPr>
      </w:pPr>
      <w:r w:rsidRPr="00F80725">
        <w:rPr>
          <w:sz w:val="24"/>
          <w:szCs w:val="24"/>
        </w:rPr>
        <w:t>Обитающий на плотных глинистых почвах, где большие песчанки встречаются крайне редко, толстохвостый тушканчик в энзоотии чумы значения, видимо не имеет. Вовлечение его в эпизоотии зарегистрировано лишь в районах, где он тесно контактирует с малым сусликом (бассейн реки Уила - Саппакколь в Бирюк-Каратюбинском ландшафтно-эпизоотологическом районе).</w:t>
      </w:r>
    </w:p>
    <w:p w:rsidR="00F80725" w:rsidRPr="00F80725" w:rsidRDefault="00F80725" w:rsidP="00F80725">
      <w:pPr>
        <w:ind w:firstLine="397"/>
        <w:jc w:val="both"/>
        <w:rPr>
          <w:sz w:val="24"/>
          <w:szCs w:val="24"/>
        </w:rPr>
      </w:pPr>
      <w:r w:rsidRPr="001150BB">
        <w:rPr>
          <w:b/>
          <w:sz w:val="24"/>
          <w:szCs w:val="24"/>
        </w:rPr>
        <w:t>Емуранчик</w:t>
      </w:r>
      <w:r w:rsidRPr="00F80725">
        <w:rPr>
          <w:i/>
          <w:sz w:val="24"/>
          <w:szCs w:val="24"/>
        </w:rPr>
        <w:t xml:space="preserve"> (Stylodipus telum)</w:t>
      </w:r>
      <w:r w:rsidRPr="00F80725">
        <w:rPr>
          <w:sz w:val="24"/>
          <w:szCs w:val="24"/>
        </w:rPr>
        <w:t xml:space="preserve"> – наиболее массовый вид, который занимает первое м</w:t>
      </w:r>
      <w:r w:rsidRPr="00F80725">
        <w:rPr>
          <w:sz w:val="24"/>
          <w:szCs w:val="24"/>
        </w:rPr>
        <w:t>е</w:t>
      </w:r>
      <w:r w:rsidRPr="00F80725">
        <w:rPr>
          <w:sz w:val="24"/>
          <w:szCs w:val="24"/>
        </w:rPr>
        <w:t>сто по числу выловленных особей. По данным Н. Я. Мокроусова [7] экологическое ра</w:t>
      </w:r>
      <w:r w:rsidRPr="00F80725">
        <w:rPr>
          <w:sz w:val="24"/>
          <w:szCs w:val="24"/>
        </w:rPr>
        <w:t>з</w:t>
      </w:r>
      <w:r w:rsidRPr="00F80725">
        <w:rPr>
          <w:sz w:val="24"/>
          <w:szCs w:val="24"/>
        </w:rPr>
        <w:lastRenderedPageBreak/>
        <w:t>мещение и численность емуранчика определяются в первую очередь особенностями по</w:t>
      </w:r>
      <w:r w:rsidRPr="00F80725">
        <w:rPr>
          <w:sz w:val="24"/>
          <w:szCs w:val="24"/>
        </w:rPr>
        <w:t>ч</w:t>
      </w:r>
      <w:r w:rsidRPr="00F80725">
        <w:rPr>
          <w:sz w:val="24"/>
          <w:szCs w:val="24"/>
        </w:rPr>
        <w:t>венного и растительного покрова, колебаниями температуры и осадков. В Казахстане на</w:t>
      </w:r>
      <w:r w:rsidRPr="00F80725">
        <w:rPr>
          <w:sz w:val="24"/>
          <w:szCs w:val="24"/>
        </w:rPr>
        <w:t>и</w:t>
      </w:r>
      <w:r w:rsidRPr="00F80725">
        <w:rPr>
          <w:sz w:val="24"/>
          <w:szCs w:val="24"/>
        </w:rPr>
        <w:t>более типичными местами обитания этого вида является щебнистая пустыня, реже он встречается в глинистой пустыне [6]. Упомянутые авторы  пишут, что в Западном Каза</w:t>
      </w:r>
      <w:r w:rsidRPr="00F80725">
        <w:rPr>
          <w:sz w:val="24"/>
          <w:szCs w:val="24"/>
        </w:rPr>
        <w:t>х</w:t>
      </w:r>
      <w:r w:rsidRPr="00F80725">
        <w:rPr>
          <w:sz w:val="24"/>
          <w:szCs w:val="24"/>
        </w:rPr>
        <w:t>стане емуранчик обитает и в песках. На исследованной территории, по нашим данным, этот грызун селится повсюду. Он встречается на самых различных почвах, хотя чаще ж</w:t>
      </w:r>
      <w:r w:rsidRPr="00F80725">
        <w:rPr>
          <w:sz w:val="24"/>
          <w:szCs w:val="24"/>
        </w:rPr>
        <w:t>и</w:t>
      </w:r>
      <w:r w:rsidRPr="00F80725">
        <w:rPr>
          <w:sz w:val="24"/>
          <w:szCs w:val="24"/>
        </w:rPr>
        <w:t>вет в глинистой пустыне на полынно-биюргуновых равнинах; по берегам и окрестностям соров и солончаков, в саксаульниках и несколько реже на полынно-биюргуновых плато. В песках обитает по их шлейфам, а также на суглинистых и супесчаных участках. В указа</w:t>
      </w:r>
      <w:r w:rsidRPr="00F80725">
        <w:rPr>
          <w:sz w:val="24"/>
          <w:szCs w:val="24"/>
        </w:rPr>
        <w:t>н</w:t>
      </w:r>
      <w:r w:rsidRPr="00F80725">
        <w:rPr>
          <w:sz w:val="24"/>
          <w:szCs w:val="24"/>
        </w:rPr>
        <w:t>ных местообитаниях емуранчики вылавливались нами в песках Оймаут, Талдыкум, Бол</w:t>
      </w:r>
      <w:r w:rsidRPr="00F80725">
        <w:rPr>
          <w:sz w:val="24"/>
          <w:szCs w:val="24"/>
        </w:rPr>
        <w:t>ь</w:t>
      </w:r>
      <w:r w:rsidRPr="00F80725">
        <w:rPr>
          <w:sz w:val="24"/>
          <w:szCs w:val="24"/>
        </w:rPr>
        <w:t xml:space="preserve">шие и Малые Барсуки. </w:t>
      </w:r>
    </w:p>
    <w:p w:rsidR="00F80725" w:rsidRPr="00F80725" w:rsidRDefault="00F80725" w:rsidP="00F80725">
      <w:pPr>
        <w:ind w:firstLine="397"/>
        <w:jc w:val="both"/>
        <w:rPr>
          <w:sz w:val="24"/>
          <w:szCs w:val="24"/>
        </w:rPr>
      </w:pPr>
      <w:r w:rsidRPr="00F80725">
        <w:rPr>
          <w:sz w:val="24"/>
          <w:szCs w:val="24"/>
        </w:rPr>
        <w:t xml:space="preserve"> Для емуранчика на нашей территории характерен всего один пик размножения –весной – в апреле. В этом месяце встречается наибольшее число беременных самок (30,7% во второй и 60,2% в третьей декаде). Следует отметить, что в других районах ареала этот показатель бывает значительно ниже [7, 8]. В мае число беременных самок снижается до 10,5-12,3%. В июне они встречаются редко – всего 3,7-5,2%. У емуранчика бывает от 2 до 9  эмбрионов, чаще 5-6. По многолетним средним данным на одну беременную самку приходится 4,7 эмбриона. Среднее число зародышей  у емуранчика в течение генерати</w:t>
      </w:r>
      <w:r w:rsidRPr="00F80725">
        <w:rPr>
          <w:sz w:val="24"/>
          <w:szCs w:val="24"/>
        </w:rPr>
        <w:t>в</w:t>
      </w:r>
      <w:r w:rsidRPr="00F80725">
        <w:rPr>
          <w:sz w:val="24"/>
          <w:szCs w:val="24"/>
        </w:rPr>
        <w:t>ного сезона почти не меняется.</w:t>
      </w:r>
    </w:p>
    <w:p w:rsidR="00F80725" w:rsidRPr="00F80725" w:rsidRDefault="00F80725" w:rsidP="00F80725">
      <w:pPr>
        <w:ind w:firstLine="397"/>
        <w:jc w:val="both"/>
        <w:rPr>
          <w:i/>
          <w:sz w:val="24"/>
          <w:szCs w:val="24"/>
        </w:rPr>
      </w:pPr>
      <w:r w:rsidRPr="00F80725">
        <w:rPr>
          <w:sz w:val="24"/>
          <w:szCs w:val="24"/>
        </w:rPr>
        <w:t xml:space="preserve">У емуранчика обнаружено 12 видов блох – </w:t>
      </w:r>
      <w:r w:rsidRPr="00F80725">
        <w:rPr>
          <w:i/>
          <w:sz w:val="24"/>
          <w:szCs w:val="24"/>
        </w:rPr>
        <w:t>X. skrjabini, Mes. hebes, M. t. tuschkan, Oph. volgensis, C. tesquorum, N. setosa, Cten. pollex, Cop. lamellifer, Ct. breviatus, Nos. laeviceps, O. ilovaiskii, A. rassica, Gamasidae</w:t>
      </w:r>
      <w:r w:rsidRPr="00F80725">
        <w:rPr>
          <w:sz w:val="24"/>
          <w:szCs w:val="24"/>
        </w:rPr>
        <w:t xml:space="preserve"> и клещи родов</w:t>
      </w:r>
      <w:r w:rsidRPr="00F80725">
        <w:rPr>
          <w:i/>
          <w:sz w:val="24"/>
          <w:szCs w:val="24"/>
        </w:rPr>
        <w:t xml:space="preserve"> Hyalomma, Rhipicephalus, Haemophisalis. </w:t>
      </w:r>
    </w:p>
    <w:p w:rsidR="00F80725" w:rsidRPr="00F80725" w:rsidRDefault="00F80725" w:rsidP="00F80725">
      <w:pPr>
        <w:ind w:firstLine="397"/>
        <w:jc w:val="both"/>
        <w:rPr>
          <w:sz w:val="24"/>
          <w:szCs w:val="24"/>
        </w:rPr>
      </w:pPr>
      <w:r w:rsidRPr="00F80725">
        <w:rPr>
          <w:sz w:val="24"/>
          <w:szCs w:val="24"/>
        </w:rPr>
        <w:t>Неоднократно отмечено [4, 8, 19] включение емуранчика в эпизоотии чумы в Севе</w:t>
      </w:r>
      <w:r w:rsidRPr="00F80725">
        <w:rPr>
          <w:sz w:val="24"/>
          <w:szCs w:val="24"/>
        </w:rPr>
        <w:t>р</w:t>
      </w:r>
      <w:r w:rsidRPr="00F80725">
        <w:rPr>
          <w:sz w:val="24"/>
          <w:szCs w:val="24"/>
        </w:rPr>
        <w:t>ном Приаралье и на соседних с ним территориях Северного Устюрта, Предустюртья, а также в Зауралье. В исследованном нами Бирюк-Каратюбинским районе участие емура</w:t>
      </w:r>
      <w:r w:rsidRPr="00F80725">
        <w:rPr>
          <w:sz w:val="24"/>
          <w:szCs w:val="24"/>
        </w:rPr>
        <w:t>н</w:t>
      </w:r>
      <w:r w:rsidRPr="00F80725">
        <w:rPr>
          <w:sz w:val="24"/>
          <w:szCs w:val="24"/>
        </w:rPr>
        <w:t xml:space="preserve">чика в эпизоотиях чумы отмечено в июле </w:t>
      </w:r>
      <w:smartTag w:uri="urn:schemas-microsoft-com:office:smarttags" w:element="metricconverter">
        <w:smartTagPr>
          <w:attr w:name="ProductID" w:val="1980 г"/>
        </w:smartTagPr>
        <w:r w:rsidRPr="00F80725">
          <w:rPr>
            <w:sz w:val="24"/>
            <w:szCs w:val="24"/>
          </w:rPr>
          <w:t>1980 г</w:t>
        </w:r>
      </w:smartTag>
      <w:r w:rsidRPr="00F80725">
        <w:rPr>
          <w:sz w:val="24"/>
          <w:szCs w:val="24"/>
        </w:rPr>
        <w:t xml:space="preserve">., у зимовки Жаман (в </w:t>
      </w:r>
      <w:smartTag w:uri="urn:schemas-microsoft-com:office:smarttags" w:element="metricconverter">
        <w:smartTagPr>
          <w:attr w:name="ProductID" w:val="60 км"/>
        </w:smartTagPr>
        <w:r w:rsidRPr="00F80725">
          <w:rPr>
            <w:sz w:val="24"/>
            <w:szCs w:val="24"/>
          </w:rPr>
          <w:t>60 км</w:t>
        </w:r>
      </w:smartTag>
      <w:r w:rsidRPr="00F80725">
        <w:rPr>
          <w:sz w:val="24"/>
          <w:szCs w:val="24"/>
        </w:rPr>
        <w:t xml:space="preserve"> северо-западнее пос. Уил). Учитывая значительную численность вида и наличие постоянных ко</w:t>
      </w:r>
      <w:r w:rsidRPr="00F80725">
        <w:rPr>
          <w:sz w:val="24"/>
          <w:szCs w:val="24"/>
        </w:rPr>
        <w:t>н</w:t>
      </w:r>
      <w:r w:rsidRPr="00F80725">
        <w:rPr>
          <w:sz w:val="24"/>
          <w:szCs w:val="24"/>
        </w:rPr>
        <w:t>тактов с большой песчанкой и малым сусликом, можно предполагать, что емуранчик и</w:t>
      </w:r>
      <w:r w:rsidRPr="00F80725">
        <w:rPr>
          <w:sz w:val="24"/>
          <w:szCs w:val="24"/>
        </w:rPr>
        <w:t>г</w:t>
      </w:r>
      <w:r w:rsidRPr="00F80725">
        <w:rPr>
          <w:sz w:val="24"/>
          <w:szCs w:val="24"/>
        </w:rPr>
        <w:t>рает в эпизоотиях чумы далеко не последнюю роль. Особенно может возрастать его эп</w:t>
      </w:r>
      <w:r w:rsidRPr="00F80725">
        <w:rPr>
          <w:sz w:val="24"/>
          <w:szCs w:val="24"/>
        </w:rPr>
        <w:t>и</w:t>
      </w:r>
      <w:r w:rsidRPr="00F80725">
        <w:rPr>
          <w:sz w:val="24"/>
          <w:szCs w:val="24"/>
        </w:rPr>
        <w:t xml:space="preserve">зоотологическое значение в годы резкого увеличения численности этого вида. </w:t>
      </w:r>
    </w:p>
    <w:p w:rsidR="00F80725" w:rsidRPr="00F80725" w:rsidRDefault="00F80725" w:rsidP="00F80725">
      <w:pPr>
        <w:ind w:firstLine="397"/>
        <w:jc w:val="both"/>
        <w:rPr>
          <w:sz w:val="24"/>
          <w:szCs w:val="24"/>
        </w:rPr>
      </w:pPr>
      <w:r w:rsidRPr="00F80725">
        <w:rPr>
          <w:sz w:val="24"/>
          <w:szCs w:val="24"/>
        </w:rPr>
        <w:t xml:space="preserve">В имеющих сводках обычно указывается, что </w:t>
      </w:r>
      <w:r w:rsidRPr="00F80725">
        <w:rPr>
          <w:i/>
          <w:sz w:val="24"/>
          <w:szCs w:val="24"/>
        </w:rPr>
        <w:t>мохноногий тушканчик (Dipus sagitta)</w:t>
      </w:r>
      <w:r w:rsidRPr="00F80725">
        <w:rPr>
          <w:sz w:val="24"/>
          <w:szCs w:val="24"/>
        </w:rPr>
        <w:t xml:space="preserve"> населяет все пески Средней Азии и Казахстана. М. И. Исмагилов [5] указывает, что гр</w:t>
      </w:r>
      <w:r w:rsidRPr="00F80725">
        <w:rPr>
          <w:sz w:val="24"/>
          <w:szCs w:val="24"/>
        </w:rPr>
        <w:t>а</w:t>
      </w:r>
      <w:r w:rsidRPr="00F80725">
        <w:rPr>
          <w:sz w:val="24"/>
          <w:szCs w:val="24"/>
        </w:rPr>
        <w:t>ница ареала этого вида проходит через Большие Барсуки. Собранные нами данные позв</w:t>
      </w:r>
      <w:r w:rsidRPr="00F80725">
        <w:rPr>
          <w:sz w:val="24"/>
          <w:szCs w:val="24"/>
        </w:rPr>
        <w:t>о</w:t>
      </w:r>
      <w:r w:rsidRPr="00F80725">
        <w:rPr>
          <w:sz w:val="24"/>
          <w:szCs w:val="24"/>
        </w:rPr>
        <w:t>ляют утверждать, что ареал этого тушканчика несколько шире и охватывает всю исслед</w:t>
      </w:r>
      <w:r w:rsidRPr="00F80725">
        <w:rPr>
          <w:sz w:val="24"/>
          <w:szCs w:val="24"/>
        </w:rPr>
        <w:t>о</w:t>
      </w:r>
      <w:r w:rsidRPr="00F80725">
        <w:rPr>
          <w:sz w:val="24"/>
          <w:szCs w:val="24"/>
        </w:rPr>
        <w:t>ванную территорию. Являясь типичным псаммофилом, мохноногий тушканчик населяет здесь только пески, поэтому его распространение носит «островной» характер. Он доб</w:t>
      </w:r>
      <w:r w:rsidRPr="00F80725">
        <w:rPr>
          <w:sz w:val="24"/>
          <w:szCs w:val="24"/>
        </w:rPr>
        <w:t>ы</w:t>
      </w:r>
      <w:r w:rsidRPr="00F80725">
        <w:rPr>
          <w:sz w:val="24"/>
          <w:szCs w:val="24"/>
        </w:rPr>
        <w:t>вался в Больших Барсуках, Талдыкумах. В Предустюртье этот зверек довольно обычен в песках Оймаут. Нами также было установлено  обитание этого вида в песках Баркын в Уильском и Аккум-Сагыз в Байганинском районах. В песках Сарыкум, Терескен и Чагы</w:t>
      </w:r>
      <w:r w:rsidRPr="00F80725">
        <w:rPr>
          <w:sz w:val="24"/>
          <w:szCs w:val="24"/>
        </w:rPr>
        <w:t>р</w:t>
      </w:r>
      <w:r w:rsidRPr="00F80725">
        <w:rPr>
          <w:sz w:val="24"/>
          <w:szCs w:val="24"/>
        </w:rPr>
        <w:t>лы в Предустюртье этот тушканчик не встречался. На Устюрте, в песках Матайкум, н</w:t>
      </w:r>
      <w:r w:rsidRPr="00F80725">
        <w:rPr>
          <w:sz w:val="24"/>
          <w:szCs w:val="24"/>
        </w:rPr>
        <w:t>е</w:t>
      </w:r>
      <w:r w:rsidRPr="00F80725">
        <w:rPr>
          <w:sz w:val="24"/>
          <w:szCs w:val="24"/>
        </w:rPr>
        <w:t>смотря на неоднократные посещения и специальные поиски, обнаружить его не удалось. Не нашли этого тушканчика и в погадках сыча (169 шт.), экскрементах лисицы (92 шт.). Возможно он обитает в песках Матайкум в крайне незначительном количестве на слабо закрепленных участках.</w:t>
      </w:r>
    </w:p>
    <w:p w:rsidR="00F80725" w:rsidRPr="00F80725" w:rsidRDefault="00F80725" w:rsidP="00F80725">
      <w:pPr>
        <w:ind w:firstLine="397"/>
        <w:jc w:val="both"/>
        <w:rPr>
          <w:sz w:val="24"/>
          <w:szCs w:val="24"/>
        </w:rPr>
      </w:pPr>
      <w:r w:rsidRPr="00F80725">
        <w:rPr>
          <w:sz w:val="24"/>
          <w:szCs w:val="24"/>
        </w:rPr>
        <w:t>Во всех заселенных им участках мохноногий тушканчик является обычным, а в нек</w:t>
      </w:r>
      <w:r w:rsidRPr="00F80725">
        <w:rPr>
          <w:sz w:val="24"/>
          <w:szCs w:val="24"/>
        </w:rPr>
        <w:t>о</w:t>
      </w:r>
      <w:r w:rsidRPr="00F80725">
        <w:rPr>
          <w:sz w:val="24"/>
          <w:szCs w:val="24"/>
        </w:rPr>
        <w:t xml:space="preserve">торых местах даже многочисленным грызуном.Так, например, летом </w:t>
      </w:r>
      <w:smartTag w:uri="urn:schemas-microsoft-com:office:smarttags" w:element="metricconverter">
        <w:smartTagPr>
          <w:attr w:name="ProductID" w:val="1981 г"/>
        </w:smartTagPr>
        <w:r w:rsidRPr="00F80725">
          <w:rPr>
            <w:sz w:val="24"/>
            <w:szCs w:val="24"/>
          </w:rPr>
          <w:t>1981 г</w:t>
        </w:r>
      </w:smartTag>
      <w:r w:rsidRPr="00F80725">
        <w:rPr>
          <w:sz w:val="24"/>
          <w:szCs w:val="24"/>
        </w:rPr>
        <w:t xml:space="preserve">. и </w:t>
      </w:r>
      <w:smartTag w:uri="urn:schemas-microsoft-com:office:smarttags" w:element="metricconverter">
        <w:smartTagPr>
          <w:attr w:name="ProductID" w:val="1999 г"/>
        </w:smartTagPr>
        <w:r w:rsidRPr="00F80725">
          <w:rPr>
            <w:sz w:val="24"/>
            <w:szCs w:val="24"/>
          </w:rPr>
          <w:t>1999 г</w:t>
        </w:r>
      </w:smartTag>
      <w:r w:rsidRPr="00F80725">
        <w:rPr>
          <w:sz w:val="24"/>
          <w:szCs w:val="24"/>
        </w:rPr>
        <w:t>. в Больших Барсуках и в песках Баркын (Уилский район) при отлове 25 капканами расста</w:t>
      </w:r>
      <w:r w:rsidRPr="00F80725">
        <w:rPr>
          <w:sz w:val="24"/>
          <w:szCs w:val="24"/>
        </w:rPr>
        <w:t>в</w:t>
      </w:r>
      <w:r w:rsidRPr="00F80725">
        <w:rPr>
          <w:sz w:val="24"/>
          <w:szCs w:val="24"/>
        </w:rPr>
        <w:t>ленными в прямую линию в бугристых песках у искусственных нор, за ночь нам удав</w:t>
      </w:r>
      <w:r w:rsidRPr="00F80725">
        <w:rPr>
          <w:sz w:val="24"/>
          <w:szCs w:val="24"/>
        </w:rPr>
        <w:t>а</w:t>
      </w:r>
      <w:r w:rsidRPr="00F80725">
        <w:rPr>
          <w:sz w:val="24"/>
          <w:szCs w:val="24"/>
        </w:rPr>
        <w:t xml:space="preserve">лось добывать до 7 тушканчиков. Чаще всего за ночь добывалось 3-4 зверька. Такая же численность отмечалось осенью этого года в песках Кошкарата. </w:t>
      </w:r>
    </w:p>
    <w:p w:rsidR="00F80725" w:rsidRPr="00F80725" w:rsidRDefault="00F80725" w:rsidP="00F80725">
      <w:pPr>
        <w:ind w:firstLine="397"/>
        <w:jc w:val="both"/>
        <w:rPr>
          <w:sz w:val="24"/>
          <w:szCs w:val="24"/>
        </w:rPr>
      </w:pPr>
      <w:r w:rsidRPr="00F80725">
        <w:rPr>
          <w:sz w:val="24"/>
          <w:szCs w:val="24"/>
        </w:rPr>
        <w:t xml:space="preserve">По нашим данным беременность мохноногих тушканчиков имеет место с апреля по июль в обследованных районах. Так, у добытых в Больших Барсуках 4 мая, 20 июня и 12 </w:t>
      </w:r>
      <w:r w:rsidRPr="00F80725">
        <w:rPr>
          <w:sz w:val="24"/>
          <w:szCs w:val="24"/>
        </w:rPr>
        <w:lastRenderedPageBreak/>
        <w:t xml:space="preserve">июля </w:t>
      </w:r>
      <w:smartTag w:uri="urn:schemas-microsoft-com:office:smarttags" w:element="metricconverter">
        <w:smartTagPr>
          <w:attr w:name="ProductID" w:val="1997 г"/>
        </w:smartTagPr>
        <w:r w:rsidRPr="00F80725">
          <w:rPr>
            <w:sz w:val="24"/>
            <w:szCs w:val="24"/>
          </w:rPr>
          <w:t>1997 г</w:t>
        </w:r>
      </w:smartTag>
      <w:r w:rsidRPr="00F80725">
        <w:rPr>
          <w:sz w:val="24"/>
          <w:szCs w:val="24"/>
        </w:rPr>
        <w:t>. самок оказалось соответственно 4, 3 и 3 зародыша. В Северном Приаралье, Предустюртье и на Устюрте в эпизоотии чумы мохноногий тушканчик не вовлекался.</w:t>
      </w:r>
    </w:p>
    <w:p w:rsidR="00F80725" w:rsidRPr="00F80725" w:rsidRDefault="00F80725" w:rsidP="00F80725">
      <w:pPr>
        <w:ind w:firstLine="397"/>
        <w:jc w:val="both"/>
        <w:rPr>
          <w:sz w:val="24"/>
          <w:szCs w:val="24"/>
        </w:rPr>
      </w:pPr>
      <w:r w:rsidRPr="001150BB">
        <w:rPr>
          <w:b/>
          <w:sz w:val="24"/>
          <w:szCs w:val="24"/>
        </w:rPr>
        <w:t>Трехпалый карликовый тушканчик</w:t>
      </w:r>
      <w:r w:rsidRPr="00F80725">
        <w:rPr>
          <w:i/>
          <w:sz w:val="24"/>
          <w:szCs w:val="24"/>
        </w:rPr>
        <w:t xml:space="preserve">  (Salpingotus crassicauda)</w:t>
      </w:r>
      <w:r w:rsidRPr="00F80725">
        <w:rPr>
          <w:sz w:val="24"/>
          <w:szCs w:val="24"/>
        </w:rPr>
        <w:t xml:space="preserve"> впервые был добыт в </w:t>
      </w:r>
      <w:smartTag w:uri="urn:schemas-microsoft-com:office:smarttags" w:element="metricconverter">
        <w:smartTagPr>
          <w:attr w:name="ProductID" w:val="1977 г"/>
        </w:smartTagPr>
        <w:r w:rsidRPr="00F80725">
          <w:rPr>
            <w:sz w:val="24"/>
            <w:szCs w:val="24"/>
          </w:rPr>
          <w:t>1977 г</w:t>
        </w:r>
      </w:smartTag>
      <w:r w:rsidRPr="00F80725">
        <w:rPr>
          <w:sz w:val="24"/>
          <w:szCs w:val="24"/>
        </w:rPr>
        <w:t xml:space="preserve">. Г. И. Шенбротом в свете лампы-фары ИКФ-1 в песках Большие Барсуки вблизи Челкара. Затем 15.05.1978 г. В. К. Гарбузов с карманным фонарем добыл 5 зверьков (2 самца и 3 самки) у зимовки Каратал также в окрестностях Челкара. У пос. Жанаконыс в </w:t>
      </w:r>
      <w:smartTag w:uri="urn:schemas-microsoft-com:office:smarttags" w:element="metricconverter">
        <w:smartTagPr>
          <w:attr w:name="ProductID" w:val="45 км"/>
        </w:smartTagPr>
        <w:r w:rsidRPr="00F80725">
          <w:rPr>
            <w:sz w:val="24"/>
            <w:szCs w:val="24"/>
          </w:rPr>
          <w:t>45 км</w:t>
        </w:r>
      </w:smartTag>
      <w:r w:rsidRPr="00F80725">
        <w:rPr>
          <w:sz w:val="24"/>
          <w:szCs w:val="24"/>
        </w:rPr>
        <w:t xml:space="preserve"> юго-западнее Челкара 23.05.1978 г. были  пойманы 3 карликовых тушканчика. Еще 7 зверьков (4 самца и 3 самки) были добыты 14.05.1979 г. Ж. Тлеубергеновым у пос. Сар</w:t>
      </w:r>
      <w:r w:rsidRPr="00F80725">
        <w:rPr>
          <w:sz w:val="24"/>
          <w:szCs w:val="24"/>
        </w:rPr>
        <w:t>ы</w:t>
      </w:r>
      <w:r w:rsidRPr="00F80725">
        <w:rPr>
          <w:sz w:val="24"/>
          <w:szCs w:val="24"/>
        </w:rPr>
        <w:t>булак (</w:t>
      </w:r>
      <w:smartTag w:uri="urn:schemas-microsoft-com:office:smarttags" w:element="metricconverter">
        <w:smartTagPr>
          <w:attr w:name="ProductID" w:val="75 км"/>
        </w:smartTagPr>
        <w:r w:rsidRPr="00F80725">
          <w:rPr>
            <w:sz w:val="24"/>
            <w:szCs w:val="24"/>
          </w:rPr>
          <w:t>75 км</w:t>
        </w:r>
      </w:smartTag>
      <w:r w:rsidRPr="00F80725">
        <w:rPr>
          <w:sz w:val="24"/>
          <w:szCs w:val="24"/>
        </w:rPr>
        <w:t xml:space="preserve"> юго-западнее Челкара). В </w:t>
      </w:r>
      <w:smartTag w:uri="urn:schemas-microsoft-com:office:smarttags" w:element="metricconverter">
        <w:smartTagPr>
          <w:attr w:name="ProductID" w:val="1990 г"/>
        </w:smartTagPr>
        <w:r w:rsidRPr="00F80725">
          <w:rPr>
            <w:sz w:val="24"/>
            <w:szCs w:val="24"/>
          </w:rPr>
          <w:t>1990 г</w:t>
        </w:r>
      </w:smartTag>
      <w:r w:rsidRPr="00F80725">
        <w:rPr>
          <w:sz w:val="24"/>
          <w:szCs w:val="24"/>
        </w:rPr>
        <w:t>. зоологом С. Бисеновым</w:t>
      </w:r>
      <w:r w:rsidRPr="00F80725">
        <w:rPr>
          <w:sz w:val="24"/>
          <w:szCs w:val="24"/>
          <w:lang w:val="kk-KZ"/>
        </w:rPr>
        <w:t xml:space="preserve"> добыты самец и самка</w:t>
      </w:r>
      <w:r w:rsidRPr="00F80725">
        <w:rPr>
          <w:sz w:val="24"/>
          <w:szCs w:val="24"/>
        </w:rPr>
        <w:t xml:space="preserve"> этого вида </w:t>
      </w:r>
      <w:r w:rsidRPr="00F80725">
        <w:rPr>
          <w:sz w:val="24"/>
          <w:szCs w:val="24"/>
          <w:lang w:val="kk-KZ"/>
        </w:rPr>
        <w:t>у пос. Жанаконыс</w:t>
      </w:r>
      <w:r w:rsidRPr="00F80725">
        <w:rPr>
          <w:sz w:val="24"/>
          <w:szCs w:val="24"/>
        </w:rPr>
        <w:t>. Места добычи представляют собой белополынно-еркековые биотопы, характерные для шлейфов песчаных массивов. Размеры добытых тушканчиков  приведены в таблице 3.</w:t>
      </w:r>
    </w:p>
    <w:p w:rsidR="00F80725" w:rsidRPr="00E23C0B" w:rsidRDefault="00F80725" w:rsidP="00F80725">
      <w:pPr>
        <w:rPr>
          <w:sz w:val="16"/>
          <w:szCs w:val="1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76"/>
        <w:gridCol w:w="1418"/>
      </w:tblGrid>
      <w:tr w:rsidR="00F80725" w:rsidRPr="006847B0" w:rsidTr="00436091">
        <w:tc>
          <w:tcPr>
            <w:tcW w:w="4503" w:type="dxa"/>
            <w:gridSpan w:val="3"/>
            <w:tcBorders>
              <w:top w:val="nil"/>
              <w:left w:val="nil"/>
              <w:bottom w:val="single" w:sz="4" w:space="0" w:color="auto"/>
              <w:right w:val="nil"/>
            </w:tcBorders>
          </w:tcPr>
          <w:p w:rsidR="00F80725" w:rsidRPr="00F80725" w:rsidRDefault="00F80725" w:rsidP="00436091">
            <w:pPr>
              <w:jc w:val="right"/>
              <w:rPr>
                <w:i/>
                <w:sz w:val="24"/>
                <w:szCs w:val="24"/>
              </w:rPr>
            </w:pPr>
            <w:r w:rsidRPr="00F80725">
              <w:rPr>
                <w:i/>
                <w:sz w:val="24"/>
                <w:szCs w:val="24"/>
              </w:rPr>
              <w:t>Таблица 3</w:t>
            </w:r>
          </w:p>
          <w:p w:rsidR="00F80725" w:rsidRPr="00F80725" w:rsidRDefault="00F80725" w:rsidP="00436091">
            <w:pPr>
              <w:jc w:val="center"/>
              <w:rPr>
                <w:i/>
                <w:sz w:val="24"/>
                <w:szCs w:val="24"/>
              </w:rPr>
            </w:pPr>
            <w:r w:rsidRPr="00F80725">
              <w:rPr>
                <w:i/>
                <w:sz w:val="24"/>
                <w:szCs w:val="24"/>
              </w:rPr>
              <w:t xml:space="preserve">Пределы колебаний размеров тела </w:t>
            </w:r>
          </w:p>
          <w:p w:rsidR="00F80725" w:rsidRPr="00F80725" w:rsidRDefault="00F80725" w:rsidP="00436091">
            <w:pPr>
              <w:jc w:val="center"/>
              <w:rPr>
                <w:i/>
                <w:sz w:val="24"/>
                <w:szCs w:val="24"/>
              </w:rPr>
            </w:pPr>
            <w:r w:rsidRPr="00F80725">
              <w:rPr>
                <w:i/>
                <w:sz w:val="24"/>
                <w:szCs w:val="24"/>
              </w:rPr>
              <w:t>S. crassicauda</w:t>
            </w:r>
          </w:p>
          <w:p w:rsidR="00F80725" w:rsidRPr="00E23C0B" w:rsidRDefault="00F80725" w:rsidP="00436091">
            <w:pPr>
              <w:jc w:val="center"/>
              <w:rPr>
                <w:sz w:val="16"/>
                <w:szCs w:val="16"/>
              </w:rPr>
            </w:pPr>
          </w:p>
        </w:tc>
      </w:tr>
      <w:tr w:rsidR="00F80725" w:rsidRPr="006847B0" w:rsidTr="00436091">
        <w:tc>
          <w:tcPr>
            <w:tcW w:w="1809" w:type="dxa"/>
            <w:tcBorders>
              <w:top w:val="single" w:sz="4" w:space="0" w:color="auto"/>
            </w:tcBorders>
          </w:tcPr>
          <w:p w:rsidR="00F80725" w:rsidRPr="006847B0" w:rsidRDefault="00F80725" w:rsidP="00436091">
            <w:pPr>
              <w:jc w:val="center"/>
            </w:pPr>
            <w:r w:rsidRPr="006847B0">
              <w:t>Показатели</w:t>
            </w:r>
          </w:p>
        </w:tc>
        <w:tc>
          <w:tcPr>
            <w:tcW w:w="1276" w:type="dxa"/>
            <w:tcBorders>
              <w:top w:val="single" w:sz="4" w:space="0" w:color="auto"/>
            </w:tcBorders>
          </w:tcPr>
          <w:p w:rsidR="00F80725" w:rsidRPr="006847B0" w:rsidRDefault="00F80725" w:rsidP="00436091">
            <w:pPr>
              <w:ind w:left="-108" w:right="-108"/>
              <w:jc w:val="center"/>
            </w:pPr>
            <w:r w:rsidRPr="006847B0">
              <w:t>Самцы (</w:t>
            </w:r>
            <w:r w:rsidRPr="006847B0">
              <w:rPr>
                <w:lang w:val="en-US"/>
              </w:rPr>
              <w:t>n=</w:t>
            </w:r>
            <w:r w:rsidRPr="006847B0">
              <w:t>8)</w:t>
            </w:r>
          </w:p>
        </w:tc>
        <w:tc>
          <w:tcPr>
            <w:tcW w:w="1418" w:type="dxa"/>
            <w:tcBorders>
              <w:top w:val="single" w:sz="4" w:space="0" w:color="auto"/>
            </w:tcBorders>
          </w:tcPr>
          <w:p w:rsidR="00F80725" w:rsidRPr="006847B0" w:rsidRDefault="00F80725" w:rsidP="00436091">
            <w:pPr>
              <w:jc w:val="center"/>
            </w:pPr>
            <w:r w:rsidRPr="006847B0">
              <w:t>Самки (</w:t>
            </w:r>
            <w:r w:rsidRPr="006847B0">
              <w:rPr>
                <w:lang w:val="en-US"/>
              </w:rPr>
              <w:t>n=</w:t>
            </w:r>
            <w:r>
              <w:t>7</w:t>
            </w:r>
            <w:r w:rsidRPr="006847B0">
              <w:t>)</w:t>
            </w:r>
          </w:p>
        </w:tc>
      </w:tr>
      <w:tr w:rsidR="00F80725" w:rsidRPr="006847B0" w:rsidTr="00436091">
        <w:tc>
          <w:tcPr>
            <w:tcW w:w="1809" w:type="dxa"/>
          </w:tcPr>
          <w:p w:rsidR="00F80725" w:rsidRPr="006847B0" w:rsidRDefault="00F80725" w:rsidP="00436091">
            <w:r w:rsidRPr="006847B0">
              <w:t>Длина тела, мм</w:t>
            </w:r>
          </w:p>
        </w:tc>
        <w:tc>
          <w:tcPr>
            <w:tcW w:w="1276" w:type="dxa"/>
          </w:tcPr>
          <w:p w:rsidR="00F80725" w:rsidRPr="006847B0" w:rsidRDefault="00F80725" w:rsidP="00436091">
            <w:pPr>
              <w:jc w:val="center"/>
            </w:pPr>
            <w:r w:rsidRPr="006847B0">
              <w:t>48,0-56,0</w:t>
            </w:r>
          </w:p>
        </w:tc>
        <w:tc>
          <w:tcPr>
            <w:tcW w:w="1418" w:type="dxa"/>
          </w:tcPr>
          <w:p w:rsidR="00F80725" w:rsidRPr="006847B0" w:rsidRDefault="00F80725" w:rsidP="00436091">
            <w:pPr>
              <w:jc w:val="center"/>
            </w:pPr>
            <w:r w:rsidRPr="006847B0">
              <w:t>47,0-55,0</w:t>
            </w:r>
          </w:p>
        </w:tc>
      </w:tr>
      <w:tr w:rsidR="00F80725" w:rsidRPr="006847B0" w:rsidTr="00436091">
        <w:tc>
          <w:tcPr>
            <w:tcW w:w="1809" w:type="dxa"/>
          </w:tcPr>
          <w:p w:rsidR="00F80725" w:rsidRPr="006847B0" w:rsidRDefault="00F80725" w:rsidP="00436091">
            <w:r w:rsidRPr="006847B0">
              <w:t>Длина хвоста, мм</w:t>
            </w:r>
          </w:p>
        </w:tc>
        <w:tc>
          <w:tcPr>
            <w:tcW w:w="1276" w:type="dxa"/>
          </w:tcPr>
          <w:p w:rsidR="00F80725" w:rsidRPr="006847B0" w:rsidRDefault="00F80725" w:rsidP="00436091">
            <w:pPr>
              <w:jc w:val="center"/>
            </w:pPr>
            <w:r w:rsidRPr="006847B0">
              <w:t>85,0-101,0</w:t>
            </w:r>
          </w:p>
        </w:tc>
        <w:tc>
          <w:tcPr>
            <w:tcW w:w="1418" w:type="dxa"/>
          </w:tcPr>
          <w:p w:rsidR="00F80725" w:rsidRPr="006847B0" w:rsidRDefault="00F80725" w:rsidP="00436091">
            <w:pPr>
              <w:jc w:val="center"/>
            </w:pPr>
            <w:r w:rsidRPr="006847B0">
              <w:t>84,0-101,1</w:t>
            </w:r>
          </w:p>
        </w:tc>
      </w:tr>
      <w:tr w:rsidR="00F80725" w:rsidRPr="006847B0" w:rsidTr="00436091">
        <w:tc>
          <w:tcPr>
            <w:tcW w:w="1809" w:type="dxa"/>
          </w:tcPr>
          <w:p w:rsidR="00F80725" w:rsidRPr="006847B0" w:rsidRDefault="00F80725" w:rsidP="00436091">
            <w:pPr>
              <w:ind w:right="-108"/>
            </w:pPr>
            <w:r w:rsidRPr="006847B0">
              <w:t>Длина плюсны, мм</w:t>
            </w:r>
          </w:p>
        </w:tc>
        <w:tc>
          <w:tcPr>
            <w:tcW w:w="1276" w:type="dxa"/>
          </w:tcPr>
          <w:p w:rsidR="00F80725" w:rsidRPr="006847B0" w:rsidRDefault="00F80725" w:rsidP="00436091">
            <w:pPr>
              <w:jc w:val="center"/>
            </w:pPr>
            <w:r w:rsidRPr="006847B0">
              <w:t>8,0-10,2</w:t>
            </w:r>
          </w:p>
        </w:tc>
        <w:tc>
          <w:tcPr>
            <w:tcW w:w="1418" w:type="dxa"/>
          </w:tcPr>
          <w:p w:rsidR="00F80725" w:rsidRPr="006847B0" w:rsidRDefault="00F80725" w:rsidP="00436091">
            <w:pPr>
              <w:jc w:val="center"/>
            </w:pPr>
            <w:r w:rsidRPr="006847B0">
              <w:t>8,0-10,0</w:t>
            </w:r>
          </w:p>
        </w:tc>
      </w:tr>
      <w:tr w:rsidR="00F80725" w:rsidRPr="006847B0" w:rsidTr="00436091">
        <w:tc>
          <w:tcPr>
            <w:tcW w:w="1809" w:type="dxa"/>
          </w:tcPr>
          <w:p w:rsidR="00F80725" w:rsidRPr="006847B0" w:rsidRDefault="00F80725" w:rsidP="00436091">
            <w:r>
              <w:t>Масса</w:t>
            </w:r>
            <w:r w:rsidRPr="006847B0">
              <w:t>, г</w:t>
            </w:r>
          </w:p>
        </w:tc>
        <w:tc>
          <w:tcPr>
            <w:tcW w:w="1276" w:type="dxa"/>
          </w:tcPr>
          <w:p w:rsidR="00F80725" w:rsidRPr="006847B0" w:rsidRDefault="00F80725" w:rsidP="00436091">
            <w:pPr>
              <w:jc w:val="center"/>
            </w:pPr>
            <w:r w:rsidRPr="006847B0">
              <w:t>8,0-9,5</w:t>
            </w:r>
          </w:p>
        </w:tc>
        <w:tc>
          <w:tcPr>
            <w:tcW w:w="1418" w:type="dxa"/>
          </w:tcPr>
          <w:p w:rsidR="00F80725" w:rsidRPr="006847B0" w:rsidRDefault="00F80725" w:rsidP="00436091">
            <w:pPr>
              <w:jc w:val="center"/>
            </w:pPr>
            <w:r w:rsidRPr="006847B0">
              <w:t>8,1-9,5</w:t>
            </w:r>
          </w:p>
        </w:tc>
      </w:tr>
    </w:tbl>
    <w:p w:rsidR="00F80725" w:rsidRPr="00F80725" w:rsidRDefault="00F80725" w:rsidP="00F80725">
      <w:pPr>
        <w:ind w:firstLine="397"/>
        <w:jc w:val="both"/>
        <w:rPr>
          <w:sz w:val="24"/>
          <w:szCs w:val="24"/>
        </w:rPr>
      </w:pPr>
      <w:r w:rsidRPr="00F80725">
        <w:rPr>
          <w:sz w:val="24"/>
          <w:szCs w:val="24"/>
        </w:rPr>
        <w:t>Карликового тушканчика встречали также на запад</w:t>
      </w:r>
      <w:r w:rsidRPr="00F80725">
        <w:rPr>
          <w:sz w:val="24"/>
          <w:szCs w:val="24"/>
        </w:rPr>
        <w:softHyphen/>
        <w:t>ной кромке  Малых Барсуков (П. П. Стрелков, личное сообщение). Этот тушка</w:t>
      </w:r>
      <w:r w:rsidRPr="00F80725">
        <w:rPr>
          <w:sz w:val="24"/>
          <w:szCs w:val="24"/>
        </w:rPr>
        <w:t>н</w:t>
      </w:r>
      <w:r w:rsidRPr="00F80725">
        <w:rPr>
          <w:sz w:val="24"/>
          <w:szCs w:val="24"/>
        </w:rPr>
        <w:t>чик мало</w:t>
      </w:r>
      <w:r w:rsidRPr="00F80725">
        <w:rPr>
          <w:sz w:val="24"/>
          <w:szCs w:val="24"/>
        </w:rPr>
        <w:softHyphen/>
        <w:t>числен, ведет скрытный сумеречно-ночной образ жизни. Роль его в эпизоотиях чумы на территории Актюбинской области не выяс</w:t>
      </w:r>
      <w:r w:rsidRPr="00F80725">
        <w:rPr>
          <w:sz w:val="24"/>
          <w:szCs w:val="24"/>
        </w:rPr>
        <w:softHyphen/>
        <w:t>нена.</w:t>
      </w:r>
    </w:p>
    <w:p w:rsidR="00F80725" w:rsidRPr="003F0C30" w:rsidRDefault="00F80725" w:rsidP="00F80725">
      <w:pPr>
        <w:ind w:firstLine="720"/>
      </w:pPr>
    </w:p>
    <w:p w:rsidR="00F80725" w:rsidRDefault="00F80725" w:rsidP="00F80725">
      <w:pPr>
        <w:ind w:left="851" w:hanging="851"/>
        <w:jc w:val="center"/>
      </w:pPr>
    </w:p>
    <w:p w:rsidR="00F80725" w:rsidRDefault="00F80725" w:rsidP="00F80725">
      <w:pPr>
        <w:ind w:left="851" w:hanging="851"/>
        <w:jc w:val="center"/>
        <w:outlineLvl w:val="0"/>
      </w:pPr>
    </w:p>
    <w:p w:rsidR="00F80725" w:rsidRPr="00745EE1" w:rsidRDefault="00F80725" w:rsidP="00F80725">
      <w:pPr>
        <w:ind w:left="851" w:hanging="851"/>
        <w:jc w:val="center"/>
        <w:outlineLvl w:val="0"/>
      </w:pPr>
      <w:r w:rsidRPr="00745EE1">
        <w:t>ЛИТЕРАТУРА</w:t>
      </w:r>
    </w:p>
    <w:p w:rsidR="00F80725" w:rsidRPr="00745EE1" w:rsidRDefault="00F80725" w:rsidP="001150BB">
      <w:pPr>
        <w:ind w:left="851" w:hanging="851"/>
        <w:jc w:val="both"/>
      </w:pPr>
      <w:r w:rsidRPr="00745EE1">
        <w:t xml:space="preserve">1. </w:t>
      </w:r>
      <w:r w:rsidRPr="00745EE1">
        <w:rPr>
          <w:b/>
        </w:rPr>
        <w:t>Бекенов А., Мырзабеков Ж.</w:t>
      </w:r>
      <w:r w:rsidRPr="00745EE1">
        <w:t xml:space="preserve"> Размножение малого тушканчика (</w:t>
      </w:r>
      <w:r w:rsidRPr="005D7918">
        <w:rPr>
          <w:i/>
        </w:rPr>
        <w:t>Allactaga elater</w:t>
      </w:r>
      <w:r w:rsidRPr="00745EE1">
        <w:t xml:space="preserve">) в </w:t>
      </w:r>
      <w:r>
        <w:t>С</w:t>
      </w:r>
      <w:r w:rsidRPr="00745EE1">
        <w:t>еверном Кызылкуме и на Устюрте //</w:t>
      </w:r>
      <w:r>
        <w:t xml:space="preserve"> </w:t>
      </w:r>
      <w:r w:rsidRPr="00745EE1">
        <w:t>Зоол</w:t>
      </w:r>
      <w:r>
        <w:t>.</w:t>
      </w:r>
      <w:r w:rsidRPr="00745EE1">
        <w:t xml:space="preserve"> ж.</w:t>
      </w:r>
      <w:r>
        <w:t xml:space="preserve"> – </w:t>
      </w:r>
      <w:r w:rsidRPr="00745EE1">
        <w:t>1977</w:t>
      </w:r>
      <w:r>
        <w:t>. –</w:t>
      </w:r>
      <w:r w:rsidRPr="00745EE1">
        <w:t xml:space="preserve"> Т.</w:t>
      </w:r>
      <w:r>
        <w:t xml:space="preserve"> </w:t>
      </w:r>
      <w:r w:rsidRPr="00745EE1">
        <w:t>56</w:t>
      </w:r>
      <w:r>
        <w:t>. –</w:t>
      </w:r>
      <w:r w:rsidRPr="00745EE1">
        <w:t xml:space="preserve"> Вып.</w:t>
      </w:r>
      <w:r>
        <w:t xml:space="preserve"> </w:t>
      </w:r>
      <w:r w:rsidRPr="00745EE1">
        <w:t>5</w:t>
      </w:r>
      <w:r>
        <w:t>.</w:t>
      </w:r>
      <w:r w:rsidRPr="00745EE1">
        <w:t xml:space="preserve"> </w:t>
      </w:r>
      <w:r>
        <w:t xml:space="preserve">– </w:t>
      </w:r>
      <w:r w:rsidRPr="00745EE1">
        <w:t>С</w:t>
      </w:r>
      <w:r>
        <w:t xml:space="preserve">. </w:t>
      </w:r>
      <w:r w:rsidRPr="00745EE1">
        <w:t>760-778.</w:t>
      </w:r>
    </w:p>
    <w:p w:rsidR="00F80725" w:rsidRPr="00745EE1" w:rsidRDefault="00F80725" w:rsidP="001150BB">
      <w:pPr>
        <w:ind w:left="851" w:hanging="851"/>
        <w:jc w:val="both"/>
      </w:pPr>
      <w:r w:rsidRPr="00745EE1">
        <w:t xml:space="preserve">2. </w:t>
      </w:r>
      <w:r w:rsidRPr="00745EE1">
        <w:rPr>
          <w:b/>
        </w:rPr>
        <w:t xml:space="preserve">Бекенов А., Мырзабеков Ж. </w:t>
      </w:r>
      <w:r w:rsidRPr="00745EE1">
        <w:t>Размножение тарбаганчика в северном Кызылкуме и на Устюрте // Науч.</w:t>
      </w:r>
      <w:r>
        <w:t xml:space="preserve"> </w:t>
      </w:r>
      <w:r w:rsidRPr="00745EE1">
        <w:t>докл.</w:t>
      </w:r>
      <w:r>
        <w:t xml:space="preserve"> </w:t>
      </w:r>
      <w:r w:rsidRPr="00745EE1">
        <w:t>высш.</w:t>
      </w:r>
      <w:r>
        <w:t xml:space="preserve"> </w:t>
      </w:r>
      <w:r w:rsidRPr="00745EE1">
        <w:t>школы</w:t>
      </w:r>
      <w:r>
        <w:t>.</w:t>
      </w:r>
      <w:r w:rsidRPr="00745EE1">
        <w:t xml:space="preserve"> </w:t>
      </w:r>
      <w:r>
        <w:t>Б</w:t>
      </w:r>
      <w:r w:rsidRPr="00745EE1">
        <w:t>иол.</w:t>
      </w:r>
      <w:r>
        <w:t xml:space="preserve"> </w:t>
      </w:r>
      <w:r w:rsidRPr="00745EE1">
        <w:t>науки</w:t>
      </w:r>
      <w:r>
        <w:t xml:space="preserve">. – </w:t>
      </w:r>
      <w:r w:rsidRPr="00745EE1">
        <w:t>1978</w:t>
      </w:r>
      <w:r>
        <w:t>. –</w:t>
      </w:r>
      <w:r w:rsidRPr="00745EE1">
        <w:t xml:space="preserve"> Вып</w:t>
      </w:r>
      <w:r>
        <w:t xml:space="preserve">. </w:t>
      </w:r>
      <w:r w:rsidRPr="00745EE1">
        <w:t>8</w:t>
      </w:r>
      <w:r>
        <w:t>. –</w:t>
      </w:r>
      <w:r w:rsidRPr="00745EE1">
        <w:t xml:space="preserve"> С</w:t>
      </w:r>
      <w:r>
        <w:t>.</w:t>
      </w:r>
      <w:r w:rsidRPr="00745EE1">
        <w:t xml:space="preserve"> 59-65</w:t>
      </w:r>
      <w:r>
        <w:t>.</w:t>
      </w:r>
    </w:p>
    <w:p w:rsidR="00F80725" w:rsidRPr="00745EE1" w:rsidRDefault="00F80725" w:rsidP="001150BB">
      <w:pPr>
        <w:ind w:left="851" w:hanging="851"/>
        <w:jc w:val="both"/>
      </w:pPr>
      <w:r w:rsidRPr="00745EE1">
        <w:t xml:space="preserve">3. </w:t>
      </w:r>
      <w:r w:rsidRPr="00745EE1">
        <w:rPr>
          <w:b/>
        </w:rPr>
        <w:t>Бурделов Л.</w:t>
      </w:r>
      <w:r>
        <w:rPr>
          <w:b/>
        </w:rPr>
        <w:t xml:space="preserve"> </w:t>
      </w:r>
      <w:r w:rsidRPr="00745EE1">
        <w:rPr>
          <w:b/>
        </w:rPr>
        <w:t>А., Бурделов С.</w:t>
      </w:r>
      <w:r>
        <w:rPr>
          <w:b/>
        </w:rPr>
        <w:t xml:space="preserve"> </w:t>
      </w:r>
      <w:r w:rsidRPr="00745EE1">
        <w:rPr>
          <w:b/>
        </w:rPr>
        <w:t>А., Жубаназаров И.</w:t>
      </w:r>
      <w:r>
        <w:rPr>
          <w:b/>
        </w:rPr>
        <w:t xml:space="preserve"> </w:t>
      </w:r>
      <w:r w:rsidRPr="00745EE1">
        <w:rPr>
          <w:b/>
        </w:rPr>
        <w:t>Ж., Мырзабеков Ж.</w:t>
      </w:r>
      <w:r>
        <w:rPr>
          <w:b/>
        </w:rPr>
        <w:t xml:space="preserve"> </w:t>
      </w:r>
      <w:r w:rsidRPr="00745EE1">
        <w:rPr>
          <w:b/>
        </w:rPr>
        <w:t>М.</w:t>
      </w:r>
      <w:r w:rsidRPr="00745EE1">
        <w:t xml:space="preserve"> Распространение большого тушканчика и тушканчика-прыгуна на левобережье Сырдарьи //</w:t>
      </w:r>
      <w:r>
        <w:t xml:space="preserve"> </w:t>
      </w:r>
      <w:r w:rsidRPr="00745EE1">
        <w:t>Тушканчики фауны СССР.</w:t>
      </w:r>
      <w:r>
        <w:t xml:space="preserve"> </w:t>
      </w:r>
      <w:r w:rsidRPr="00745EE1">
        <w:t>Тез</w:t>
      </w:r>
      <w:r w:rsidRPr="00745EE1">
        <w:t>и</w:t>
      </w:r>
      <w:r w:rsidRPr="00745EE1">
        <w:t>сы Всесоюз</w:t>
      </w:r>
      <w:r>
        <w:t>.</w:t>
      </w:r>
      <w:r w:rsidRPr="00745EE1">
        <w:t xml:space="preserve"> совещ</w:t>
      </w:r>
      <w:r>
        <w:t>. –</w:t>
      </w:r>
      <w:r w:rsidRPr="00745EE1">
        <w:t xml:space="preserve"> Ташкент</w:t>
      </w:r>
      <w:r>
        <w:t>,</w:t>
      </w:r>
      <w:r w:rsidRPr="00745EE1">
        <w:t xml:space="preserve"> 1988</w:t>
      </w:r>
      <w:r>
        <w:t>. –</w:t>
      </w:r>
      <w:r w:rsidRPr="00745EE1">
        <w:t xml:space="preserve"> </w:t>
      </w:r>
      <w:r>
        <w:t>Т</w:t>
      </w:r>
      <w:r w:rsidRPr="00745EE1">
        <w:t>.</w:t>
      </w:r>
      <w:r>
        <w:t xml:space="preserve"> </w:t>
      </w:r>
      <w:r w:rsidRPr="00745EE1">
        <w:t xml:space="preserve">2. </w:t>
      </w:r>
      <w:r>
        <w:t>–</w:t>
      </w:r>
      <w:r w:rsidRPr="00745EE1">
        <w:t xml:space="preserve"> С. 24-26</w:t>
      </w:r>
      <w:r>
        <w:t>.</w:t>
      </w:r>
    </w:p>
    <w:p w:rsidR="00F80725" w:rsidRPr="00745EE1" w:rsidRDefault="00F80725" w:rsidP="001150BB">
      <w:pPr>
        <w:ind w:left="851" w:hanging="851"/>
        <w:jc w:val="both"/>
      </w:pPr>
      <w:r w:rsidRPr="00745EE1">
        <w:t xml:space="preserve">4. </w:t>
      </w:r>
      <w:r w:rsidRPr="00745EE1">
        <w:rPr>
          <w:b/>
        </w:rPr>
        <w:t>Варшавский С.</w:t>
      </w:r>
      <w:r>
        <w:rPr>
          <w:b/>
        </w:rPr>
        <w:t xml:space="preserve"> </w:t>
      </w:r>
      <w:r w:rsidRPr="00745EE1">
        <w:rPr>
          <w:b/>
        </w:rPr>
        <w:t>Н.</w:t>
      </w:r>
      <w:r w:rsidRPr="00745EE1">
        <w:t xml:space="preserve"> Ландшафты и фаунистические комплексы наземных позвоночных Северного Приар</w:t>
      </w:r>
      <w:r w:rsidRPr="00745EE1">
        <w:t>а</w:t>
      </w:r>
      <w:r w:rsidRPr="00745EE1">
        <w:t>лья в связи с их значением в природной очаговости чумы</w:t>
      </w:r>
      <w:r>
        <w:t xml:space="preserve">: Автореф. </w:t>
      </w:r>
      <w:r w:rsidRPr="00745EE1">
        <w:t>дисс</w:t>
      </w:r>
      <w:r>
        <w:t>. …</w:t>
      </w:r>
      <w:r w:rsidRPr="00853BF1">
        <w:t xml:space="preserve"> </w:t>
      </w:r>
      <w:r>
        <w:t>д</w:t>
      </w:r>
      <w:r w:rsidRPr="00745EE1">
        <w:t>окт.</w:t>
      </w:r>
      <w:r>
        <w:t xml:space="preserve"> биол. наук. –</w:t>
      </w:r>
      <w:r w:rsidRPr="00745EE1">
        <w:t xml:space="preserve"> Саратов, 1965</w:t>
      </w:r>
      <w:r>
        <w:t xml:space="preserve">. – </w:t>
      </w:r>
      <w:r w:rsidRPr="008B5CA5">
        <w:t>76 с.</w:t>
      </w:r>
    </w:p>
    <w:p w:rsidR="00F80725" w:rsidRPr="004C3459" w:rsidRDefault="00F80725" w:rsidP="001150BB">
      <w:pPr>
        <w:ind w:left="851" w:hanging="851"/>
        <w:jc w:val="both"/>
      </w:pPr>
      <w:r w:rsidRPr="00745EE1">
        <w:t xml:space="preserve">5. </w:t>
      </w:r>
      <w:r w:rsidRPr="00745EE1">
        <w:rPr>
          <w:b/>
        </w:rPr>
        <w:t>Исмагилов М.</w:t>
      </w:r>
      <w:r>
        <w:rPr>
          <w:b/>
        </w:rPr>
        <w:t xml:space="preserve"> И</w:t>
      </w:r>
      <w:r w:rsidRPr="00745EE1">
        <w:rPr>
          <w:b/>
        </w:rPr>
        <w:t>.</w:t>
      </w:r>
      <w:r w:rsidRPr="00745EE1">
        <w:t xml:space="preserve"> Некоторые особенности распределе</w:t>
      </w:r>
      <w:r w:rsidRPr="004C3459">
        <w:t>н</w:t>
      </w:r>
      <w:r w:rsidRPr="00745EE1">
        <w:t>и</w:t>
      </w:r>
      <w:r w:rsidRPr="004C3459">
        <w:t>я</w:t>
      </w:r>
      <w:r w:rsidRPr="00745EE1">
        <w:t xml:space="preserve"> грызунов аридной зоны Казахстана // I Всес</w:t>
      </w:r>
      <w:r w:rsidRPr="00745EE1">
        <w:t>о</w:t>
      </w:r>
      <w:r w:rsidRPr="00745EE1">
        <w:t>юз</w:t>
      </w:r>
      <w:r>
        <w:t>.</w:t>
      </w:r>
      <w:r w:rsidRPr="00745EE1">
        <w:t xml:space="preserve"> совещ</w:t>
      </w:r>
      <w:r>
        <w:t>.</w:t>
      </w:r>
      <w:r w:rsidRPr="00745EE1">
        <w:t xml:space="preserve"> по млекоп</w:t>
      </w:r>
      <w:r>
        <w:t xml:space="preserve">.: </w:t>
      </w:r>
      <w:r w:rsidRPr="00745EE1">
        <w:t xml:space="preserve"> Тез.</w:t>
      </w:r>
      <w:r>
        <w:t xml:space="preserve"> </w:t>
      </w:r>
      <w:r w:rsidRPr="00745EE1">
        <w:t xml:space="preserve">докл. </w:t>
      </w:r>
      <w:r>
        <w:t>–</w:t>
      </w:r>
      <w:r w:rsidRPr="00745EE1">
        <w:t xml:space="preserve"> М</w:t>
      </w:r>
      <w:r>
        <w:t>.</w:t>
      </w:r>
      <w:r w:rsidRPr="00745EE1">
        <w:t>, 1961.</w:t>
      </w:r>
      <w:r>
        <w:t xml:space="preserve"> </w:t>
      </w:r>
      <w:r w:rsidRPr="004C3459">
        <w:rPr>
          <w:color w:val="000000"/>
        </w:rPr>
        <w:t>– С. 112-114</w:t>
      </w:r>
      <w:r>
        <w:rPr>
          <w:color w:val="000000"/>
        </w:rPr>
        <w:t>.</w:t>
      </w:r>
    </w:p>
    <w:p w:rsidR="00F80725" w:rsidRPr="007E0373" w:rsidRDefault="00F80725" w:rsidP="001150BB">
      <w:pPr>
        <w:ind w:left="851" w:hanging="851"/>
        <w:jc w:val="both"/>
      </w:pPr>
      <w:r w:rsidRPr="00745EE1">
        <w:t>6.</w:t>
      </w:r>
      <w:r>
        <w:t xml:space="preserve"> </w:t>
      </w:r>
      <w:r w:rsidRPr="00745EE1">
        <w:t>Млекопитающие Казахстана в 4-х томах</w:t>
      </w:r>
      <w:r>
        <w:t>. –</w:t>
      </w:r>
      <w:r w:rsidRPr="00745EE1">
        <w:t xml:space="preserve"> Алма-Ата, Наука Каз.</w:t>
      </w:r>
      <w:r>
        <w:t xml:space="preserve"> </w:t>
      </w:r>
      <w:r w:rsidRPr="00745EE1">
        <w:t>ССР, 197</w:t>
      </w:r>
      <w:r>
        <w:t>7. – Т. 1. – Ч</w:t>
      </w:r>
      <w:r w:rsidRPr="007E0373">
        <w:t>. 2. – 536 с.</w:t>
      </w:r>
    </w:p>
    <w:p w:rsidR="00F80725" w:rsidRPr="00745EE1" w:rsidRDefault="00F80725" w:rsidP="001150BB">
      <w:pPr>
        <w:ind w:left="851" w:hanging="851"/>
        <w:jc w:val="both"/>
      </w:pPr>
      <w:r w:rsidRPr="00745EE1">
        <w:t xml:space="preserve">7. </w:t>
      </w:r>
      <w:r w:rsidRPr="00745EE1">
        <w:rPr>
          <w:b/>
        </w:rPr>
        <w:t>Мокроусов Н.</w:t>
      </w:r>
      <w:r>
        <w:rPr>
          <w:b/>
        </w:rPr>
        <w:t xml:space="preserve"> </w:t>
      </w:r>
      <w:r w:rsidRPr="00745EE1">
        <w:rPr>
          <w:b/>
        </w:rPr>
        <w:t>Я.</w:t>
      </w:r>
      <w:r w:rsidRPr="00745EE1">
        <w:t xml:space="preserve"> Ландшафтная приуроченность поселений емуранчиков // Материалы к конференции по вопросам зоогеографии суши</w:t>
      </w:r>
      <w:r>
        <w:t>:</w:t>
      </w:r>
      <w:r w:rsidRPr="00745EE1">
        <w:t xml:space="preserve"> Тез.</w:t>
      </w:r>
      <w:r>
        <w:t xml:space="preserve"> </w:t>
      </w:r>
      <w:r w:rsidRPr="00745EE1">
        <w:t>докл.</w:t>
      </w:r>
      <w:r>
        <w:t xml:space="preserve"> –</w:t>
      </w:r>
      <w:r w:rsidRPr="00745EE1">
        <w:t xml:space="preserve"> Алма-Ата, 1960</w:t>
      </w:r>
      <w:r>
        <w:t>. –</w:t>
      </w:r>
      <w:r w:rsidRPr="00745EE1">
        <w:t xml:space="preserve"> С.</w:t>
      </w:r>
      <w:r>
        <w:t xml:space="preserve"> </w:t>
      </w:r>
      <w:r w:rsidRPr="00745EE1">
        <w:t>95-96</w:t>
      </w:r>
      <w:r>
        <w:t>.</w:t>
      </w:r>
    </w:p>
    <w:p w:rsidR="00F80725" w:rsidRPr="00745EE1" w:rsidRDefault="00F80725" w:rsidP="001150BB">
      <w:pPr>
        <w:numPr>
          <w:ilvl w:val="0"/>
          <w:numId w:val="6"/>
        </w:numPr>
        <w:tabs>
          <w:tab w:val="num" w:pos="284"/>
        </w:tabs>
        <w:ind w:left="851" w:hanging="851"/>
        <w:jc w:val="both"/>
      </w:pPr>
      <w:r w:rsidRPr="00745EE1">
        <w:rPr>
          <w:b/>
        </w:rPr>
        <w:t>Мокроусов Н.</w:t>
      </w:r>
      <w:r>
        <w:rPr>
          <w:b/>
        </w:rPr>
        <w:t xml:space="preserve"> </w:t>
      </w:r>
      <w:r w:rsidRPr="00745EE1">
        <w:rPr>
          <w:b/>
        </w:rPr>
        <w:t>Я.</w:t>
      </w:r>
      <w:r w:rsidRPr="00745EE1">
        <w:t xml:space="preserve"> Экология емуранчика Северо-Западного Прикаспия и его роль в эпизоотологии чумы</w:t>
      </w:r>
      <w:r>
        <w:t>:</w:t>
      </w:r>
      <w:r w:rsidRPr="00745EE1">
        <w:t xml:space="preserve"> Автореф.</w:t>
      </w:r>
      <w:r>
        <w:t xml:space="preserve"> </w:t>
      </w:r>
      <w:r w:rsidRPr="00745EE1">
        <w:t>дисс.</w:t>
      </w:r>
      <w:r>
        <w:t xml:space="preserve"> … </w:t>
      </w:r>
      <w:r w:rsidRPr="00745EE1">
        <w:t>канд.</w:t>
      </w:r>
      <w:r>
        <w:t xml:space="preserve"> </w:t>
      </w:r>
      <w:r w:rsidRPr="00745EE1">
        <w:t>биол.</w:t>
      </w:r>
      <w:r>
        <w:t xml:space="preserve"> </w:t>
      </w:r>
      <w:r w:rsidRPr="00745EE1">
        <w:t>наук</w:t>
      </w:r>
      <w:r>
        <w:t>. –</w:t>
      </w:r>
      <w:r w:rsidRPr="00745EE1">
        <w:t xml:space="preserve"> Саратов</w:t>
      </w:r>
      <w:r>
        <w:t>,</w:t>
      </w:r>
      <w:r w:rsidRPr="00745EE1">
        <w:t xml:space="preserve"> 1960</w:t>
      </w:r>
      <w:r>
        <w:t xml:space="preserve">. – </w:t>
      </w:r>
      <w:r w:rsidRPr="00745EE1">
        <w:t>20</w:t>
      </w:r>
      <w:r w:rsidRPr="00B37362">
        <w:t xml:space="preserve"> </w:t>
      </w:r>
      <w:r w:rsidRPr="00745EE1">
        <w:t>с.</w:t>
      </w:r>
    </w:p>
    <w:p w:rsidR="00F80725" w:rsidRPr="00745EE1" w:rsidRDefault="00F80725" w:rsidP="001150BB">
      <w:pPr>
        <w:numPr>
          <w:ilvl w:val="0"/>
          <w:numId w:val="6"/>
        </w:numPr>
        <w:tabs>
          <w:tab w:val="clear" w:pos="360"/>
          <w:tab w:val="num" w:pos="284"/>
        </w:tabs>
        <w:ind w:left="851" w:hanging="851"/>
        <w:jc w:val="both"/>
      </w:pPr>
      <w:r w:rsidRPr="00745EE1">
        <w:rPr>
          <w:b/>
        </w:rPr>
        <w:t>Мырзабеков Ж.</w:t>
      </w:r>
      <w:r>
        <w:rPr>
          <w:b/>
        </w:rPr>
        <w:t xml:space="preserve"> </w:t>
      </w:r>
      <w:r w:rsidRPr="00745EE1">
        <w:rPr>
          <w:b/>
        </w:rPr>
        <w:t>М.</w:t>
      </w:r>
      <w:r w:rsidRPr="00745EE1">
        <w:t xml:space="preserve"> Экология некоторых пятипалых тушканчиков в Северном Кызылкуме и на Устюрте</w:t>
      </w:r>
      <w:r>
        <w:t>:</w:t>
      </w:r>
      <w:r w:rsidRPr="00745EE1">
        <w:t xml:space="preserve"> Автореф.</w:t>
      </w:r>
      <w:r>
        <w:t xml:space="preserve"> </w:t>
      </w:r>
      <w:r w:rsidRPr="00745EE1">
        <w:t>дисс.</w:t>
      </w:r>
      <w:r>
        <w:t xml:space="preserve"> … </w:t>
      </w:r>
      <w:r w:rsidRPr="00745EE1">
        <w:t>канд.</w:t>
      </w:r>
      <w:r>
        <w:t xml:space="preserve"> </w:t>
      </w:r>
      <w:r w:rsidRPr="00745EE1">
        <w:t>биол.</w:t>
      </w:r>
      <w:r>
        <w:t xml:space="preserve"> </w:t>
      </w:r>
      <w:r w:rsidRPr="00745EE1">
        <w:t>наук</w:t>
      </w:r>
      <w:r>
        <w:t>. –</w:t>
      </w:r>
      <w:r w:rsidRPr="00745EE1">
        <w:t xml:space="preserve"> Алма-Ата</w:t>
      </w:r>
      <w:r>
        <w:t xml:space="preserve"> (</w:t>
      </w:r>
      <w:r w:rsidRPr="00745EE1">
        <w:t>КазГУ,</w:t>
      </w:r>
      <w:r>
        <w:t xml:space="preserve"> </w:t>
      </w:r>
      <w:r w:rsidRPr="00745EE1">
        <w:t>биофак</w:t>
      </w:r>
      <w:r>
        <w:t>).</w:t>
      </w:r>
      <w:r w:rsidRPr="00745EE1">
        <w:t xml:space="preserve"> – 1976. </w:t>
      </w:r>
      <w:r>
        <w:t xml:space="preserve">– </w:t>
      </w:r>
      <w:r w:rsidRPr="00745EE1">
        <w:t>23</w:t>
      </w:r>
      <w:r>
        <w:t xml:space="preserve"> с.</w:t>
      </w:r>
    </w:p>
    <w:p w:rsidR="00F80725" w:rsidRPr="00331F3A" w:rsidRDefault="00F80725" w:rsidP="001150BB">
      <w:pPr>
        <w:numPr>
          <w:ilvl w:val="0"/>
          <w:numId w:val="6"/>
        </w:numPr>
        <w:ind w:left="851" w:hanging="851"/>
        <w:jc w:val="both"/>
      </w:pPr>
      <w:r w:rsidRPr="00745EE1">
        <w:rPr>
          <w:b/>
        </w:rPr>
        <w:t>Огнев С.</w:t>
      </w:r>
      <w:r>
        <w:rPr>
          <w:b/>
        </w:rPr>
        <w:t xml:space="preserve"> </w:t>
      </w:r>
      <w:r w:rsidRPr="00745EE1">
        <w:rPr>
          <w:b/>
        </w:rPr>
        <w:t>И.</w:t>
      </w:r>
      <w:r w:rsidRPr="00745EE1">
        <w:t xml:space="preserve"> Звери СССР и приле</w:t>
      </w:r>
      <w:r>
        <w:t>жа</w:t>
      </w:r>
      <w:r w:rsidRPr="00745EE1">
        <w:t>щих стран</w:t>
      </w:r>
      <w:r>
        <w:t xml:space="preserve">. </w:t>
      </w:r>
      <w:r w:rsidRPr="00331F3A">
        <w:t>– Т. 6. – М., 1948; Т. 7. – М., 1950.</w:t>
      </w:r>
    </w:p>
    <w:p w:rsidR="00F80725" w:rsidRPr="00745EE1" w:rsidRDefault="00F80725" w:rsidP="001150BB">
      <w:pPr>
        <w:numPr>
          <w:ilvl w:val="0"/>
          <w:numId w:val="6"/>
        </w:numPr>
        <w:tabs>
          <w:tab w:val="num" w:pos="426"/>
        </w:tabs>
        <w:ind w:left="851" w:hanging="851"/>
        <w:jc w:val="both"/>
      </w:pPr>
      <w:r w:rsidRPr="00745EE1">
        <w:rPr>
          <w:b/>
        </w:rPr>
        <w:t>Ралль Ю.</w:t>
      </w:r>
      <w:r>
        <w:rPr>
          <w:b/>
        </w:rPr>
        <w:t xml:space="preserve"> </w:t>
      </w:r>
      <w:r w:rsidRPr="00745EE1">
        <w:rPr>
          <w:b/>
        </w:rPr>
        <w:t>М.</w:t>
      </w:r>
      <w:r w:rsidRPr="00745EE1">
        <w:t xml:space="preserve"> Природная очаговость и эпизоотология чумы</w:t>
      </w:r>
      <w:r>
        <w:t>. –</w:t>
      </w:r>
      <w:r w:rsidRPr="00745EE1">
        <w:t xml:space="preserve"> М</w:t>
      </w:r>
      <w:r>
        <w:t>.</w:t>
      </w:r>
      <w:r w:rsidRPr="00745EE1">
        <w:t>,</w:t>
      </w:r>
      <w:r>
        <w:t xml:space="preserve"> </w:t>
      </w:r>
      <w:r w:rsidRPr="00745EE1">
        <w:t>1965</w:t>
      </w:r>
      <w:r>
        <w:t xml:space="preserve">. – </w:t>
      </w:r>
      <w:r w:rsidRPr="004C3459">
        <w:rPr>
          <w:color w:val="000000"/>
        </w:rPr>
        <w:t>3</w:t>
      </w:r>
      <w:r>
        <w:rPr>
          <w:color w:val="000000"/>
        </w:rPr>
        <w:t>6</w:t>
      </w:r>
      <w:r w:rsidRPr="004C3459">
        <w:rPr>
          <w:color w:val="000000"/>
        </w:rPr>
        <w:t>3</w:t>
      </w:r>
      <w:r w:rsidRPr="008663E6">
        <w:rPr>
          <w:color w:val="000000"/>
        </w:rPr>
        <w:t xml:space="preserve"> </w:t>
      </w:r>
      <w:r w:rsidRPr="004C3459">
        <w:rPr>
          <w:color w:val="000000"/>
        </w:rPr>
        <w:t>с.</w:t>
      </w:r>
    </w:p>
    <w:p w:rsidR="00F80725" w:rsidRPr="00745EE1" w:rsidRDefault="00F80725" w:rsidP="001150BB">
      <w:pPr>
        <w:numPr>
          <w:ilvl w:val="0"/>
          <w:numId w:val="6"/>
        </w:numPr>
        <w:ind w:left="851" w:hanging="851"/>
        <w:jc w:val="both"/>
      </w:pPr>
      <w:r w:rsidRPr="00745EE1">
        <w:rPr>
          <w:b/>
        </w:rPr>
        <w:t>Сабилаев А.</w:t>
      </w:r>
      <w:r>
        <w:rPr>
          <w:b/>
        </w:rPr>
        <w:t xml:space="preserve"> </w:t>
      </w:r>
      <w:r w:rsidRPr="00745EE1">
        <w:rPr>
          <w:b/>
        </w:rPr>
        <w:t>С.</w:t>
      </w:r>
      <w:r w:rsidRPr="00745EE1">
        <w:t xml:space="preserve"> К экологии малого тушканчика (</w:t>
      </w:r>
      <w:r w:rsidRPr="00B37362">
        <w:rPr>
          <w:i/>
        </w:rPr>
        <w:t>Allactaga elater</w:t>
      </w:r>
      <w:r w:rsidRPr="00745EE1">
        <w:t>) на Устюрте и в Северо-Западных К</w:t>
      </w:r>
      <w:r w:rsidRPr="00745EE1">
        <w:t>ы</w:t>
      </w:r>
      <w:r w:rsidRPr="00745EE1">
        <w:t xml:space="preserve">зылкумах // </w:t>
      </w:r>
      <w:r>
        <w:t xml:space="preserve">Матер. </w:t>
      </w:r>
      <w:r>
        <w:rPr>
          <w:lang w:val="en-US"/>
        </w:rPr>
        <w:t>IV</w:t>
      </w:r>
      <w:r>
        <w:t xml:space="preserve"> научной конфер. по природ. очагов. и профилактике чумы. – Алма-Ата, 1965.</w:t>
      </w:r>
      <w:r w:rsidRPr="00745EE1">
        <w:t xml:space="preserve"> </w:t>
      </w:r>
      <w:r>
        <w:t>– С. 224-226.</w:t>
      </w:r>
    </w:p>
    <w:p w:rsidR="00F80725" w:rsidRPr="00745EE1" w:rsidRDefault="00F80725" w:rsidP="001150BB">
      <w:pPr>
        <w:numPr>
          <w:ilvl w:val="0"/>
          <w:numId w:val="6"/>
        </w:numPr>
        <w:ind w:left="851" w:hanging="851"/>
        <w:jc w:val="both"/>
      </w:pPr>
      <w:r w:rsidRPr="00745EE1">
        <w:rPr>
          <w:b/>
        </w:rPr>
        <w:t>Сабилаев А.</w:t>
      </w:r>
      <w:r>
        <w:rPr>
          <w:b/>
        </w:rPr>
        <w:t xml:space="preserve"> </w:t>
      </w:r>
      <w:r w:rsidRPr="00745EE1">
        <w:rPr>
          <w:b/>
        </w:rPr>
        <w:t>С.</w:t>
      </w:r>
      <w:r w:rsidRPr="00745EE1">
        <w:t xml:space="preserve"> Об экологии тарбаганчика на Устюрте и Северо-Западных Каракумах</w:t>
      </w:r>
      <w:r>
        <w:t xml:space="preserve"> //</w:t>
      </w:r>
      <w:r w:rsidRPr="00745EE1">
        <w:t xml:space="preserve"> Бюлл.</w:t>
      </w:r>
      <w:r>
        <w:t xml:space="preserve"> </w:t>
      </w:r>
      <w:r w:rsidRPr="00745EE1">
        <w:t>Москов.</w:t>
      </w:r>
      <w:r>
        <w:t xml:space="preserve"> </w:t>
      </w:r>
      <w:r w:rsidRPr="00745EE1">
        <w:t>об-ва испыт.</w:t>
      </w:r>
      <w:r>
        <w:t xml:space="preserve"> </w:t>
      </w:r>
      <w:r w:rsidRPr="00745EE1">
        <w:t>природы, отд.</w:t>
      </w:r>
      <w:r>
        <w:t xml:space="preserve"> </w:t>
      </w:r>
      <w:r w:rsidRPr="00745EE1">
        <w:t>биол.</w:t>
      </w:r>
      <w:r>
        <w:t xml:space="preserve"> –</w:t>
      </w:r>
      <w:r w:rsidRPr="00745EE1">
        <w:t xml:space="preserve"> 1971</w:t>
      </w:r>
      <w:r>
        <w:t>. – Т</w:t>
      </w:r>
      <w:r w:rsidRPr="00745EE1">
        <w:t>.</w:t>
      </w:r>
      <w:r>
        <w:t xml:space="preserve"> </w:t>
      </w:r>
      <w:r w:rsidRPr="00745EE1">
        <w:t>76</w:t>
      </w:r>
      <w:r>
        <w:t>. –</w:t>
      </w:r>
      <w:r w:rsidRPr="00745EE1">
        <w:t xml:space="preserve"> Вып.</w:t>
      </w:r>
      <w:r>
        <w:t xml:space="preserve"> </w:t>
      </w:r>
      <w:r w:rsidRPr="00745EE1">
        <w:t>4.</w:t>
      </w:r>
      <w:r>
        <w:t xml:space="preserve"> – </w:t>
      </w:r>
      <w:r w:rsidRPr="00745EE1">
        <w:t>С. 16-21</w:t>
      </w:r>
      <w:r>
        <w:t>.</w:t>
      </w:r>
    </w:p>
    <w:p w:rsidR="00F80725" w:rsidRPr="009A1A11" w:rsidRDefault="00F80725" w:rsidP="001150BB">
      <w:pPr>
        <w:numPr>
          <w:ilvl w:val="0"/>
          <w:numId w:val="6"/>
        </w:numPr>
        <w:ind w:left="851" w:hanging="851"/>
        <w:jc w:val="both"/>
        <w:rPr>
          <w:color w:val="FF0000"/>
        </w:rPr>
      </w:pPr>
      <w:r w:rsidRPr="00745EE1">
        <w:rPr>
          <w:b/>
        </w:rPr>
        <w:t>Сабилаев А.</w:t>
      </w:r>
      <w:r>
        <w:rPr>
          <w:b/>
        </w:rPr>
        <w:t xml:space="preserve"> </w:t>
      </w:r>
      <w:r w:rsidRPr="00745EE1">
        <w:rPr>
          <w:b/>
        </w:rPr>
        <w:t>С.</w:t>
      </w:r>
      <w:r w:rsidRPr="00745EE1">
        <w:t xml:space="preserve"> К распространению Приаральского толстохвостого тушканчика (</w:t>
      </w:r>
      <w:r w:rsidRPr="00B37362">
        <w:rPr>
          <w:i/>
        </w:rPr>
        <w:t>Pygerethmus platyurus</w:t>
      </w:r>
      <w:r w:rsidRPr="00745EE1">
        <w:t>) на Каракалпакском Устюрте</w:t>
      </w:r>
      <w:r>
        <w:t xml:space="preserve"> //</w:t>
      </w:r>
      <w:r w:rsidRPr="00745EE1">
        <w:t xml:space="preserve"> Узб</w:t>
      </w:r>
      <w:r>
        <w:t>.</w:t>
      </w:r>
      <w:r w:rsidRPr="00745EE1">
        <w:t xml:space="preserve"> биол</w:t>
      </w:r>
      <w:r>
        <w:t>.</w:t>
      </w:r>
      <w:r w:rsidRPr="00745EE1">
        <w:t xml:space="preserve"> ж</w:t>
      </w:r>
      <w:r>
        <w:t>. –</w:t>
      </w:r>
      <w:r w:rsidRPr="00745EE1">
        <w:t xml:space="preserve"> 1961</w:t>
      </w:r>
      <w:r>
        <w:t>. –</w:t>
      </w:r>
      <w:r w:rsidRPr="00745EE1">
        <w:t xml:space="preserve"> № 4</w:t>
      </w:r>
      <w:r>
        <w:t xml:space="preserve">. </w:t>
      </w:r>
      <w:r w:rsidRPr="004C3459">
        <w:rPr>
          <w:color w:val="000000"/>
        </w:rPr>
        <w:t>–</w:t>
      </w:r>
      <w:r>
        <w:rPr>
          <w:color w:val="000000"/>
        </w:rPr>
        <w:t xml:space="preserve"> </w:t>
      </w:r>
      <w:r w:rsidRPr="004C3459">
        <w:rPr>
          <w:color w:val="000000"/>
        </w:rPr>
        <w:t>С.</w:t>
      </w:r>
      <w:r>
        <w:rPr>
          <w:color w:val="000000"/>
        </w:rPr>
        <w:t xml:space="preserve"> </w:t>
      </w:r>
      <w:r w:rsidRPr="004C3459">
        <w:rPr>
          <w:color w:val="000000"/>
        </w:rPr>
        <w:t>21-23</w:t>
      </w:r>
      <w:r>
        <w:rPr>
          <w:color w:val="FF0000"/>
        </w:rPr>
        <w:t>.</w:t>
      </w:r>
    </w:p>
    <w:p w:rsidR="00F80725" w:rsidRPr="00745EE1" w:rsidRDefault="00F80725" w:rsidP="001150BB">
      <w:pPr>
        <w:numPr>
          <w:ilvl w:val="0"/>
          <w:numId w:val="6"/>
        </w:numPr>
        <w:ind w:left="851" w:hanging="851"/>
        <w:jc w:val="both"/>
      </w:pPr>
      <w:r w:rsidRPr="00745EE1">
        <w:rPr>
          <w:b/>
        </w:rPr>
        <w:t>Сабилаев А.</w:t>
      </w:r>
      <w:r>
        <w:rPr>
          <w:b/>
        </w:rPr>
        <w:t xml:space="preserve"> </w:t>
      </w:r>
      <w:r w:rsidRPr="00745EE1">
        <w:rPr>
          <w:b/>
        </w:rPr>
        <w:t>С</w:t>
      </w:r>
      <w:r w:rsidRPr="009A1A11">
        <w:rPr>
          <w:b/>
        </w:rPr>
        <w:t>.</w:t>
      </w:r>
      <w:r w:rsidRPr="00745EE1">
        <w:t xml:space="preserve"> Материалы по распространению и экологии большого тушканчика на Каракалпакском Устюрте</w:t>
      </w:r>
      <w:r>
        <w:t xml:space="preserve"> //</w:t>
      </w:r>
      <w:r w:rsidRPr="00745EE1">
        <w:t xml:space="preserve"> Узб</w:t>
      </w:r>
      <w:r>
        <w:t>.</w:t>
      </w:r>
      <w:r w:rsidRPr="00745EE1">
        <w:t xml:space="preserve"> биол</w:t>
      </w:r>
      <w:r>
        <w:t>.</w:t>
      </w:r>
      <w:r w:rsidRPr="00745EE1">
        <w:t xml:space="preserve"> ж</w:t>
      </w:r>
      <w:r>
        <w:t xml:space="preserve">. – </w:t>
      </w:r>
      <w:r w:rsidRPr="00745EE1">
        <w:t>1968.</w:t>
      </w:r>
      <w:r>
        <w:t xml:space="preserve"> – №</w:t>
      </w:r>
      <w:r w:rsidRPr="00745EE1">
        <w:t xml:space="preserve"> 1</w:t>
      </w:r>
      <w:r>
        <w:t>.</w:t>
      </w:r>
      <w:r w:rsidRPr="00745EE1">
        <w:t xml:space="preserve"> </w:t>
      </w:r>
      <w:r>
        <w:t>–</w:t>
      </w:r>
      <w:r w:rsidRPr="00745EE1">
        <w:t xml:space="preserve"> С.</w:t>
      </w:r>
      <w:r>
        <w:t xml:space="preserve"> </w:t>
      </w:r>
      <w:r w:rsidRPr="00745EE1">
        <w:t>57-59</w:t>
      </w:r>
      <w:r>
        <w:t>.</w:t>
      </w:r>
    </w:p>
    <w:p w:rsidR="00F80725" w:rsidRPr="00745EE1" w:rsidRDefault="00F80725" w:rsidP="001150BB">
      <w:pPr>
        <w:numPr>
          <w:ilvl w:val="0"/>
          <w:numId w:val="6"/>
        </w:numPr>
        <w:ind w:left="851" w:hanging="851"/>
        <w:jc w:val="both"/>
      </w:pPr>
      <w:r w:rsidRPr="00745EE1">
        <w:rPr>
          <w:b/>
        </w:rPr>
        <w:t>Сабилаев А.</w:t>
      </w:r>
      <w:r>
        <w:rPr>
          <w:b/>
        </w:rPr>
        <w:t xml:space="preserve"> </w:t>
      </w:r>
      <w:r w:rsidRPr="00745EE1">
        <w:rPr>
          <w:b/>
        </w:rPr>
        <w:t>С.</w:t>
      </w:r>
      <w:r w:rsidRPr="00745EE1">
        <w:t xml:space="preserve"> Жирнохвостый карликовый тушканчик</w:t>
      </w:r>
      <w:r>
        <w:t xml:space="preserve"> //</w:t>
      </w:r>
      <w:r w:rsidRPr="00745EE1">
        <w:t xml:space="preserve"> Природа</w:t>
      </w:r>
      <w:r>
        <w:t xml:space="preserve">. – </w:t>
      </w:r>
      <w:r w:rsidRPr="00745EE1">
        <w:t>1982</w:t>
      </w:r>
      <w:r>
        <w:t>. –</w:t>
      </w:r>
      <w:r w:rsidRPr="00745EE1">
        <w:t xml:space="preserve"> Вып. 2</w:t>
      </w:r>
      <w:r>
        <w:t>.</w:t>
      </w:r>
      <w:r w:rsidRPr="00745EE1">
        <w:t xml:space="preserve"> </w:t>
      </w:r>
      <w:r>
        <w:t>–</w:t>
      </w:r>
      <w:r w:rsidRPr="00745EE1">
        <w:t xml:space="preserve"> С.</w:t>
      </w:r>
      <w:r>
        <w:t xml:space="preserve"> </w:t>
      </w:r>
      <w:r w:rsidRPr="00745EE1">
        <w:t>106-107</w:t>
      </w:r>
      <w:r>
        <w:t>.</w:t>
      </w:r>
    </w:p>
    <w:p w:rsidR="00F80725" w:rsidRPr="00745EE1" w:rsidRDefault="00F80725" w:rsidP="001150BB">
      <w:pPr>
        <w:numPr>
          <w:ilvl w:val="0"/>
          <w:numId w:val="6"/>
        </w:numPr>
        <w:ind w:left="851" w:hanging="851"/>
        <w:jc w:val="both"/>
      </w:pPr>
      <w:r w:rsidRPr="00745EE1">
        <w:rPr>
          <w:b/>
        </w:rPr>
        <w:t>Сильверстов В.</w:t>
      </w:r>
      <w:r>
        <w:rPr>
          <w:b/>
        </w:rPr>
        <w:t xml:space="preserve"> </w:t>
      </w:r>
      <w:r w:rsidRPr="00745EE1">
        <w:rPr>
          <w:b/>
        </w:rPr>
        <w:t>Б., Лобачев В.</w:t>
      </w:r>
      <w:r>
        <w:rPr>
          <w:b/>
        </w:rPr>
        <w:t xml:space="preserve"> </w:t>
      </w:r>
      <w:r w:rsidRPr="00745EE1">
        <w:rPr>
          <w:b/>
        </w:rPr>
        <w:t>С., Шилов М.</w:t>
      </w:r>
      <w:r>
        <w:rPr>
          <w:b/>
        </w:rPr>
        <w:t xml:space="preserve"> </w:t>
      </w:r>
      <w:r w:rsidRPr="00745EE1">
        <w:rPr>
          <w:b/>
        </w:rPr>
        <w:t>Н</w:t>
      </w:r>
      <w:r w:rsidRPr="00745EE1">
        <w:t xml:space="preserve">. Новые данные о распространении и биологии </w:t>
      </w:r>
      <w:r>
        <w:t>п</w:t>
      </w:r>
      <w:r w:rsidRPr="00745EE1">
        <w:t>р</w:t>
      </w:r>
      <w:r w:rsidRPr="00745EE1">
        <w:t>и</w:t>
      </w:r>
      <w:r w:rsidRPr="00745EE1">
        <w:t>аральского толстохвостого тушканчика // Бюлл</w:t>
      </w:r>
      <w:r>
        <w:t>.</w:t>
      </w:r>
      <w:r w:rsidRPr="00745EE1">
        <w:t xml:space="preserve"> Моск. об</w:t>
      </w:r>
      <w:r>
        <w:t>-</w:t>
      </w:r>
      <w:r w:rsidRPr="00745EE1">
        <w:t xml:space="preserve">ва испыт. </w:t>
      </w:r>
      <w:r>
        <w:t>п</w:t>
      </w:r>
      <w:r w:rsidRPr="00745EE1">
        <w:t xml:space="preserve">рироды. – 1969. </w:t>
      </w:r>
      <w:r>
        <w:t>–</w:t>
      </w:r>
      <w:r w:rsidRPr="00745EE1">
        <w:t xml:space="preserve"> Вып.</w:t>
      </w:r>
      <w:r>
        <w:t xml:space="preserve"> </w:t>
      </w:r>
      <w:r w:rsidRPr="00745EE1">
        <w:t xml:space="preserve">3. </w:t>
      </w:r>
      <w:r>
        <w:t xml:space="preserve">– </w:t>
      </w:r>
      <w:r w:rsidRPr="00745EE1">
        <w:t>С.</w:t>
      </w:r>
      <w:r>
        <w:t xml:space="preserve"> </w:t>
      </w:r>
      <w:r w:rsidRPr="00745EE1">
        <w:t>31-34</w:t>
      </w:r>
      <w:r>
        <w:t>.</w:t>
      </w:r>
    </w:p>
    <w:p w:rsidR="00F80725" w:rsidRPr="009A1A11" w:rsidRDefault="00F80725" w:rsidP="001150BB">
      <w:pPr>
        <w:numPr>
          <w:ilvl w:val="0"/>
          <w:numId w:val="6"/>
        </w:numPr>
        <w:ind w:left="851" w:hanging="851"/>
        <w:jc w:val="both"/>
        <w:rPr>
          <w:color w:val="FF0000"/>
        </w:rPr>
      </w:pPr>
      <w:r w:rsidRPr="00745EE1">
        <w:t>Млекопитающие</w:t>
      </w:r>
      <w:r>
        <w:t>.</w:t>
      </w:r>
      <w:r w:rsidRPr="00745EE1">
        <w:t xml:space="preserve"> Фауна СССР</w:t>
      </w:r>
      <w:r>
        <w:t>. –</w:t>
      </w:r>
      <w:r w:rsidRPr="00745EE1">
        <w:t xml:space="preserve"> </w:t>
      </w:r>
      <w:r>
        <w:t>М.-Л.</w:t>
      </w:r>
      <w:r w:rsidRPr="00745EE1">
        <w:t>, 1965</w:t>
      </w:r>
      <w:r>
        <w:t>. –</w:t>
      </w:r>
      <w:r w:rsidRPr="009A1A11">
        <w:t xml:space="preserve"> </w:t>
      </w:r>
      <w:r>
        <w:t>Т</w:t>
      </w:r>
      <w:r w:rsidRPr="00745EE1">
        <w:t>.</w:t>
      </w:r>
      <w:r>
        <w:t xml:space="preserve"> </w:t>
      </w:r>
      <w:r w:rsidRPr="00745EE1">
        <w:t>3</w:t>
      </w:r>
      <w:r>
        <w:t xml:space="preserve">. – Вып. 4. – </w:t>
      </w:r>
      <w:r w:rsidRPr="004C3459">
        <w:rPr>
          <w:color w:val="000000"/>
        </w:rPr>
        <w:t>С</w:t>
      </w:r>
      <w:r>
        <w:rPr>
          <w:color w:val="000000"/>
        </w:rPr>
        <w:t>.</w:t>
      </w:r>
      <w:r w:rsidRPr="004C3459">
        <w:rPr>
          <w:color w:val="000000"/>
        </w:rPr>
        <w:t xml:space="preserve"> 102-109</w:t>
      </w:r>
      <w:r>
        <w:rPr>
          <w:color w:val="000000"/>
        </w:rPr>
        <w:t>.</w:t>
      </w:r>
    </w:p>
    <w:p w:rsidR="00F80725" w:rsidRPr="00745EE1" w:rsidRDefault="00F80725" w:rsidP="001150BB">
      <w:pPr>
        <w:numPr>
          <w:ilvl w:val="0"/>
          <w:numId w:val="6"/>
        </w:numPr>
        <w:ind w:left="851" w:hanging="851"/>
        <w:jc w:val="both"/>
      </w:pPr>
      <w:r w:rsidRPr="00745EE1">
        <w:rPr>
          <w:b/>
        </w:rPr>
        <w:lastRenderedPageBreak/>
        <w:t>Шилов М.</w:t>
      </w:r>
      <w:r>
        <w:rPr>
          <w:b/>
        </w:rPr>
        <w:t xml:space="preserve"> </w:t>
      </w:r>
      <w:r w:rsidRPr="00745EE1">
        <w:rPr>
          <w:b/>
        </w:rPr>
        <w:t>Н.</w:t>
      </w:r>
      <w:r w:rsidRPr="00745EE1">
        <w:t xml:space="preserve"> Природная очаговость чумы на Северном Устюрте и </w:t>
      </w:r>
      <w:r>
        <w:t xml:space="preserve">в </w:t>
      </w:r>
      <w:r w:rsidRPr="00745EE1">
        <w:t>Предустюртье // Матер</w:t>
      </w:r>
      <w:r>
        <w:t>.</w:t>
      </w:r>
      <w:r w:rsidRPr="00745EE1">
        <w:t xml:space="preserve"> конфер</w:t>
      </w:r>
      <w:r>
        <w:t>.</w:t>
      </w:r>
      <w:r w:rsidRPr="00745EE1">
        <w:t>, посв</w:t>
      </w:r>
      <w:r>
        <w:t>.</w:t>
      </w:r>
      <w:r w:rsidRPr="00745EE1">
        <w:t xml:space="preserve"> 50-летию ин</w:t>
      </w:r>
      <w:r>
        <w:t>-</w:t>
      </w:r>
      <w:r w:rsidRPr="00745EE1">
        <w:t>та «Микроб»</w:t>
      </w:r>
      <w:r>
        <w:t>. –</w:t>
      </w:r>
      <w:r w:rsidRPr="00745EE1">
        <w:t xml:space="preserve"> Саратов, 1968</w:t>
      </w:r>
      <w:r>
        <w:t>. –</w:t>
      </w:r>
      <w:r w:rsidRPr="00745EE1">
        <w:t xml:space="preserve"> С. 139-140</w:t>
      </w:r>
      <w:r>
        <w:t>.</w:t>
      </w:r>
    </w:p>
    <w:p w:rsidR="00F80725" w:rsidRPr="003F0C30" w:rsidRDefault="00F80725" w:rsidP="001150BB">
      <w:pPr>
        <w:numPr>
          <w:ilvl w:val="0"/>
          <w:numId w:val="6"/>
        </w:numPr>
        <w:ind w:left="851" w:hanging="851"/>
        <w:jc w:val="both"/>
      </w:pPr>
      <w:r w:rsidRPr="00331F3A">
        <w:rPr>
          <w:b/>
        </w:rPr>
        <w:t>Шилов М. Н.</w:t>
      </w:r>
      <w:r w:rsidRPr="00331F3A">
        <w:t xml:space="preserve"> Поселения большой песчанки и природная очаговость чумы на Северном Устюрте и </w:t>
      </w:r>
      <w:r>
        <w:t xml:space="preserve">в </w:t>
      </w:r>
      <w:r w:rsidRPr="00331F3A">
        <w:t>Предустюртье: Автореф. дисс. … канд. биол. наук. – Саратов, 1969. – 30 с.</w:t>
      </w:r>
    </w:p>
    <w:p w:rsidR="00F80725" w:rsidRPr="003F0C30" w:rsidRDefault="00F80725" w:rsidP="00F80725"/>
    <w:p w:rsidR="00F80725" w:rsidRPr="003F0C30" w:rsidRDefault="00F80725" w:rsidP="00F80725">
      <w:pPr>
        <w:ind w:firstLine="720"/>
      </w:pPr>
    </w:p>
    <w:p w:rsidR="00F80725" w:rsidRPr="00DD62F1" w:rsidRDefault="00F80725" w:rsidP="00F80725">
      <w:pPr>
        <w:widowControl w:val="0"/>
        <w:autoSpaceDE w:val="0"/>
        <w:autoSpaceDN w:val="0"/>
        <w:adjustRightInd w:val="0"/>
        <w:ind w:right="-284"/>
        <w:jc w:val="center"/>
        <w:rPr>
          <w:lang w:val="en-US"/>
        </w:rPr>
      </w:pPr>
      <w:r w:rsidRPr="00F80725">
        <w:rPr>
          <w:lang w:val="en-US"/>
        </w:rPr>
        <w:t xml:space="preserve">MATERIALS ON DISTRIBUTION, ECOLOGY AND EPIZOOTOLOGICAL IMPORTANCE OF JERBOAS </w:t>
      </w:r>
    </w:p>
    <w:p w:rsidR="00F80725" w:rsidRPr="00F80725" w:rsidRDefault="00F80725" w:rsidP="00F80725">
      <w:pPr>
        <w:widowControl w:val="0"/>
        <w:autoSpaceDE w:val="0"/>
        <w:autoSpaceDN w:val="0"/>
        <w:adjustRightInd w:val="0"/>
        <w:ind w:right="-284"/>
        <w:jc w:val="center"/>
        <w:rPr>
          <w:lang w:val="en-US"/>
        </w:rPr>
      </w:pPr>
      <w:r w:rsidRPr="00F80725">
        <w:rPr>
          <w:lang w:val="en-US"/>
        </w:rPr>
        <w:t>IN THE TERRITORY OF AKTOBE OBLAST (REVIEW OF ARCHIVAL MATERIALS)</w:t>
      </w:r>
    </w:p>
    <w:p w:rsidR="00F80725" w:rsidRPr="00F80725" w:rsidRDefault="00F80725" w:rsidP="00F80725">
      <w:pPr>
        <w:widowControl w:val="0"/>
        <w:autoSpaceDE w:val="0"/>
        <w:autoSpaceDN w:val="0"/>
        <w:adjustRightInd w:val="0"/>
        <w:ind w:right="-284"/>
        <w:jc w:val="center"/>
        <w:rPr>
          <w:lang w:val="en-US"/>
        </w:rPr>
      </w:pPr>
    </w:p>
    <w:p w:rsidR="00F80725" w:rsidRPr="00DD62F1" w:rsidRDefault="00F80725" w:rsidP="00BC4E27">
      <w:pPr>
        <w:widowControl w:val="0"/>
        <w:autoSpaceDE w:val="0"/>
        <w:autoSpaceDN w:val="0"/>
        <w:adjustRightInd w:val="0"/>
        <w:ind w:right="-1"/>
        <w:jc w:val="center"/>
        <w:outlineLvl w:val="0"/>
        <w:rPr>
          <w:b/>
          <w:bCs/>
          <w:lang w:val="en-US"/>
        </w:rPr>
      </w:pPr>
      <w:r w:rsidRPr="00F80725">
        <w:rPr>
          <w:b/>
          <w:bCs/>
          <w:lang w:val="en-US"/>
        </w:rPr>
        <w:t>M</w:t>
      </w:r>
      <w:r w:rsidRPr="00F80725">
        <w:rPr>
          <w:b/>
          <w:bCs/>
          <w:lang w:val="en-GB"/>
        </w:rPr>
        <w:t xml:space="preserve">. </w:t>
      </w:r>
      <w:r w:rsidRPr="00F80725">
        <w:rPr>
          <w:b/>
          <w:bCs/>
          <w:lang w:val="en-US"/>
        </w:rPr>
        <w:t>A</w:t>
      </w:r>
      <w:r w:rsidRPr="00F80725">
        <w:rPr>
          <w:b/>
          <w:bCs/>
          <w:lang w:val="en-GB"/>
        </w:rPr>
        <w:t xml:space="preserve">. </w:t>
      </w:r>
      <w:r w:rsidRPr="00F80725">
        <w:rPr>
          <w:b/>
          <w:bCs/>
          <w:lang w:val="en-US"/>
        </w:rPr>
        <w:t>Alashbay</w:t>
      </w:r>
    </w:p>
    <w:p w:rsidR="00F80725" w:rsidRPr="00DD62F1" w:rsidRDefault="00F80725" w:rsidP="00F80725">
      <w:pPr>
        <w:widowControl w:val="0"/>
        <w:autoSpaceDE w:val="0"/>
        <w:autoSpaceDN w:val="0"/>
        <w:adjustRightInd w:val="0"/>
        <w:ind w:right="-284"/>
        <w:jc w:val="center"/>
        <w:outlineLvl w:val="0"/>
        <w:rPr>
          <w:b/>
          <w:bCs/>
          <w:lang w:val="en-US"/>
        </w:rPr>
      </w:pPr>
    </w:p>
    <w:p w:rsidR="00F80725" w:rsidRPr="00F80725" w:rsidRDefault="00F80725" w:rsidP="00F80725">
      <w:pPr>
        <w:widowControl w:val="0"/>
        <w:autoSpaceDE w:val="0"/>
        <w:autoSpaceDN w:val="0"/>
        <w:adjustRightInd w:val="0"/>
        <w:ind w:right="-284" w:firstLine="397"/>
        <w:jc w:val="both"/>
        <w:rPr>
          <w:lang w:val="en-US"/>
        </w:rPr>
      </w:pPr>
      <w:r w:rsidRPr="00F80725">
        <w:rPr>
          <w:lang w:val="en-US"/>
        </w:rPr>
        <w:t xml:space="preserve">Data on ecology and distribution of jerboas of </w:t>
      </w:r>
      <w:r w:rsidRPr="00F80725">
        <w:rPr>
          <w:i/>
          <w:iCs/>
          <w:lang w:val="en-US"/>
        </w:rPr>
        <w:t>Dipodidae</w:t>
      </w:r>
      <w:r w:rsidRPr="00F80725">
        <w:rPr>
          <w:lang w:val="en-US"/>
        </w:rPr>
        <w:t xml:space="preserve"> family collected during last 30 years in the course of ep</w:t>
      </w:r>
      <w:r w:rsidRPr="00F80725">
        <w:rPr>
          <w:lang w:val="en-US"/>
        </w:rPr>
        <w:t>i</w:t>
      </w:r>
      <w:r w:rsidRPr="00F80725">
        <w:rPr>
          <w:lang w:val="en-US"/>
        </w:rPr>
        <w:t>zootological surveillance of plague enzootic territory are summarized in the paper.</w:t>
      </w:r>
    </w:p>
    <w:p w:rsidR="00D534D0" w:rsidRPr="00F80725" w:rsidRDefault="00D534D0" w:rsidP="00D534D0">
      <w:pPr>
        <w:rPr>
          <w:rFonts w:ascii="Century Gothic" w:hAnsi="Century Gothic"/>
          <w:b/>
          <w:smallCaps/>
          <w:color w:val="000000"/>
          <w:sz w:val="24"/>
          <w:szCs w:val="24"/>
          <w:u w:val="single"/>
          <w:lang w:val="en-US"/>
        </w:rPr>
      </w:pPr>
    </w:p>
    <w:p w:rsidR="00FE618A" w:rsidRDefault="00FE618A" w:rsidP="00FE618A">
      <w:pPr>
        <w:jc w:val="center"/>
        <w:outlineLvl w:val="0"/>
        <w:rPr>
          <w:lang w:val="kk-KZ"/>
        </w:rPr>
      </w:pPr>
      <w:r w:rsidRPr="00FE618A">
        <w:rPr>
          <w:lang w:val="kk-KZ"/>
        </w:rPr>
        <w:t xml:space="preserve">АҚТӨБЕ ОБЛЫСЫ АУМАҒЫНДА ҚОСАЯҚТАРДЫҢ ТАРАЛУЫ, ЭКОЛОГИЯСЫ ЖӘНЕ ЭПИЗООТОЛОГИЯЛЫҚ МАҢЫЗЫ БОЙЫНША МАТЕРИАЛДАР </w:t>
      </w:r>
    </w:p>
    <w:p w:rsidR="00FE618A" w:rsidRPr="00FE618A" w:rsidRDefault="00FE618A" w:rsidP="00FE618A">
      <w:pPr>
        <w:jc w:val="center"/>
        <w:outlineLvl w:val="0"/>
        <w:rPr>
          <w:lang w:val="kk-KZ"/>
        </w:rPr>
      </w:pPr>
      <w:r w:rsidRPr="00FE618A">
        <w:rPr>
          <w:lang w:val="kk-KZ"/>
        </w:rPr>
        <w:t>(МҰРАҒАТ МАТЕРИАЛДАРЫНАН ШОЛУ)</w:t>
      </w:r>
    </w:p>
    <w:p w:rsidR="00FE618A" w:rsidRPr="005731E9" w:rsidRDefault="00FE618A" w:rsidP="00FE618A">
      <w:pPr>
        <w:jc w:val="center"/>
        <w:outlineLvl w:val="0"/>
        <w:rPr>
          <w:b/>
          <w:lang w:val="kk-KZ"/>
        </w:rPr>
      </w:pPr>
    </w:p>
    <w:p w:rsidR="00FE618A" w:rsidRPr="005731E9" w:rsidRDefault="00FE618A" w:rsidP="00FE618A">
      <w:pPr>
        <w:jc w:val="center"/>
        <w:outlineLvl w:val="0"/>
        <w:rPr>
          <w:b/>
          <w:lang w:val="kk-KZ"/>
        </w:rPr>
      </w:pPr>
      <w:r w:rsidRPr="005731E9">
        <w:rPr>
          <w:b/>
          <w:lang w:val="kk-KZ"/>
        </w:rPr>
        <w:t>М. А. Алашбай</w:t>
      </w:r>
    </w:p>
    <w:p w:rsidR="00FE618A" w:rsidRPr="00CA5B9F" w:rsidRDefault="00FE618A" w:rsidP="00FE618A">
      <w:pPr>
        <w:jc w:val="center"/>
        <w:rPr>
          <w:lang w:val="kk-KZ"/>
        </w:rPr>
      </w:pPr>
    </w:p>
    <w:p w:rsidR="00FE618A" w:rsidRPr="005731E9" w:rsidRDefault="00FE618A" w:rsidP="00FE618A">
      <w:pPr>
        <w:ind w:firstLine="397"/>
        <w:jc w:val="both"/>
        <w:rPr>
          <w:lang w:val="kk-KZ"/>
        </w:rPr>
      </w:pPr>
      <w:r w:rsidRPr="005731E9">
        <w:rPr>
          <w:lang w:val="kk-KZ"/>
        </w:rPr>
        <w:t xml:space="preserve">Оба бойынша энзоотиялық аймақтың соңғы 30 жылдағы эпизоотологиялық тексеру кезінде алынған </w:t>
      </w:r>
      <w:r w:rsidRPr="005731E9">
        <w:rPr>
          <w:i/>
          <w:lang w:val="kk-KZ"/>
        </w:rPr>
        <w:t>Dipodidae</w:t>
      </w:r>
      <w:r w:rsidRPr="005731E9">
        <w:rPr>
          <w:lang w:val="kk-KZ"/>
        </w:rPr>
        <w:t xml:space="preserve"> тұқымдастығы қосаяқтарының экологиясы және таралуы бойынша мәліметтер жұмыста жинақ</w:t>
      </w:r>
      <w:r w:rsidR="001E0D8A" w:rsidRPr="00D534D0">
        <w:rPr>
          <w:lang w:val="kk-KZ"/>
        </w:rPr>
        <w:softHyphen/>
      </w:r>
      <w:r w:rsidRPr="005731E9">
        <w:rPr>
          <w:lang w:val="kk-KZ"/>
        </w:rPr>
        <w:t>талған.</w:t>
      </w:r>
    </w:p>
    <w:p w:rsidR="00D534D0" w:rsidRDefault="00D534D0" w:rsidP="00D534D0">
      <w:pPr>
        <w:rPr>
          <w:rFonts w:ascii="Century Gothic" w:hAnsi="Century Gothic"/>
          <w:b/>
          <w:smallCaps/>
          <w:color w:val="000000"/>
          <w:sz w:val="24"/>
          <w:szCs w:val="24"/>
          <w:u w:val="single"/>
          <w:lang w:val="kk-KZ"/>
        </w:rPr>
      </w:pPr>
    </w:p>
    <w:p w:rsidR="00436091" w:rsidRDefault="00436091" w:rsidP="00D534D0">
      <w:pPr>
        <w:rPr>
          <w:rFonts w:ascii="Century Gothic" w:hAnsi="Century Gothic"/>
          <w:b/>
          <w:smallCaps/>
          <w:color w:val="000000"/>
          <w:sz w:val="24"/>
          <w:szCs w:val="24"/>
          <w:u w:val="single"/>
          <w:lang w:val="kk-KZ"/>
        </w:rPr>
      </w:pPr>
    </w:p>
    <w:p w:rsidR="001150BB" w:rsidRDefault="001150BB" w:rsidP="00D534D0">
      <w:pPr>
        <w:rPr>
          <w:rFonts w:ascii="Century Gothic" w:hAnsi="Century Gothic"/>
          <w:b/>
          <w:smallCaps/>
          <w:color w:val="000000"/>
          <w:sz w:val="24"/>
          <w:szCs w:val="24"/>
          <w:u w:val="single"/>
          <w:lang w:val="kk-KZ"/>
        </w:rPr>
      </w:pPr>
    </w:p>
    <w:p w:rsidR="00436091" w:rsidRPr="00CB7811" w:rsidRDefault="00436091" w:rsidP="00436091">
      <w:pPr>
        <w:rPr>
          <w:sz w:val="24"/>
          <w:szCs w:val="24"/>
        </w:rPr>
      </w:pPr>
      <w:r w:rsidRPr="00CB7811">
        <w:rPr>
          <w:bCs/>
          <w:sz w:val="24"/>
          <w:szCs w:val="24"/>
        </w:rPr>
        <w:t xml:space="preserve">УДК </w:t>
      </w:r>
      <w:r w:rsidRPr="006971EA">
        <w:rPr>
          <w:bCs/>
          <w:sz w:val="24"/>
          <w:szCs w:val="24"/>
        </w:rPr>
        <w:t>599.32:614.449.57</w:t>
      </w:r>
    </w:p>
    <w:p w:rsidR="00436091" w:rsidRPr="00CB7811" w:rsidRDefault="00436091" w:rsidP="00436091">
      <w:pPr>
        <w:rPr>
          <w:sz w:val="24"/>
          <w:szCs w:val="24"/>
        </w:rPr>
      </w:pPr>
    </w:p>
    <w:p w:rsidR="00436091" w:rsidRDefault="00436091" w:rsidP="00436091">
      <w:pPr>
        <w:jc w:val="center"/>
        <w:rPr>
          <w:rFonts w:ascii="Book Antiqua" w:hAnsi="Book Antiqua"/>
          <w:b/>
          <w:smallCaps/>
          <w:sz w:val="26"/>
          <w:szCs w:val="26"/>
        </w:rPr>
      </w:pPr>
      <w:r>
        <w:rPr>
          <w:rFonts w:ascii="Book Antiqua" w:hAnsi="Book Antiqua"/>
          <w:b/>
          <w:smallCaps/>
          <w:sz w:val="26"/>
          <w:szCs w:val="26"/>
        </w:rPr>
        <w:t xml:space="preserve">Некоторые итоги первых полевых испытаний генераторов холодного </w:t>
      </w:r>
    </w:p>
    <w:p w:rsidR="00436091" w:rsidRDefault="00436091" w:rsidP="00436091">
      <w:pPr>
        <w:jc w:val="center"/>
        <w:rPr>
          <w:rFonts w:ascii="Book Antiqua" w:hAnsi="Book Antiqua"/>
          <w:b/>
          <w:smallCaps/>
          <w:sz w:val="26"/>
          <w:szCs w:val="26"/>
        </w:rPr>
      </w:pPr>
      <w:r>
        <w:rPr>
          <w:rFonts w:ascii="Book Antiqua" w:hAnsi="Book Antiqua"/>
          <w:b/>
          <w:smallCaps/>
          <w:sz w:val="26"/>
          <w:szCs w:val="26"/>
        </w:rPr>
        <w:t>и горячего</w:t>
      </w:r>
      <w:r w:rsidRPr="000C08A3">
        <w:rPr>
          <w:rFonts w:eastAsia="Arial Unicode MS" w:cs="Tahoma"/>
          <w:color w:val="000000"/>
          <w:sz w:val="24"/>
          <w:szCs w:val="24"/>
          <w:lang w:bidi="en-US"/>
        </w:rPr>
        <w:t xml:space="preserve"> </w:t>
      </w:r>
      <w:r w:rsidRPr="000C08A3">
        <w:rPr>
          <w:rFonts w:ascii="Book Antiqua" w:hAnsi="Book Antiqua"/>
          <w:b/>
          <w:smallCaps/>
          <w:sz w:val="26"/>
          <w:szCs w:val="26"/>
        </w:rPr>
        <w:t xml:space="preserve">туманов для </w:t>
      </w:r>
      <w:r>
        <w:rPr>
          <w:rFonts w:ascii="Book Antiqua" w:hAnsi="Book Antiqua"/>
          <w:b/>
          <w:smallCaps/>
          <w:sz w:val="26"/>
          <w:szCs w:val="26"/>
        </w:rPr>
        <w:t xml:space="preserve">аэрозоляции нор большой песчанки </w:t>
      </w:r>
      <w:r w:rsidRPr="00436091">
        <w:rPr>
          <w:rFonts w:ascii="Book Antiqua" w:hAnsi="Book Antiqua"/>
          <w:b/>
          <w:i/>
          <w:smallCaps/>
          <w:sz w:val="26"/>
          <w:szCs w:val="26"/>
        </w:rPr>
        <w:t>(</w:t>
      </w:r>
      <w:r w:rsidRPr="00F77086">
        <w:rPr>
          <w:rFonts w:ascii="Book Antiqua" w:hAnsi="Book Antiqua"/>
          <w:b/>
          <w:i/>
          <w:smallCaps/>
          <w:sz w:val="26"/>
          <w:szCs w:val="26"/>
        </w:rPr>
        <w:t>Rhombomys</w:t>
      </w:r>
      <w:r w:rsidRPr="00F77086">
        <w:rPr>
          <w:rFonts w:ascii="Book Antiqua" w:hAnsi="Book Antiqua"/>
          <w:b/>
          <w:smallCaps/>
          <w:sz w:val="26"/>
          <w:szCs w:val="26"/>
        </w:rPr>
        <w:t xml:space="preserve"> </w:t>
      </w:r>
      <w:r w:rsidRPr="00F77086">
        <w:rPr>
          <w:rFonts w:ascii="Book Antiqua" w:hAnsi="Book Antiqua"/>
          <w:b/>
          <w:i/>
          <w:smallCaps/>
          <w:sz w:val="26"/>
          <w:szCs w:val="26"/>
        </w:rPr>
        <w:t>opimus</w:t>
      </w:r>
      <w:r w:rsidRPr="00436091">
        <w:rPr>
          <w:rFonts w:ascii="Book Antiqua" w:hAnsi="Book Antiqua"/>
          <w:b/>
          <w:i/>
          <w:smallCaps/>
          <w:sz w:val="26"/>
          <w:szCs w:val="26"/>
        </w:rPr>
        <w:t>)</w:t>
      </w:r>
      <w:r w:rsidRPr="002323BD">
        <w:rPr>
          <w:rFonts w:ascii="Book Antiqua" w:hAnsi="Book Antiqua"/>
          <w:b/>
          <w:smallCaps/>
          <w:sz w:val="26"/>
          <w:szCs w:val="26"/>
        </w:rPr>
        <w:t xml:space="preserve"> </w:t>
      </w:r>
      <w:r w:rsidRPr="000C08A3">
        <w:rPr>
          <w:rFonts w:ascii="Book Antiqua" w:hAnsi="Book Antiqua"/>
          <w:b/>
          <w:smallCaps/>
          <w:sz w:val="26"/>
          <w:szCs w:val="26"/>
        </w:rPr>
        <w:t>в ультра-малых объемах</w:t>
      </w:r>
    </w:p>
    <w:p w:rsidR="00436091" w:rsidRPr="00CB7811" w:rsidRDefault="00436091" w:rsidP="00436091">
      <w:pPr>
        <w:jc w:val="center"/>
        <w:rPr>
          <w:b/>
          <w:sz w:val="24"/>
          <w:szCs w:val="24"/>
        </w:rPr>
      </w:pPr>
    </w:p>
    <w:p w:rsidR="00436091" w:rsidRDefault="00436091" w:rsidP="00436091">
      <w:pPr>
        <w:jc w:val="center"/>
        <w:rPr>
          <w:b/>
          <w:sz w:val="24"/>
          <w:szCs w:val="24"/>
        </w:rPr>
      </w:pPr>
      <w:r>
        <w:rPr>
          <w:b/>
          <w:sz w:val="24"/>
          <w:szCs w:val="24"/>
        </w:rPr>
        <w:t>Л. А</w:t>
      </w:r>
      <w:r w:rsidRPr="00CB7811">
        <w:rPr>
          <w:b/>
          <w:sz w:val="24"/>
          <w:szCs w:val="24"/>
        </w:rPr>
        <w:t xml:space="preserve">. </w:t>
      </w:r>
      <w:r>
        <w:rPr>
          <w:b/>
          <w:sz w:val="24"/>
          <w:szCs w:val="24"/>
        </w:rPr>
        <w:t>Бурделов</w:t>
      </w:r>
      <w:r w:rsidRPr="00CB7811">
        <w:rPr>
          <w:sz w:val="24"/>
          <w:szCs w:val="24"/>
          <w:vertAlign w:val="superscript"/>
        </w:rPr>
        <w:t>1</w:t>
      </w:r>
      <w:r w:rsidRPr="00CB7811">
        <w:rPr>
          <w:b/>
          <w:sz w:val="24"/>
          <w:szCs w:val="24"/>
        </w:rPr>
        <w:t xml:space="preserve">, </w:t>
      </w:r>
      <w:r>
        <w:rPr>
          <w:b/>
          <w:sz w:val="24"/>
          <w:szCs w:val="24"/>
        </w:rPr>
        <w:t>З</w:t>
      </w:r>
      <w:r w:rsidRPr="00CB7811">
        <w:rPr>
          <w:b/>
          <w:sz w:val="24"/>
          <w:szCs w:val="24"/>
        </w:rPr>
        <w:t xml:space="preserve">. </w:t>
      </w:r>
      <w:r>
        <w:rPr>
          <w:b/>
          <w:sz w:val="24"/>
          <w:szCs w:val="24"/>
        </w:rPr>
        <w:t>Б</w:t>
      </w:r>
      <w:r w:rsidRPr="00CB7811">
        <w:rPr>
          <w:b/>
          <w:sz w:val="24"/>
          <w:szCs w:val="24"/>
        </w:rPr>
        <w:t xml:space="preserve">. </w:t>
      </w:r>
      <w:r>
        <w:rPr>
          <w:b/>
          <w:sz w:val="24"/>
          <w:szCs w:val="24"/>
        </w:rPr>
        <w:t>Жумадил</w:t>
      </w:r>
      <w:r w:rsidRPr="00CB7811">
        <w:rPr>
          <w:b/>
          <w:sz w:val="24"/>
          <w:szCs w:val="24"/>
        </w:rPr>
        <w:t>ова</w:t>
      </w:r>
      <w:r>
        <w:rPr>
          <w:sz w:val="24"/>
          <w:szCs w:val="24"/>
          <w:vertAlign w:val="superscript"/>
        </w:rPr>
        <w:t>2</w:t>
      </w:r>
      <w:r w:rsidRPr="00CB7811">
        <w:rPr>
          <w:b/>
          <w:sz w:val="24"/>
          <w:szCs w:val="24"/>
        </w:rPr>
        <w:t xml:space="preserve">, </w:t>
      </w:r>
      <w:r>
        <w:rPr>
          <w:b/>
          <w:sz w:val="24"/>
          <w:szCs w:val="24"/>
        </w:rPr>
        <w:t>В</w:t>
      </w:r>
      <w:r w:rsidRPr="00CB7811">
        <w:rPr>
          <w:b/>
          <w:sz w:val="24"/>
          <w:szCs w:val="24"/>
        </w:rPr>
        <w:t xml:space="preserve">. </w:t>
      </w:r>
      <w:r>
        <w:rPr>
          <w:b/>
          <w:sz w:val="24"/>
          <w:szCs w:val="24"/>
        </w:rPr>
        <w:t>Г</w:t>
      </w:r>
      <w:r w:rsidRPr="00CB7811">
        <w:rPr>
          <w:b/>
          <w:sz w:val="24"/>
          <w:szCs w:val="24"/>
        </w:rPr>
        <w:t>.</w:t>
      </w:r>
      <w:r>
        <w:rPr>
          <w:b/>
          <w:sz w:val="24"/>
          <w:szCs w:val="24"/>
        </w:rPr>
        <w:t xml:space="preserve"> Мека-Меченко</w:t>
      </w:r>
      <w:r>
        <w:rPr>
          <w:sz w:val="24"/>
          <w:szCs w:val="24"/>
          <w:vertAlign w:val="superscript"/>
        </w:rPr>
        <w:t>1</w:t>
      </w:r>
      <w:r w:rsidRPr="00CB7811">
        <w:rPr>
          <w:b/>
          <w:sz w:val="24"/>
          <w:szCs w:val="24"/>
        </w:rPr>
        <w:t>,</w:t>
      </w:r>
      <w:r>
        <w:rPr>
          <w:sz w:val="24"/>
          <w:szCs w:val="24"/>
          <w:vertAlign w:val="superscript"/>
        </w:rPr>
        <w:t xml:space="preserve"> </w:t>
      </w:r>
      <w:r>
        <w:rPr>
          <w:b/>
          <w:sz w:val="24"/>
          <w:szCs w:val="24"/>
        </w:rPr>
        <w:t>Ю</w:t>
      </w:r>
      <w:r w:rsidRPr="00CB7811">
        <w:rPr>
          <w:b/>
          <w:sz w:val="24"/>
          <w:szCs w:val="24"/>
        </w:rPr>
        <w:t xml:space="preserve">. </w:t>
      </w:r>
      <w:r>
        <w:rPr>
          <w:b/>
          <w:sz w:val="24"/>
          <w:szCs w:val="24"/>
        </w:rPr>
        <w:t>С</w:t>
      </w:r>
      <w:r w:rsidRPr="00CB7811">
        <w:rPr>
          <w:b/>
          <w:sz w:val="24"/>
          <w:szCs w:val="24"/>
        </w:rPr>
        <w:t xml:space="preserve">. </w:t>
      </w:r>
      <w:r>
        <w:rPr>
          <w:b/>
          <w:sz w:val="24"/>
          <w:szCs w:val="24"/>
        </w:rPr>
        <w:t>Сажнёв</w:t>
      </w:r>
      <w:r>
        <w:rPr>
          <w:sz w:val="24"/>
          <w:szCs w:val="24"/>
          <w:vertAlign w:val="superscript"/>
        </w:rPr>
        <w:t>3</w:t>
      </w:r>
      <w:r w:rsidRPr="00CB7811">
        <w:rPr>
          <w:b/>
          <w:sz w:val="24"/>
          <w:szCs w:val="24"/>
        </w:rPr>
        <w:t>,</w:t>
      </w:r>
      <w:r>
        <w:rPr>
          <w:b/>
          <w:sz w:val="24"/>
          <w:szCs w:val="24"/>
        </w:rPr>
        <w:t xml:space="preserve"> </w:t>
      </w:r>
    </w:p>
    <w:p w:rsidR="00436091" w:rsidRDefault="00436091" w:rsidP="00436091">
      <w:pPr>
        <w:jc w:val="center"/>
        <w:rPr>
          <w:b/>
          <w:sz w:val="24"/>
          <w:szCs w:val="24"/>
        </w:rPr>
      </w:pPr>
      <w:r w:rsidRPr="00CB7811">
        <w:rPr>
          <w:b/>
          <w:sz w:val="24"/>
          <w:szCs w:val="24"/>
        </w:rPr>
        <w:t xml:space="preserve">Б. </w:t>
      </w:r>
      <w:r>
        <w:rPr>
          <w:b/>
          <w:sz w:val="24"/>
          <w:szCs w:val="24"/>
        </w:rPr>
        <w:t>А</w:t>
      </w:r>
      <w:r w:rsidRPr="00CB7811">
        <w:rPr>
          <w:b/>
          <w:sz w:val="24"/>
          <w:szCs w:val="24"/>
        </w:rPr>
        <w:t xml:space="preserve">. </w:t>
      </w:r>
      <w:r>
        <w:rPr>
          <w:b/>
          <w:sz w:val="24"/>
          <w:szCs w:val="24"/>
        </w:rPr>
        <w:t>Акимбаев</w:t>
      </w:r>
      <w:r>
        <w:rPr>
          <w:sz w:val="24"/>
          <w:szCs w:val="24"/>
          <w:vertAlign w:val="superscript"/>
        </w:rPr>
        <w:t>3</w:t>
      </w:r>
      <w:r w:rsidRPr="00CB7811">
        <w:rPr>
          <w:b/>
          <w:sz w:val="24"/>
          <w:szCs w:val="24"/>
        </w:rPr>
        <w:t xml:space="preserve">, </w:t>
      </w:r>
      <w:r>
        <w:rPr>
          <w:b/>
          <w:sz w:val="24"/>
          <w:szCs w:val="24"/>
        </w:rPr>
        <w:t>Р</w:t>
      </w:r>
      <w:r w:rsidRPr="00CB7811">
        <w:rPr>
          <w:b/>
          <w:sz w:val="24"/>
          <w:szCs w:val="24"/>
        </w:rPr>
        <w:t xml:space="preserve">. </w:t>
      </w:r>
      <w:r>
        <w:rPr>
          <w:b/>
          <w:sz w:val="24"/>
          <w:szCs w:val="24"/>
        </w:rPr>
        <w:t>Сайлаубекулы</w:t>
      </w:r>
      <w:r>
        <w:rPr>
          <w:sz w:val="24"/>
          <w:szCs w:val="24"/>
          <w:vertAlign w:val="superscript"/>
        </w:rPr>
        <w:t>3</w:t>
      </w:r>
      <w:r w:rsidRPr="00CB7811">
        <w:rPr>
          <w:b/>
          <w:sz w:val="24"/>
          <w:szCs w:val="24"/>
        </w:rPr>
        <w:t xml:space="preserve">, </w:t>
      </w:r>
      <w:r w:rsidRPr="006D6281">
        <w:rPr>
          <w:b/>
          <w:sz w:val="24"/>
          <w:szCs w:val="24"/>
        </w:rPr>
        <w:t>З. С. Бекжанова</w:t>
      </w:r>
      <w:r>
        <w:rPr>
          <w:sz w:val="24"/>
          <w:szCs w:val="24"/>
          <w:vertAlign w:val="superscript"/>
        </w:rPr>
        <w:t>3</w:t>
      </w:r>
      <w:r>
        <w:rPr>
          <w:b/>
          <w:sz w:val="24"/>
          <w:szCs w:val="24"/>
        </w:rPr>
        <w:t>,</w:t>
      </w:r>
      <w:r w:rsidRPr="006D6281">
        <w:rPr>
          <w:b/>
          <w:sz w:val="24"/>
          <w:szCs w:val="24"/>
        </w:rPr>
        <w:t xml:space="preserve"> </w:t>
      </w:r>
      <w:r>
        <w:rPr>
          <w:b/>
          <w:sz w:val="24"/>
          <w:szCs w:val="24"/>
        </w:rPr>
        <w:t>А</w:t>
      </w:r>
      <w:r w:rsidRPr="00CB7811">
        <w:rPr>
          <w:b/>
          <w:sz w:val="24"/>
          <w:szCs w:val="24"/>
        </w:rPr>
        <w:t xml:space="preserve">. </w:t>
      </w:r>
      <w:r>
        <w:rPr>
          <w:b/>
          <w:sz w:val="24"/>
          <w:szCs w:val="24"/>
        </w:rPr>
        <w:t>И</w:t>
      </w:r>
      <w:r w:rsidRPr="00CB7811">
        <w:rPr>
          <w:b/>
          <w:sz w:val="24"/>
          <w:szCs w:val="24"/>
        </w:rPr>
        <w:t xml:space="preserve">. </w:t>
      </w:r>
      <w:r>
        <w:rPr>
          <w:b/>
          <w:sz w:val="24"/>
          <w:szCs w:val="24"/>
        </w:rPr>
        <w:t>Беляев</w:t>
      </w:r>
      <w:r>
        <w:rPr>
          <w:sz w:val="24"/>
          <w:szCs w:val="24"/>
          <w:vertAlign w:val="superscript"/>
        </w:rPr>
        <w:t>4</w:t>
      </w:r>
      <w:r w:rsidRPr="00CB7811">
        <w:rPr>
          <w:b/>
          <w:sz w:val="24"/>
          <w:szCs w:val="24"/>
        </w:rPr>
        <w:t>,</w:t>
      </w:r>
    </w:p>
    <w:p w:rsidR="00436091" w:rsidRPr="006D6281" w:rsidRDefault="00436091" w:rsidP="00436091">
      <w:pPr>
        <w:jc w:val="center"/>
        <w:rPr>
          <w:b/>
          <w:sz w:val="24"/>
          <w:szCs w:val="24"/>
        </w:rPr>
      </w:pPr>
      <w:r>
        <w:rPr>
          <w:b/>
          <w:sz w:val="24"/>
          <w:szCs w:val="24"/>
        </w:rPr>
        <w:t>Е</w:t>
      </w:r>
      <w:r w:rsidRPr="00CB7811">
        <w:rPr>
          <w:b/>
          <w:sz w:val="24"/>
          <w:szCs w:val="24"/>
        </w:rPr>
        <w:t xml:space="preserve">. </w:t>
      </w:r>
      <w:r>
        <w:rPr>
          <w:b/>
          <w:sz w:val="24"/>
          <w:szCs w:val="24"/>
        </w:rPr>
        <w:t>О</w:t>
      </w:r>
      <w:r w:rsidRPr="00CB7811">
        <w:rPr>
          <w:b/>
          <w:sz w:val="24"/>
          <w:szCs w:val="24"/>
        </w:rPr>
        <w:t xml:space="preserve">. </w:t>
      </w:r>
      <w:r>
        <w:rPr>
          <w:b/>
          <w:sz w:val="24"/>
          <w:szCs w:val="24"/>
        </w:rPr>
        <w:t>Наурузбаев</w:t>
      </w:r>
      <w:r>
        <w:rPr>
          <w:sz w:val="24"/>
          <w:szCs w:val="24"/>
          <w:vertAlign w:val="superscript"/>
        </w:rPr>
        <w:t>4</w:t>
      </w:r>
      <w:r w:rsidRPr="00CB7811">
        <w:rPr>
          <w:b/>
          <w:sz w:val="24"/>
          <w:szCs w:val="24"/>
        </w:rPr>
        <w:t xml:space="preserve">, </w:t>
      </w:r>
      <w:r>
        <w:rPr>
          <w:b/>
          <w:sz w:val="24"/>
          <w:szCs w:val="24"/>
        </w:rPr>
        <w:t>В</w:t>
      </w:r>
      <w:r w:rsidRPr="00CB7811">
        <w:rPr>
          <w:b/>
          <w:sz w:val="24"/>
          <w:szCs w:val="24"/>
        </w:rPr>
        <w:t xml:space="preserve">. </w:t>
      </w:r>
      <w:r>
        <w:rPr>
          <w:b/>
          <w:sz w:val="24"/>
          <w:szCs w:val="24"/>
        </w:rPr>
        <w:t>И</w:t>
      </w:r>
      <w:r w:rsidRPr="00CB7811">
        <w:rPr>
          <w:b/>
          <w:sz w:val="24"/>
          <w:szCs w:val="24"/>
        </w:rPr>
        <w:t xml:space="preserve">. </w:t>
      </w:r>
      <w:r>
        <w:rPr>
          <w:b/>
          <w:sz w:val="24"/>
          <w:szCs w:val="24"/>
        </w:rPr>
        <w:t>Сапожников</w:t>
      </w:r>
      <w:r>
        <w:rPr>
          <w:sz w:val="24"/>
          <w:szCs w:val="24"/>
          <w:vertAlign w:val="superscript"/>
        </w:rPr>
        <w:t>4</w:t>
      </w:r>
      <w:r>
        <w:rPr>
          <w:sz w:val="24"/>
          <w:szCs w:val="24"/>
        </w:rPr>
        <w:t xml:space="preserve">, </w:t>
      </w:r>
      <w:r w:rsidRPr="006D6281">
        <w:rPr>
          <w:b/>
          <w:sz w:val="24"/>
          <w:szCs w:val="24"/>
        </w:rPr>
        <w:t>Т. Г. Давыдова</w:t>
      </w:r>
      <w:r>
        <w:rPr>
          <w:sz w:val="24"/>
          <w:szCs w:val="24"/>
          <w:vertAlign w:val="superscript"/>
        </w:rPr>
        <w:t>4</w:t>
      </w:r>
    </w:p>
    <w:p w:rsidR="00436091" w:rsidRPr="00CB7811" w:rsidRDefault="00436091" w:rsidP="00436091">
      <w:pPr>
        <w:jc w:val="center"/>
        <w:rPr>
          <w:b/>
          <w:sz w:val="24"/>
          <w:szCs w:val="24"/>
        </w:rPr>
      </w:pPr>
    </w:p>
    <w:p w:rsidR="00436091" w:rsidRDefault="00436091" w:rsidP="00436091">
      <w:pPr>
        <w:jc w:val="center"/>
        <w:rPr>
          <w:i/>
          <w:sz w:val="24"/>
          <w:szCs w:val="24"/>
        </w:rPr>
      </w:pPr>
      <w:r w:rsidRPr="00CB7811">
        <w:rPr>
          <w:i/>
          <w:sz w:val="24"/>
          <w:szCs w:val="24"/>
        </w:rPr>
        <w:t>(</w:t>
      </w:r>
      <w:r w:rsidRPr="00CB7811">
        <w:rPr>
          <w:i/>
          <w:sz w:val="24"/>
          <w:szCs w:val="24"/>
          <w:vertAlign w:val="superscript"/>
        </w:rPr>
        <w:t>1</w:t>
      </w:r>
      <w:r w:rsidRPr="00CB7811">
        <w:rPr>
          <w:i/>
          <w:sz w:val="24"/>
          <w:szCs w:val="24"/>
        </w:rPr>
        <w:t>КНЦКЗИ им. М. Айкимбаева, г. Алматы</w:t>
      </w:r>
      <w:r>
        <w:rPr>
          <w:i/>
          <w:sz w:val="24"/>
          <w:szCs w:val="24"/>
        </w:rPr>
        <w:t>,</w:t>
      </w:r>
      <w:r w:rsidRPr="00CB7811">
        <w:rPr>
          <w:i/>
          <w:sz w:val="24"/>
          <w:szCs w:val="24"/>
        </w:rPr>
        <w:t xml:space="preserve"> e-mail:</w:t>
      </w:r>
      <w:r w:rsidRPr="00CB7811">
        <w:rPr>
          <w:sz w:val="24"/>
          <w:szCs w:val="24"/>
        </w:rPr>
        <w:t xml:space="preserve"> </w:t>
      </w:r>
      <w:r w:rsidRPr="00436091">
        <w:rPr>
          <w:i/>
          <w:sz w:val="24"/>
          <w:szCs w:val="24"/>
          <w:lang w:val="en-US"/>
        </w:rPr>
        <w:t>l</w:t>
      </w:r>
      <w:r w:rsidRPr="00436091">
        <w:rPr>
          <w:i/>
          <w:sz w:val="24"/>
          <w:szCs w:val="24"/>
        </w:rPr>
        <w:t>.</w:t>
      </w:r>
      <w:r w:rsidRPr="00436091">
        <w:rPr>
          <w:i/>
          <w:sz w:val="24"/>
          <w:szCs w:val="24"/>
          <w:lang w:val="en-US"/>
        </w:rPr>
        <w:t>burdelov</w:t>
      </w:r>
      <w:r w:rsidRPr="00436091">
        <w:rPr>
          <w:i/>
          <w:sz w:val="24"/>
          <w:szCs w:val="24"/>
        </w:rPr>
        <w:t>@</w:t>
      </w:r>
      <w:r w:rsidRPr="00436091">
        <w:rPr>
          <w:i/>
          <w:sz w:val="24"/>
          <w:szCs w:val="24"/>
          <w:lang w:val="en-US"/>
        </w:rPr>
        <w:t>kscqzd</w:t>
      </w:r>
      <w:r w:rsidRPr="00436091">
        <w:rPr>
          <w:i/>
          <w:sz w:val="24"/>
          <w:szCs w:val="24"/>
        </w:rPr>
        <w:t>.</w:t>
      </w:r>
      <w:r w:rsidRPr="00436091">
        <w:rPr>
          <w:i/>
          <w:sz w:val="24"/>
          <w:szCs w:val="24"/>
          <w:lang w:val="en-US"/>
        </w:rPr>
        <w:t>kz</w:t>
      </w:r>
      <w:r w:rsidRPr="00CB7811">
        <w:rPr>
          <w:i/>
          <w:sz w:val="24"/>
          <w:szCs w:val="24"/>
        </w:rPr>
        <w:t>;</w:t>
      </w:r>
      <w:r>
        <w:rPr>
          <w:i/>
          <w:sz w:val="24"/>
          <w:szCs w:val="24"/>
        </w:rPr>
        <w:t xml:space="preserve"> </w:t>
      </w:r>
      <w:r w:rsidRPr="004F5081">
        <w:rPr>
          <w:i/>
          <w:sz w:val="24"/>
          <w:szCs w:val="24"/>
          <w:vertAlign w:val="superscript"/>
        </w:rPr>
        <w:t>2</w:t>
      </w:r>
      <w:r w:rsidRPr="00CB7811">
        <w:rPr>
          <w:i/>
          <w:sz w:val="24"/>
          <w:szCs w:val="24"/>
        </w:rPr>
        <w:t>К</w:t>
      </w:r>
      <w:r>
        <w:rPr>
          <w:i/>
          <w:sz w:val="24"/>
          <w:szCs w:val="24"/>
        </w:rPr>
        <w:t>ГСЭН</w:t>
      </w:r>
      <w:r w:rsidRPr="004F5081">
        <w:rPr>
          <w:i/>
          <w:sz w:val="24"/>
          <w:szCs w:val="24"/>
        </w:rPr>
        <w:t xml:space="preserve"> </w:t>
      </w:r>
      <w:r>
        <w:rPr>
          <w:i/>
          <w:sz w:val="24"/>
          <w:szCs w:val="24"/>
        </w:rPr>
        <w:t>МЗ</w:t>
      </w:r>
      <w:r w:rsidRPr="004F5081">
        <w:rPr>
          <w:i/>
          <w:sz w:val="24"/>
          <w:szCs w:val="24"/>
        </w:rPr>
        <w:t xml:space="preserve"> </w:t>
      </w:r>
      <w:r>
        <w:rPr>
          <w:i/>
          <w:sz w:val="24"/>
          <w:szCs w:val="24"/>
        </w:rPr>
        <w:t>РК</w:t>
      </w:r>
      <w:r w:rsidRPr="004F5081">
        <w:rPr>
          <w:i/>
          <w:sz w:val="24"/>
          <w:szCs w:val="24"/>
        </w:rPr>
        <w:t xml:space="preserve">, </w:t>
      </w:r>
    </w:p>
    <w:p w:rsidR="00436091" w:rsidRPr="004F5081" w:rsidRDefault="00436091" w:rsidP="00436091">
      <w:pPr>
        <w:jc w:val="center"/>
        <w:rPr>
          <w:i/>
          <w:sz w:val="24"/>
          <w:szCs w:val="24"/>
        </w:rPr>
      </w:pPr>
      <w:r>
        <w:rPr>
          <w:i/>
          <w:sz w:val="24"/>
          <w:szCs w:val="24"/>
        </w:rPr>
        <w:t>г. Астана;</w:t>
      </w:r>
      <w:r w:rsidRPr="00586FA7">
        <w:rPr>
          <w:i/>
          <w:sz w:val="24"/>
          <w:szCs w:val="24"/>
          <w:vertAlign w:val="superscript"/>
        </w:rPr>
        <w:t xml:space="preserve"> 3</w:t>
      </w:r>
      <w:r w:rsidRPr="00586FA7">
        <w:rPr>
          <w:i/>
          <w:sz w:val="24"/>
          <w:szCs w:val="24"/>
        </w:rPr>
        <w:t>Шымкентская ПЧС</w:t>
      </w:r>
      <w:r>
        <w:rPr>
          <w:i/>
          <w:sz w:val="24"/>
          <w:szCs w:val="24"/>
        </w:rPr>
        <w:t xml:space="preserve">; </w:t>
      </w:r>
      <w:r>
        <w:rPr>
          <w:i/>
          <w:sz w:val="24"/>
          <w:szCs w:val="24"/>
          <w:vertAlign w:val="superscript"/>
        </w:rPr>
        <w:t>4</w:t>
      </w:r>
      <w:r>
        <w:rPr>
          <w:i/>
          <w:sz w:val="24"/>
          <w:szCs w:val="24"/>
        </w:rPr>
        <w:t>Талдыкорган</w:t>
      </w:r>
      <w:r w:rsidRPr="00586FA7">
        <w:rPr>
          <w:i/>
          <w:sz w:val="24"/>
          <w:szCs w:val="24"/>
        </w:rPr>
        <w:t>ская ПЧС</w:t>
      </w:r>
      <w:r w:rsidRPr="004F5081">
        <w:rPr>
          <w:i/>
          <w:sz w:val="24"/>
          <w:szCs w:val="24"/>
        </w:rPr>
        <w:t>)</w:t>
      </w:r>
    </w:p>
    <w:p w:rsidR="00436091" w:rsidRDefault="00436091" w:rsidP="00436091">
      <w:pPr>
        <w:rPr>
          <w:sz w:val="24"/>
          <w:szCs w:val="24"/>
        </w:rPr>
      </w:pPr>
    </w:p>
    <w:p w:rsidR="00436091" w:rsidRPr="00353B2D" w:rsidRDefault="00436091" w:rsidP="00436091">
      <w:pPr>
        <w:ind w:left="426" w:right="283" w:firstLine="397"/>
        <w:jc w:val="both"/>
      </w:pPr>
      <w:r w:rsidRPr="00353B2D">
        <w:t>Показана принципиальная возможность использования переносных генераторов холодного и горячего туманов</w:t>
      </w:r>
      <w:r w:rsidRPr="00353B2D">
        <w:rPr>
          <w:lang w:val="kk-KZ"/>
        </w:rPr>
        <w:t xml:space="preserve"> </w:t>
      </w:r>
      <w:r w:rsidRPr="00353B2D">
        <w:t>для полевой дезинсекции в природных очагах чумы и Крым-Конго геморрагич</w:t>
      </w:r>
      <w:r w:rsidRPr="00353B2D">
        <w:t>е</w:t>
      </w:r>
      <w:r w:rsidRPr="00353B2D">
        <w:t xml:space="preserve">ской лихорадки. </w:t>
      </w:r>
      <w:r>
        <w:t xml:space="preserve">Для этой цели оказались пригодными инсектицидные средства разных классов (фосфорорганические, синтетические пиретроиды, фенилпиразолы). Чистая </w:t>
      </w:r>
      <w:r w:rsidRPr="00353B2D">
        <w:t>себестоимост</w:t>
      </w:r>
      <w:r>
        <w:t>ь</w:t>
      </w:r>
      <w:r w:rsidRPr="00353B2D">
        <w:t xml:space="preserve"> обрабо</w:t>
      </w:r>
      <w:r w:rsidRPr="00353B2D">
        <w:t>т</w:t>
      </w:r>
      <w:r w:rsidRPr="00353B2D">
        <w:t>к</w:t>
      </w:r>
      <w:r>
        <w:t>и</w:t>
      </w:r>
      <w:r w:rsidRPr="00353B2D">
        <w:t xml:space="preserve"> </w:t>
      </w:r>
      <w:r>
        <w:t>колоний</w:t>
      </w:r>
      <w:r w:rsidRPr="00353B2D">
        <w:t xml:space="preserve"> </w:t>
      </w:r>
      <w:r w:rsidRPr="002323BD">
        <w:rPr>
          <w:i/>
        </w:rPr>
        <w:t>R</w:t>
      </w:r>
      <w:r>
        <w:rPr>
          <w:i/>
        </w:rPr>
        <w:t>.</w:t>
      </w:r>
      <w:r w:rsidRPr="002323BD">
        <w:t xml:space="preserve"> </w:t>
      </w:r>
      <w:r w:rsidRPr="002323BD">
        <w:rPr>
          <w:i/>
        </w:rPr>
        <w:t>opimus</w:t>
      </w:r>
      <w:r w:rsidRPr="00353B2D">
        <w:t xml:space="preserve"> </w:t>
      </w:r>
      <w:r>
        <w:t>инсектицидными</w:t>
      </w:r>
      <w:r w:rsidRPr="00353B2D">
        <w:t xml:space="preserve"> туман</w:t>
      </w:r>
      <w:r>
        <w:t>ами в ультра-малых объемах</w:t>
      </w:r>
      <w:r w:rsidRPr="00353B2D">
        <w:t xml:space="preserve"> </w:t>
      </w:r>
      <w:r>
        <w:t xml:space="preserve">при достаточно высокой целевой эффективности оказалась </w:t>
      </w:r>
      <w:r w:rsidRPr="00353B2D">
        <w:t xml:space="preserve">примерно в </w:t>
      </w:r>
      <w:r>
        <w:t>7</w:t>
      </w:r>
      <w:r w:rsidRPr="00353B2D">
        <w:t>-</w:t>
      </w:r>
      <w:r>
        <w:t>10</w:t>
      </w:r>
      <w:r w:rsidRPr="00353B2D">
        <w:t xml:space="preserve"> раз </w:t>
      </w:r>
      <w:r>
        <w:t>ниже</w:t>
      </w:r>
      <w:r w:rsidRPr="00353B2D">
        <w:t>, чем себестоимост</w:t>
      </w:r>
      <w:r>
        <w:t>ь традиционной о</w:t>
      </w:r>
      <w:r>
        <w:t>б</w:t>
      </w:r>
      <w:r>
        <w:t>работки ее нор</w:t>
      </w:r>
      <w:r w:rsidRPr="00353B2D">
        <w:t xml:space="preserve"> </w:t>
      </w:r>
      <w:r>
        <w:t>дустами</w:t>
      </w:r>
      <w:r w:rsidRPr="00353B2D">
        <w:t xml:space="preserve">. </w:t>
      </w:r>
    </w:p>
    <w:p w:rsidR="00436091" w:rsidRDefault="00436091" w:rsidP="00436091">
      <w:pPr>
        <w:rPr>
          <w:sz w:val="24"/>
          <w:szCs w:val="24"/>
        </w:rPr>
      </w:pPr>
    </w:p>
    <w:p w:rsidR="00436091" w:rsidRDefault="00436091" w:rsidP="00436091">
      <w:pPr>
        <w:jc w:val="both"/>
        <w:rPr>
          <w:sz w:val="24"/>
          <w:szCs w:val="24"/>
        </w:rPr>
      </w:pPr>
      <w:r>
        <w:rPr>
          <w:sz w:val="24"/>
          <w:szCs w:val="24"/>
        </w:rPr>
        <w:tab/>
      </w:r>
      <w:r w:rsidRPr="00176951">
        <w:rPr>
          <w:b/>
          <w:sz w:val="24"/>
          <w:szCs w:val="24"/>
        </w:rPr>
        <w:t>Ключевые слова:</w:t>
      </w:r>
      <w:r>
        <w:rPr>
          <w:sz w:val="24"/>
          <w:szCs w:val="24"/>
        </w:rPr>
        <w:t xml:space="preserve"> полевая дезинсекция, большая песчанка, норы, аэрозоляция, блохи, клещи, целевая эффективность, себестоимость.</w:t>
      </w:r>
    </w:p>
    <w:p w:rsidR="00436091" w:rsidRPr="004F5081" w:rsidRDefault="00436091" w:rsidP="00436091">
      <w:pPr>
        <w:rPr>
          <w:sz w:val="24"/>
          <w:szCs w:val="24"/>
        </w:rPr>
      </w:pPr>
    </w:p>
    <w:p w:rsidR="00436091" w:rsidRDefault="00436091" w:rsidP="00436091">
      <w:pPr>
        <w:jc w:val="center"/>
        <w:rPr>
          <w:b/>
          <w:sz w:val="24"/>
          <w:szCs w:val="24"/>
        </w:rPr>
      </w:pPr>
      <w:r w:rsidRPr="007A765D">
        <w:rPr>
          <w:b/>
          <w:sz w:val="24"/>
          <w:szCs w:val="24"/>
        </w:rPr>
        <w:t>Введение</w:t>
      </w:r>
    </w:p>
    <w:p w:rsidR="00436091" w:rsidRDefault="00436091" w:rsidP="00436091">
      <w:pPr>
        <w:ind w:firstLine="397"/>
        <w:jc w:val="both"/>
        <w:rPr>
          <w:sz w:val="24"/>
          <w:szCs w:val="24"/>
        </w:rPr>
      </w:pPr>
      <w:r w:rsidRPr="007A765D">
        <w:rPr>
          <w:sz w:val="24"/>
          <w:szCs w:val="24"/>
        </w:rPr>
        <w:t>В</w:t>
      </w:r>
      <w:r>
        <w:rPr>
          <w:sz w:val="24"/>
          <w:szCs w:val="24"/>
        </w:rPr>
        <w:t xml:space="preserve"> процессе оказания консультативно-методической помощи</w:t>
      </w:r>
      <w:r w:rsidRPr="007A765D">
        <w:rPr>
          <w:rFonts w:eastAsia="Calibri"/>
          <w:sz w:val="24"/>
          <w:szCs w:val="24"/>
        </w:rPr>
        <w:t xml:space="preserve"> </w:t>
      </w:r>
      <w:r>
        <w:rPr>
          <w:sz w:val="24"/>
          <w:szCs w:val="24"/>
        </w:rPr>
        <w:t xml:space="preserve">в </w:t>
      </w:r>
      <w:r w:rsidRPr="007A765D">
        <w:rPr>
          <w:rFonts w:eastAsia="Calibri"/>
          <w:sz w:val="24"/>
          <w:szCs w:val="24"/>
        </w:rPr>
        <w:t>проведении профила</w:t>
      </w:r>
      <w:r w:rsidRPr="007A765D">
        <w:rPr>
          <w:rFonts w:eastAsia="Calibri"/>
          <w:sz w:val="24"/>
          <w:szCs w:val="24"/>
        </w:rPr>
        <w:t>к</w:t>
      </w:r>
      <w:r w:rsidRPr="007A765D">
        <w:rPr>
          <w:rFonts w:eastAsia="Calibri"/>
          <w:sz w:val="24"/>
          <w:szCs w:val="24"/>
        </w:rPr>
        <w:t xml:space="preserve">тических и противоэпидемических мероприятий в природных очагах чумы </w:t>
      </w:r>
      <w:r>
        <w:rPr>
          <w:sz w:val="24"/>
          <w:szCs w:val="24"/>
        </w:rPr>
        <w:t>на территории</w:t>
      </w:r>
      <w:r w:rsidRPr="007A765D">
        <w:rPr>
          <w:rFonts w:eastAsia="Calibri"/>
          <w:sz w:val="24"/>
          <w:szCs w:val="24"/>
        </w:rPr>
        <w:t xml:space="preserve"> Мангистауской области</w:t>
      </w:r>
      <w:r>
        <w:rPr>
          <w:sz w:val="24"/>
          <w:szCs w:val="24"/>
        </w:rPr>
        <w:t xml:space="preserve"> в 2002 г., объявленным в Республике Казахстан Годом здоровья, двое из авторов настоящего сообщения столкнулись с необычной ситуацией. Областным акиматом был объявлен конкурс на проведение противочумной профилактики</w:t>
      </w:r>
      <w:r w:rsidRPr="00395ADB">
        <w:rPr>
          <w:sz w:val="24"/>
          <w:szCs w:val="24"/>
        </w:rPr>
        <w:t xml:space="preserve"> </w:t>
      </w:r>
      <w:r>
        <w:rPr>
          <w:sz w:val="24"/>
          <w:szCs w:val="24"/>
        </w:rPr>
        <w:t xml:space="preserve">методом </w:t>
      </w:r>
      <w:r>
        <w:rPr>
          <w:sz w:val="24"/>
          <w:szCs w:val="24"/>
        </w:rPr>
        <w:lastRenderedPageBreak/>
        <w:t>полевой дезинсекции с целью создания защитной зоны вокруг г. Актау. Несмотря на н</w:t>
      </w:r>
      <w:r>
        <w:rPr>
          <w:sz w:val="24"/>
          <w:szCs w:val="24"/>
        </w:rPr>
        <w:t>а</w:t>
      </w:r>
      <w:r>
        <w:rPr>
          <w:sz w:val="24"/>
          <w:szCs w:val="24"/>
        </w:rPr>
        <w:t>личие в области противочумной станции, победителем в конкурсе стала одна из частных фирм города, имеющая право на проведение дератизации и дезинсекции. Ввиду отсутс</w:t>
      </w:r>
      <w:r>
        <w:rPr>
          <w:sz w:val="24"/>
          <w:szCs w:val="24"/>
        </w:rPr>
        <w:t>т</w:t>
      </w:r>
      <w:r>
        <w:rPr>
          <w:sz w:val="24"/>
          <w:szCs w:val="24"/>
        </w:rPr>
        <w:t>вия у фирмы-победителя применяемого в таких случаях специального оборудования, р</w:t>
      </w:r>
      <w:r>
        <w:rPr>
          <w:sz w:val="24"/>
          <w:szCs w:val="24"/>
        </w:rPr>
        <w:t>а</w:t>
      </w:r>
      <w:r>
        <w:rPr>
          <w:sz w:val="24"/>
          <w:szCs w:val="24"/>
        </w:rPr>
        <w:t>боты по созданию защитной зоны вокруг Актау (общей площадью 1200 га) путем дези</w:t>
      </w:r>
      <w:r>
        <w:rPr>
          <w:sz w:val="24"/>
          <w:szCs w:val="24"/>
        </w:rPr>
        <w:t>н</w:t>
      </w:r>
      <w:r>
        <w:rPr>
          <w:sz w:val="24"/>
          <w:szCs w:val="24"/>
        </w:rPr>
        <w:t>секции нор большой песчанки были выполнены с использованием генератора горячего тумана, обычно применяемого для инсектицидной обработки подвалов и других закрытых помещений. Мангистауская ПЧС, привлеченная областным акиматом для осуществления контроля качества полевой дезинсекции, официальным актом подтвердила удовлетвор</w:t>
      </w:r>
      <w:r>
        <w:rPr>
          <w:sz w:val="24"/>
          <w:szCs w:val="24"/>
        </w:rPr>
        <w:t>и</w:t>
      </w:r>
      <w:r>
        <w:rPr>
          <w:sz w:val="24"/>
          <w:szCs w:val="24"/>
        </w:rPr>
        <w:t>тельную пулецидную эффективность выполненных работ, по крайней мере, на первом этапе – сразу после их проведения. Это заставило задуматься о возможности использов</w:t>
      </w:r>
      <w:r>
        <w:rPr>
          <w:sz w:val="24"/>
          <w:szCs w:val="24"/>
        </w:rPr>
        <w:t>а</w:t>
      </w:r>
      <w:r>
        <w:rPr>
          <w:sz w:val="24"/>
          <w:szCs w:val="24"/>
        </w:rPr>
        <w:t>ния туманов, применяемых, как правило, в ультра-малых объемах (УМО), для целей пр</w:t>
      </w:r>
      <w:r>
        <w:rPr>
          <w:sz w:val="24"/>
          <w:szCs w:val="24"/>
        </w:rPr>
        <w:t>о</w:t>
      </w:r>
      <w:r>
        <w:rPr>
          <w:sz w:val="24"/>
          <w:szCs w:val="24"/>
        </w:rPr>
        <w:t xml:space="preserve">филактики чумы и некоторых других инфекционных болезней. </w:t>
      </w:r>
    </w:p>
    <w:p w:rsidR="00436091" w:rsidRPr="009B08B5" w:rsidRDefault="00436091" w:rsidP="00436091">
      <w:pPr>
        <w:pStyle w:val="af"/>
        <w:tabs>
          <w:tab w:val="num" w:pos="-1276"/>
          <w:tab w:val="num" w:pos="-1134"/>
          <w:tab w:val="left" w:pos="851"/>
        </w:tabs>
        <w:spacing w:after="0"/>
        <w:ind w:firstLine="397"/>
        <w:jc w:val="both"/>
        <w:rPr>
          <w:sz w:val="24"/>
          <w:szCs w:val="24"/>
        </w:rPr>
      </w:pPr>
      <w:r>
        <w:rPr>
          <w:sz w:val="24"/>
          <w:szCs w:val="24"/>
        </w:rPr>
        <w:t>Как известно, уже боле</w:t>
      </w:r>
      <w:r w:rsidRPr="009B08B5">
        <w:rPr>
          <w:sz w:val="24"/>
          <w:szCs w:val="24"/>
        </w:rPr>
        <w:t xml:space="preserve">е полувека полевая дезинсекция с целью уничтожения блох в норах грызунов на очаговой по чуме территории проводится дустами с использованием специальной техники (АДП – автомобиль дезинсекционный противочумный и опылитель ручной ОР-1). </w:t>
      </w:r>
      <w:r>
        <w:rPr>
          <w:sz w:val="24"/>
          <w:szCs w:val="24"/>
        </w:rPr>
        <w:t>Т</w:t>
      </w:r>
      <w:r w:rsidRPr="009B08B5">
        <w:rPr>
          <w:sz w:val="24"/>
          <w:szCs w:val="24"/>
        </w:rPr>
        <w:t xml:space="preserve">олько в природных очагах чумы </w:t>
      </w:r>
      <w:r>
        <w:rPr>
          <w:sz w:val="24"/>
          <w:szCs w:val="24"/>
        </w:rPr>
        <w:t xml:space="preserve">республики таким образом </w:t>
      </w:r>
      <w:r w:rsidRPr="009B08B5">
        <w:rPr>
          <w:sz w:val="24"/>
          <w:szCs w:val="24"/>
        </w:rPr>
        <w:t>ежегодно о</w:t>
      </w:r>
      <w:r w:rsidRPr="009B08B5">
        <w:rPr>
          <w:sz w:val="24"/>
          <w:szCs w:val="24"/>
        </w:rPr>
        <w:t>б</w:t>
      </w:r>
      <w:r w:rsidRPr="009B08B5">
        <w:rPr>
          <w:sz w:val="24"/>
          <w:szCs w:val="24"/>
        </w:rPr>
        <w:t>рабатывают до 200-300 км</w:t>
      </w:r>
      <w:r w:rsidRPr="00C30F89">
        <w:rPr>
          <w:sz w:val="24"/>
          <w:szCs w:val="24"/>
          <w:vertAlign w:val="superscript"/>
        </w:rPr>
        <w:t>2</w:t>
      </w:r>
      <w:r>
        <w:rPr>
          <w:sz w:val="24"/>
          <w:szCs w:val="24"/>
        </w:rPr>
        <w:t>, а в годы высокой эпизоотической активности в 5-10 раз больше</w:t>
      </w:r>
      <w:r w:rsidRPr="009B08B5">
        <w:rPr>
          <w:sz w:val="24"/>
          <w:szCs w:val="24"/>
        </w:rPr>
        <w:t xml:space="preserve">. Этим же методом проводят уничтожение клещей в норах грызунов на </w:t>
      </w:r>
      <w:r>
        <w:rPr>
          <w:sz w:val="24"/>
          <w:szCs w:val="24"/>
        </w:rPr>
        <w:t>эндеми</w:t>
      </w:r>
      <w:r>
        <w:rPr>
          <w:sz w:val="24"/>
          <w:szCs w:val="24"/>
        </w:rPr>
        <w:t>ч</w:t>
      </w:r>
      <w:r>
        <w:rPr>
          <w:sz w:val="24"/>
          <w:szCs w:val="24"/>
        </w:rPr>
        <w:t>н</w:t>
      </w:r>
      <w:r w:rsidRPr="009B08B5">
        <w:rPr>
          <w:sz w:val="24"/>
          <w:szCs w:val="24"/>
        </w:rPr>
        <w:t xml:space="preserve">ых по </w:t>
      </w:r>
      <w:r w:rsidRPr="00C30F89">
        <w:rPr>
          <w:sz w:val="24"/>
          <w:szCs w:val="24"/>
        </w:rPr>
        <w:t>Крым-Конго геморрагической лихорадк</w:t>
      </w:r>
      <w:r>
        <w:rPr>
          <w:sz w:val="24"/>
          <w:szCs w:val="24"/>
        </w:rPr>
        <w:t>е</w:t>
      </w:r>
      <w:r w:rsidRPr="00C30F89">
        <w:rPr>
          <w:sz w:val="24"/>
          <w:szCs w:val="24"/>
        </w:rPr>
        <w:t xml:space="preserve"> </w:t>
      </w:r>
      <w:r>
        <w:rPr>
          <w:sz w:val="24"/>
          <w:szCs w:val="24"/>
        </w:rPr>
        <w:t>(</w:t>
      </w:r>
      <w:r w:rsidRPr="009B08B5">
        <w:rPr>
          <w:sz w:val="24"/>
          <w:szCs w:val="24"/>
        </w:rPr>
        <w:t>ККГЛ</w:t>
      </w:r>
      <w:r>
        <w:rPr>
          <w:sz w:val="24"/>
          <w:szCs w:val="24"/>
        </w:rPr>
        <w:t>)</w:t>
      </w:r>
      <w:r w:rsidRPr="009B08B5">
        <w:rPr>
          <w:sz w:val="24"/>
          <w:szCs w:val="24"/>
        </w:rPr>
        <w:t xml:space="preserve"> террито</w:t>
      </w:r>
      <w:r>
        <w:rPr>
          <w:sz w:val="24"/>
          <w:szCs w:val="24"/>
        </w:rPr>
        <w:softHyphen/>
      </w:r>
      <w:r w:rsidRPr="009B08B5">
        <w:rPr>
          <w:sz w:val="24"/>
          <w:szCs w:val="24"/>
        </w:rPr>
        <w:t>риях.</w:t>
      </w:r>
      <w:r>
        <w:rPr>
          <w:sz w:val="24"/>
          <w:szCs w:val="24"/>
        </w:rPr>
        <w:t xml:space="preserve"> Генераторы тум</w:t>
      </w:r>
      <w:r>
        <w:rPr>
          <w:sz w:val="24"/>
          <w:szCs w:val="24"/>
        </w:rPr>
        <w:t>а</w:t>
      </w:r>
      <w:r>
        <w:rPr>
          <w:sz w:val="24"/>
          <w:szCs w:val="24"/>
        </w:rPr>
        <w:t xml:space="preserve">нов в очагах болезней используют не часто и весьма ограничено </w:t>
      </w:r>
      <w:r w:rsidRPr="00356218">
        <w:rPr>
          <w:sz w:val="24"/>
          <w:szCs w:val="24"/>
        </w:rPr>
        <w:t>[</w:t>
      </w:r>
      <w:r>
        <w:rPr>
          <w:sz w:val="24"/>
          <w:szCs w:val="24"/>
        </w:rPr>
        <w:t>1, 4, 8</w:t>
      </w:r>
      <w:r w:rsidRPr="00356218">
        <w:rPr>
          <w:sz w:val="24"/>
          <w:szCs w:val="24"/>
        </w:rPr>
        <w:t>]</w:t>
      </w:r>
      <w:r>
        <w:rPr>
          <w:sz w:val="24"/>
          <w:szCs w:val="24"/>
        </w:rPr>
        <w:t>. Между тем пер</w:t>
      </w:r>
      <w:r>
        <w:rPr>
          <w:sz w:val="24"/>
          <w:szCs w:val="24"/>
        </w:rPr>
        <w:t>е</w:t>
      </w:r>
      <w:r>
        <w:rPr>
          <w:sz w:val="24"/>
          <w:szCs w:val="24"/>
        </w:rPr>
        <w:t xml:space="preserve">вод подобных работ на </w:t>
      </w:r>
      <w:r w:rsidRPr="009B08B5">
        <w:rPr>
          <w:sz w:val="24"/>
          <w:szCs w:val="24"/>
        </w:rPr>
        <w:t>инсектицид</w:t>
      </w:r>
      <w:r>
        <w:rPr>
          <w:sz w:val="24"/>
          <w:szCs w:val="24"/>
        </w:rPr>
        <w:t>ы</w:t>
      </w:r>
      <w:r w:rsidRPr="009B08B5">
        <w:rPr>
          <w:sz w:val="24"/>
          <w:szCs w:val="24"/>
        </w:rPr>
        <w:t>, применяемы</w:t>
      </w:r>
      <w:r>
        <w:rPr>
          <w:sz w:val="24"/>
          <w:szCs w:val="24"/>
        </w:rPr>
        <w:t>е</w:t>
      </w:r>
      <w:r w:rsidRPr="009B08B5">
        <w:rPr>
          <w:sz w:val="24"/>
          <w:szCs w:val="24"/>
        </w:rPr>
        <w:t xml:space="preserve"> в УМО, </w:t>
      </w:r>
      <w:r>
        <w:rPr>
          <w:sz w:val="24"/>
          <w:szCs w:val="24"/>
        </w:rPr>
        <w:t>сулит большой экономич</w:t>
      </w:r>
      <w:r>
        <w:rPr>
          <w:sz w:val="24"/>
          <w:szCs w:val="24"/>
        </w:rPr>
        <w:t>е</w:t>
      </w:r>
      <w:r>
        <w:rPr>
          <w:sz w:val="24"/>
          <w:szCs w:val="24"/>
        </w:rPr>
        <w:t xml:space="preserve">ский эффект, так как </w:t>
      </w:r>
      <w:r w:rsidRPr="009B08B5">
        <w:rPr>
          <w:sz w:val="24"/>
          <w:szCs w:val="24"/>
        </w:rPr>
        <w:t xml:space="preserve">позволит ежегодно экономить десятки миллионов тенге на закупках и перевозках </w:t>
      </w:r>
      <w:r>
        <w:rPr>
          <w:sz w:val="24"/>
          <w:szCs w:val="24"/>
        </w:rPr>
        <w:t>дустов</w:t>
      </w:r>
      <w:r w:rsidRPr="009B08B5">
        <w:rPr>
          <w:sz w:val="24"/>
          <w:szCs w:val="24"/>
        </w:rPr>
        <w:t xml:space="preserve">, предназначенных для полевой профилактики чумы и ККГЛ. Кроме того, при этом способе обработок нор грызунов резко уменьшится поступление </w:t>
      </w:r>
      <w:r>
        <w:rPr>
          <w:sz w:val="24"/>
          <w:szCs w:val="24"/>
        </w:rPr>
        <w:t>пестиц</w:t>
      </w:r>
      <w:r>
        <w:rPr>
          <w:sz w:val="24"/>
          <w:szCs w:val="24"/>
        </w:rPr>
        <w:t>и</w:t>
      </w:r>
      <w:r>
        <w:rPr>
          <w:sz w:val="24"/>
          <w:szCs w:val="24"/>
        </w:rPr>
        <w:t>дов</w:t>
      </w:r>
      <w:r w:rsidRPr="009B08B5">
        <w:rPr>
          <w:sz w:val="24"/>
          <w:szCs w:val="24"/>
        </w:rPr>
        <w:t xml:space="preserve"> в окружающую среду. Это особенно важно </w:t>
      </w:r>
      <w:r>
        <w:rPr>
          <w:sz w:val="24"/>
          <w:szCs w:val="24"/>
        </w:rPr>
        <w:t>еще и потому</w:t>
      </w:r>
      <w:r w:rsidRPr="009B08B5">
        <w:rPr>
          <w:sz w:val="24"/>
          <w:szCs w:val="24"/>
        </w:rPr>
        <w:t xml:space="preserve">, что </w:t>
      </w:r>
      <w:r>
        <w:rPr>
          <w:sz w:val="24"/>
          <w:szCs w:val="24"/>
        </w:rPr>
        <w:t>инсектициды</w:t>
      </w:r>
      <w:r w:rsidRPr="009B08B5">
        <w:rPr>
          <w:sz w:val="24"/>
          <w:szCs w:val="24"/>
        </w:rPr>
        <w:t xml:space="preserve"> при со</w:t>
      </w:r>
      <w:r w:rsidRPr="009B08B5">
        <w:rPr>
          <w:sz w:val="24"/>
          <w:szCs w:val="24"/>
        </w:rPr>
        <w:t>з</w:t>
      </w:r>
      <w:r w:rsidRPr="009B08B5">
        <w:rPr>
          <w:sz w:val="24"/>
          <w:szCs w:val="24"/>
        </w:rPr>
        <w:t xml:space="preserve">дании защитных зон используются </w:t>
      </w:r>
      <w:r>
        <w:rPr>
          <w:sz w:val="24"/>
          <w:szCs w:val="24"/>
        </w:rPr>
        <w:t>непосредственно на окраинах</w:t>
      </w:r>
      <w:r w:rsidRPr="009B08B5">
        <w:rPr>
          <w:sz w:val="24"/>
          <w:szCs w:val="24"/>
        </w:rPr>
        <w:t xml:space="preserve"> населенных пунктов.</w:t>
      </w:r>
    </w:p>
    <w:p w:rsidR="00436091" w:rsidRPr="007A765D" w:rsidRDefault="00436091" w:rsidP="00436091">
      <w:pPr>
        <w:ind w:firstLine="397"/>
        <w:jc w:val="both"/>
        <w:rPr>
          <w:b/>
          <w:sz w:val="24"/>
          <w:szCs w:val="24"/>
        </w:rPr>
      </w:pPr>
      <w:r>
        <w:rPr>
          <w:sz w:val="24"/>
          <w:szCs w:val="24"/>
        </w:rPr>
        <w:t>Очевидные преимущества полевой дезинсекции на основе УМО заставили искать сп</w:t>
      </w:r>
      <w:r>
        <w:rPr>
          <w:sz w:val="24"/>
          <w:szCs w:val="24"/>
        </w:rPr>
        <w:t>о</w:t>
      </w:r>
      <w:r>
        <w:rPr>
          <w:sz w:val="24"/>
          <w:szCs w:val="24"/>
        </w:rPr>
        <w:t>собы проверки этого метода. Однако недостаточное финансирование противочумных о</w:t>
      </w:r>
      <w:r>
        <w:rPr>
          <w:sz w:val="24"/>
          <w:szCs w:val="24"/>
        </w:rPr>
        <w:t>р</w:t>
      </w:r>
      <w:r>
        <w:rPr>
          <w:sz w:val="24"/>
          <w:szCs w:val="24"/>
        </w:rPr>
        <w:t>ганизаций в последующие годы не позволяло провести подобные работы. В связи с поя</w:t>
      </w:r>
      <w:r>
        <w:rPr>
          <w:sz w:val="24"/>
          <w:szCs w:val="24"/>
        </w:rPr>
        <w:t>в</w:t>
      </w:r>
      <w:r>
        <w:rPr>
          <w:sz w:val="24"/>
          <w:szCs w:val="24"/>
        </w:rPr>
        <w:t>лением грантового финансирования научных проектов в 2010 г. была подана заявка на «</w:t>
      </w:r>
      <w:r w:rsidRPr="00C21FA3">
        <w:rPr>
          <w:sz w:val="24"/>
          <w:szCs w:val="24"/>
        </w:rPr>
        <w:t>Создание экономичного и экологически безопасного метода полевой профилактики ч</w:t>
      </w:r>
      <w:r w:rsidRPr="00C21FA3">
        <w:rPr>
          <w:sz w:val="24"/>
          <w:szCs w:val="24"/>
        </w:rPr>
        <w:t>у</w:t>
      </w:r>
      <w:r w:rsidRPr="00C21FA3">
        <w:rPr>
          <w:sz w:val="24"/>
          <w:szCs w:val="24"/>
        </w:rPr>
        <w:t>мы и Крым-Конго геморрагической лихорадки»</w:t>
      </w:r>
      <w:r>
        <w:rPr>
          <w:sz w:val="24"/>
          <w:szCs w:val="24"/>
        </w:rPr>
        <w:t>, которая базировалась уже на собстве</w:t>
      </w:r>
      <w:r>
        <w:rPr>
          <w:sz w:val="24"/>
          <w:szCs w:val="24"/>
        </w:rPr>
        <w:t>н</w:t>
      </w:r>
      <w:r>
        <w:rPr>
          <w:sz w:val="24"/>
          <w:szCs w:val="24"/>
        </w:rPr>
        <w:t xml:space="preserve">ных </w:t>
      </w:r>
      <w:r w:rsidRPr="009B08B5">
        <w:rPr>
          <w:sz w:val="24"/>
          <w:szCs w:val="24"/>
        </w:rPr>
        <w:t>обнадеживающи</w:t>
      </w:r>
      <w:r>
        <w:rPr>
          <w:sz w:val="24"/>
          <w:szCs w:val="24"/>
        </w:rPr>
        <w:t>х</w:t>
      </w:r>
      <w:r w:rsidRPr="009B08B5">
        <w:rPr>
          <w:sz w:val="24"/>
          <w:szCs w:val="24"/>
        </w:rPr>
        <w:t xml:space="preserve"> результат</w:t>
      </w:r>
      <w:r>
        <w:rPr>
          <w:sz w:val="24"/>
          <w:szCs w:val="24"/>
        </w:rPr>
        <w:t>ах, полученных в ходе пилотных</w:t>
      </w:r>
      <w:r w:rsidRPr="009B08B5">
        <w:rPr>
          <w:sz w:val="24"/>
          <w:szCs w:val="24"/>
        </w:rPr>
        <w:t xml:space="preserve"> работ</w:t>
      </w:r>
      <w:r>
        <w:rPr>
          <w:sz w:val="24"/>
          <w:szCs w:val="24"/>
        </w:rPr>
        <w:t>, выполненных</w:t>
      </w:r>
      <w:r w:rsidRPr="009B08B5">
        <w:rPr>
          <w:sz w:val="24"/>
          <w:szCs w:val="24"/>
        </w:rPr>
        <w:t xml:space="preserve"> в </w:t>
      </w:r>
      <w:r>
        <w:rPr>
          <w:sz w:val="24"/>
          <w:szCs w:val="24"/>
        </w:rPr>
        <w:t xml:space="preserve">том же году </w:t>
      </w:r>
      <w:r w:rsidRPr="009B08B5">
        <w:rPr>
          <w:sz w:val="24"/>
          <w:szCs w:val="24"/>
        </w:rPr>
        <w:t xml:space="preserve">на территории деятельности Шымкентской </w:t>
      </w:r>
      <w:r>
        <w:rPr>
          <w:sz w:val="24"/>
          <w:szCs w:val="24"/>
        </w:rPr>
        <w:t>ПЧС</w:t>
      </w:r>
      <w:r w:rsidRPr="009B08B5">
        <w:rPr>
          <w:sz w:val="24"/>
          <w:szCs w:val="24"/>
        </w:rPr>
        <w:t xml:space="preserve">, эндемичной по чуме и ККГЛ, </w:t>
      </w:r>
      <w:r>
        <w:rPr>
          <w:sz w:val="24"/>
          <w:szCs w:val="24"/>
        </w:rPr>
        <w:t>в порядке личной инициативы авторов настоящего сообщения.</w:t>
      </w:r>
      <w:r w:rsidRPr="009B08B5">
        <w:rPr>
          <w:sz w:val="24"/>
          <w:szCs w:val="24"/>
        </w:rPr>
        <w:t xml:space="preserve"> </w:t>
      </w:r>
      <w:r>
        <w:rPr>
          <w:sz w:val="24"/>
          <w:szCs w:val="24"/>
        </w:rPr>
        <w:t>Однако грантовое финансирование проекта началось только после подачи повторной заявки в 2011 г. с июня 2012 г. Работа запланирована на три года (2012-2014 гг.).</w:t>
      </w:r>
    </w:p>
    <w:p w:rsidR="00436091" w:rsidRDefault="00436091" w:rsidP="00436091">
      <w:pPr>
        <w:rPr>
          <w:b/>
          <w:sz w:val="24"/>
          <w:szCs w:val="24"/>
        </w:rPr>
      </w:pPr>
    </w:p>
    <w:p w:rsidR="00436091" w:rsidRDefault="00436091" w:rsidP="00436091">
      <w:pPr>
        <w:jc w:val="center"/>
        <w:rPr>
          <w:b/>
          <w:sz w:val="24"/>
          <w:szCs w:val="24"/>
        </w:rPr>
      </w:pPr>
      <w:r>
        <w:rPr>
          <w:b/>
          <w:sz w:val="24"/>
          <w:szCs w:val="24"/>
        </w:rPr>
        <w:t>Материалы и методы</w:t>
      </w:r>
    </w:p>
    <w:p w:rsidR="00436091" w:rsidRDefault="00436091" w:rsidP="00436091">
      <w:pPr>
        <w:ind w:firstLine="397"/>
        <w:jc w:val="both"/>
        <w:rPr>
          <w:sz w:val="24"/>
          <w:szCs w:val="24"/>
          <w:lang w:val="kk-KZ"/>
        </w:rPr>
      </w:pPr>
      <w:r>
        <w:rPr>
          <w:sz w:val="24"/>
          <w:szCs w:val="24"/>
        </w:rPr>
        <w:t xml:space="preserve">В 2012 г. </w:t>
      </w:r>
      <w:r w:rsidRPr="00A223DB">
        <w:rPr>
          <w:sz w:val="24"/>
          <w:szCs w:val="24"/>
        </w:rPr>
        <w:t xml:space="preserve">приобретены </w:t>
      </w:r>
      <w:r w:rsidRPr="00305C51">
        <w:rPr>
          <w:sz w:val="24"/>
          <w:szCs w:val="24"/>
        </w:rPr>
        <w:t>один ручной генератор горячего тумана ТF</w:t>
      </w:r>
      <w:r w:rsidRPr="00305C51">
        <w:rPr>
          <w:sz w:val="24"/>
          <w:szCs w:val="24"/>
          <w:lang w:val="kk-KZ"/>
        </w:rPr>
        <w:t xml:space="preserve">-35 и два генератора холодного тумана ранцевого типа </w:t>
      </w:r>
      <w:r w:rsidRPr="00305C51">
        <w:rPr>
          <w:sz w:val="24"/>
          <w:szCs w:val="24"/>
        </w:rPr>
        <w:t>Мультифог-2500</w:t>
      </w:r>
      <w:r>
        <w:rPr>
          <w:sz w:val="24"/>
          <w:szCs w:val="24"/>
        </w:rPr>
        <w:t xml:space="preserve"> (Шымкентская ПЧС к началу работ уже имела термо</w:t>
      </w:r>
      <w:r w:rsidRPr="00305C51">
        <w:rPr>
          <w:sz w:val="24"/>
          <w:szCs w:val="24"/>
        </w:rPr>
        <w:t>генератор ТF</w:t>
      </w:r>
      <w:r w:rsidRPr="00305C51">
        <w:rPr>
          <w:sz w:val="24"/>
          <w:szCs w:val="24"/>
          <w:lang w:val="kk-KZ"/>
        </w:rPr>
        <w:t>-35</w:t>
      </w:r>
      <w:r>
        <w:rPr>
          <w:sz w:val="24"/>
          <w:szCs w:val="24"/>
        </w:rPr>
        <w:t>)</w:t>
      </w:r>
      <w:r w:rsidRPr="00305C51">
        <w:rPr>
          <w:sz w:val="24"/>
          <w:szCs w:val="24"/>
        </w:rPr>
        <w:t xml:space="preserve">. </w:t>
      </w:r>
      <w:r>
        <w:rPr>
          <w:sz w:val="24"/>
          <w:szCs w:val="24"/>
        </w:rPr>
        <w:t>Были закуплены также инсектицидные</w:t>
      </w:r>
      <w:r w:rsidRPr="00A223DB">
        <w:rPr>
          <w:sz w:val="24"/>
          <w:szCs w:val="24"/>
        </w:rPr>
        <w:t xml:space="preserve"> средства, пр</w:t>
      </w:r>
      <w:r w:rsidRPr="00A223DB">
        <w:rPr>
          <w:sz w:val="24"/>
          <w:szCs w:val="24"/>
        </w:rPr>
        <w:t>и</w:t>
      </w:r>
      <w:r w:rsidRPr="00A223DB">
        <w:rPr>
          <w:sz w:val="24"/>
          <w:szCs w:val="24"/>
        </w:rPr>
        <w:t>годные для использования в виде холодных и горячих туманов в УМО и обладающие ак</w:t>
      </w:r>
      <w:r w:rsidRPr="00A223DB">
        <w:rPr>
          <w:sz w:val="24"/>
          <w:szCs w:val="24"/>
        </w:rPr>
        <w:t>а</w:t>
      </w:r>
      <w:r w:rsidRPr="00A223DB">
        <w:rPr>
          <w:sz w:val="24"/>
          <w:szCs w:val="24"/>
        </w:rPr>
        <w:t xml:space="preserve">рицидными свойствами </w:t>
      </w:r>
      <w:r>
        <w:rPr>
          <w:sz w:val="24"/>
          <w:szCs w:val="24"/>
        </w:rPr>
        <w:t>(</w:t>
      </w:r>
      <w:r w:rsidRPr="00A223DB">
        <w:rPr>
          <w:sz w:val="24"/>
          <w:szCs w:val="24"/>
        </w:rPr>
        <w:t xml:space="preserve">в скобках указаны действующие вещества </w:t>
      </w:r>
      <w:r>
        <w:rPr>
          <w:sz w:val="24"/>
          <w:szCs w:val="24"/>
        </w:rPr>
        <w:t xml:space="preserve">– </w:t>
      </w:r>
      <w:r w:rsidRPr="00A223DB">
        <w:rPr>
          <w:sz w:val="24"/>
          <w:szCs w:val="24"/>
        </w:rPr>
        <w:t>ДВ): парисар (дву</w:t>
      </w:r>
      <w:r w:rsidRPr="00A223DB">
        <w:rPr>
          <w:sz w:val="24"/>
          <w:szCs w:val="24"/>
        </w:rPr>
        <w:t>х</w:t>
      </w:r>
      <w:r w:rsidRPr="00A223DB">
        <w:rPr>
          <w:sz w:val="24"/>
          <w:szCs w:val="24"/>
        </w:rPr>
        <w:t>компонентный препарат на основе циперметрина и креолина)</w:t>
      </w:r>
      <w:r>
        <w:rPr>
          <w:sz w:val="24"/>
          <w:szCs w:val="24"/>
        </w:rPr>
        <w:t xml:space="preserve">, </w:t>
      </w:r>
      <w:r w:rsidRPr="00A223DB">
        <w:rPr>
          <w:sz w:val="24"/>
          <w:szCs w:val="24"/>
        </w:rPr>
        <w:t>адонис (фипронил), карат (лямбдацигалотрин), актеллик (пиримифос-метил) и нурелл-Д (двухкомпонентный преп</w:t>
      </w:r>
      <w:r w:rsidRPr="00A223DB">
        <w:rPr>
          <w:sz w:val="24"/>
          <w:szCs w:val="24"/>
        </w:rPr>
        <w:t>а</w:t>
      </w:r>
      <w:r w:rsidRPr="00A223DB">
        <w:rPr>
          <w:sz w:val="24"/>
          <w:szCs w:val="24"/>
        </w:rPr>
        <w:t>рат</w:t>
      </w:r>
      <w:r>
        <w:rPr>
          <w:sz w:val="24"/>
          <w:szCs w:val="24"/>
        </w:rPr>
        <w:t>,</w:t>
      </w:r>
      <w:r w:rsidRPr="00A223DB">
        <w:rPr>
          <w:sz w:val="24"/>
          <w:szCs w:val="24"/>
        </w:rPr>
        <w:t xml:space="preserve"> </w:t>
      </w:r>
      <w:r>
        <w:rPr>
          <w:sz w:val="24"/>
          <w:szCs w:val="24"/>
        </w:rPr>
        <w:t>ДВ</w:t>
      </w:r>
      <w:r w:rsidRPr="00A223DB">
        <w:rPr>
          <w:sz w:val="24"/>
          <w:szCs w:val="24"/>
        </w:rPr>
        <w:t xml:space="preserve"> </w:t>
      </w:r>
      <w:r>
        <w:rPr>
          <w:sz w:val="24"/>
          <w:szCs w:val="24"/>
        </w:rPr>
        <w:t xml:space="preserve">– </w:t>
      </w:r>
      <w:r w:rsidRPr="00A223DB">
        <w:rPr>
          <w:sz w:val="24"/>
          <w:szCs w:val="24"/>
        </w:rPr>
        <w:t xml:space="preserve">хлорпирифос и циперметрин). </w:t>
      </w:r>
      <w:r>
        <w:rPr>
          <w:sz w:val="24"/>
          <w:szCs w:val="24"/>
        </w:rPr>
        <w:t>Пилотные работы в 2010 г. выполнялись единс</w:t>
      </w:r>
      <w:r>
        <w:rPr>
          <w:sz w:val="24"/>
          <w:szCs w:val="24"/>
        </w:rPr>
        <w:t>т</w:t>
      </w:r>
      <w:r>
        <w:rPr>
          <w:sz w:val="24"/>
          <w:szCs w:val="24"/>
        </w:rPr>
        <w:t>венно доступным в тот момент препаратом для УМО – сумитионом (</w:t>
      </w:r>
      <w:r w:rsidRPr="004F1867">
        <w:rPr>
          <w:sz w:val="24"/>
          <w:szCs w:val="24"/>
        </w:rPr>
        <w:t>фенитротион).</w:t>
      </w:r>
      <w:r w:rsidRPr="004F1867">
        <w:rPr>
          <w:sz w:val="24"/>
          <w:szCs w:val="24"/>
          <w:lang w:val="kk-KZ"/>
        </w:rPr>
        <w:t xml:space="preserve"> Все</w:t>
      </w:r>
      <w:r>
        <w:rPr>
          <w:sz w:val="24"/>
          <w:szCs w:val="24"/>
          <w:lang w:val="kk-KZ"/>
        </w:rPr>
        <w:t xml:space="preserve"> перечисленные инсектицидные средства разрешены к применению в целях медицинской дезинсекции и/или по линии Министерства сельского хозяйства </w:t>
      </w:r>
      <w:r w:rsidRPr="00356218">
        <w:rPr>
          <w:sz w:val="24"/>
          <w:szCs w:val="24"/>
        </w:rPr>
        <w:t>[</w:t>
      </w:r>
      <w:r>
        <w:rPr>
          <w:sz w:val="24"/>
          <w:szCs w:val="24"/>
        </w:rPr>
        <w:t>9</w:t>
      </w:r>
      <w:r w:rsidRPr="00356218">
        <w:rPr>
          <w:sz w:val="24"/>
          <w:szCs w:val="24"/>
        </w:rPr>
        <w:t>]</w:t>
      </w:r>
      <w:r>
        <w:rPr>
          <w:sz w:val="24"/>
          <w:szCs w:val="24"/>
          <w:lang w:val="kk-KZ"/>
        </w:rPr>
        <w:t xml:space="preserve"> для борьбы с эктопаразитами скота и защиты растений.</w:t>
      </w:r>
    </w:p>
    <w:p w:rsidR="00436091" w:rsidRDefault="00436091" w:rsidP="00436091">
      <w:pPr>
        <w:ind w:firstLine="397"/>
        <w:jc w:val="both"/>
        <w:rPr>
          <w:sz w:val="24"/>
          <w:szCs w:val="24"/>
        </w:rPr>
      </w:pPr>
      <w:r w:rsidRPr="003D3633">
        <w:rPr>
          <w:sz w:val="24"/>
          <w:szCs w:val="24"/>
        </w:rPr>
        <w:lastRenderedPageBreak/>
        <w:t xml:space="preserve">Таким образом, </w:t>
      </w:r>
      <w:r>
        <w:rPr>
          <w:sz w:val="24"/>
          <w:szCs w:val="24"/>
        </w:rPr>
        <w:t xml:space="preserve">для испытаний </w:t>
      </w:r>
      <w:r w:rsidRPr="003D3633">
        <w:rPr>
          <w:sz w:val="24"/>
          <w:szCs w:val="24"/>
        </w:rPr>
        <w:t xml:space="preserve">отобраны препараты на основе </w:t>
      </w:r>
      <w:r>
        <w:rPr>
          <w:sz w:val="24"/>
          <w:szCs w:val="24"/>
        </w:rPr>
        <w:t>ДВ</w:t>
      </w:r>
      <w:r w:rsidRPr="003D3633">
        <w:rPr>
          <w:sz w:val="24"/>
          <w:szCs w:val="24"/>
        </w:rPr>
        <w:t xml:space="preserve"> из трех разных групп</w:t>
      </w:r>
      <w:r>
        <w:rPr>
          <w:sz w:val="24"/>
          <w:szCs w:val="24"/>
        </w:rPr>
        <w:t xml:space="preserve"> пестицидов</w:t>
      </w:r>
      <w:r w:rsidRPr="003D3633">
        <w:rPr>
          <w:sz w:val="24"/>
          <w:szCs w:val="24"/>
        </w:rPr>
        <w:t>: синтетические пиретроиды, фосфорорганические соединения (ФОС) и средства на основе нового класса инсектицидов – фенилпиразолов, обладающих контак</w:t>
      </w:r>
      <w:r w:rsidRPr="003D3633">
        <w:rPr>
          <w:sz w:val="24"/>
          <w:szCs w:val="24"/>
        </w:rPr>
        <w:t>т</w:t>
      </w:r>
      <w:r w:rsidRPr="003D3633">
        <w:rPr>
          <w:sz w:val="24"/>
          <w:szCs w:val="24"/>
        </w:rPr>
        <w:t xml:space="preserve">ным, кишечным и частично системным действием (фипронил). Все </w:t>
      </w:r>
      <w:r>
        <w:rPr>
          <w:sz w:val="24"/>
          <w:szCs w:val="24"/>
        </w:rPr>
        <w:t>перечисленные</w:t>
      </w:r>
      <w:r w:rsidRPr="003D3633">
        <w:rPr>
          <w:sz w:val="24"/>
          <w:szCs w:val="24"/>
        </w:rPr>
        <w:t xml:space="preserve"> преп</w:t>
      </w:r>
      <w:r w:rsidRPr="003D3633">
        <w:rPr>
          <w:sz w:val="24"/>
          <w:szCs w:val="24"/>
        </w:rPr>
        <w:t>а</w:t>
      </w:r>
      <w:r w:rsidRPr="003D3633">
        <w:rPr>
          <w:sz w:val="24"/>
          <w:szCs w:val="24"/>
        </w:rPr>
        <w:t xml:space="preserve">раты обладают как инсектицидным, так и акарицидным действием, </w:t>
      </w:r>
      <w:r>
        <w:rPr>
          <w:sz w:val="24"/>
          <w:szCs w:val="24"/>
        </w:rPr>
        <w:t xml:space="preserve">некоторые </w:t>
      </w:r>
      <w:r w:rsidRPr="003D3633">
        <w:rPr>
          <w:sz w:val="24"/>
          <w:szCs w:val="24"/>
        </w:rPr>
        <w:t xml:space="preserve">из </w:t>
      </w:r>
      <w:r>
        <w:rPr>
          <w:sz w:val="24"/>
          <w:szCs w:val="24"/>
        </w:rPr>
        <w:t>них</w:t>
      </w:r>
      <w:r w:rsidRPr="003D3633">
        <w:rPr>
          <w:sz w:val="24"/>
          <w:szCs w:val="24"/>
        </w:rPr>
        <w:t xml:space="preserve"> э</w:t>
      </w:r>
      <w:r w:rsidRPr="003D3633">
        <w:rPr>
          <w:sz w:val="24"/>
          <w:szCs w:val="24"/>
        </w:rPr>
        <w:t>ф</w:t>
      </w:r>
      <w:r w:rsidRPr="003D3633">
        <w:rPr>
          <w:sz w:val="24"/>
          <w:szCs w:val="24"/>
        </w:rPr>
        <w:t>фективны не только против взрослых членистоногих (имаго), но и против их личиночных стадий</w:t>
      </w:r>
      <w:r>
        <w:rPr>
          <w:sz w:val="24"/>
          <w:szCs w:val="24"/>
        </w:rPr>
        <w:t xml:space="preserve"> </w:t>
      </w:r>
      <w:r w:rsidRPr="00356218">
        <w:rPr>
          <w:sz w:val="24"/>
          <w:szCs w:val="24"/>
        </w:rPr>
        <w:t>[</w:t>
      </w:r>
      <w:r>
        <w:rPr>
          <w:sz w:val="24"/>
          <w:szCs w:val="24"/>
        </w:rPr>
        <w:t>4-6</w:t>
      </w:r>
      <w:r w:rsidRPr="00356218">
        <w:rPr>
          <w:sz w:val="24"/>
          <w:szCs w:val="24"/>
        </w:rPr>
        <w:t>]</w:t>
      </w:r>
      <w:r w:rsidRPr="003D3633">
        <w:rPr>
          <w:sz w:val="24"/>
          <w:szCs w:val="24"/>
        </w:rPr>
        <w:t xml:space="preserve">. </w:t>
      </w:r>
      <w:r>
        <w:rPr>
          <w:sz w:val="24"/>
          <w:szCs w:val="24"/>
        </w:rPr>
        <w:t>А</w:t>
      </w:r>
      <w:r w:rsidRPr="003D3633">
        <w:rPr>
          <w:sz w:val="24"/>
          <w:szCs w:val="24"/>
        </w:rPr>
        <w:t>донис и нурелл-Д, известны как эффективные средства против клещей, у</w:t>
      </w:r>
      <w:r w:rsidRPr="003D3633">
        <w:rPr>
          <w:sz w:val="24"/>
          <w:szCs w:val="24"/>
        </w:rPr>
        <w:t>с</w:t>
      </w:r>
      <w:r w:rsidRPr="003D3633">
        <w:rPr>
          <w:sz w:val="24"/>
          <w:szCs w:val="24"/>
        </w:rPr>
        <w:t xml:space="preserve">тойчивых </w:t>
      </w:r>
      <w:r>
        <w:rPr>
          <w:sz w:val="24"/>
          <w:szCs w:val="24"/>
        </w:rPr>
        <w:t>к</w:t>
      </w:r>
      <w:r w:rsidRPr="003D3633">
        <w:rPr>
          <w:sz w:val="24"/>
          <w:szCs w:val="24"/>
        </w:rPr>
        <w:t xml:space="preserve"> воздействию других инсектоакарицидов, в том числе ФОС </w:t>
      </w:r>
      <w:r>
        <w:rPr>
          <w:sz w:val="24"/>
          <w:szCs w:val="24"/>
        </w:rPr>
        <w:t xml:space="preserve">и </w:t>
      </w:r>
      <w:r w:rsidRPr="003D3633">
        <w:rPr>
          <w:sz w:val="24"/>
          <w:szCs w:val="24"/>
        </w:rPr>
        <w:t>хлорорганич</w:t>
      </w:r>
      <w:r w:rsidRPr="003D3633">
        <w:rPr>
          <w:sz w:val="24"/>
          <w:szCs w:val="24"/>
        </w:rPr>
        <w:t>е</w:t>
      </w:r>
      <w:r w:rsidRPr="003D3633">
        <w:rPr>
          <w:sz w:val="24"/>
          <w:szCs w:val="24"/>
        </w:rPr>
        <w:t>ских (ХОС).</w:t>
      </w:r>
      <w:r>
        <w:rPr>
          <w:sz w:val="24"/>
          <w:szCs w:val="24"/>
        </w:rPr>
        <w:t xml:space="preserve"> </w:t>
      </w:r>
    </w:p>
    <w:p w:rsidR="00436091" w:rsidRPr="00764039" w:rsidRDefault="00436091" w:rsidP="00436091">
      <w:pPr>
        <w:ind w:firstLine="397"/>
        <w:jc w:val="both"/>
        <w:rPr>
          <w:sz w:val="24"/>
          <w:szCs w:val="24"/>
        </w:rPr>
      </w:pPr>
      <w:r>
        <w:rPr>
          <w:sz w:val="24"/>
          <w:szCs w:val="24"/>
        </w:rPr>
        <w:t xml:space="preserve">Соответствие заявляемых в </w:t>
      </w:r>
      <w:r w:rsidRPr="003D3633">
        <w:rPr>
          <w:sz w:val="24"/>
          <w:szCs w:val="24"/>
        </w:rPr>
        <w:t>инструкция</w:t>
      </w:r>
      <w:r>
        <w:rPr>
          <w:sz w:val="24"/>
          <w:szCs w:val="24"/>
        </w:rPr>
        <w:t>х</w:t>
      </w:r>
      <w:r w:rsidRPr="003D3633">
        <w:rPr>
          <w:sz w:val="24"/>
          <w:szCs w:val="24"/>
        </w:rPr>
        <w:t xml:space="preserve"> по применению </w:t>
      </w:r>
      <w:r>
        <w:rPr>
          <w:sz w:val="24"/>
          <w:szCs w:val="24"/>
        </w:rPr>
        <w:t>свойств отобранных инсе</w:t>
      </w:r>
      <w:r>
        <w:rPr>
          <w:sz w:val="24"/>
          <w:szCs w:val="24"/>
        </w:rPr>
        <w:t>к</w:t>
      </w:r>
      <w:r>
        <w:rPr>
          <w:sz w:val="24"/>
          <w:szCs w:val="24"/>
        </w:rPr>
        <w:t xml:space="preserve">тицидных средств действительности </w:t>
      </w:r>
      <w:r w:rsidRPr="00764039">
        <w:rPr>
          <w:sz w:val="24"/>
          <w:szCs w:val="24"/>
        </w:rPr>
        <w:t>проверено в лаборатор</w:t>
      </w:r>
      <w:r>
        <w:rPr>
          <w:sz w:val="24"/>
          <w:szCs w:val="24"/>
        </w:rPr>
        <w:t>ии –</w:t>
      </w:r>
      <w:r w:rsidRPr="00764039">
        <w:rPr>
          <w:sz w:val="24"/>
          <w:szCs w:val="24"/>
        </w:rPr>
        <w:t xml:space="preserve"> как это сейчас рекоме</w:t>
      </w:r>
      <w:r w:rsidRPr="00764039">
        <w:rPr>
          <w:sz w:val="24"/>
          <w:szCs w:val="24"/>
        </w:rPr>
        <w:t>н</w:t>
      </w:r>
      <w:r w:rsidRPr="00764039">
        <w:rPr>
          <w:sz w:val="24"/>
          <w:szCs w:val="24"/>
        </w:rPr>
        <w:t xml:space="preserve">дуется </w:t>
      </w:r>
      <w:r w:rsidRPr="00356218">
        <w:rPr>
          <w:sz w:val="24"/>
          <w:szCs w:val="24"/>
        </w:rPr>
        <w:t>[</w:t>
      </w:r>
      <w:r>
        <w:rPr>
          <w:sz w:val="24"/>
          <w:szCs w:val="24"/>
        </w:rPr>
        <w:t>7</w:t>
      </w:r>
      <w:r w:rsidRPr="00356218">
        <w:rPr>
          <w:sz w:val="24"/>
          <w:szCs w:val="24"/>
        </w:rPr>
        <w:t>]</w:t>
      </w:r>
      <w:r w:rsidRPr="00764039">
        <w:rPr>
          <w:sz w:val="24"/>
          <w:szCs w:val="24"/>
        </w:rPr>
        <w:t xml:space="preserve"> на  блохах и клещах, собранных непосредственно в природе</w:t>
      </w:r>
      <w:r>
        <w:rPr>
          <w:sz w:val="24"/>
          <w:szCs w:val="24"/>
        </w:rPr>
        <w:t>. Испытания пров</w:t>
      </w:r>
      <w:r>
        <w:rPr>
          <w:sz w:val="24"/>
          <w:szCs w:val="24"/>
        </w:rPr>
        <w:t>е</w:t>
      </w:r>
      <w:r>
        <w:rPr>
          <w:sz w:val="24"/>
          <w:szCs w:val="24"/>
        </w:rPr>
        <w:t>дены на блохах</w:t>
      </w:r>
      <w:r w:rsidRPr="00764039">
        <w:rPr>
          <w:sz w:val="24"/>
          <w:szCs w:val="24"/>
        </w:rPr>
        <w:t xml:space="preserve"> </w:t>
      </w:r>
      <w:r w:rsidRPr="00764039">
        <w:rPr>
          <w:i/>
          <w:sz w:val="24"/>
          <w:szCs w:val="24"/>
        </w:rPr>
        <w:t>Xenopsylla gerbilli</w:t>
      </w:r>
      <w:r>
        <w:rPr>
          <w:i/>
          <w:sz w:val="24"/>
          <w:szCs w:val="24"/>
        </w:rPr>
        <w:t xml:space="preserve"> –</w:t>
      </w:r>
      <w:r w:rsidRPr="00764039">
        <w:rPr>
          <w:sz w:val="24"/>
          <w:szCs w:val="24"/>
        </w:rPr>
        <w:t xml:space="preserve"> специфическ</w:t>
      </w:r>
      <w:r>
        <w:rPr>
          <w:sz w:val="24"/>
          <w:szCs w:val="24"/>
        </w:rPr>
        <w:t>ом</w:t>
      </w:r>
      <w:r w:rsidRPr="00764039">
        <w:rPr>
          <w:sz w:val="24"/>
          <w:szCs w:val="24"/>
        </w:rPr>
        <w:t xml:space="preserve"> паразит</w:t>
      </w:r>
      <w:r>
        <w:rPr>
          <w:sz w:val="24"/>
          <w:szCs w:val="24"/>
        </w:rPr>
        <w:t>е</w:t>
      </w:r>
      <w:r w:rsidRPr="00764039">
        <w:rPr>
          <w:sz w:val="24"/>
          <w:szCs w:val="24"/>
        </w:rPr>
        <w:t xml:space="preserve"> большой песчанки и </w:t>
      </w:r>
      <w:r>
        <w:rPr>
          <w:sz w:val="24"/>
          <w:szCs w:val="24"/>
        </w:rPr>
        <w:t xml:space="preserve">клещах </w:t>
      </w:r>
      <w:r w:rsidRPr="00764039">
        <w:rPr>
          <w:i/>
          <w:sz w:val="24"/>
          <w:szCs w:val="24"/>
        </w:rPr>
        <w:t>Hyalomma asiaticum</w:t>
      </w:r>
      <w:r w:rsidRPr="00764039">
        <w:rPr>
          <w:sz w:val="24"/>
          <w:szCs w:val="24"/>
        </w:rPr>
        <w:t>, являющихся переносчиками возбудителя ККГЛ.</w:t>
      </w:r>
    </w:p>
    <w:p w:rsidR="00436091" w:rsidRDefault="00436091" w:rsidP="00436091">
      <w:pPr>
        <w:ind w:firstLine="397"/>
        <w:jc w:val="both"/>
        <w:rPr>
          <w:b/>
          <w:sz w:val="24"/>
          <w:szCs w:val="24"/>
        </w:rPr>
      </w:pPr>
      <w:r>
        <w:rPr>
          <w:sz w:val="24"/>
          <w:szCs w:val="24"/>
        </w:rPr>
        <w:t>Полевые и</w:t>
      </w:r>
      <w:r w:rsidRPr="001D0913">
        <w:rPr>
          <w:sz w:val="24"/>
          <w:szCs w:val="24"/>
        </w:rPr>
        <w:t xml:space="preserve">спытания проводились в двух регионах: Шолакеспинском </w:t>
      </w:r>
      <w:r>
        <w:rPr>
          <w:sz w:val="24"/>
          <w:szCs w:val="24"/>
        </w:rPr>
        <w:t>массиве черн</w:t>
      </w:r>
      <w:r>
        <w:rPr>
          <w:sz w:val="24"/>
          <w:szCs w:val="24"/>
        </w:rPr>
        <w:t>о</w:t>
      </w:r>
      <w:r>
        <w:rPr>
          <w:sz w:val="24"/>
          <w:szCs w:val="24"/>
        </w:rPr>
        <w:t xml:space="preserve">саксаульника (глинистая пустыня Бетпакдала) и на </w:t>
      </w:r>
      <w:r w:rsidRPr="001D0913">
        <w:rPr>
          <w:sz w:val="24"/>
          <w:szCs w:val="24"/>
        </w:rPr>
        <w:t>Баканасск</w:t>
      </w:r>
      <w:r>
        <w:rPr>
          <w:sz w:val="24"/>
          <w:szCs w:val="24"/>
        </w:rPr>
        <w:t>ой</w:t>
      </w:r>
      <w:r w:rsidRPr="001D0913">
        <w:rPr>
          <w:sz w:val="24"/>
          <w:szCs w:val="24"/>
        </w:rPr>
        <w:t xml:space="preserve"> </w:t>
      </w:r>
      <w:r w:rsidRPr="00105214">
        <w:rPr>
          <w:sz w:val="24"/>
          <w:szCs w:val="24"/>
        </w:rPr>
        <w:t xml:space="preserve">древнедельтовой </w:t>
      </w:r>
      <w:r w:rsidRPr="00671E46">
        <w:rPr>
          <w:sz w:val="24"/>
          <w:szCs w:val="24"/>
        </w:rPr>
        <w:t>равнин</w:t>
      </w:r>
      <w:r>
        <w:rPr>
          <w:sz w:val="24"/>
          <w:szCs w:val="24"/>
        </w:rPr>
        <w:t>е (Южное Прибалхашье), где</w:t>
      </w:r>
      <w:r w:rsidRPr="00671E46">
        <w:rPr>
          <w:sz w:val="24"/>
          <w:szCs w:val="24"/>
        </w:rPr>
        <w:t xml:space="preserve"> грядовые пески чередую</w:t>
      </w:r>
      <w:r>
        <w:rPr>
          <w:sz w:val="24"/>
          <w:szCs w:val="24"/>
        </w:rPr>
        <w:t>т</w:t>
      </w:r>
      <w:r w:rsidRPr="00671E46">
        <w:rPr>
          <w:sz w:val="24"/>
          <w:szCs w:val="24"/>
        </w:rPr>
        <w:t>ся с барханными и глинисто-песчаными участками</w:t>
      </w:r>
      <w:r>
        <w:rPr>
          <w:sz w:val="24"/>
          <w:szCs w:val="24"/>
        </w:rPr>
        <w:t>, также часто поросшими черным саксаулом.</w:t>
      </w:r>
      <w:r w:rsidRPr="00255667">
        <w:rPr>
          <w:sz w:val="24"/>
          <w:szCs w:val="24"/>
        </w:rPr>
        <w:t xml:space="preserve"> </w:t>
      </w:r>
      <w:r>
        <w:rPr>
          <w:sz w:val="24"/>
          <w:szCs w:val="24"/>
        </w:rPr>
        <w:t>Первый регион энд</w:t>
      </w:r>
      <w:r>
        <w:rPr>
          <w:sz w:val="24"/>
          <w:szCs w:val="24"/>
        </w:rPr>
        <w:t>е</w:t>
      </w:r>
      <w:r>
        <w:rPr>
          <w:sz w:val="24"/>
          <w:szCs w:val="24"/>
        </w:rPr>
        <w:t xml:space="preserve">мичен по ККГЛ и чуме, второй – является одним из наиболее активных участков </w:t>
      </w:r>
      <w:r w:rsidRPr="00671E46">
        <w:rPr>
          <w:sz w:val="24"/>
          <w:szCs w:val="24"/>
        </w:rPr>
        <w:t>Приба</w:t>
      </w:r>
      <w:r w:rsidRPr="00671E46">
        <w:rPr>
          <w:sz w:val="24"/>
          <w:szCs w:val="24"/>
        </w:rPr>
        <w:t>л</w:t>
      </w:r>
      <w:r w:rsidRPr="00671E46">
        <w:rPr>
          <w:sz w:val="24"/>
          <w:szCs w:val="24"/>
        </w:rPr>
        <w:t>хашско</w:t>
      </w:r>
      <w:r>
        <w:rPr>
          <w:sz w:val="24"/>
          <w:szCs w:val="24"/>
        </w:rPr>
        <w:t>го автономного очага чумы.</w:t>
      </w:r>
    </w:p>
    <w:p w:rsidR="00436091" w:rsidRDefault="00436091" w:rsidP="00436091">
      <w:pPr>
        <w:autoSpaceDE w:val="0"/>
        <w:autoSpaceDN w:val="0"/>
        <w:adjustRightInd w:val="0"/>
        <w:ind w:firstLine="397"/>
        <w:jc w:val="both"/>
        <w:rPr>
          <w:sz w:val="24"/>
          <w:szCs w:val="24"/>
        </w:rPr>
      </w:pPr>
      <w:r w:rsidRPr="00026E96">
        <w:rPr>
          <w:sz w:val="24"/>
          <w:szCs w:val="24"/>
        </w:rPr>
        <w:t xml:space="preserve">В </w:t>
      </w:r>
      <w:r>
        <w:rPr>
          <w:sz w:val="24"/>
          <w:szCs w:val="24"/>
        </w:rPr>
        <w:t xml:space="preserve">мае </w:t>
      </w:r>
      <w:r w:rsidRPr="00026E96">
        <w:rPr>
          <w:sz w:val="24"/>
          <w:szCs w:val="24"/>
        </w:rPr>
        <w:t xml:space="preserve">2010 г. </w:t>
      </w:r>
      <w:r>
        <w:rPr>
          <w:sz w:val="24"/>
          <w:szCs w:val="24"/>
        </w:rPr>
        <w:t xml:space="preserve">в </w:t>
      </w:r>
      <w:r w:rsidRPr="001D0913">
        <w:rPr>
          <w:sz w:val="24"/>
          <w:szCs w:val="24"/>
        </w:rPr>
        <w:t xml:space="preserve">Шолакеспинском </w:t>
      </w:r>
      <w:r>
        <w:rPr>
          <w:sz w:val="24"/>
          <w:szCs w:val="24"/>
        </w:rPr>
        <w:t>поселении большой песчанки на площади 8 га мет</w:t>
      </w:r>
      <w:r>
        <w:rPr>
          <w:sz w:val="24"/>
          <w:szCs w:val="24"/>
        </w:rPr>
        <w:t>о</w:t>
      </w:r>
      <w:r>
        <w:rPr>
          <w:sz w:val="24"/>
          <w:szCs w:val="24"/>
        </w:rPr>
        <w:t xml:space="preserve">дом термовозгонки с помощью  генератора </w:t>
      </w:r>
      <w:r w:rsidRPr="00305C51">
        <w:rPr>
          <w:sz w:val="24"/>
          <w:szCs w:val="24"/>
        </w:rPr>
        <w:t>ТF</w:t>
      </w:r>
      <w:r w:rsidRPr="00305C51">
        <w:rPr>
          <w:sz w:val="24"/>
          <w:szCs w:val="24"/>
          <w:lang w:val="kk-KZ"/>
        </w:rPr>
        <w:t>-35</w:t>
      </w:r>
      <w:r>
        <w:rPr>
          <w:sz w:val="24"/>
          <w:szCs w:val="24"/>
          <w:lang w:val="kk-KZ"/>
        </w:rPr>
        <w:t xml:space="preserve"> </w:t>
      </w:r>
      <w:r>
        <w:rPr>
          <w:sz w:val="24"/>
          <w:szCs w:val="24"/>
        </w:rPr>
        <w:t xml:space="preserve">обработано сумитионом </w:t>
      </w:r>
      <w:r w:rsidRPr="00026E96">
        <w:rPr>
          <w:sz w:val="24"/>
          <w:szCs w:val="24"/>
        </w:rPr>
        <w:t xml:space="preserve">35 колоний. </w:t>
      </w:r>
      <w:r>
        <w:rPr>
          <w:sz w:val="24"/>
          <w:szCs w:val="24"/>
        </w:rPr>
        <w:t>Обитаемость</w:t>
      </w:r>
      <w:r w:rsidRPr="00026E96">
        <w:rPr>
          <w:sz w:val="24"/>
          <w:szCs w:val="24"/>
        </w:rPr>
        <w:t xml:space="preserve"> </w:t>
      </w:r>
      <w:r>
        <w:rPr>
          <w:sz w:val="24"/>
          <w:szCs w:val="24"/>
        </w:rPr>
        <w:t xml:space="preserve">нор на участке обработки была равна </w:t>
      </w:r>
      <w:r w:rsidRPr="00026E96">
        <w:rPr>
          <w:sz w:val="24"/>
          <w:szCs w:val="24"/>
        </w:rPr>
        <w:t>70%</w:t>
      </w:r>
      <w:r>
        <w:rPr>
          <w:sz w:val="24"/>
          <w:szCs w:val="24"/>
        </w:rPr>
        <w:t xml:space="preserve"> при обилии зверьков</w:t>
      </w:r>
      <w:r w:rsidRPr="00026E96">
        <w:rPr>
          <w:sz w:val="24"/>
          <w:szCs w:val="24"/>
        </w:rPr>
        <w:t xml:space="preserve"> более 10 </w:t>
      </w:r>
      <w:r>
        <w:rPr>
          <w:sz w:val="24"/>
          <w:szCs w:val="24"/>
        </w:rPr>
        <w:t xml:space="preserve"> на 1 </w:t>
      </w:r>
      <w:r w:rsidRPr="00026E96">
        <w:rPr>
          <w:sz w:val="24"/>
          <w:szCs w:val="24"/>
        </w:rPr>
        <w:t>га. Диаметр колоний колеб</w:t>
      </w:r>
      <w:r>
        <w:rPr>
          <w:sz w:val="24"/>
          <w:szCs w:val="24"/>
        </w:rPr>
        <w:t>ал</w:t>
      </w:r>
      <w:r w:rsidRPr="00026E96">
        <w:rPr>
          <w:sz w:val="24"/>
          <w:szCs w:val="24"/>
        </w:rPr>
        <w:t xml:space="preserve">ся от 8 до 13 метров. </w:t>
      </w:r>
    </w:p>
    <w:p w:rsidR="00436091" w:rsidRDefault="00436091" w:rsidP="00436091">
      <w:pPr>
        <w:autoSpaceDE w:val="0"/>
        <w:autoSpaceDN w:val="0"/>
        <w:adjustRightInd w:val="0"/>
        <w:ind w:firstLine="397"/>
        <w:jc w:val="both"/>
        <w:rPr>
          <w:sz w:val="24"/>
          <w:szCs w:val="24"/>
        </w:rPr>
      </w:pPr>
      <w:r>
        <w:rPr>
          <w:sz w:val="24"/>
          <w:szCs w:val="24"/>
        </w:rPr>
        <w:t xml:space="preserve">В период с 27 июля по 4 августа 2012 г. в этом же районе </w:t>
      </w:r>
      <w:r w:rsidRPr="00105214">
        <w:rPr>
          <w:rFonts w:ascii="Times New Roman CYR" w:hAnsi="Times New Roman CYR" w:cs="Times New Roman CYR"/>
          <w:sz w:val="24"/>
          <w:szCs w:val="24"/>
        </w:rPr>
        <w:t>заложено 9 пробных площ</w:t>
      </w:r>
      <w:r w:rsidRPr="00105214">
        <w:rPr>
          <w:rFonts w:ascii="Times New Roman CYR" w:hAnsi="Times New Roman CYR" w:cs="Times New Roman CYR"/>
          <w:sz w:val="24"/>
          <w:szCs w:val="24"/>
        </w:rPr>
        <w:t>а</w:t>
      </w:r>
      <w:r w:rsidRPr="001560B0">
        <w:rPr>
          <w:sz w:val="24"/>
          <w:szCs w:val="24"/>
        </w:rPr>
        <w:t>док по 6,5-</w:t>
      </w:r>
      <w:smartTag w:uri="urn:schemas-microsoft-com:office:smarttags" w:element="metricconverter">
        <w:smartTagPr>
          <w:attr w:name="ProductID" w:val="8,5 га"/>
        </w:smartTagPr>
        <w:r w:rsidRPr="001560B0">
          <w:rPr>
            <w:sz w:val="24"/>
            <w:szCs w:val="24"/>
          </w:rPr>
          <w:t>8,5 га</w:t>
        </w:r>
      </w:smartTag>
      <w:r w:rsidRPr="001560B0">
        <w:rPr>
          <w:sz w:val="24"/>
          <w:szCs w:val="24"/>
        </w:rPr>
        <w:t xml:space="preserve"> общей площадью 70 га; 5 площадок для испытаний всех препаратов в в</w:t>
      </w:r>
      <w:r w:rsidRPr="001560B0">
        <w:rPr>
          <w:sz w:val="24"/>
          <w:szCs w:val="24"/>
        </w:rPr>
        <w:t>и</w:t>
      </w:r>
      <w:r w:rsidRPr="001560B0">
        <w:rPr>
          <w:sz w:val="24"/>
          <w:szCs w:val="24"/>
        </w:rPr>
        <w:t>де холодного тумана и 4 – для генератора горячего тумана (парисар невозможно испол</w:t>
      </w:r>
      <w:r w:rsidRPr="001560B0">
        <w:rPr>
          <w:sz w:val="24"/>
          <w:szCs w:val="24"/>
        </w:rPr>
        <w:t>ь</w:t>
      </w:r>
      <w:r w:rsidRPr="001560B0">
        <w:rPr>
          <w:sz w:val="24"/>
          <w:szCs w:val="24"/>
        </w:rPr>
        <w:t>зовать с термогенератором). Количество нор на площадках колебалось от 18 до 27</w:t>
      </w:r>
      <w:r>
        <w:rPr>
          <w:sz w:val="24"/>
          <w:szCs w:val="24"/>
        </w:rPr>
        <w:t>,</w:t>
      </w:r>
      <w:r w:rsidRPr="001560B0">
        <w:rPr>
          <w:sz w:val="24"/>
          <w:szCs w:val="24"/>
        </w:rPr>
        <w:t xml:space="preserve"> </w:t>
      </w:r>
      <w:r>
        <w:rPr>
          <w:sz w:val="24"/>
          <w:szCs w:val="24"/>
        </w:rPr>
        <w:t>в</w:t>
      </w:r>
      <w:r w:rsidRPr="001560B0">
        <w:rPr>
          <w:sz w:val="24"/>
          <w:szCs w:val="24"/>
        </w:rPr>
        <w:t>сего на 9 площадках обработано 220 колоний большой песчанки. Средняя плотность нор на участке испытаний была равна 3,1 на 1 га при их оби</w:t>
      </w:r>
      <w:r w:rsidRPr="006829FD">
        <w:rPr>
          <w:sz w:val="24"/>
          <w:szCs w:val="24"/>
        </w:rPr>
        <w:t>таемости 52,0%. Среднее количество зверьков на 1 жилую нору равнялось 3,0.</w:t>
      </w:r>
      <w:r>
        <w:rPr>
          <w:sz w:val="24"/>
          <w:szCs w:val="24"/>
        </w:rPr>
        <w:t xml:space="preserve"> </w:t>
      </w:r>
    </w:p>
    <w:p w:rsidR="00436091" w:rsidRPr="007D0B06" w:rsidRDefault="00436091" w:rsidP="00436091">
      <w:pPr>
        <w:autoSpaceDE w:val="0"/>
        <w:autoSpaceDN w:val="0"/>
        <w:adjustRightInd w:val="0"/>
        <w:ind w:firstLine="397"/>
        <w:jc w:val="both"/>
        <w:rPr>
          <w:sz w:val="24"/>
          <w:szCs w:val="24"/>
        </w:rPr>
      </w:pPr>
      <w:r w:rsidRPr="007D0B06">
        <w:rPr>
          <w:sz w:val="24"/>
          <w:szCs w:val="24"/>
        </w:rPr>
        <w:t>Полевые</w:t>
      </w:r>
      <w:r>
        <w:rPr>
          <w:sz w:val="24"/>
          <w:szCs w:val="24"/>
        </w:rPr>
        <w:t xml:space="preserve"> </w:t>
      </w:r>
      <w:r w:rsidRPr="007D0B06">
        <w:rPr>
          <w:sz w:val="24"/>
          <w:szCs w:val="24"/>
        </w:rPr>
        <w:t xml:space="preserve">испытания </w:t>
      </w:r>
      <w:r>
        <w:rPr>
          <w:sz w:val="24"/>
          <w:szCs w:val="24"/>
        </w:rPr>
        <w:t xml:space="preserve">в </w:t>
      </w:r>
      <w:r w:rsidRPr="007D0B06">
        <w:rPr>
          <w:sz w:val="24"/>
          <w:szCs w:val="24"/>
        </w:rPr>
        <w:t>Южно</w:t>
      </w:r>
      <w:r>
        <w:rPr>
          <w:sz w:val="24"/>
          <w:szCs w:val="24"/>
        </w:rPr>
        <w:t>м</w:t>
      </w:r>
      <w:r w:rsidRPr="007D0B06">
        <w:rPr>
          <w:sz w:val="24"/>
          <w:szCs w:val="24"/>
        </w:rPr>
        <w:t xml:space="preserve"> Прибалхашье </w:t>
      </w:r>
      <w:r>
        <w:rPr>
          <w:sz w:val="24"/>
          <w:szCs w:val="24"/>
        </w:rPr>
        <w:t xml:space="preserve">проведены </w:t>
      </w:r>
      <w:r w:rsidRPr="007D0B06">
        <w:rPr>
          <w:sz w:val="24"/>
          <w:szCs w:val="24"/>
        </w:rPr>
        <w:t>с 23 по 31 июля 2012 г. в ур</w:t>
      </w:r>
      <w:r w:rsidRPr="007D0B06">
        <w:rPr>
          <w:sz w:val="24"/>
          <w:szCs w:val="24"/>
        </w:rPr>
        <w:t>о</w:t>
      </w:r>
      <w:r w:rsidRPr="007D0B06">
        <w:rPr>
          <w:sz w:val="24"/>
          <w:szCs w:val="24"/>
        </w:rPr>
        <w:t>чище Бура, расположенном в южной части Баканасской древнедельтовой равнины</w:t>
      </w:r>
      <w:r>
        <w:rPr>
          <w:sz w:val="24"/>
          <w:szCs w:val="24"/>
        </w:rPr>
        <w:t>.</w:t>
      </w:r>
      <w:r w:rsidRPr="007D0B06">
        <w:rPr>
          <w:sz w:val="24"/>
          <w:szCs w:val="24"/>
        </w:rPr>
        <w:t xml:space="preserve"> </w:t>
      </w:r>
      <w:r>
        <w:rPr>
          <w:sz w:val="24"/>
          <w:szCs w:val="24"/>
        </w:rPr>
        <w:t>Здесь также</w:t>
      </w:r>
      <w:r w:rsidRPr="007D0B06">
        <w:rPr>
          <w:sz w:val="24"/>
          <w:szCs w:val="24"/>
        </w:rPr>
        <w:t xml:space="preserve"> заложено 9 пробных площадок </w:t>
      </w:r>
      <w:r>
        <w:rPr>
          <w:sz w:val="24"/>
          <w:szCs w:val="24"/>
        </w:rPr>
        <w:t>площадью от</w:t>
      </w:r>
      <w:r w:rsidRPr="007D0B06">
        <w:rPr>
          <w:sz w:val="24"/>
          <w:szCs w:val="24"/>
        </w:rPr>
        <w:t xml:space="preserve"> 4,5</w:t>
      </w:r>
      <w:r>
        <w:rPr>
          <w:sz w:val="24"/>
          <w:szCs w:val="24"/>
        </w:rPr>
        <w:t xml:space="preserve"> до </w:t>
      </w:r>
      <w:r w:rsidRPr="007D0B06">
        <w:rPr>
          <w:sz w:val="24"/>
          <w:szCs w:val="24"/>
        </w:rPr>
        <w:t xml:space="preserve">6,5 га </w:t>
      </w:r>
      <w:r>
        <w:rPr>
          <w:sz w:val="24"/>
          <w:szCs w:val="24"/>
        </w:rPr>
        <w:t>(всего</w:t>
      </w:r>
      <w:r w:rsidRPr="007D0B06">
        <w:rPr>
          <w:sz w:val="24"/>
          <w:szCs w:val="24"/>
        </w:rPr>
        <w:t xml:space="preserve"> 52 га</w:t>
      </w:r>
      <w:r>
        <w:rPr>
          <w:sz w:val="24"/>
          <w:szCs w:val="24"/>
        </w:rPr>
        <w:t>)</w:t>
      </w:r>
      <w:r w:rsidRPr="007D0B06">
        <w:rPr>
          <w:sz w:val="24"/>
          <w:szCs w:val="24"/>
        </w:rPr>
        <w:t>. На экспер</w:t>
      </w:r>
      <w:r w:rsidRPr="007D0B06">
        <w:rPr>
          <w:sz w:val="24"/>
          <w:szCs w:val="24"/>
        </w:rPr>
        <w:t>и</w:t>
      </w:r>
      <w:r w:rsidRPr="007D0B06">
        <w:rPr>
          <w:sz w:val="24"/>
          <w:szCs w:val="24"/>
        </w:rPr>
        <w:t xml:space="preserve">ментальном участке </w:t>
      </w:r>
      <w:r>
        <w:rPr>
          <w:sz w:val="24"/>
          <w:szCs w:val="24"/>
        </w:rPr>
        <w:t>было</w:t>
      </w:r>
      <w:r w:rsidRPr="007D0B06">
        <w:rPr>
          <w:sz w:val="24"/>
          <w:szCs w:val="24"/>
        </w:rPr>
        <w:t xml:space="preserve"> в среднем 4,2 колонии большой песчанки на 1 га, </w:t>
      </w:r>
      <w:r>
        <w:rPr>
          <w:sz w:val="24"/>
          <w:szCs w:val="24"/>
        </w:rPr>
        <w:t xml:space="preserve">их </w:t>
      </w:r>
      <w:r w:rsidRPr="007D0B06">
        <w:rPr>
          <w:sz w:val="24"/>
          <w:szCs w:val="24"/>
        </w:rPr>
        <w:t>обита</w:t>
      </w:r>
      <w:r w:rsidRPr="007D0B06">
        <w:rPr>
          <w:sz w:val="24"/>
          <w:szCs w:val="24"/>
        </w:rPr>
        <w:t>е</w:t>
      </w:r>
      <w:r w:rsidRPr="007D0B06">
        <w:rPr>
          <w:sz w:val="24"/>
          <w:szCs w:val="24"/>
        </w:rPr>
        <w:t xml:space="preserve">мость составила 86,0%, среднее количество зверьков в жилой норе </w:t>
      </w:r>
      <w:r>
        <w:rPr>
          <w:sz w:val="24"/>
          <w:szCs w:val="24"/>
        </w:rPr>
        <w:t>–</w:t>
      </w:r>
      <w:r w:rsidRPr="007D0B06">
        <w:rPr>
          <w:sz w:val="24"/>
          <w:szCs w:val="24"/>
        </w:rPr>
        <w:t xml:space="preserve"> 5,4. Количество к</w:t>
      </w:r>
      <w:r w:rsidRPr="007D0B06">
        <w:rPr>
          <w:sz w:val="24"/>
          <w:szCs w:val="24"/>
        </w:rPr>
        <w:t>о</w:t>
      </w:r>
      <w:r w:rsidRPr="007D0B06">
        <w:rPr>
          <w:sz w:val="24"/>
          <w:szCs w:val="24"/>
        </w:rPr>
        <w:t xml:space="preserve">лоний большой песчанки на </w:t>
      </w:r>
      <w:r>
        <w:rPr>
          <w:sz w:val="24"/>
          <w:szCs w:val="24"/>
        </w:rPr>
        <w:t>проб</w:t>
      </w:r>
      <w:r w:rsidRPr="007D0B06">
        <w:rPr>
          <w:sz w:val="24"/>
          <w:szCs w:val="24"/>
        </w:rPr>
        <w:t>ных площадках колебалось от 22 до 29, всего обработано разными способами и препаратами 234 колонии.</w:t>
      </w:r>
    </w:p>
    <w:p w:rsidR="00436091" w:rsidRDefault="00436091" w:rsidP="00436091">
      <w:pPr>
        <w:ind w:firstLine="397"/>
        <w:jc w:val="both"/>
        <w:rPr>
          <w:rFonts w:ascii="Times New Roman CYR" w:hAnsi="Times New Roman CYR" w:cs="Times New Roman CYR"/>
          <w:sz w:val="24"/>
          <w:szCs w:val="24"/>
        </w:rPr>
      </w:pPr>
      <w:r>
        <w:rPr>
          <w:rFonts w:ascii="Times New Roman CYR" w:hAnsi="Times New Roman CYR" w:cs="Times New Roman CYR"/>
          <w:sz w:val="24"/>
          <w:szCs w:val="24"/>
        </w:rPr>
        <w:t>Таким образом, в 2010 и 2012 гг. шестью инсектицидами обработано суммарно 489 колоний большой песчанки на общей площади 1,3 км</w:t>
      </w:r>
      <w:r w:rsidRPr="0013338D">
        <w:rPr>
          <w:rFonts w:ascii="Times New Roman CYR" w:hAnsi="Times New Roman CYR" w:cs="Times New Roman CYR"/>
          <w:sz w:val="24"/>
          <w:szCs w:val="24"/>
          <w:vertAlign w:val="superscript"/>
        </w:rPr>
        <w:t>2</w:t>
      </w:r>
      <w:r>
        <w:rPr>
          <w:rFonts w:ascii="Times New Roman CYR" w:hAnsi="Times New Roman CYR" w:cs="Times New Roman CYR"/>
          <w:sz w:val="24"/>
          <w:szCs w:val="24"/>
        </w:rPr>
        <w:t xml:space="preserve">. С целью отработки технологии применения оборудования в Южном Прибалхашье для аэрозоляции </w:t>
      </w:r>
      <w:r w:rsidRPr="00CA446E">
        <w:rPr>
          <w:rFonts w:ascii="Times New Roman CYR" w:hAnsi="Times New Roman CYR" w:cs="Times New Roman CYR"/>
          <w:sz w:val="24"/>
          <w:szCs w:val="24"/>
        </w:rPr>
        <w:t>использовали 10% раствор ядохимикат</w:t>
      </w:r>
      <w:r>
        <w:rPr>
          <w:rFonts w:ascii="Times New Roman CYR" w:hAnsi="Times New Roman CYR" w:cs="Times New Roman CYR"/>
          <w:sz w:val="24"/>
          <w:szCs w:val="24"/>
        </w:rPr>
        <w:t>ов</w:t>
      </w:r>
      <w:r w:rsidRPr="00CA446E">
        <w:rPr>
          <w:rFonts w:ascii="Times New Roman CYR" w:hAnsi="Times New Roman CYR" w:cs="Times New Roman CYR"/>
          <w:sz w:val="24"/>
          <w:szCs w:val="24"/>
        </w:rPr>
        <w:t xml:space="preserve"> в дизельном топливе как для термогенератора, так и для генератора холодного тумана. </w:t>
      </w:r>
      <w:r>
        <w:rPr>
          <w:rFonts w:ascii="Times New Roman CYR" w:hAnsi="Times New Roman CYR" w:cs="Times New Roman CYR"/>
          <w:sz w:val="24"/>
          <w:szCs w:val="24"/>
        </w:rPr>
        <w:t xml:space="preserve">В Бетпакдале аэрозоляцию нор </w:t>
      </w:r>
      <w:r w:rsidRPr="00CA446E">
        <w:rPr>
          <w:rFonts w:ascii="Times New Roman CYR" w:hAnsi="Times New Roman CYR" w:cs="Times New Roman CYR"/>
          <w:sz w:val="24"/>
          <w:szCs w:val="24"/>
        </w:rPr>
        <w:t>генератором холодного тумана Мул</w:t>
      </w:r>
      <w:r w:rsidRPr="00CA446E">
        <w:rPr>
          <w:rFonts w:ascii="Times New Roman CYR" w:hAnsi="Times New Roman CYR" w:cs="Times New Roman CYR"/>
          <w:sz w:val="24"/>
          <w:szCs w:val="24"/>
        </w:rPr>
        <w:t>ь</w:t>
      </w:r>
      <w:r w:rsidRPr="00CA446E">
        <w:rPr>
          <w:rFonts w:ascii="Times New Roman CYR" w:hAnsi="Times New Roman CYR" w:cs="Times New Roman CYR"/>
          <w:sz w:val="24"/>
          <w:szCs w:val="24"/>
        </w:rPr>
        <w:t xml:space="preserve">тифог-2500 </w:t>
      </w:r>
      <w:r>
        <w:rPr>
          <w:sz w:val="24"/>
          <w:szCs w:val="24"/>
        </w:rPr>
        <w:t>осуществляли чистыми инсектицидами без растворения их в соляре. Обрабо</w:t>
      </w:r>
      <w:r>
        <w:rPr>
          <w:sz w:val="24"/>
          <w:szCs w:val="24"/>
        </w:rPr>
        <w:t>т</w:t>
      </w:r>
      <w:r>
        <w:rPr>
          <w:sz w:val="24"/>
          <w:szCs w:val="24"/>
        </w:rPr>
        <w:t xml:space="preserve">ка нор этим генератором (рисунок 1) в обоих регионах </w:t>
      </w:r>
      <w:r w:rsidRPr="00CA446E">
        <w:rPr>
          <w:rFonts w:ascii="Times New Roman CYR" w:hAnsi="Times New Roman CYR" w:cs="Times New Roman CYR"/>
          <w:sz w:val="24"/>
          <w:szCs w:val="24"/>
        </w:rPr>
        <w:t>проводилась в течение 2-5 минут с 3-6 подходов и прикопкой входных отверстий, из которых наблюдалось появление тум</w:t>
      </w:r>
      <w:r w:rsidRPr="00CA446E">
        <w:rPr>
          <w:rFonts w:ascii="Times New Roman CYR" w:hAnsi="Times New Roman CYR" w:cs="Times New Roman CYR"/>
          <w:sz w:val="24"/>
          <w:szCs w:val="24"/>
        </w:rPr>
        <w:t>а</w:t>
      </w:r>
      <w:r w:rsidRPr="00CA446E">
        <w:rPr>
          <w:rFonts w:ascii="Times New Roman CYR" w:hAnsi="Times New Roman CYR" w:cs="Times New Roman CYR"/>
          <w:sz w:val="24"/>
          <w:szCs w:val="24"/>
        </w:rPr>
        <w:t>на. Генератором горячего тумана ТF-35 колонии продували из 3-5 позиций</w:t>
      </w:r>
      <w:r>
        <w:rPr>
          <w:rFonts w:ascii="Times New Roman CYR" w:hAnsi="Times New Roman CYR" w:cs="Times New Roman CYR"/>
          <w:sz w:val="24"/>
          <w:szCs w:val="24"/>
        </w:rPr>
        <w:t>, затрачивая на аэрозоляцию</w:t>
      </w:r>
      <w:r w:rsidRPr="00CA446E">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одной колонии от 15-30 секунд до </w:t>
      </w:r>
      <w:r w:rsidRPr="00CA446E">
        <w:rPr>
          <w:rFonts w:ascii="Times New Roman CYR" w:hAnsi="Times New Roman CYR" w:cs="Times New Roman CYR"/>
          <w:sz w:val="24"/>
          <w:szCs w:val="24"/>
        </w:rPr>
        <w:t>1-2 минут</w:t>
      </w:r>
      <w:r>
        <w:rPr>
          <w:rFonts w:ascii="Times New Roman CYR" w:hAnsi="Times New Roman CYR" w:cs="Times New Roman CYR"/>
          <w:sz w:val="24"/>
          <w:szCs w:val="24"/>
        </w:rPr>
        <w:t>.</w:t>
      </w:r>
      <w:r w:rsidRPr="00CA446E">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Выходы нор не </w:t>
      </w:r>
      <w:r w:rsidRPr="00CA446E">
        <w:rPr>
          <w:rFonts w:ascii="Times New Roman CYR" w:hAnsi="Times New Roman CYR" w:cs="Times New Roman CYR"/>
          <w:sz w:val="24"/>
          <w:szCs w:val="24"/>
        </w:rPr>
        <w:t>прик</w:t>
      </w:r>
      <w:r>
        <w:rPr>
          <w:rFonts w:ascii="Times New Roman CYR" w:hAnsi="Times New Roman CYR" w:cs="Times New Roman CYR"/>
          <w:sz w:val="24"/>
          <w:szCs w:val="24"/>
        </w:rPr>
        <w:t>апывали</w:t>
      </w:r>
      <w:r w:rsidRPr="00CA446E">
        <w:rPr>
          <w:rFonts w:ascii="Times New Roman CYR" w:hAnsi="Times New Roman CYR" w:cs="Times New Roman CYR"/>
          <w:sz w:val="24"/>
          <w:szCs w:val="24"/>
        </w:rPr>
        <w:t xml:space="preserve"> ввиду большой скорости подачи тумана и быстрого его распространения по ходам нор практически всей колонии</w:t>
      </w:r>
      <w:r>
        <w:rPr>
          <w:rFonts w:ascii="Times New Roman CYR" w:hAnsi="Times New Roman CYR" w:cs="Times New Roman CYR"/>
          <w:sz w:val="24"/>
          <w:szCs w:val="24"/>
        </w:rPr>
        <w:t xml:space="preserve"> </w:t>
      </w:r>
      <w:r>
        <w:rPr>
          <w:sz w:val="24"/>
          <w:szCs w:val="24"/>
        </w:rPr>
        <w:t>(рисунок 2)</w:t>
      </w:r>
      <w:r w:rsidRPr="00CA446E">
        <w:rPr>
          <w:rFonts w:ascii="Times New Roman CYR" w:hAnsi="Times New Roman CYR" w:cs="Times New Roman CYR"/>
          <w:sz w:val="24"/>
          <w:szCs w:val="24"/>
        </w:rPr>
        <w:t xml:space="preserve">. </w:t>
      </w:r>
      <w:r w:rsidR="001150BB" w:rsidRPr="00CA446E">
        <w:rPr>
          <w:rFonts w:ascii="Times New Roman CYR" w:hAnsi="Times New Roman CYR" w:cs="Times New Roman CYR"/>
          <w:sz w:val="24"/>
          <w:szCs w:val="24"/>
        </w:rPr>
        <w:t>Колонии в обоих случаях считали обработанными, когда из всех или большинства входных отверстий визуально обнаруживался туман. Пе</w:t>
      </w:r>
      <w:r w:rsidR="001150BB" w:rsidRPr="00CA446E">
        <w:rPr>
          <w:rFonts w:ascii="Times New Roman CYR" w:hAnsi="Times New Roman CYR" w:cs="Times New Roman CYR"/>
          <w:sz w:val="24"/>
          <w:szCs w:val="24"/>
        </w:rPr>
        <w:t>р</w:t>
      </w:r>
      <w:r w:rsidR="001150BB" w:rsidRPr="00CA446E">
        <w:rPr>
          <w:rFonts w:ascii="Times New Roman CYR" w:hAnsi="Times New Roman CYR" w:cs="Times New Roman CYR"/>
          <w:sz w:val="24"/>
          <w:szCs w:val="24"/>
        </w:rPr>
        <w:t xml:space="preserve">вичный контроль </w:t>
      </w:r>
      <w:r w:rsidR="001150BB">
        <w:rPr>
          <w:rFonts w:ascii="Times New Roman CYR" w:hAnsi="Times New Roman CYR" w:cs="Times New Roman CYR"/>
          <w:sz w:val="24"/>
          <w:szCs w:val="24"/>
        </w:rPr>
        <w:t xml:space="preserve">пулецидной </w:t>
      </w:r>
      <w:r w:rsidR="001150BB" w:rsidRPr="00CA446E">
        <w:rPr>
          <w:rFonts w:ascii="Times New Roman CYR" w:hAnsi="Times New Roman CYR" w:cs="Times New Roman CYR"/>
          <w:sz w:val="24"/>
          <w:szCs w:val="24"/>
        </w:rPr>
        <w:t>эффективности проводили через 2-</w:t>
      </w:r>
      <w:r w:rsidR="001150BB">
        <w:rPr>
          <w:rFonts w:ascii="Times New Roman CYR" w:hAnsi="Times New Roman CYR" w:cs="Times New Roman CYR"/>
          <w:sz w:val="24"/>
          <w:szCs w:val="24"/>
        </w:rPr>
        <w:t>5</w:t>
      </w:r>
      <w:r w:rsidR="001150BB" w:rsidRPr="00CA446E">
        <w:rPr>
          <w:rFonts w:ascii="Times New Roman CYR" w:hAnsi="Times New Roman CYR" w:cs="Times New Roman CYR"/>
          <w:sz w:val="24"/>
          <w:szCs w:val="24"/>
        </w:rPr>
        <w:t xml:space="preserve"> дн</w:t>
      </w:r>
      <w:r w:rsidR="001150BB">
        <w:rPr>
          <w:rFonts w:ascii="Times New Roman CYR" w:hAnsi="Times New Roman CYR" w:cs="Times New Roman CYR"/>
          <w:sz w:val="24"/>
          <w:szCs w:val="24"/>
        </w:rPr>
        <w:t>ей</w:t>
      </w:r>
      <w:r w:rsidR="001150BB" w:rsidRPr="00CA446E">
        <w:rPr>
          <w:rFonts w:ascii="Times New Roman CYR" w:hAnsi="Times New Roman CYR" w:cs="Times New Roman CYR"/>
          <w:sz w:val="24"/>
          <w:szCs w:val="24"/>
        </w:rPr>
        <w:t xml:space="preserve"> после обработки. </w:t>
      </w:r>
      <w:r w:rsidR="001150BB" w:rsidRPr="00CA446E">
        <w:rPr>
          <w:rFonts w:ascii="Times New Roman CYR" w:hAnsi="Times New Roman CYR" w:cs="Times New Roman CYR"/>
          <w:sz w:val="24"/>
          <w:szCs w:val="24"/>
        </w:rPr>
        <w:lastRenderedPageBreak/>
        <w:t>С этой целью собирались все мигрирующие блохи и блохи с подкопкой до кормовых к</w:t>
      </w:r>
      <w:r w:rsidR="001150BB" w:rsidRPr="00CA446E">
        <w:rPr>
          <w:rFonts w:ascii="Times New Roman CYR" w:hAnsi="Times New Roman CYR" w:cs="Times New Roman CYR"/>
          <w:sz w:val="24"/>
          <w:szCs w:val="24"/>
        </w:rPr>
        <w:t>а</w:t>
      </w:r>
      <w:r w:rsidR="001150BB" w:rsidRPr="00CA446E">
        <w:rPr>
          <w:rFonts w:ascii="Times New Roman CYR" w:hAnsi="Times New Roman CYR" w:cs="Times New Roman CYR"/>
          <w:sz w:val="24"/>
          <w:szCs w:val="24"/>
        </w:rPr>
        <w:t xml:space="preserve">мер из </w:t>
      </w:r>
      <w:r w:rsidR="001150BB">
        <w:rPr>
          <w:rFonts w:ascii="Times New Roman CYR" w:hAnsi="Times New Roman CYR" w:cs="Times New Roman CYR"/>
          <w:sz w:val="24"/>
          <w:szCs w:val="24"/>
        </w:rPr>
        <w:t>трех</w:t>
      </w:r>
      <w:r w:rsidR="001150BB" w:rsidRPr="00CA446E">
        <w:rPr>
          <w:rFonts w:ascii="Times New Roman CYR" w:hAnsi="Times New Roman CYR" w:cs="Times New Roman CYR"/>
          <w:sz w:val="24"/>
          <w:szCs w:val="24"/>
        </w:rPr>
        <w:t xml:space="preserve"> колоний на каждой площадке при таком же количестве необработанных кол</w:t>
      </w:r>
      <w:r w:rsidR="001150BB" w:rsidRPr="00CA446E">
        <w:rPr>
          <w:rFonts w:ascii="Times New Roman CYR" w:hAnsi="Times New Roman CYR" w:cs="Times New Roman CYR"/>
          <w:sz w:val="24"/>
          <w:szCs w:val="24"/>
        </w:rPr>
        <w:t>о</w:t>
      </w:r>
      <w:r w:rsidR="001150BB" w:rsidRPr="00CA446E">
        <w:rPr>
          <w:rFonts w:ascii="Times New Roman CYR" w:hAnsi="Times New Roman CYR" w:cs="Times New Roman CYR"/>
          <w:sz w:val="24"/>
          <w:szCs w:val="24"/>
        </w:rPr>
        <w:t>ний в контроле</w:t>
      </w:r>
      <w:r w:rsidR="001150BB">
        <w:rPr>
          <w:rFonts w:ascii="Times New Roman CYR" w:hAnsi="Times New Roman CYR" w:cs="Times New Roman CYR"/>
          <w:sz w:val="24"/>
          <w:szCs w:val="24"/>
        </w:rPr>
        <w:t xml:space="preserve"> (в 2010 г. учитывали блох на 2-6 колониях)</w:t>
      </w:r>
      <w:r w:rsidR="001150BB" w:rsidRPr="00CA446E">
        <w:rPr>
          <w:rFonts w:ascii="Times New Roman CYR" w:hAnsi="Times New Roman CYR" w:cs="Times New Roman CYR"/>
          <w:sz w:val="24"/>
          <w:szCs w:val="24"/>
        </w:rPr>
        <w:t>.</w:t>
      </w:r>
      <w:r w:rsidR="001150BB">
        <w:rPr>
          <w:rFonts w:ascii="Times New Roman CYR" w:hAnsi="Times New Roman CYR" w:cs="Times New Roman CYR"/>
          <w:sz w:val="24"/>
          <w:szCs w:val="24"/>
        </w:rPr>
        <w:t xml:space="preserve"> Повторный контроль осущ</w:t>
      </w:r>
      <w:r w:rsidR="001150BB">
        <w:rPr>
          <w:rFonts w:ascii="Times New Roman CYR" w:hAnsi="Times New Roman CYR" w:cs="Times New Roman CYR"/>
          <w:sz w:val="24"/>
          <w:szCs w:val="24"/>
        </w:rPr>
        <w:t>е</w:t>
      </w:r>
      <w:r w:rsidR="001150BB">
        <w:rPr>
          <w:rFonts w:ascii="Times New Roman CYR" w:hAnsi="Times New Roman CYR" w:cs="Times New Roman CYR"/>
          <w:sz w:val="24"/>
          <w:szCs w:val="24"/>
        </w:rPr>
        <w:t>ствлялся по той же методике через 1-2 месяца после обработки.</w:t>
      </w:r>
    </w:p>
    <w:p w:rsidR="00436091" w:rsidRDefault="00436091" w:rsidP="00436091">
      <w:pPr>
        <w:ind w:firstLine="397"/>
        <w:rPr>
          <w:rFonts w:ascii="Times New Roman CYR" w:hAnsi="Times New Roman CYR" w:cs="Times New Roman CY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1"/>
        <w:gridCol w:w="4693"/>
      </w:tblGrid>
      <w:tr w:rsidR="00436091" w:rsidTr="00436091">
        <w:tc>
          <w:tcPr>
            <w:tcW w:w="4771" w:type="dxa"/>
          </w:tcPr>
          <w:p w:rsidR="00436091" w:rsidRDefault="00436091" w:rsidP="00436091">
            <w:pPr>
              <w:jc w:val="center"/>
              <w:rPr>
                <w:rFonts w:ascii="Times New Roman CYR" w:hAnsi="Times New Roman CYR" w:cs="Times New Roman CYR"/>
                <w:sz w:val="24"/>
                <w:szCs w:val="24"/>
              </w:rPr>
            </w:pPr>
            <w:r>
              <w:rPr>
                <w:rFonts w:ascii="Times New Roman CYR" w:hAnsi="Times New Roman CYR" w:cs="Times New Roman CYR"/>
                <w:noProof/>
                <w:sz w:val="24"/>
                <w:szCs w:val="24"/>
              </w:rPr>
              <w:drawing>
                <wp:inline distT="0" distB="0" distL="0" distR="0">
                  <wp:extent cx="2906475" cy="2071788"/>
                  <wp:effectExtent l="19050" t="0" r="8175" b="0"/>
                  <wp:docPr id="1" name="Рисунок 3" descr="F:\ФОТООПЫТ\26-27.07.12 (Беляев)\IMGP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ОПЫТ\26-27.07.12 (Беляев)\IMGP0918.jpg"/>
                          <pic:cNvPicPr>
                            <a:picLocks noChangeAspect="1" noChangeArrowheads="1"/>
                          </pic:cNvPicPr>
                        </pic:nvPicPr>
                        <pic:blipFill>
                          <a:blip r:embed="rId11" cstate="print"/>
                          <a:srcRect r="6210"/>
                          <a:stretch>
                            <a:fillRect/>
                          </a:stretch>
                        </pic:blipFill>
                        <pic:spPr bwMode="auto">
                          <a:xfrm>
                            <a:off x="0" y="0"/>
                            <a:ext cx="2906475" cy="2071788"/>
                          </a:xfrm>
                          <a:prstGeom prst="rect">
                            <a:avLst/>
                          </a:prstGeom>
                          <a:noFill/>
                          <a:ln w="9525">
                            <a:noFill/>
                            <a:miter lim="800000"/>
                            <a:headEnd/>
                            <a:tailEnd/>
                          </a:ln>
                        </pic:spPr>
                      </pic:pic>
                    </a:graphicData>
                  </a:graphic>
                </wp:inline>
              </w:drawing>
            </w:r>
          </w:p>
        </w:tc>
        <w:tc>
          <w:tcPr>
            <w:tcW w:w="4693" w:type="dxa"/>
          </w:tcPr>
          <w:p w:rsidR="00436091" w:rsidRDefault="00436091" w:rsidP="00436091">
            <w:pPr>
              <w:jc w:val="center"/>
              <w:rPr>
                <w:rFonts w:ascii="Times New Roman CYR" w:hAnsi="Times New Roman CYR" w:cs="Times New Roman CYR"/>
                <w:sz w:val="24"/>
                <w:szCs w:val="24"/>
              </w:rPr>
            </w:pPr>
            <w:r>
              <w:rPr>
                <w:rFonts w:ascii="Times New Roman CYR" w:hAnsi="Times New Roman CYR" w:cs="Times New Roman CYR"/>
                <w:noProof/>
                <w:sz w:val="24"/>
                <w:szCs w:val="24"/>
              </w:rPr>
              <w:drawing>
                <wp:inline distT="0" distB="0" distL="0" distR="0">
                  <wp:extent cx="2925863" cy="2071788"/>
                  <wp:effectExtent l="19050" t="0" r="7837" b="0"/>
                  <wp:docPr id="2" name="Рисунок 2" descr="F:\ФОТООПЫТ\25.07.12 (Мека)\IMG_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ОПЫТ\25.07.12 (Мека)\IMG_8455.JPG"/>
                          <pic:cNvPicPr>
                            <a:picLocks noChangeAspect="1" noChangeArrowheads="1"/>
                          </pic:cNvPicPr>
                        </pic:nvPicPr>
                        <pic:blipFill>
                          <a:blip r:embed="rId12" cstate="print"/>
                          <a:srcRect r="1498" b="6847"/>
                          <a:stretch>
                            <a:fillRect/>
                          </a:stretch>
                        </pic:blipFill>
                        <pic:spPr bwMode="auto">
                          <a:xfrm>
                            <a:off x="0" y="0"/>
                            <a:ext cx="2925863" cy="2071788"/>
                          </a:xfrm>
                          <a:prstGeom prst="rect">
                            <a:avLst/>
                          </a:prstGeom>
                          <a:noFill/>
                          <a:ln w="9525">
                            <a:noFill/>
                            <a:miter lim="800000"/>
                            <a:headEnd/>
                            <a:tailEnd/>
                          </a:ln>
                        </pic:spPr>
                      </pic:pic>
                    </a:graphicData>
                  </a:graphic>
                </wp:inline>
              </w:drawing>
            </w:r>
          </w:p>
        </w:tc>
      </w:tr>
      <w:tr w:rsidR="00436091" w:rsidTr="00436091">
        <w:tc>
          <w:tcPr>
            <w:tcW w:w="4771" w:type="dxa"/>
          </w:tcPr>
          <w:p w:rsidR="00436091" w:rsidRPr="00504790" w:rsidRDefault="00436091" w:rsidP="00436091">
            <w:pPr>
              <w:jc w:val="center"/>
              <w:rPr>
                <w:i/>
                <w:sz w:val="16"/>
                <w:szCs w:val="16"/>
              </w:rPr>
            </w:pPr>
          </w:p>
          <w:p w:rsidR="00436091" w:rsidRPr="00504790" w:rsidRDefault="00436091" w:rsidP="00436091">
            <w:pPr>
              <w:jc w:val="center"/>
              <w:rPr>
                <w:rFonts w:ascii="Times New Roman CYR" w:hAnsi="Times New Roman CYR" w:cs="Times New Roman CYR"/>
                <w:i/>
                <w:sz w:val="24"/>
                <w:szCs w:val="24"/>
              </w:rPr>
            </w:pPr>
            <w:r w:rsidRPr="00504790">
              <w:rPr>
                <w:i/>
                <w:sz w:val="24"/>
                <w:szCs w:val="24"/>
              </w:rPr>
              <w:t>Рисунок 1.</w:t>
            </w:r>
            <w:r w:rsidRPr="00504790">
              <w:rPr>
                <w:rFonts w:ascii="Times New Roman CYR" w:hAnsi="Times New Roman CYR" w:cs="Times New Roman CYR"/>
                <w:i/>
                <w:sz w:val="24"/>
                <w:szCs w:val="24"/>
              </w:rPr>
              <w:t xml:space="preserve"> Обработка нор генератором холодного тумана Мультифог-2500</w:t>
            </w:r>
          </w:p>
        </w:tc>
        <w:tc>
          <w:tcPr>
            <w:tcW w:w="4693" w:type="dxa"/>
          </w:tcPr>
          <w:p w:rsidR="00436091" w:rsidRPr="00504790" w:rsidRDefault="00436091" w:rsidP="00436091">
            <w:pPr>
              <w:jc w:val="center"/>
              <w:rPr>
                <w:i/>
                <w:sz w:val="16"/>
                <w:szCs w:val="16"/>
              </w:rPr>
            </w:pPr>
          </w:p>
          <w:p w:rsidR="00436091" w:rsidRDefault="00436091" w:rsidP="00436091">
            <w:pPr>
              <w:jc w:val="center"/>
              <w:rPr>
                <w:rFonts w:ascii="Times New Roman CYR" w:hAnsi="Times New Roman CYR" w:cs="Times New Roman CYR"/>
                <w:sz w:val="24"/>
                <w:szCs w:val="24"/>
              </w:rPr>
            </w:pPr>
            <w:r w:rsidRPr="00504790">
              <w:rPr>
                <w:i/>
                <w:sz w:val="24"/>
                <w:szCs w:val="24"/>
              </w:rPr>
              <w:t xml:space="preserve">Рисунок </w:t>
            </w:r>
            <w:r>
              <w:rPr>
                <w:i/>
                <w:sz w:val="24"/>
                <w:szCs w:val="24"/>
              </w:rPr>
              <w:t>2</w:t>
            </w:r>
            <w:r w:rsidRPr="00504790">
              <w:rPr>
                <w:i/>
                <w:sz w:val="24"/>
                <w:szCs w:val="24"/>
              </w:rPr>
              <w:t>.</w:t>
            </w:r>
            <w:r w:rsidRPr="00504790">
              <w:rPr>
                <w:rFonts w:ascii="Times New Roman CYR" w:hAnsi="Times New Roman CYR" w:cs="Times New Roman CYR"/>
                <w:i/>
                <w:sz w:val="24"/>
                <w:szCs w:val="24"/>
              </w:rPr>
              <w:t xml:space="preserve"> Обработка нор генератором </w:t>
            </w:r>
            <w:r>
              <w:rPr>
                <w:rFonts w:ascii="Times New Roman CYR" w:hAnsi="Times New Roman CYR" w:cs="Times New Roman CYR"/>
                <w:i/>
                <w:sz w:val="24"/>
                <w:szCs w:val="24"/>
              </w:rPr>
              <w:t>горяче</w:t>
            </w:r>
            <w:r w:rsidRPr="00504790">
              <w:rPr>
                <w:rFonts w:ascii="Times New Roman CYR" w:hAnsi="Times New Roman CYR" w:cs="Times New Roman CYR"/>
                <w:i/>
                <w:sz w:val="24"/>
                <w:szCs w:val="24"/>
              </w:rPr>
              <w:t>го тумана</w:t>
            </w:r>
            <w:r w:rsidRPr="00CA446E">
              <w:rPr>
                <w:rFonts w:ascii="Times New Roman CYR" w:hAnsi="Times New Roman CYR" w:cs="Times New Roman CYR"/>
                <w:sz w:val="24"/>
                <w:szCs w:val="24"/>
              </w:rPr>
              <w:t xml:space="preserve"> </w:t>
            </w:r>
            <w:r w:rsidRPr="00504790">
              <w:rPr>
                <w:rFonts w:ascii="Times New Roman CYR" w:hAnsi="Times New Roman CYR" w:cs="Times New Roman CYR"/>
                <w:i/>
                <w:sz w:val="24"/>
                <w:szCs w:val="24"/>
              </w:rPr>
              <w:t>ТF-35</w:t>
            </w:r>
          </w:p>
        </w:tc>
      </w:tr>
    </w:tbl>
    <w:p w:rsidR="00436091" w:rsidRDefault="00436091" w:rsidP="00436091">
      <w:pPr>
        <w:ind w:firstLine="397"/>
        <w:rPr>
          <w:rFonts w:ascii="Times New Roman CYR" w:hAnsi="Times New Roman CYR" w:cs="Times New Roman CYR"/>
          <w:sz w:val="24"/>
          <w:szCs w:val="24"/>
        </w:rPr>
      </w:pPr>
    </w:p>
    <w:p w:rsidR="00436091" w:rsidRPr="00CA446E" w:rsidRDefault="00436091" w:rsidP="00436091">
      <w:pPr>
        <w:ind w:firstLine="397"/>
        <w:jc w:val="both"/>
        <w:rPr>
          <w:sz w:val="24"/>
          <w:szCs w:val="24"/>
        </w:rPr>
      </w:pPr>
      <w:r>
        <w:rPr>
          <w:rFonts w:ascii="Times New Roman CYR" w:hAnsi="Times New Roman CYR" w:cs="Times New Roman CYR"/>
          <w:sz w:val="24"/>
          <w:szCs w:val="24"/>
        </w:rPr>
        <w:t>Так как в период проведения экспериментальных работ в 2012 г. активность клещей была уже снижена, а позднее прекратилась фактически полностью, акарицидную эффе</w:t>
      </w:r>
      <w:r>
        <w:rPr>
          <w:rFonts w:ascii="Times New Roman CYR" w:hAnsi="Times New Roman CYR" w:cs="Times New Roman CYR"/>
          <w:sz w:val="24"/>
          <w:szCs w:val="24"/>
        </w:rPr>
        <w:t>к</w:t>
      </w:r>
      <w:r>
        <w:rPr>
          <w:rFonts w:ascii="Times New Roman CYR" w:hAnsi="Times New Roman CYR" w:cs="Times New Roman CYR"/>
          <w:sz w:val="24"/>
          <w:szCs w:val="24"/>
        </w:rPr>
        <w:t xml:space="preserve">тивность обработок учесть оказалось невозможно. </w:t>
      </w:r>
    </w:p>
    <w:p w:rsidR="00436091" w:rsidRDefault="00436091" w:rsidP="00436091">
      <w:pPr>
        <w:jc w:val="center"/>
        <w:rPr>
          <w:b/>
          <w:sz w:val="24"/>
          <w:szCs w:val="24"/>
        </w:rPr>
      </w:pPr>
    </w:p>
    <w:p w:rsidR="00436091" w:rsidRPr="00923602" w:rsidRDefault="00436091" w:rsidP="00436091">
      <w:pPr>
        <w:jc w:val="center"/>
        <w:rPr>
          <w:b/>
          <w:sz w:val="24"/>
          <w:szCs w:val="24"/>
        </w:rPr>
      </w:pPr>
      <w:r w:rsidRPr="00923602">
        <w:rPr>
          <w:b/>
          <w:sz w:val="24"/>
          <w:szCs w:val="24"/>
        </w:rPr>
        <w:t>Результаты и обсуждение</w:t>
      </w:r>
    </w:p>
    <w:p w:rsidR="00436091" w:rsidRDefault="00436091" w:rsidP="00436091">
      <w:pPr>
        <w:jc w:val="both"/>
        <w:rPr>
          <w:sz w:val="24"/>
          <w:szCs w:val="24"/>
        </w:rPr>
      </w:pPr>
      <w:r w:rsidRPr="00F40859">
        <w:rPr>
          <w:sz w:val="24"/>
          <w:szCs w:val="24"/>
        </w:rPr>
        <w:tab/>
        <w:t>Уже</w:t>
      </w:r>
      <w:r>
        <w:rPr>
          <w:sz w:val="24"/>
          <w:szCs w:val="24"/>
        </w:rPr>
        <w:t xml:space="preserve"> пилотные работы, выполненные в 2010 г., убедительно подтвердили принцип</w:t>
      </w:r>
      <w:r>
        <w:rPr>
          <w:sz w:val="24"/>
          <w:szCs w:val="24"/>
        </w:rPr>
        <w:t>и</w:t>
      </w:r>
      <w:r>
        <w:rPr>
          <w:sz w:val="24"/>
          <w:szCs w:val="24"/>
        </w:rPr>
        <w:t xml:space="preserve">альную возможность использования термогенератора </w:t>
      </w:r>
      <w:r w:rsidRPr="00305C51">
        <w:rPr>
          <w:sz w:val="24"/>
          <w:szCs w:val="24"/>
        </w:rPr>
        <w:t>ТF</w:t>
      </w:r>
      <w:r w:rsidRPr="00305C51">
        <w:rPr>
          <w:sz w:val="24"/>
          <w:szCs w:val="24"/>
          <w:lang w:val="kk-KZ"/>
        </w:rPr>
        <w:t>-35</w:t>
      </w:r>
      <w:r>
        <w:rPr>
          <w:sz w:val="24"/>
          <w:szCs w:val="24"/>
          <w:lang w:val="kk-KZ"/>
        </w:rPr>
        <w:t xml:space="preserve"> </w:t>
      </w:r>
      <w:r>
        <w:rPr>
          <w:sz w:val="24"/>
          <w:szCs w:val="24"/>
        </w:rPr>
        <w:t>для полевой дезинсекции в природных очагах чумы и ККГЛ. Так, из 2 колоний на пробной площадке через 5 дней п</w:t>
      </w:r>
      <w:r>
        <w:rPr>
          <w:sz w:val="24"/>
          <w:szCs w:val="24"/>
        </w:rPr>
        <w:t>о</w:t>
      </w:r>
      <w:r>
        <w:rPr>
          <w:sz w:val="24"/>
          <w:szCs w:val="24"/>
        </w:rPr>
        <w:t xml:space="preserve">сле обработки было собрано всего </w:t>
      </w:r>
      <w:r w:rsidRPr="00F40859">
        <w:rPr>
          <w:sz w:val="24"/>
          <w:szCs w:val="24"/>
        </w:rPr>
        <w:t xml:space="preserve">3 блохи </w:t>
      </w:r>
      <w:r>
        <w:rPr>
          <w:sz w:val="24"/>
          <w:szCs w:val="24"/>
        </w:rPr>
        <w:t xml:space="preserve">и </w:t>
      </w:r>
      <w:r w:rsidRPr="00F40859">
        <w:rPr>
          <w:sz w:val="24"/>
          <w:szCs w:val="24"/>
        </w:rPr>
        <w:t>1 клещ</w:t>
      </w:r>
      <w:r>
        <w:rPr>
          <w:sz w:val="24"/>
          <w:szCs w:val="24"/>
        </w:rPr>
        <w:t>, тогда как в 2 контрольных колониях обнаружено 283 блохи и 43 клеща, то есть первоначальная пулецидная эффективность оказалась равна 98,9%, а акарицидная – 97,7%. Через 15 дней после обработки было ра</w:t>
      </w:r>
      <w:r>
        <w:rPr>
          <w:sz w:val="24"/>
          <w:szCs w:val="24"/>
        </w:rPr>
        <w:t>с</w:t>
      </w:r>
      <w:r>
        <w:rPr>
          <w:sz w:val="24"/>
          <w:szCs w:val="24"/>
        </w:rPr>
        <w:t xml:space="preserve">копано еще 6 колоний на площадке и 2 в контроле. В первом случае собрано 14 блох и 3 клеща, во втором – </w:t>
      </w:r>
      <w:r w:rsidRPr="00F40859">
        <w:rPr>
          <w:sz w:val="24"/>
          <w:szCs w:val="24"/>
        </w:rPr>
        <w:t xml:space="preserve">149 блох </w:t>
      </w:r>
      <w:r>
        <w:rPr>
          <w:sz w:val="24"/>
          <w:szCs w:val="24"/>
        </w:rPr>
        <w:t xml:space="preserve">и </w:t>
      </w:r>
      <w:r w:rsidRPr="00F40859">
        <w:rPr>
          <w:sz w:val="24"/>
          <w:szCs w:val="24"/>
        </w:rPr>
        <w:t>55 клещей</w:t>
      </w:r>
      <w:r>
        <w:rPr>
          <w:sz w:val="24"/>
          <w:szCs w:val="24"/>
        </w:rPr>
        <w:t>.</w:t>
      </w:r>
      <w:r w:rsidRPr="0028257F">
        <w:rPr>
          <w:sz w:val="24"/>
          <w:szCs w:val="24"/>
        </w:rPr>
        <w:t xml:space="preserve"> </w:t>
      </w:r>
      <w:r>
        <w:rPr>
          <w:sz w:val="24"/>
          <w:szCs w:val="24"/>
        </w:rPr>
        <w:t>Таким образом, эффективность обработок через 15 дней практически не уменьшилась и составила соответственно 96,9% и 98,2%, хотя и</w:t>
      </w:r>
      <w:r>
        <w:rPr>
          <w:sz w:val="24"/>
          <w:szCs w:val="24"/>
        </w:rPr>
        <w:t>з</w:t>
      </w:r>
      <w:r>
        <w:rPr>
          <w:sz w:val="24"/>
          <w:szCs w:val="24"/>
        </w:rPr>
        <w:t xml:space="preserve">вестно, что сумитион не обладает длительным последействием </w:t>
      </w:r>
      <w:r w:rsidRPr="005E5F0C">
        <w:rPr>
          <w:sz w:val="24"/>
          <w:szCs w:val="24"/>
        </w:rPr>
        <w:t>[3</w:t>
      </w:r>
      <w:r>
        <w:rPr>
          <w:sz w:val="24"/>
          <w:szCs w:val="24"/>
        </w:rPr>
        <w:t>-6</w:t>
      </w:r>
      <w:r w:rsidRPr="005E5F0C">
        <w:rPr>
          <w:sz w:val="24"/>
          <w:szCs w:val="24"/>
        </w:rPr>
        <w:t>]</w:t>
      </w:r>
      <w:r>
        <w:rPr>
          <w:sz w:val="24"/>
          <w:szCs w:val="24"/>
        </w:rPr>
        <w:t>. По этой причине и ввиду отсутствия средств на специальные выезды учет эффективности работ в отдаленные сроки в 2010 г. не проводился.</w:t>
      </w:r>
    </w:p>
    <w:p w:rsidR="00436091" w:rsidRDefault="00436091" w:rsidP="00436091">
      <w:pPr>
        <w:autoSpaceDE w:val="0"/>
        <w:autoSpaceDN w:val="0"/>
        <w:adjustRightInd w:val="0"/>
        <w:ind w:firstLine="397"/>
        <w:jc w:val="both"/>
        <w:rPr>
          <w:sz w:val="24"/>
          <w:szCs w:val="24"/>
        </w:rPr>
      </w:pPr>
      <w:r w:rsidRPr="00467BEF">
        <w:rPr>
          <w:sz w:val="24"/>
          <w:szCs w:val="24"/>
        </w:rPr>
        <w:t>В</w:t>
      </w:r>
      <w:r>
        <w:rPr>
          <w:sz w:val="24"/>
          <w:szCs w:val="24"/>
        </w:rPr>
        <w:t xml:space="preserve"> 2012 г. в</w:t>
      </w:r>
      <w:r w:rsidRPr="00467BEF">
        <w:rPr>
          <w:sz w:val="24"/>
          <w:szCs w:val="24"/>
        </w:rPr>
        <w:t xml:space="preserve">ысокая </w:t>
      </w:r>
      <w:r>
        <w:rPr>
          <w:sz w:val="24"/>
          <w:szCs w:val="24"/>
        </w:rPr>
        <w:t xml:space="preserve">пулецидная </w:t>
      </w:r>
      <w:r w:rsidRPr="00467BEF">
        <w:rPr>
          <w:sz w:val="24"/>
          <w:szCs w:val="24"/>
        </w:rPr>
        <w:t xml:space="preserve">эффективность </w:t>
      </w:r>
      <w:r>
        <w:rPr>
          <w:sz w:val="24"/>
          <w:szCs w:val="24"/>
        </w:rPr>
        <w:t>аэрозоляции нор песчанок</w:t>
      </w:r>
      <w:r w:rsidRPr="00467BEF">
        <w:rPr>
          <w:sz w:val="24"/>
          <w:szCs w:val="24"/>
        </w:rPr>
        <w:t xml:space="preserve"> в Южном Прибалхашье получена при работе генератором холодного тумана Мультифог-2500 с и</w:t>
      </w:r>
      <w:r w:rsidRPr="00467BEF">
        <w:rPr>
          <w:sz w:val="24"/>
          <w:szCs w:val="24"/>
        </w:rPr>
        <w:t>с</w:t>
      </w:r>
      <w:r w:rsidRPr="00467BEF">
        <w:rPr>
          <w:sz w:val="24"/>
          <w:szCs w:val="24"/>
        </w:rPr>
        <w:t>пользованием препаратов карат и нурелл-Д (</w:t>
      </w:r>
      <w:r>
        <w:rPr>
          <w:sz w:val="24"/>
          <w:szCs w:val="24"/>
        </w:rPr>
        <w:t>таблица 1</w:t>
      </w:r>
      <w:r w:rsidRPr="00467BEF">
        <w:rPr>
          <w:sz w:val="24"/>
          <w:szCs w:val="24"/>
        </w:rPr>
        <w:t>). Генератор горячего тумана ТF-35 показал высокую эффективность при обработке нор актелликом и нурелл-Д (</w:t>
      </w:r>
      <w:r>
        <w:rPr>
          <w:sz w:val="24"/>
          <w:szCs w:val="24"/>
        </w:rPr>
        <w:t>таблица 2</w:t>
      </w:r>
      <w:r w:rsidRPr="00467BEF">
        <w:rPr>
          <w:sz w:val="24"/>
          <w:szCs w:val="24"/>
        </w:rPr>
        <w:t xml:space="preserve">). В Бетпакдале эффективность обработок </w:t>
      </w:r>
      <w:r>
        <w:rPr>
          <w:sz w:val="24"/>
          <w:szCs w:val="24"/>
        </w:rPr>
        <w:t xml:space="preserve">в целом </w:t>
      </w:r>
      <w:r w:rsidRPr="00467BEF">
        <w:rPr>
          <w:sz w:val="24"/>
          <w:szCs w:val="24"/>
        </w:rPr>
        <w:t xml:space="preserve">оказалась </w:t>
      </w:r>
      <w:r>
        <w:rPr>
          <w:sz w:val="24"/>
          <w:szCs w:val="24"/>
        </w:rPr>
        <w:t>еще</w:t>
      </w:r>
      <w:r w:rsidRPr="00467BEF">
        <w:rPr>
          <w:sz w:val="24"/>
          <w:szCs w:val="24"/>
        </w:rPr>
        <w:t xml:space="preserve"> выше. При использовании карата и нурелл-Д с термогенератором на пробных площадках отмечена полная гибель блох, а при возгонке актеллика </w:t>
      </w:r>
      <w:r>
        <w:rPr>
          <w:sz w:val="24"/>
          <w:szCs w:val="24"/>
        </w:rPr>
        <w:t>– почти полная</w:t>
      </w:r>
      <w:r w:rsidRPr="00467BEF">
        <w:rPr>
          <w:sz w:val="24"/>
          <w:szCs w:val="24"/>
        </w:rPr>
        <w:t>. Так же, как и в Прибалхашье, первон</w:t>
      </w:r>
      <w:r w:rsidRPr="00467BEF">
        <w:rPr>
          <w:sz w:val="24"/>
          <w:szCs w:val="24"/>
        </w:rPr>
        <w:t>а</w:t>
      </w:r>
      <w:r w:rsidRPr="00467BEF">
        <w:rPr>
          <w:sz w:val="24"/>
          <w:szCs w:val="24"/>
        </w:rPr>
        <w:t xml:space="preserve">чальная эффективность обработок генератором холодного тумана Мультифог-2500 была несколько ниже. В то же время достаточно высокие результаты получены при обработке </w:t>
      </w:r>
      <w:r>
        <w:rPr>
          <w:sz w:val="24"/>
          <w:szCs w:val="24"/>
        </w:rPr>
        <w:t>колоний</w:t>
      </w:r>
      <w:r w:rsidRPr="00467BEF">
        <w:rPr>
          <w:sz w:val="24"/>
          <w:szCs w:val="24"/>
        </w:rPr>
        <w:t xml:space="preserve"> актелликом</w:t>
      </w:r>
      <w:r>
        <w:rPr>
          <w:sz w:val="24"/>
          <w:szCs w:val="24"/>
        </w:rPr>
        <w:t xml:space="preserve"> и каратом, а при использовании</w:t>
      </w:r>
      <w:r w:rsidRPr="00467BEF">
        <w:rPr>
          <w:sz w:val="24"/>
          <w:szCs w:val="24"/>
        </w:rPr>
        <w:t>и нурелл-Д</w:t>
      </w:r>
      <w:r>
        <w:rPr>
          <w:sz w:val="24"/>
          <w:szCs w:val="24"/>
        </w:rPr>
        <w:t xml:space="preserve"> и </w:t>
      </w:r>
      <w:r w:rsidRPr="00467BEF">
        <w:rPr>
          <w:sz w:val="24"/>
          <w:szCs w:val="24"/>
        </w:rPr>
        <w:t>парисар</w:t>
      </w:r>
      <w:r>
        <w:rPr>
          <w:sz w:val="24"/>
          <w:szCs w:val="24"/>
        </w:rPr>
        <w:t>а первоначал</w:t>
      </w:r>
      <w:r>
        <w:rPr>
          <w:sz w:val="24"/>
          <w:szCs w:val="24"/>
        </w:rPr>
        <w:t>ь</w:t>
      </w:r>
      <w:r>
        <w:rPr>
          <w:sz w:val="24"/>
          <w:szCs w:val="24"/>
        </w:rPr>
        <w:t xml:space="preserve">ная пулецидная эффективность достигла или даже превысила требующийся при полевой дезинсекции в очагах чумы </w:t>
      </w:r>
      <w:r w:rsidRPr="00356218">
        <w:rPr>
          <w:sz w:val="24"/>
          <w:szCs w:val="24"/>
        </w:rPr>
        <w:t>[</w:t>
      </w:r>
      <w:r>
        <w:rPr>
          <w:sz w:val="24"/>
          <w:szCs w:val="24"/>
        </w:rPr>
        <w:t>10</w:t>
      </w:r>
      <w:r w:rsidRPr="00356218">
        <w:rPr>
          <w:sz w:val="24"/>
          <w:szCs w:val="24"/>
        </w:rPr>
        <w:t>]</w:t>
      </w:r>
      <w:r>
        <w:rPr>
          <w:sz w:val="24"/>
          <w:szCs w:val="24"/>
        </w:rPr>
        <w:t xml:space="preserve"> порог гибели насекомых в 95%</w:t>
      </w:r>
      <w:r w:rsidRPr="00467BEF">
        <w:rPr>
          <w:sz w:val="24"/>
          <w:szCs w:val="24"/>
        </w:rPr>
        <w:t xml:space="preserve">. </w:t>
      </w:r>
    </w:p>
    <w:p w:rsidR="001150BB" w:rsidRDefault="001150BB" w:rsidP="001150BB">
      <w:pPr>
        <w:autoSpaceDE w:val="0"/>
        <w:autoSpaceDN w:val="0"/>
        <w:adjustRightInd w:val="0"/>
        <w:ind w:firstLine="397"/>
        <w:jc w:val="both"/>
        <w:rPr>
          <w:sz w:val="24"/>
          <w:szCs w:val="24"/>
        </w:rPr>
      </w:pPr>
      <w:r w:rsidRPr="00467BEF">
        <w:rPr>
          <w:sz w:val="24"/>
          <w:szCs w:val="24"/>
        </w:rPr>
        <w:t xml:space="preserve">Повторный контроль эффективности обработок проведен </w:t>
      </w:r>
      <w:r>
        <w:rPr>
          <w:sz w:val="24"/>
          <w:szCs w:val="24"/>
        </w:rPr>
        <w:t>в Южном Прибалхашье ч</w:t>
      </w:r>
      <w:r>
        <w:rPr>
          <w:sz w:val="24"/>
          <w:szCs w:val="24"/>
        </w:rPr>
        <w:t>е</w:t>
      </w:r>
      <w:r>
        <w:rPr>
          <w:sz w:val="24"/>
          <w:szCs w:val="24"/>
        </w:rPr>
        <w:t>рез месяц после обработки</w:t>
      </w:r>
      <w:r w:rsidRPr="00467BEF">
        <w:rPr>
          <w:sz w:val="24"/>
          <w:szCs w:val="24"/>
        </w:rPr>
        <w:t xml:space="preserve"> </w:t>
      </w:r>
      <w:r>
        <w:rPr>
          <w:sz w:val="24"/>
          <w:szCs w:val="24"/>
        </w:rPr>
        <w:t xml:space="preserve">– </w:t>
      </w:r>
      <w:r w:rsidRPr="00467BEF">
        <w:rPr>
          <w:sz w:val="24"/>
          <w:szCs w:val="24"/>
        </w:rPr>
        <w:t>в</w:t>
      </w:r>
      <w:r>
        <w:rPr>
          <w:sz w:val="24"/>
          <w:szCs w:val="24"/>
        </w:rPr>
        <w:t xml:space="preserve"> конце августа - начале </w:t>
      </w:r>
      <w:r w:rsidRPr="00467BEF">
        <w:rPr>
          <w:sz w:val="24"/>
          <w:szCs w:val="24"/>
        </w:rPr>
        <w:t>сентябре.</w:t>
      </w:r>
      <w:r>
        <w:rPr>
          <w:sz w:val="24"/>
          <w:szCs w:val="24"/>
        </w:rPr>
        <w:t xml:space="preserve"> Показатели пулецидной эффективности в ряде случаев заметно уменьшились. Однако на участках, обработанных </w:t>
      </w:r>
      <w:r>
        <w:rPr>
          <w:sz w:val="24"/>
          <w:szCs w:val="24"/>
        </w:rPr>
        <w:lastRenderedPageBreak/>
        <w:t>каратом и адонисом, они сохранились на относительно высоком уровне. Там, где обрабо</w:t>
      </w:r>
      <w:r>
        <w:rPr>
          <w:sz w:val="24"/>
          <w:szCs w:val="24"/>
        </w:rPr>
        <w:t>т</w:t>
      </w:r>
      <w:r>
        <w:rPr>
          <w:sz w:val="24"/>
          <w:szCs w:val="24"/>
        </w:rPr>
        <w:t>ка осуществлялась г</w:t>
      </w:r>
      <w:r w:rsidRPr="00467BEF">
        <w:rPr>
          <w:sz w:val="24"/>
          <w:szCs w:val="24"/>
        </w:rPr>
        <w:t>енератор</w:t>
      </w:r>
      <w:r>
        <w:rPr>
          <w:sz w:val="24"/>
          <w:szCs w:val="24"/>
        </w:rPr>
        <w:t>ом</w:t>
      </w:r>
      <w:r w:rsidRPr="00467BEF">
        <w:rPr>
          <w:sz w:val="24"/>
          <w:szCs w:val="24"/>
        </w:rPr>
        <w:t xml:space="preserve"> горячего тумана ТF-35</w:t>
      </w:r>
      <w:r>
        <w:rPr>
          <w:sz w:val="24"/>
          <w:szCs w:val="24"/>
        </w:rPr>
        <w:t>, для некоторых препаратов также отмечено снижение эффективности. В то же время актеллик показал достаточно стабил</w:t>
      </w:r>
      <w:r>
        <w:rPr>
          <w:sz w:val="24"/>
          <w:szCs w:val="24"/>
        </w:rPr>
        <w:t>ь</w:t>
      </w:r>
      <w:r>
        <w:rPr>
          <w:sz w:val="24"/>
          <w:szCs w:val="24"/>
        </w:rPr>
        <w:t>ный результат. Необходимо также отметить, что на пробной площадке, где обработка проведена адонисом, пулецидная эффективность даже возросла по сравнению с первон</w:t>
      </w:r>
      <w:r>
        <w:rPr>
          <w:sz w:val="24"/>
          <w:szCs w:val="24"/>
        </w:rPr>
        <w:t>а</w:t>
      </w:r>
      <w:r>
        <w:rPr>
          <w:sz w:val="24"/>
          <w:szCs w:val="24"/>
        </w:rPr>
        <w:t>чальной (с 85,2 до 95,3%). Это явно связано с длительным последействием ДВ этого пр</w:t>
      </w:r>
      <w:r>
        <w:rPr>
          <w:sz w:val="24"/>
          <w:szCs w:val="24"/>
        </w:rPr>
        <w:t>е</w:t>
      </w:r>
      <w:r>
        <w:rPr>
          <w:sz w:val="24"/>
          <w:szCs w:val="24"/>
        </w:rPr>
        <w:t xml:space="preserve">парата – фипронила, достигающим одного года </w:t>
      </w:r>
      <w:r w:rsidRPr="005E5F0C">
        <w:rPr>
          <w:sz w:val="24"/>
          <w:szCs w:val="24"/>
        </w:rPr>
        <w:t xml:space="preserve">[2, </w:t>
      </w:r>
      <w:r>
        <w:rPr>
          <w:sz w:val="24"/>
          <w:szCs w:val="24"/>
        </w:rPr>
        <w:t>11</w:t>
      </w:r>
      <w:r w:rsidRPr="005E5F0C">
        <w:rPr>
          <w:sz w:val="24"/>
          <w:szCs w:val="24"/>
        </w:rPr>
        <w:t>].</w:t>
      </w:r>
    </w:p>
    <w:p w:rsidR="00436091" w:rsidRDefault="00436091" w:rsidP="00436091">
      <w:pPr>
        <w:autoSpaceDE w:val="0"/>
        <w:autoSpaceDN w:val="0"/>
        <w:adjustRightInd w:val="0"/>
        <w:ind w:firstLine="397"/>
        <w:rPr>
          <w:sz w:val="24"/>
          <w:szCs w:val="24"/>
        </w:rPr>
      </w:pPr>
    </w:p>
    <w:p w:rsidR="00436091" w:rsidRPr="00C61EF1" w:rsidRDefault="00436091" w:rsidP="00436091">
      <w:pPr>
        <w:autoSpaceDE w:val="0"/>
        <w:autoSpaceDN w:val="0"/>
        <w:adjustRightInd w:val="0"/>
        <w:jc w:val="right"/>
        <w:rPr>
          <w:i/>
          <w:sz w:val="24"/>
          <w:szCs w:val="24"/>
        </w:rPr>
      </w:pPr>
      <w:r w:rsidRPr="00C61EF1">
        <w:rPr>
          <w:i/>
          <w:sz w:val="24"/>
          <w:szCs w:val="24"/>
        </w:rPr>
        <w:t>Таблица 1</w:t>
      </w:r>
    </w:p>
    <w:p w:rsidR="00436091" w:rsidRDefault="00436091" w:rsidP="00436091">
      <w:pPr>
        <w:autoSpaceDE w:val="0"/>
        <w:autoSpaceDN w:val="0"/>
        <w:adjustRightInd w:val="0"/>
        <w:jc w:val="center"/>
        <w:rPr>
          <w:bCs/>
          <w:i/>
          <w:sz w:val="24"/>
          <w:szCs w:val="24"/>
        </w:rPr>
      </w:pPr>
      <w:r>
        <w:rPr>
          <w:bCs/>
          <w:i/>
          <w:sz w:val="24"/>
          <w:szCs w:val="24"/>
        </w:rPr>
        <w:t>Пулецидная э</w:t>
      </w:r>
      <w:r w:rsidRPr="00C61EF1">
        <w:rPr>
          <w:bCs/>
          <w:i/>
          <w:sz w:val="24"/>
          <w:szCs w:val="24"/>
        </w:rPr>
        <w:t xml:space="preserve">ффективность </w:t>
      </w:r>
      <w:r>
        <w:rPr>
          <w:bCs/>
          <w:i/>
          <w:sz w:val="24"/>
          <w:szCs w:val="24"/>
        </w:rPr>
        <w:t xml:space="preserve">(в %) </w:t>
      </w:r>
      <w:r w:rsidRPr="00C61EF1">
        <w:rPr>
          <w:bCs/>
          <w:i/>
          <w:sz w:val="24"/>
          <w:szCs w:val="24"/>
        </w:rPr>
        <w:t xml:space="preserve">обработки </w:t>
      </w:r>
      <w:r>
        <w:rPr>
          <w:bCs/>
          <w:i/>
          <w:sz w:val="24"/>
          <w:szCs w:val="24"/>
        </w:rPr>
        <w:t>нор</w:t>
      </w:r>
      <w:r w:rsidRPr="00C61EF1">
        <w:rPr>
          <w:bCs/>
          <w:i/>
          <w:sz w:val="24"/>
          <w:szCs w:val="24"/>
        </w:rPr>
        <w:t xml:space="preserve"> большой песчанки разными </w:t>
      </w:r>
    </w:p>
    <w:p w:rsidR="00436091" w:rsidRPr="00C61EF1" w:rsidRDefault="00436091" w:rsidP="00436091">
      <w:pPr>
        <w:autoSpaceDE w:val="0"/>
        <w:autoSpaceDN w:val="0"/>
        <w:adjustRightInd w:val="0"/>
        <w:jc w:val="center"/>
        <w:rPr>
          <w:i/>
          <w:sz w:val="24"/>
          <w:szCs w:val="24"/>
        </w:rPr>
      </w:pPr>
      <w:r w:rsidRPr="00C61EF1">
        <w:rPr>
          <w:bCs/>
          <w:i/>
          <w:sz w:val="24"/>
          <w:szCs w:val="24"/>
        </w:rPr>
        <w:t>инсектицидами генератором холодного тумана</w:t>
      </w:r>
      <w:r w:rsidRPr="00C61EF1">
        <w:rPr>
          <w:i/>
          <w:sz w:val="24"/>
          <w:szCs w:val="24"/>
        </w:rPr>
        <w:t xml:space="preserve"> Мультифог-2500</w:t>
      </w:r>
    </w:p>
    <w:p w:rsidR="00436091" w:rsidRPr="00C61EF1" w:rsidRDefault="00436091" w:rsidP="00436091">
      <w:pPr>
        <w:autoSpaceDE w:val="0"/>
        <w:autoSpaceDN w:val="0"/>
        <w:adjustRightInd w:val="0"/>
        <w:ind w:firstLine="397"/>
        <w:rPr>
          <w:sz w:val="24"/>
          <w:szCs w:val="24"/>
        </w:rPr>
      </w:pPr>
    </w:p>
    <w:tbl>
      <w:tblPr>
        <w:tblStyle w:val="a3"/>
        <w:tblW w:w="9478" w:type="dxa"/>
        <w:tblLayout w:type="fixed"/>
        <w:tblLook w:val="0000"/>
      </w:tblPr>
      <w:tblGrid>
        <w:gridCol w:w="2093"/>
        <w:gridCol w:w="2126"/>
        <w:gridCol w:w="1051"/>
        <w:gridCol w:w="1052"/>
        <w:gridCol w:w="1052"/>
        <w:gridCol w:w="1052"/>
        <w:gridCol w:w="1052"/>
      </w:tblGrid>
      <w:tr w:rsidR="00436091" w:rsidRPr="00C61EF1" w:rsidTr="00436091">
        <w:tc>
          <w:tcPr>
            <w:tcW w:w="2093" w:type="dxa"/>
            <w:noWrap/>
            <w:vAlign w:val="center"/>
          </w:tcPr>
          <w:p w:rsidR="00436091" w:rsidRPr="00C61EF1" w:rsidRDefault="00436091" w:rsidP="00436091">
            <w:pPr>
              <w:jc w:val="center"/>
            </w:pPr>
            <w:r w:rsidRPr="00C61EF1">
              <w:t>Регион</w:t>
            </w:r>
          </w:p>
        </w:tc>
        <w:tc>
          <w:tcPr>
            <w:tcW w:w="2126" w:type="dxa"/>
            <w:noWrap/>
            <w:vAlign w:val="center"/>
          </w:tcPr>
          <w:p w:rsidR="00436091" w:rsidRPr="00C61EF1" w:rsidRDefault="00436091" w:rsidP="00436091">
            <w:pPr>
              <w:jc w:val="center"/>
            </w:pPr>
            <w:r>
              <w:t>Контроль</w:t>
            </w:r>
          </w:p>
        </w:tc>
        <w:tc>
          <w:tcPr>
            <w:tcW w:w="1051" w:type="dxa"/>
            <w:noWrap/>
            <w:vAlign w:val="center"/>
          </w:tcPr>
          <w:p w:rsidR="00436091" w:rsidRPr="00C61EF1" w:rsidRDefault="00436091" w:rsidP="00436091">
            <w:pPr>
              <w:jc w:val="center"/>
            </w:pPr>
            <w:r w:rsidRPr="00C61EF1">
              <w:t>Карат</w:t>
            </w:r>
          </w:p>
        </w:tc>
        <w:tc>
          <w:tcPr>
            <w:tcW w:w="1052" w:type="dxa"/>
            <w:noWrap/>
            <w:vAlign w:val="center"/>
          </w:tcPr>
          <w:p w:rsidR="00436091" w:rsidRPr="00C61EF1" w:rsidRDefault="00436091" w:rsidP="00436091">
            <w:pPr>
              <w:jc w:val="center"/>
            </w:pPr>
            <w:r w:rsidRPr="00C61EF1">
              <w:t>Адонис</w:t>
            </w:r>
          </w:p>
        </w:tc>
        <w:tc>
          <w:tcPr>
            <w:tcW w:w="1052" w:type="dxa"/>
            <w:noWrap/>
            <w:vAlign w:val="center"/>
          </w:tcPr>
          <w:p w:rsidR="00436091" w:rsidRPr="00C61EF1" w:rsidRDefault="00436091" w:rsidP="00436091">
            <w:pPr>
              <w:jc w:val="center"/>
            </w:pPr>
            <w:r w:rsidRPr="00C61EF1">
              <w:t>Актеллик</w:t>
            </w:r>
          </w:p>
        </w:tc>
        <w:tc>
          <w:tcPr>
            <w:tcW w:w="1052" w:type="dxa"/>
            <w:noWrap/>
            <w:vAlign w:val="center"/>
          </w:tcPr>
          <w:p w:rsidR="00436091" w:rsidRPr="00C61EF1" w:rsidRDefault="00436091" w:rsidP="00436091">
            <w:pPr>
              <w:ind w:left="-136" w:right="-87"/>
              <w:jc w:val="center"/>
            </w:pPr>
            <w:r w:rsidRPr="00C61EF1">
              <w:t>Нурелл-Д</w:t>
            </w:r>
          </w:p>
        </w:tc>
        <w:tc>
          <w:tcPr>
            <w:tcW w:w="1052" w:type="dxa"/>
            <w:noWrap/>
            <w:vAlign w:val="center"/>
          </w:tcPr>
          <w:p w:rsidR="00436091" w:rsidRPr="00C61EF1" w:rsidRDefault="00436091" w:rsidP="00436091">
            <w:pPr>
              <w:jc w:val="center"/>
            </w:pPr>
            <w:r w:rsidRPr="00C61EF1">
              <w:t>Парисар</w:t>
            </w:r>
          </w:p>
        </w:tc>
      </w:tr>
      <w:tr w:rsidR="00436091" w:rsidRPr="00C61EF1" w:rsidTr="00436091">
        <w:tc>
          <w:tcPr>
            <w:tcW w:w="2093" w:type="dxa"/>
            <w:vMerge w:val="restart"/>
            <w:noWrap/>
            <w:vAlign w:val="center"/>
          </w:tcPr>
          <w:p w:rsidR="00436091" w:rsidRPr="00C61EF1" w:rsidRDefault="00436091" w:rsidP="00436091">
            <w:r>
              <w:t>Южное Прибалхашье</w:t>
            </w:r>
          </w:p>
        </w:tc>
        <w:tc>
          <w:tcPr>
            <w:tcW w:w="2126" w:type="dxa"/>
            <w:noWrap/>
            <w:vAlign w:val="center"/>
          </w:tcPr>
          <w:p w:rsidR="00436091" w:rsidRPr="00C61EF1" w:rsidRDefault="00436091" w:rsidP="00436091">
            <w:r>
              <w:rPr>
                <w:lang w:val="en-US"/>
              </w:rPr>
              <w:t xml:space="preserve">I </w:t>
            </w:r>
            <w:r>
              <w:t>– через 2-5 дней</w:t>
            </w:r>
          </w:p>
        </w:tc>
        <w:tc>
          <w:tcPr>
            <w:tcW w:w="1051" w:type="dxa"/>
            <w:noWrap/>
            <w:vAlign w:val="center"/>
          </w:tcPr>
          <w:p w:rsidR="00436091" w:rsidRPr="00374421" w:rsidRDefault="00436091" w:rsidP="00436091">
            <w:pPr>
              <w:jc w:val="center"/>
              <w:rPr>
                <w:b/>
              </w:rPr>
            </w:pPr>
            <w:r w:rsidRPr="00374421">
              <w:rPr>
                <w:b/>
              </w:rPr>
              <w:t>96,0</w:t>
            </w:r>
            <w:r w:rsidRPr="00374421">
              <w:t>*</w:t>
            </w:r>
          </w:p>
        </w:tc>
        <w:tc>
          <w:tcPr>
            <w:tcW w:w="1052" w:type="dxa"/>
            <w:noWrap/>
            <w:vAlign w:val="center"/>
          </w:tcPr>
          <w:p w:rsidR="00436091" w:rsidRPr="00281A6B" w:rsidRDefault="00436091" w:rsidP="00436091">
            <w:pPr>
              <w:jc w:val="center"/>
              <w:rPr>
                <w:b/>
              </w:rPr>
            </w:pPr>
            <w:r w:rsidRPr="00281A6B">
              <w:rPr>
                <w:b/>
              </w:rPr>
              <w:t>90,9</w:t>
            </w:r>
          </w:p>
        </w:tc>
        <w:tc>
          <w:tcPr>
            <w:tcW w:w="1052" w:type="dxa"/>
            <w:noWrap/>
            <w:vAlign w:val="center"/>
          </w:tcPr>
          <w:p w:rsidR="00436091" w:rsidRPr="00C61EF1" w:rsidRDefault="00436091" w:rsidP="00436091">
            <w:pPr>
              <w:jc w:val="center"/>
            </w:pPr>
            <w:r w:rsidRPr="00C61EF1">
              <w:t>81,1</w:t>
            </w:r>
          </w:p>
        </w:tc>
        <w:tc>
          <w:tcPr>
            <w:tcW w:w="1052" w:type="dxa"/>
            <w:noWrap/>
            <w:vAlign w:val="center"/>
          </w:tcPr>
          <w:p w:rsidR="00436091" w:rsidRPr="00374421" w:rsidRDefault="00436091" w:rsidP="00436091">
            <w:pPr>
              <w:jc w:val="center"/>
              <w:rPr>
                <w:b/>
              </w:rPr>
            </w:pPr>
            <w:r w:rsidRPr="00374421">
              <w:rPr>
                <w:b/>
              </w:rPr>
              <w:t>94,1</w:t>
            </w:r>
          </w:p>
        </w:tc>
        <w:tc>
          <w:tcPr>
            <w:tcW w:w="1052" w:type="dxa"/>
            <w:noWrap/>
            <w:vAlign w:val="center"/>
          </w:tcPr>
          <w:p w:rsidR="00436091" w:rsidRPr="00C61EF1" w:rsidRDefault="00436091" w:rsidP="00436091">
            <w:pPr>
              <w:jc w:val="center"/>
            </w:pPr>
            <w:r w:rsidRPr="00C61EF1">
              <w:t>87,8</w:t>
            </w:r>
          </w:p>
        </w:tc>
      </w:tr>
      <w:tr w:rsidR="00436091" w:rsidRPr="00C61EF1" w:rsidTr="00436091">
        <w:tc>
          <w:tcPr>
            <w:tcW w:w="2093" w:type="dxa"/>
            <w:vMerge/>
            <w:noWrap/>
            <w:vAlign w:val="center"/>
          </w:tcPr>
          <w:p w:rsidR="00436091" w:rsidRPr="00C61EF1" w:rsidRDefault="00436091" w:rsidP="00436091"/>
        </w:tc>
        <w:tc>
          <w:tcPr>
            <w:tcW w:w="2126" w:type="dxa"/>
            <w:noWrap/>
            <w:vAlign w:val="center"/>
          </w:tcPr>
          <w:p w:rsidR="00436091" w:rsidRPr="00C61EF1" w:rsidRDefault="00436091" w:rsidP="00436091">
            <w:r>
              <w:rPr>
                <w:lang w:val="en-US"/>
              </w:rPr>
              <w:t>II</w:t>
            </w:r>
            <w:r>
              <w:t xml:space="preserve"> – через 1 месяц</w:t>
            </w:r>
          </w:p>
        </w:tc>
        <w:tc>
          <w:tcPr>
            <w:tcW w:w="1051" w:type="dxa"/>
            <w:noWrap/>
            <w:vAlign w:val="center"/>
          </w:tcPr>
          <w:p w:rsidR="00436091" w:rsidRPr="00374421" w:rsidRDefault="00436091" w:rsidP="00436091">
            <w:pPr>
              <w:jc w:val="center"/>
              <w:rPr>
                <w:b/>
              </w:rPr>
            </w:pPr>
            <w:r w:rsidRPr="00374421">
              <w:rPr>
                <w:b/>
              </w:rPr>
              <w:t>91,8</w:t>
            </w:r>
          </w:p>
        </w:tc>
        <w:tc>
          <w:tcPr>
            <w:tcW w:w="1052" w:type="dxa"/>
            <w:noWrap/>
            <w:vAlign w:val="center"/>
          </w:tcPr>
          <w:p w:rsidR="00436091" w:rsidRPr="00C61EF1" w:rsidRDefault="00436091" w:rsidP="00436091">
            <w:pPr>
              <w:jc w:val="center"/>
            </w:pPr>
            <w:r w:rsidRPr="00C61EF1">
              <w:t>89,2</w:t>
            </w:r>
          </w:p>
        </w:tc>
        <w:tc>
          <w:tcPr>
            <w:tcW w:w="1052" w:type="dxa"/>
            <w:noWrap/>
            <w:vAlign w:val="center"/>
          </w:tcPr>
          <w:p w:rsidR="00436091" w:rsidRPr="00C61EF1" w:rsidRDefault="00436091" w:rsidP="00436091">
            <w:pPr>
              <w:jc w:val="center"/>
            </w:pPr>
            <w:r w:rsidRPr="00C61EF1">
              <w:t>76,9</w:t>
            </w:r>
          </w:p>
        </w:tc>
        <w:tc>
          <w:tcPr>
            <w:tcW w:w="1052" w:type="dxa"/>
            <w:noWrap/>
            <w:vAlign w:val="center"/>
          </w:tcPr>
          <w:p w:rsidR="00436091" w:rsidRPr="00C61EF1" w:rsidRDefault="00436091" w:rsidP="00436091">
            <w:pPr>
              <w:jc w:val="center"/>
            </w:pPr>
            <w:r w:rsidRPr="00C61EF1">
              <w:t>51,8</w:t>
            </w:r>
          </w:p>
        </w:tc>
        <w:tc>
          <w:tcPr>
            <w:tcW w:w="1052" w:type="dxa"/>
            <w:noWrap/>
            <w:vAlign w:val="center"/>
          </w:tcPr>
          <w:p w:rsidR="00436091" w:rsidRPr="00C61EF1" w:rsidRDefault="00436091" w:rsidP="00436091">
            <w:pPr>
              <w:jc w:val="center"/>
            </w:pPr>
            <w:r w:rsidRPr="00C61EF1">
              <w:t>72,8</w:t>
            </w:r>
          </w:p>
        </w:tc>
      </w:tr>
      <w:tr w:rsidR="00436091" w:rsidRPr="00C61EF1" w:rsidTr="00436091">
        <w:tc>
          <w:tcPr>
            <w:tcW w:w="2093" w:type="dxa"/>
            <w:vMerge w:val="restart"/>
            <w:noWrap/>
            <w:vAlign w:val="center"/>
          </w:tcPr>
          <w:p w:rsidR="00436091" w:rsidRPr="00C61EF1" w:rsidRDefault="00436091" w:rsidP="00436091">
            <w:r>
              <w:t>Бетпакдала</w:t>
            </w:r>
          </w:p>
        </w:tc>
        <w:tc>
          <w:tcPr>
            <w:tcW w:w="2126" w:type="dxa"/>
            <w:noWrap/>
            <w:vAlign w:val="center"/>
          </w:tcPr>
          <w:p w:rsidR="00436091" w:rsidRPr="00C61EF1" w:rsidRDefault="00436091" w:rsidP="00436091">
            <w:r>
              <w:rPr>
                <w:lang w:val="en-US"/>
              </w:rPr>
              <w:t xml:space="preserve">I </w:t>
            </w:r>
            <w:r>
              <w:t>– через 2-5 дней</w:t>
            </w:r>
          </w:p>
        </w:tc>
        <w:tc>
          <w:tcPr>
            <w:tcW w:w="1051" w:type="dxa"/>
            <w:noWrap/>
            <w:vAlign w:val="center"/>
          </w:tcPr>
          <w:p w:rsidR="00436091" w:rsidRPr="00C61EF1" w:rsidRDefault="00436091" w:rsidP="00436091">
            <w:pPr>
              <w:jc w:val="center"/>
            </w:pPr>
            <w:r>
              <w:t>90,4</w:t>
            </w:r>
          </w:p>
        </w:tc>
        <w:tc>
          <w:tcPr>
            <w:tcW w:w="1052" w:type="dxa"/>
            <w:noWrap/>
            <w:vAlign w:val="center"/>
          </w:tcPr>
          <w:p w:rsidR="00436091" w:rsidRPr="00C61EF1" w:rsidRDefault="00436091" w:rsidP="00436091">
            <w:pPr>
              <w:jc w:val="center"/>
            </w:pPr>
            <w:r>
              <w:t>84,7</w:t>
            </w:r>
          </w:p>
        </w:tc>
        <w:tc>
          <w:tcPr>
            <w:tcW w:w="1052" w:type="dxa"/>
            <w:noWrap/>
            <w:vAlign w:val="center"/>
          </w:tcPr>
          <w:p w:rsidR="00436091" w:rsidRPr="00374421" w:rsidRDefault="00436091" w:rsidP="00436091">
            <w:pPr>
              <w:jc w:val="center"/>
              <w:rPr>
                <w:b/>
              </w:rPr>
            </w:pPr>
            <w:r w:rsidRPr="00374421">
              <w:rPr>
                <w:b/>
              </w:rPr>
              <w:t>93,7</w:t>
            </w:r>
          </w:p>
        </w:tc>
        <w:tc>
          <w:tcPr>
            <w:tcW w:w="1052" w:type="dxa"/>
            <w:noWrap/>
            <w:vAlign w:val="center"/>
          </w:tcPr>
          <w:p w:rsidR="00436091" w:rsidRPr="00374421" w:rsidRDefault="00436091" w:rsidP="00436091">
            <w:pPr>
              <w:jc w:val="center"/>
              <w:rPr>
                <w:b/>
              </w:rPr>
            </w:pPr>
            <w:r w:rsidRPr="00374421">
              <w:rPr>
                <w:b/>
              </w:rPr>
              <w:t>98,4</w:t>
            </w:r>
          </w:p>
        </w:tc>
        <w:tc>
          <w:tcPr>
            <w:tcW w:w="1052" w:type="dxa"/>
            <w:noWrap/>
            <w:vAlign w:val="center"/>
          </w:tcPr>
          <w:p w:rsidR="00436091" w:rsidRPr="00374421" w:rsidRDefault="00436091" w:rsidP="00436091">
            <w:pPr>
              <w:jc w:val="center"/>
              <w:rPr>
                <w:b/>
              </w:rPr>
            </w:pPr>
            <w:r w:rsidRPr="00374421">
              <w:rPr>
                <w:b/>
              </w:rPr>
              <w:t>95,0</w:t>
            </w:r>
          </w:p>
        </w:tc>
      </w:tr>
      <w:tr w:rsidR="00436091" w:rsidRPr="00C61EF1" w:rsidTr="00436091">
        <w:tc>
          <w:tcPr>
            <w:tcW w:w="2093" w:type="dxa"/>
            <w:vMerge/>
            <w:noWrap/>
            <w:vAlign w:val="center"/>
          </w:tcPr>
          <w:p w:rsidR="00436091" w:rsidRPr="00C61EF1" w:rsidRDefault="00436091" w:rsidP="00436091"/>
        </w:tc>
        <w:tc>
          <w:tcPr>
            <w:tcW w:w="2126" w:type="dxa"/>
            <w:noWrap/>
            <w:vAlign w:val="center"/>
          </w:tcPr>
          <w:p w:rsidR="00436091" w:rsidRPr="00C61EF1" w:rsidRDefault="00436091" w:rsidP="00436091">
            <w:r>
              <w:rPr>
                <w:lang w:val="en-US"/>
              </w:rPr>
              <w:t>II</w:t>
            </w:r>
            <w:r>
              <w:t xml:space="preserve"> – через 2 месяца</w:t>
            </w:r>
          </w:p>
        </w:tc>
        <w:tc>
          <w:tcPr>
            <w:tcW w:w="1051" w:type="dxa"/>
            <w:noWrap/>
            <w:vAlign w:val="center"/>
          </w:tcPr>
          <w:p w:rsidR="00436091" w:rsidRPr="00C61EF1" w:rsidRDefault="00436091" w:rsidP="00436091">
            <w:pPr>
              <w:jc w:val="center"/>
            </w:pPr>
            <w:r>
              <w:t>69,9</w:t>
            </w:r>
          </w:p>
        </w:tc>
        <w:tc>
          <w:tcPr>
            <w:tcW w:w="1052" w:type="dxa"/>
            <w:noWrap/>
            <w:vAlign w:val="center"/>
          </w:tcPr>
          <w:p w:rsidR="00436091" w:rsidRPr="00C61EF1" w:rsidRDefault="00436091" w:rsidP="00436091">
            <w:pPr>
              <w:jc w:val="center"/>
            </w:pPr>
            <w:r>
              <w:t>75,5</w:t>
            </w:r>
          </w:p>
        </w:tc>
        <w:tc>
          <w:tcPr>
            <w:tcW w:w="1052" w:type="dxa"/>
            <w:noWrap/>
            <w:vAlign w:val="center"/>
          </w:tcPr>
          <w:p w:rsidR="00436091" w:rsidRPr="00C61EF1" w:rsidRDefault="00436091" w:rsidP="00436091">
            <w:pPr>
              <w:jc w:val="center"/>
            </w:pPr>
            <w:r>
              <w:t>60,6</w:t>
            </w:r>
          </w:p>
        </w:tc>
        <w:tc>
          <w:tcPr>
            <w:tcW w:w="1052" w:type="dxa"/>
            <w:noWrap/>
            <w:vAlign w:val="center"/>
          </w:tcPr>
          <w:p w:rsidR="00436091" w:rsidRPr="00C61EF1" w:rsidRDefault="00436091" w:rsidP="00436091">
            <w:pPr>
              <w:jc w:val="center"/>
            </w:pPr>
            <w:r>
              <w:t>60,9</w:t>
            </w:r>
          </w:p>
        </w:tc>
        <w:tc>
          <w:tcPr>
            <w:tcW w:w="1052" w:type="dxa"/>
            <w:noWrap/>
            <w:vAlign w:val="center"/>
          </w:tcPr>
          <w:p w:rsidR="00436091" w:rsidRPr="00C61EF1" w:rsidRDefault="00436091" w:rsidP="00436091">
            <w:pPr>
              <w:jc w:val="center"/>
            </w:pPr>
            <w:r>
              <w:t>79,5</w:t>
            </w:r>
          </w:p>
        </w:tc>
      </w:tr>
    </w:tbl>
    <w:p w:rsidR="00436091" w:rsidRDefault="00436091" w:rsidP="00436091">
      <w:pPr>
        <w:autoSpaceDE w:val="0"/>
        <w:autoSpaceDN w:val="0"/>
        <w:adjustRightInd w:val="0"/>
        <w:ind w:firstLine="397"/>
      </w:pPr>
      <w:r w:rsidRPr="00374421">
        <w:t>*Здесь и далее жирным</w:t>
      </w:r>
      <w:r>
        <w:t xml:space="preserve"> шрифтом выделены показатели, достигшие  порога 95% или близкие к нему.</w:t>
      </w:r>
    </w:p>
    <w:p w:rsidR="00436091" w:rsidRPr="00374421" w:rsidRDefault="00436091" w:rsidP="00436091">
      <w:pPr>
        <w:autoSpaceDE w:val="0"/>
        <w:autoSpaceDN w:val="0"/>
        <w:adjustRightInd w:val="0"/>
        <w:ind w:firstLine="397"/>
      </w:pPr>
    </w:p>
    <w:p w:rsidR="00436091" w:rsidRPr="00C61EF1" w:rsidRDefault="00436091" w:rsidP="00436091">
      <w:pPr>
        <w:autoSpaceDE w:val="0"/>
        <w:autoSpaceDN w:val="0"/>
        <w:adjustRightInd w:val="0"/>
        <w:jc w:val="right"/>
        <w:rPr>
          <w:i/>
          <w:sz w:val="24"/>
          <w:szCs w:val="24"/>
        </w:rPr>
      </w:pPr>
      <w:r w:rsidRPr="00C61EF1">
        <w:rPr>
          <w:i/>
          <w:sz w:val="24"/>
          <w:szCs w:val="24"/>
        </w:rPr>
        <w:t xml:space="preserve">Таблица </w:t>
      </w:r>
      <w:r>
        <w:rPr>
          <w:i/>
          <w:sz w:val="24"/>
          <w:szCs w:val="24"/>
        </w:rPr>
        <w:t>2</w:t>
      </w:r>
    </w:p>
    <w:p w:rsidR="00436091" w:rsidRDefault="00436091" w:rsidP="00436091">
      <w:pPr>
        <w:autoSpaceDE w:val="0"/>
        <w:autoSpaceDN w:val="0"/>
        <w:adjustRightInd w:val="0"/>
        <w:jc w:val="center"/>
        <w:rPr>
          <w:bCs/>
          <w:i/>
          <w:sz w:val="24"/>
          <w:szCs w:val="24"/>
        </w:rPr>
      </w:pPr>
      <w:r>
        <w:rPr>
          <w:bCs/>
          <w:i/>
          <w:sz w:val="24"/>
          <w:szCs w:val="24"/>
        </w:rPr>
        <w:t>Пулецидная э</w:t>
      </w:r>
      <w:r w:rsidRPr="00C61EF1">
        <w:rPr>
          <w:bCs/>
          <w:i/>
          <w:sz w:val="24"/>
          <w:szCs w:val="24"/>
        </w:rPr>
        <w:t xml:space="preserve">ффективность </w:t>
      </w:r>
      <w:r>
        <w:rPr>
          <w:bCs/>
          <w:i/>
          <w:sz w:val="24"/>
          <w:szCs w:val="24"/>
        </w:rPr>
        <w:t xml:space="preserve">(в %) </w:t>
      </w:r>
      <w:r w:rsidRPr="00C61EF1">
        <w:rPr>
          <w:bCs/>
          <w:i/>
          <w:sz w:val="24"/>
          <w:szCs w:val="24"/>
        </w:rPr>
        <w:t xml:space="preserve">обработки </w:t>
      </w:r>
      <w:r>
        <w:rPr>
          <w:bCs/>
          <w:i/>
          <w:sz w:val="24"/>
          <w:szCs w:val="24"/>
        </w:rPr>
        <w:t>нор</w:t>
      </w:r>
      <w:r w:rsidRPr="00C61EF1">
        <w:rPr>
          <w:bCs/>
          <w:i/>
          <w:sz w:val="24"/>
          <w:szCs w:val="24"/>
        </w:rPr>
        <w:t xml:space="preserve"> большой песчанки </w:t>
      </w:r>
    </w:p>
    <w:p w:rsidR="00436091" w:rsidRPr="00C61EF1" w:rsidRDefault="00436091" w:rsidP="00436091">
      <w:pPr>
        <w:autoSpaceDE w:val="0"/>
        <w:autoSpaceDN w:val="0"/>
        <w:adjustRightInd w:val="0"/>
        <w:jc w:val="center"/>
        <w:rPr>
          <w:i/>
          <w:sz w:val="24"/>
          <w:szCs w:val="24"/>
        </w:rPr>
      </w:pPr>
      <w:r w:rsidRPr="00C61EF1">
        <w:rPr>
          <w:bCs/>
          <w:i/>
          <w:sz w:val="24"/>
          <w:szCs w:val="24"/>
        </w:rPr>
        <w:t xml:space="preserve">разными инсектицидами генератором </w:t>
      </w:r>
      <w:r>
        <w:rPr>
          <w:bCs/>
          <w:i/>
          <w:sz w:val="24"/>
          <w:szCs w:val="24"/>
        </w:rPr>
        <w:t>горячего</w:t>
      </w:r>
      <w:r w:rsidRPr="00C61EF1">
        <w:rPr>
          <w:bCs/>
          <w:i/>
          <w:sz w:val="24"/>
          <w:szCs w:val="24"/>
        </w:rPr>
        <w:t xml:space="preserve"> тумана</w:t>
      </w:r>
      <w:r w:rsidRPr="00C61EF1">
        <w:rPr>
          <w:i/>
          <w:sz w:val="24"/>
          <w:szCs w:val="24"/>
        </w:rPr>
        <w:t xml:space="preserve"> </w:t>
      </w:r>
      <w:r w:rsidRPr="00FE10F9">
        <w:rPr>
          <w:i/>
          <w:sz w:val="24"/>
          <w:szCs w:val="24"/>
        </w:rPr>
        <w:t>ТF-35</w:t>
      </w:r>
    </w:p>
    <w:p w:rsidR="00436091" w:rsidRPr="00C61EF1" w:rsidRDefault="00436091" w:rsidP="00436091">
      <w:pPr>
        <w:autoSpaceDE w:val="0"/>
        <w:autoSpaceDN w:val="0"/>
        <w:adjustRightInd w:val="0"/>
        <w:ind w:firstLine="397"/>
        <w:rPr>
          <w:sz w:val="24"/>
          <w:szCs w:val="24"/>
        </w:rPr>
      </w:pPr>
    </w:p>
    <w:tbl>
      <w:tblPr>
        <w:tblStyle w:val="a3"/>
        <w:tblW w:w="9478" w:type="dxa"/>
        <w:tblLayout w:type="fixed"/>
        <w:tblLook w:val="0000"/>
      </w:tblPr>
      <w:tblGrid>
        <w:gridCol w:w="2093"/>
        <w:gridCol w:w="2126"/>
        <w:gridCol w:w="1051"/>
        <w:gridCol w:w="1052"/>
        <w:gridCol w:w="1052"/>
        <w:gridCol w:w="1052"/>
        <w:gridCol w:w="1052"/>
      </w:tblGrid>
      <w:tr w:rsidR="00436091" w:rsidRPr="00C61EF1" w:rsidTr="00436091">
        <w:tc>
          <w:tcPr>
            <w:tcW w:w="2093" w:type="dxa"/>
            <w:noWrap/>
            <w:vAlign w:val="center"/>
          </w:tcPr>
          <w:p w:rsidR="00436091" w:rsidRPr="00C61EF1" w:rsidRDefault="00436091" w:rsidP="00436091">
            <w:pPr>
              <w:jc w:val="center"/>
            </w:pPr>
            <w:r w:rsidRPr="00C61EF1">
              <w:t>Регион</w:t>
            </w:r>
          </w:p>
        </w:tc>
        <w:tc>
          <w:tcPr>
            <w:tcW w:w="2126" w:type="dxa"/>
            <w:noWrap/>
            <w:vAlign w:val="center"/>
          </w:tcPr>
          <w:p w:rsidR="00436091" w:rsidRPr="00C61EF1" w:rsidRDefault="00436091" w:rsidP="00436091">
            <w:pPr>
              <w:jc w:val="center"/>
            </w:pPr>
            <w:r>
              <w:t>Контроль</w:t>
            </w:r>
          </w:p>
        </w:tc>
        <w:tc>
          <w:tcPr>
            <w:tcW w:w="1051" w:type="dxa"/>
            <w:noWrap/>
            <w:vAlign w:val="center"/>
          </w:tcPr>
          <w:p w:rsidR="00436091" w:rsidRPr="00C61EF1" w:rsidRDefault="00436091" w:rsidP="00436091">
            <w:pPr>
              <w:jc w:val="center"/>
            </w:pPr>
            <w:r w:rsidRPr="00C61EF1">
              <w:t>Карат</w:t>
            </w:r>
          </w:p>
        </w:tc>
        <w:tc>
          <w:tcPr>
            <w:tcW w:w="1052" w:type="dxa"/>
            <w:noWrap/>
            <w:vAlign w:val="center"/>
          </w:tcPr>
          <w:p w:rsidR="00436091" w:rsidRPr="00C61EF1" w:rsidRDefault="00436091" w:rsidP="00436091">
            <w:pPr>
              <w:jc w:val="center"/>
            </w:pPr>
            <w:r w:rsidRPr="00C61EF1">
              <w:t>Адонис</w:t>
            </w:r>
          </w:p>
        </w:tc>
        <w:tc>
          <w:tcPr>
            <w:tcW w:w="1052" w:type="dxa"/>
            <w:noWrap/>
            <w:vAlign w:val="center"/>
          </w:tcPr>
          <w:p w:rsidR="00436091" w:rsidRPr="00C61EF1" w:rsidRDefault="00436091" w:rsidP="00436091">
            <w:pPr>
              <w:jc w:val="center"/>
            </w:pPr>
            <w:r w:rsidRPr="00C61EF1">
              <w:t>Актеллик</w:t>
            </w:r>
          </w:p>
        </w:tc>
        <w:tc>
          <w:tcPr>
            <w:tcW w:w="1052" w:type="dxa"/>
            <w:noWrap/>
            <w:vAlign w:val="center"/>
          </w:tcPr>
          <w:p w:rsidR="00436091" w:rsidRPr="00C61EF1" w:rsidRDefault="00436091" w:rsidP="00436091">
            <w:pPr>
              <w:ind w:left="-136" w:right="-87"/>
              <w:jc w:val="center"/>
            </w:pPr>
            <w:r w:rsidRPr="00C61EF1">
              <w:t>Нурелл-Д</w:t>
            </w:r>
          </w:p>
        </w:tc>
        <w:tc>
          <w:tcPr>
            <w:tcW w:w="1052" w:type="dxa"/>
            <w:noWrap/>
            <w:vAlign w:val="center"/>
          </w:tcPr>
          <w:p w:rsidR="00436091" w:rsidRPr="00C61EF1" w:rsidRDefault="00436091" w:rsidP="00436091">
            <w:pPr>
              <w:jc w:val="center"/>
            </w:pPr>
            <w:r w:rsidRPr="00C61EF1">
              <w:t>Парисар</w:t>
            </w:r>
          </w:p>
        </w:tc>
      </w:tr>
      <w:tr w:rsidR="00436091" w:rsidRPr="00C61EF1" w:rsidTr="00436091">
        <w:tc>
          <w:tcPr>
            <w:tcW w:w="2093" w:type="dxa"/>
            <w:vMerge w:val="restart"/>
            <w:noWrap/>
            <w:vAlign w:val="center"/>
          </w:tcPr>
          <w:p w:rsidR="00436091" w:rsidRPr="00C61EF1" w:rsidRDefault="00436091" w:rsidP="00436091">
            <w:r>
              <w:t>Южное Прибалхашье</w:t>
            </w:r>
          </w:p>
        </w:tc>
        <w:tc>
          <w:tcPr>
            <w:tcW w:w="2126" w:type="dxa"/>
            <w:noWrap/>
            <w:vAlign w:val="center"/>
          </w:tcPr>
          <w:p w:rsidR="00436091" w:rsidRPr="00C61EF1" w:rsidRDefault="00436091" w:rsidP="00436091">
            <w:r>
              <w:rPr>
                <w:lang w:val="en-US"/>
              </w:rPr>
              <w:t xml:space="preserve">I </w:t>
            </w:r>
            <w:r>
              <w:t>– через 2-5 дней</w:t>
            </w:r>
          </w:p>
        </w:tc>
        <w:tc>
          <w:tcPr>
            <w:tcW w:w="1051" w:type="dxa"/>
            <w:noWrap/>
            <w:vAlign w:val="bottom"/>
          </w:tcPr>
          <w:p w:rsidR="00436091" w:rsidRPr="00281A6B" w:rsidRDefault="00436091" w:rsidP="00436091">
            <w:pPr>
              <w:jc w:val="center"/>
              <w:rPr>
                <w:b/>
              </w:rPr>
            </w:pPr>
            <w:r w:rsidRPr="00281A6B">
              <w:rPr>
                <w:b/>
              </w:rPr>
              <w:t>90,3</w:t>
            </w:r>
          </w:p>
        </w:tc>
        <w:tc>
          <w:tcPr>
            <w:tcW w:w="1052" w:type="dxa"/>
            <w:noWrap/>
            <w:vAlign w:val="bottom"/>
          </w:tcPr>
          <w:p w:rsidR="00436091" w:rsidRPr="00FE10F9" w:rsidRDefault="00436091" w:rsidP="00436091">
            <w:pPr>
              <w:jc w:val="center"/>
            </w:pPr>
            <w:r w:rsidRPr="00FE10F9">
              <w:t>85,2</w:t>
            </w:r>
          </w:p>
        </w:tc>
        <w:tc>
          <w:tcPr>
            <w:tcW w:w="1052" w:type="dxa"/>
            <w:noWrap/>
            <w:vAlign w:val="bottom"/>
          </w:tcPr>
          <w:p w:rsidR="00436091" w:rsidRPr="00374421" w:rsidRDefault="00436091" w:rsidP="00436091">
            <w:pPr>
              <w:jc w:val="center"/>
              <w:rPr>
                <w:b/>
              </w:rPr>
            </w:pPr>
            <w:r w:rsidRPr="00374421">
              <w:rPr>
                <w:b/>
              </w:rPr>
              <w:t>98,6</w:t>
            </w:r>
          </w:p>
        </w:tc>
        <w:tc>
          <w:tcPr>
            <w:tcW w:w="1052" w:type="dxa"/>
            <w:noWrap/>
            <w:vAlign w:val="bottom"/>
          </w:tcPr>
          <w:p w:rsidR="00436091" w:rsidRPr="00374421" w:rsidRDefault="00436091" w:rsidP="00436091">
            <w:pPr>
              <w:jc w:val="center"/>
              <w:rPr>
                <w:b/>
              </w:rPr>
            </w:pPr>
            <w:r w:rsidRPr="00374421">
              <w:rPr>
                <w:b/>
              </w:rPr>
              <w:t>99,9</w:t>
            </w:r>
          </w:p>
        </w:tc>
        <w:tc>
          <w:tcPr>
            <w:tcW w:w="1052" w:type="dxa"/>
            <w:noWrap/>
            <w:vAlign w:val="bottom"/>
          </w:tcPr>
          <w:p w:rsidR="00436091" w:rsidRPr="00FE10F9" w:rsidRDefault="00436091" w:rsidP="00436091">
            <w:pPr>
              <w:jc w:val="center"/>
            </w:pPr>
            <w:r w:rsidRPr="00FE10F9">
              <w:t>-</w:t>
            </w:r>
          </w:p>
        </w:tc>
      </w:tr>
      <w:tr w:rsidR="00436091" w:rsidRPr="00C61EF1" w:rsidTr="00436091">
        <w:tc>
          <w:tcPr>
            <w:tcW w:w="2093" w:type="dxa"/>
            <w:vMerge/>
            <w:noWrap/>
            <w:vAlign w:val="center"/>
          </w:tcPr>
          <w:p w:rsidR="00436091" w:rsidRPr="00C61EF1" w:rsidRDefault="00436091" w:rsidP="00436091"/>
        </w:tc>
        <w:tc>
          <w:tcPr>
            <w:tcW w:w="2126" w:type="dxa"/>
            <w:noWrap/>
            <w:vAlign w:val="center"/>
          </w:tcPr>
          <w:p w:rsidR="00436091" w:rsidRPr="00C61EF1" w:rsidRDefault="00436091" w:rsidP="00436091">
            <w:r>
              <w:rPr>
                <w:lang w:val="en-US"/>
              </w:rPr>
              <w:t>II</w:t>
            </w:r>
            <w:r>
              <w:t xml:space="preserve"> – через 1 месяц</w:t>
            </w:r>
          </w:p>
        </w:tc>
        <w:tc>
          <w:tcPr>
            <w:tcW w:w="1051" w:type="dxa"/>
            <w:noWrap/>
            <w:vAlign w:val="bottom"/>
          </w:tcPr>
          <w:p w:rsidR="00436091" w:rsidRPr="00FE10F9" w:rsidRDefault="00436091" w:rsidP="00436091">
            <w:pPr>
              <w:jc w:val="center"/>
            </w:pPr>
            <w:r w:rsidRPr="00FE10F9">
              <w:t>77,9</w:t>
            </w:r>
          </w:p>
        </w:tc>
        <w:tc>
          <w:tcPr>
            <w:tcW w:w="1052" w:type="dxa"/>
            <w:noWrap/>
            <w:vAlign w:val="bottom"/>
          </w:tcPr>
          <w:p w:rsidR="00436091" w:rsidRPr="00374421" w:rsidRDefault="00436091" w:rsidP="00436091">
            <w:pPr>
              <w:jc w:val="center"/>
              <w:rPr>
                <w:b/>
              </w:rPr>
            </w:pPr>
            <w:r w:rsidRPr="00374421">
              <w:rPr>
                <w:b/>
              </w:rPr>
              <w:t>95,3</w:t>
            </w:r>
          </w:p>
        </w:tc>
        <w:tc>
          <w:tcPr>
            <w:tcW w:w="1052" w:type="dxa"/>
            <w:noWrap/>
            <w:vAlign w:val="bottom"/>
          </w:tcPr>
          <w:p w:rsidR="00436091" w:rsidRPr="00374421" w:rsidRDefault="00436091" w:rsidP="00436091">
            <w:pPr>
              <w:jc w:val="center"/>
              <w:rPr>
                <w:b/>
              </w:rPr>
            </w:pPr>
            <w:r w:rsidRPr="00374421">
              <w:rPr>
                <w:b/>
              </w:rPr>
              <w:t>95,3</w:t>
            </w:r>
          </w:p>
        </w:tc>
        <w:tc>
          <w:tcPr>
            <w:tcW w:w="1052" w:type="dxa"/>
            <w:noWrap/>
            <w:vAlign w:val="bottom"/>
          </w:tcPr>
          <w:p w:rsidR="00436091" w:rsidRPr="00FE10F9" w:rsidRDefault="00436091" w:rsidP="00436091">
            <w:pPr>
              <w:jc w:val="center"/>
            </w:pPr>
            <w:r w:rsidRPr="00FE10F9">
              <w:t>85,1</w:t>
            </w:r>
          </w:p>
        </w:tc>
        <w:tc>
          <w:tcPr>
            <w:tcW w:w="1052" w:type="dxa"/>
            <w:noWrap/>
            <w:vAlign w:val="bottom"/>
          </w:tcPr>
          <w:p w:rsidR="00436091" w:rsidRPr="00FE10F9" w:rsidRDefault="00436091" w:rsidP="00436091">
            <w:pPr>
              <w:jc w:val="center"/>
            </w:pPr>
            <w:r w:rsidRPr="00FE10F9">
              <w:t>-</w:t>
            </w:r>
          </w:p>
        </w:tc>
      </w:tr>
      <w:tr w:rsidR="00436091" w:rsidRPr="00C61EF1" w:rsidTr="00436091">
        <w:tc>
          <w:tcPr>
            <w:tcW w:w="2093" w:type="dxa"/>
            <w:vMerge w:val="restart"/>
            <w:noWrap/>
            <w:vAlign w:val="center"/>
          </w:tcPr>
          <w:p w:rsidR="00436091" w:rsidRPr="00C61EF1" w:rsidRDefault="00436091" w:rsidP="00436091">
            <w:r>
              <w:t>Бетпакдала</w:t>
            </w:r>
          </w:p>
        </w:tc>
        <w:tc>
          <w:tcPr>
            <w:tcW w:w="2126" w:type="dxa"/>
            <w:noWrap/>
            <w:vAlign w:val="center"/>
          </w:tcPr>
          <w:p w:rsidR="00436091" w:rsidRPr="00C61EF1" w:rsidRDefault="00436091" w:rsidP="00436091">
            <w:r>
              <w:rPr>
                <w:lang w:val="en-US"/>
              </w:rPr>
              <w:t xml:space="preserve">I </w:t>
            </w:r>
            <w:r>
              <w:t>– через 2-5 дней</w:t>
            </w:r>
          </w:p>
        </w:tc>
        <w:tc>
          <w:tcPr>
            <w:tcW w:w="1051" w:type="dxa"/>
            <w:noWrap/>
            <w:vAlign w:val="center"/>
          </w:tcPr>
          <w:p w:rsidR="00436091" w:rsidRPr="00374421" w:rsidRDefault="00436091" w:rsidP="00436091">
            <w:pPr>
              <w:jc w:val="center"/>
              <w:rPr>
                <w:b/>
              </w:rPr>
            </w:pPr>
            <w:r w:rsidRPr="00374421">
              <w:rPr>
                <w:b/>
              </w:rPr>
              <w:t>100,0</w:t>
            </w:r>
          </w:p>
        </w:tc>
        <w:tc>
          <w:tcPr>
            <w:tcW w:w="1052" w:type="dxa"/>
            <w:noWrap/>
            <w:vAlign w:val="center"/>
          </w:tcPr>
          <w:p w:rsidR="00436091" w:rsidRPr="00374421" w:rsidRDefault="00436091" w:rsidP="00436091">
            <w:pPr>
              <w:jc w:val="center"/>
              <w:rPr>
                <w:b/>
              </w:rPr>
            </w:pPr>
            <w:r w:rsidRPr="00374421">
              <w:rPr>
                <w:b/>
              </w:rPr>
              <w:t>92,3</w:t>
            </w:r>
          </w:p>
        </w:tc>
        <w:tc>
          <w:tcPr>
            <w:tcW w:w="1052" w:type="dxa"/>
            <w:noWrap/>
            <w:vAlign w:val="center"/>
          </w:tcPr>
          <w:p w:rsidR="00436091" w:rsidRPr="00374421" w:rsidRDefault="00436091" w:rsidP="00436091">
            <w:pPr>
              <w:jc w:val="center"/>
              <w:rPr>
                <w:b/>
              </w:rPr>
            </w:pPr>
            <w:r w:rsidRPr="00374421">
              <w:rPr>
                <w:b/>
              </w:rPr>
              <w:t>99,3</w:t>
            </w:r>
          </w:p>
        </w:tc>
        <w:tc>
          <w:tcPr>
            <w:tcW w:w="1052" w:type="dxa"/>
            <w:noWrap/>
            <w:vAlign w:val="center"/>
          </w:tcPr>
          <w:p w:rsidR="00436091" w:rsidRPr="00374421" w:rsidRDefault="00436091" w:rsidP="00436091">
            <w:pPr>
              <w:jc w:val="center"/>
              <w:rPr>
                <w:b/>
              </w:rPr>
            </w:pPr>
            <w:r w:rsidRPr="00374421">
              <w:rPr>
                <w:b/>
              </w:rPr>
              <w:t>100,0</w:t>
            </w:r>
          </w:p>
        </w:tc>
        <w:tc>
          <w:tcPr>
            <w:tcW w:w="1052" w:type="dxa"/>
            <w:noWrap/>
            <w:vAlign w:val="center"/>
          </w:tcPr>
          <w:p w:rsidR="00436091" w:rsidRPr="00C61EF1" w:rsidRDefault="00436091" w:rsidP="00436091">
            <w:pPr>
              <w:jc w:val="center"/>
            </w:pPr>
            <w:r>
              <w:t>-</w:t>
            </w:r>
          </w:p>
        </w:tc>
      </w:tr>
      <w:tr w:rsidR="00436091" w:rsidRPr="00C61EF1" w:rsidTr="00436091">
        <w:tc>
          <w:tcPr>
            <w:tcW w:w="2093" w:type="dxa"/>
            <w:vMerge/>
            <w:noWrap/>
            <w:vAlign w:val="center"/>
          </w:tcPr>
          <w:p w:rsidR="00436091" w:rsidRPr="00C61EF1" w:rsidRDefault="00436091" w:rsidP="00436091"/>
        </w:tc>
        <w:tc>
          <w:tcPr>
            <w:tcW w:w="2126" w:type="dxa"/>
            <w:noWrap/>
            <w:vAlign w:val="center"/>
          </w:tcPr>
          <w:p w:rsidR="00436091" w:rsidRPr="00C61EF1" w:rsidRDefault="00436091" w:rsidP="00436091">
            <w:r>
              <w:rPr>
                <w:lang w:val="en-US"/>
              </w:rPr>
              <w:t>II</w:t>
            </w:r>
            <w:r>
              <w:t xml:space="preserve"> – через 2 месяца</w:t>
            </w:r>
          </w:p>
        </w:tc>
        <w:tc>
          <w:tcPr>
            <w:tcW w:w="1051" w:type="dxa"/>
            <w:noWrap/>
            <w:vAlign w:val="center"/>
          </w:tcPr>
          <w:p w:rsidR="00436091" w:rsidRPr="00C61EF1" w:rsidRDefault="00436091" w:rsidP="00436091">
            <w:pPr>
              <w:jc w:val="center"/>
            </w:pPr>
            <w:r>
              <w:t>53,4</w:t>
            </w:r>
          </w:p>
        </w:tc>
        <w:tc>
          <w:tcPr>
            <w:tcW w:w="1052" w:type="dxa"/>
            <w:noWrap/>
            <w:vAlign w:val="center"/>
          </w:tcPr>
          <w:p w:rsidR="00436091" w:rsidRPr="00C61EF1" w:rsidRDefault="00436091" w:rsidP="00436091">
            <w:pPr>
              <w:jc w:val="center"/>
            </w:pPr>
            <w:r>
              <w:t>73,6</w:t>
            </w:r>
          </w:p>
        </w:tc>
        <w:tc>
          <w:tcPr>
            <w:tcW w:w="1052" w:type="dxa"/>
            <w:noWrap/>
            <w:vAlign w:val="center"/>
          </w:tcPr>
          <w:p w:rsidR="00436091" w:rsidRPr="00C61EF1" w:rsidRDefault="00436091" w:rsidP="00436091">
            <w:pPr>
              <w:jc w:val="center"/>
            </w:pPr>
            <w:r>
              <w:t>71,4</w:t>
            </w:r>
          </w:p>
        </w:tc>
        <w:tc>
          <w:tcPr>
            <w:tcW w:w="1052" w:type="dxa"/>
            <w:noWrap/>
            <w:vAlign w:val="center"/>
          </w:tcPr>
          <w:p w:rsidR="00436091" w:rsidRPr="00C61EF1" w:rsidRDefault="00436091" w:rsidP="00436091">
            <w:pPr>
              <w:jc w:val="center"/>
            </w:pPr>
            <w:r>
              <w:t>58,3</w:t>
            </w:r>
          </w:p>
        </w:tc>
        <w:tc>
          <w:tcPr>
            <w:tcW w:w="1052" w:type="dxa"/>
            <w:noWrap/>
            <w:vAlign w:val="center"/>
          </w:tcPr>
          <w:p w:rsidR="00436091" w:rsidRPr="00C61EF1" w:rsidRDefault="00436091" w:rsidP="00436091">
            <w:pPr>
              <w:jc w:val="center"/>
            </w:pPr>
            <w:r>
              <w:t>-</w:t>
            </w:r>
          </w:p>
        </w:tc>
      </w:tr>
    </w:tbl>
    <w:p w:rsidR="00436091" w:rsidRDefault="00436091" w:rsidP="00436091">
      <w:pPr>
        <w:autoSpaceDE w:val="0"/>
        <w:autoSpaceDN w:val="0"/>
        <w:adjustRightInd w:val="0"/>
        <w:ind w:firstLine="397"/>
        <w:rPr>
          <w:sz w:val="24"/>
          <w:szCs w:val="24"/>
        </w:rPr>
      </w:pPr>
    </w:p>
    <w:p w:rsidR="00436091" w:rsidRPr="00467BEF" w:rsidRDefault="00436091" w:rsidP="00436091">
      <w:pPr>
        <w:autoSpaceDE w:val="0"/>
        <w:autoSpaceDN w:val="0"/>
        <w:adjustRightInd w:val="0"/>
        <w:ind w:firstLine="397"/>
        <w:jc w:val="both"/>
        <w:rPr>
          <w:sz w:val="24"/>
          <w:szCs w:val="24"/>
        </w:rPr>
      </w:pPr>
      <w:r>
        <w:rPr>
          <w:sz w:val="24"/>
          <w:szCs w:val="24"/>
        </w:rPr>
        <w:t>При оценке пулецидной эффективности аэрозоляции нор большой песчанки в этом р</w:t>
      </w:r>
      <w:r>
        <w:rPr>
          <w:sz w:val="24"/>
          <w:szCs w:val="24"/>
        </w:rPr>
        <w:t>е</w:t>
      </w:r>
      <w:r>
        <w:rPr>
          <w:sz w:val="24"/>
          <w:szCs w:val="24"/>
        </w:rPr>
        <w:t>гионе следует принять во внимание, что в урочище Бура к осени произошло резкое сн</w:t>
      </w:r>
      <w:r>
        <w:rPr>
          <w:sz w:val="24"/>
          <w:szCs w:val="24"/>
        </w:rPr>
        <w:t>и</w:t>
      </w:r>
      <w:r>
        <w:rPr>
          <w:sz w:val="24"/>
          <w:szCs w:val="24"/>
        </w:rPr>
        <w:t xml:space="preserve">жение обилия блох на всей территории вокруг экспериментального участка. Численность этих насекомых в норах уменьшилась фактически в 10 раз. Так, если </w:t>
      </w:r>
      <w:r w:rsidRPr="00117DFE">
        <w:rPr>
          <w:sz w:val="24"/>
          <w:szCs w:val="24"/>
        </w:rPr>
        <w:t xml:space="preserve">в июле с </w:t>
      </w:r>
      <w:r>
        <w:rPr>
          <w:sz w:val="24"/>
          <w:szCs w:val="24"/>
        </w:rPr>
        <w:t>трех ко</w:t>
      </w:r>
      <w:r>
        <w:rPr>
          <w:sz w:val="24"/>
          <w:szCs w:val="24"/>
        </w:rPr>
        <w:t>н</w:t>
      </w:r>
      <w:r>
        <w:rPr>
          <w:sz w:val="24"/>
          <w:szCs w:val="24"/>
        </w:rPr>
        <w:t>трольных</w:t>
      </w:r>
      <w:r w:rsidRPr="00117DFE">
        <w:rPr>
          <w:sz w:val="24"/>
          <w:szCs w:val="24"/>
        </w:rPr>
        <w:t xml:space="preserve"> колоний большой песчанки на необработанной территории было собрано 1958 блох (в среднем 653), то в конце августа </w:t>
      </w:r>
      <w:r>
        <w:rPr>
          <w:sz w:val="24"/>
          <w:szCs w:val="24"/>
        </w:rPr>
        <w:t xml:space="preserve">– </w:t>
      </w:r>
      <w:r w:rsidRPr="00117DFE">
        <w:rPr>
          <w:sz w:val="24"/>
          <w:szCs w:val="24"/>
        </w:rPr>
        <w:t>всего лишь 195 (в среднем 65).</w:t>
      </w:r>
      <w:r>
        <w:rPr>
          <w:sz w:val="24"/>
          <w:szCs w:val="24"/>
        </w:rPr>
        <w:t xml:space="preserve"> В связи с этим снижение пулецидной эффективности обработок может быть в какой-то мере кажущимся из-за небольшого количества блох в контроле.</w:t>
      </w:r>
    </w:p>
    <w:p w:rsidR="00436091" w:rsidRPr="00470E45" w:rsidRDefault="00436091" w:rsidP="00436091">
      <w:pPr>
        <w:ind w:firstLine="397"/>
        <w:jc w:val="both"/>
        <w:rPr>
          <w:bCs/>
          <w:sz w:val="24"/>
          <w:szCs w:val="24"/>
        </w:rPr>
      </w:pPr>
      <w:r w:rsidRPr="00470E45">
        <w:rPr>
          <w:sz w:val="24"/>
          <w:szCs w:val="24"/>
        </w:rPr>
        <w:t>Повторный контроль эффективности аэрозоляции в Бетпакдале проведен в конце се</w:t>
      </w:r>
      <w:r w:rsidRPr="00470E45">
        <w:rPr>
          <w:sz w:val="24"/>
          <w:szCs w:val="24"/>
        </w:rPr>
        <w:t>н</w:t>
      </w:r>
      <w:r w:rsidRPr="00470E45">
        <w:rPr>
          <w:sz w:val="24"/>
          <w:szCs w:val="24"/>
        </w:rPr>
        <w:t>тября, то есть через два месяца после обработки экспериментальных площадок. Это</w:t>
      </w:r>
      <w:r>
        <w:rPr>
          <w:sz w:val="24"/>
          <w:szCs w:val="24"/>
        </w:rPr>
        <w:t>,</w:t>
      </w:r>
      <w:r w:rsidRPr="00470E45">
        <w:rPr>
          <w:sz w:val="24"/>
          <w:szCs w:val="24"/>
        </w:rPr>
        <w:t xml:space="preserve"> ест</w:t>
      </w:r>
      <w:r w:rsidRPr="00470E45">
        <w:rPr>
          <w:sz w:val="24"/>
          <w:szCs w:val="24"/>
        </w:rPr>
        <w:t>е</w:t>
      </w:r>
      <w:r w:rsidRPr="00470E45">
        <w:rPr>
          <w:sz w:val="24"/>
          <w:szCs w:val="24"/>
        </w:rPr>
        <w:t xml:space="preserve">ственно, наложило отпечаток на его результаты. Показатели эффективности обработок колоний большой песчанки обоими генераторами практически по всем использованным препаратам оказались значительно ниже допустимого предела. Однако при анализе этих данных необходимо учитывать, что из-за позднего начала работ повторный контроль здесь пришелся на период после прошедшего массового выплода осенне-зимних блох </w:t>
      </w:r>
      <w:r w:rsidRPr="00470E45">
        <w:rPr>
          <w:i/>
          <w:sz w:val="24"/>
          <w:szCs w:val="24"/>
        </w:rPr>
        <w:t xml:space="preserve">Coptopsylla </w:t>
      </w:r>
      <w:r w:rsidRPr="00470E45">
        <w:rPr>
          <w:bCs/>
          <w:i/>
          <w:sz w:val="24"/>
          <w:szCs w:val="24"/>
        </w:rPr>
        <w:t xml:space="preserve">lamellifer, </w:t>
      </w:r>
      <w:r w:rsidRPr="00470E45">
        <w:rPr>
          <w:bCs/>
          <w:sz w:val="24"/>
          <w:szCs w:val="24"/>
        </w:rPr>
        <w:t xml:space="preserve">тогда как обработка нор проводилась за 2-3 недели до их появления. Она не могла оказать решающего влияния на численность </w:t>
      </w:r>
      <w:r>
        <w:rPr>
          <w:bCs/>
          <w:sz w:val="24"/>
          <w:szCs w:val="24"/>
        </w:rPr>
        <w:t xml:space="preserve">блох этого вида </w:t>
      </w:r>
      <w:r w:rsidRPr="00470E45">
        <w:rPr>
          <w:bCs/>
          <w:sz w:val="24"/>
          <w:szCs w:val="24"/>
        </w:rPr>
        <w:t>в связи с тем, что аэрозоли инсектицидов максимально остро воздействуют на насекомых очень коро</w:t>
      </w:r>
      <w:r w:rsidRPr="00470E45">
        <w:rPr>
          <w:bCs/>
          <w:sz w:val="24"/>
          <w:szCs w:val="24"/>
        </w:rPr>
        <w:t>т</w:t>
      </w:r>
      <w:r w:rsidRPr="00470E45">
        <w:rPr>
          <w:bCs/>
          <w:sz w:val="24"/>
          <w:szCs w:val="24"/>
        </w:rPr>
        <w:t xml:space="preserve">кое время – всего лишь несколько дней [4]. Поэтому не удивительно, что именно </w:t>
      </w:r>
      <w:r w:rsidRPr="00470E45">
        <w:rPr>
          <w:bCs/>
          <w:i/>
          <w:sz w:val="24"/>
          <w:szCs w:val="24"/>
        </w:rPr>
        <w:t xml:space="preserve"> </w:t>
      </w:r>
      <w:r w:rsidRPr="00470E45">
        <w:rPr>
          <w:i/>
          <w:sz w:val="24"/>
          <w:szCs w:val="24"/>
        </w:rPr>
        <w:t>C</w:t>
      </w:r>
      <w:r>
        <w:rPr>
          <w:i/>
          <w:sz w:val="24"/>
          <w:szCs w:val="24"/>
        </w:rPr>
        <w:t>.</w:t>
      </w:r>
      <w:r w:rsidRPr="00470E45">
        <w:rPr>
          <w:i/>
          <w:sz w:val="24"/>
          <w:szCs w:val="24"/>
        </w:rPr>
        <w:t xml:space="preserve"> </w:t>
      </w:r>
      <w:r w:rsidRPr="00470E45">
        <w:rPr>
          <w:bCs/>
          <w:i/>
          <w:sz w:val="24"/>
          <w:szCs w:val="24"/>
        </w:rPr>
        <w:t>lamellifer</w:t>
      </w:r>
      <w:r w:rsidRPr="00470E45">
        <w:rPr>
          <w:bCs/>
          <w:sz w:val="24"/>
          <w:szCs w:val="24"/>
        </w:rPr>
        <w:t xml:space="preserve"> составляют основную массу добытых в обработанных колониях насекомых. </w:t>
      </w:r>
    </w:p>
    <w:p w:rsidR="00436091" w:rsidRPr="00470E45" w:rsidRDefault="00436091" w:rsidP="00436091">
      <w:pPr>
        <w:ind w:firstLine="397"/>
        <w:jc w:val="both"/>
        <w:rPr>
          <w:sz w:val="24"/>
          <w:szCs w:val="24"/>
        </w:rPr>
      </w:pPr>
      <w:r w:rsidRPr="00470E45">
        <w:rPr>
          <w:bCs/>
          <w:sz w:val="24"/>
          <w:szCs w:val="24"/>
        </w:rPr>
        <w:t>Для того, чтобы исключить влияние указанного фактора и определить истинную п</w:t>
      </w:r>
      <w:r w:rsidRPr="00470E45">
        <w:rPr>
          <w:bCs/>
          <w:sz w:val="24"/>
          <w:szCs w:val="24"/>
        </w:rPr>
        <w:t>у</w:t>
      </w:r>
      <w:r w:rsidRPr="00470E45">
        <w:rPr>
          <w:bCs/>
          <w:sz w:val="24"/>
          <w:szCs w:val="24"/>
        </w:rPr>
        <w:t>лецидную эффективность аэрозоляции колоний разными агрегатами и препаратами в о</w:t>
      </w:r>
      <w:r w:rsidRPr="00470E45">
        <w:rPr>
          <w:bCs/>
          <w:sz w:val="24"/>
          <w:szCs w:val="24"/>
        </w:rPr>
        <w:t>т</w:t>
      </w:r>
      <w:r w:rsidRPr="00470E45">
        <w:rPr>
          <w:bCs/>
          <w:sz w:val="24"/>
          <w:szCs w:val="24"/>
        </w:rPr>
        <w:t>даленные сроки, мы учли ее раздельно для блох теплого и холодного периодов года</w:t>
      </w:r>
      <w:r>
        <w:rPr>
          <w:bCs/>
          <w:sz w:val="24"/>
          <w:szCs w:val="24"/>
        </w:rPr>
        <w:t xml:space="preserve"> (соо</w:t>
      </w:r>
      <w:r>
        <w:rPr>
          <w:bCs/>
          <w:sz w:val="24"/>
          <w:szCs w:val="24"/>
        </w:rPr>
        <w:t>т</w:t>
      </w:r>
      <w:r>
        <w:rPr>
          <w:bCs/>
          <w:sz w:val="24"/>
          <w:szCs w:val="24"/>
        </w:rPr>
        <w:t xml:space="preserve">ветственно это </w:t>
      </w:r>
      <w:r w:rsidRPr="00764039">
        <w:rPr>
          <w:i/>
          <w:sz w:val="24"/>
          <w:szCs w:val="24"/>
        </w:rPr>
        <w:t>X</w:t>
      </w:r>
      <w:r>
        <w:rPr>
          <w:i/>
          <w:sz w:val="24"/>
          <w:szCs w:val="24"/>
        </w:rPr>
        <w:t>.</w:t>
      </w:r>
      <w:r w:rsidRPr="00764039">
        <w:rPr>
          <w:i/>
          <w:sz w:val="24"/>
          <w:szCs w:val="24"/>
        </w:rPr>
        <w:t xml:space="preserve"> gerbilli</w:t>
      </w:r>
      <w:r>
        <w:rPr>
          <w:bCs/>
          <w:sz w:val="24"/>
          <w:szCs w:val="24"/>
        </w:rPr>
        <w:t xml:space="preserve"> и </w:t>
      </w:r>
      <w:r w:rsidRPr="00470E45">
        <w:rPr>
          <w:i/>
          <w:sz w:val="24"/>
          <w:szCs w:val="24"/>
        </w:rPr>
        <w:t xml:space="preserve">C. </w:t>
      </w:r>
      <w:r w:rsidRPr="00470E45">
        <w:rPr>
          <w:bCs/>
          <w:i/>
          <w:sz w:val="24"/>
          <w:szCs w:val="24"/>
        </w:rPr>
        <w:t>lamellifer</w:t>
      </w:r>
      <w:r>
        <w:rPr>
          <w:bCs/>
          <w:i/>
          <w:sz w:val="24"/>
          <w:szCs w:val="24"/>
        </w:rPr>
        <w:t xml:space="preserve">; </w:t>
      </w:r>
      <w:r>
        <w:rPr>
          <w:bCs/>
          <w:sz w:val="24"/>
          <w:szCs w:val="24"/>
        </w:rPr>
        <w:t>прочих блох, встречавшихся редко и в малом к</w:t>
      </w:r>
      <w:r>
        <w:rPr>
          <w:bCs/>
          <w:sz w:val="24"/>
          <w:szCs w:val="24"/>
        </w:rPr>
        <w:t>о</w:t>
      </w:r>
      <w:r>
        <w:rPr>
          <w:bCs/>
          <w:sz w:val="24"/>
          <w:szCs w:val="24"/>
        </w:rPr>
        <w:t>личестве, в расчет не брали)</w:t>
      </w:r>
      <w:r w:rsidRPr="00470E45">
        <w:rPr>
          <w:bCs/>
          <w:sz w:val="24"/>
          <w:szCs w:val="24"/>
        </w:rPr>
        <w:t xml:space="preserve">. </w:t>
      </w:r>
      <w:r>
        <w:rPr>
          <w:bCs/>
          <w:sz w:val="24"/>
          <w:szCs w:val="24"/>
        </w:rPr>
        <w:t>Полученные</w:t>
      </w:r>
      <w:r w:rsidRPr="00470E45">
        <w:rPr>
          <w:bCs/>
          <w:sz w:val="24"/>
          <w:szCs w:val="24"/>
        </w:rPr>
        <w:t xml:space="preserve"> показатели представлены в таблиц</w:t>
      </w:r>
      <w:r>
        <w:rPr>
          <w:bCs/>
          <w:sz w:val="24"/>
          <w:szCs w:val="24"/>
        </w:rPr>
        <w:t>е</w:t>
      </w:r>
      <w:r w:rsidRPr="00470E45">
        <w:rPr>
          <w:bCs/>
          <w:sz w:val="24"/>
          <w:szCs w:val="24"/>
        </w:rPr>
        <w:t xml:space="preserve"> 3. </w:t>
      </w:r>
    </w:p>
    <w:p w:rsidR="00436091" w:rsidRPr="00C61EF1" w:rsidRDefault="00436091" w:rsidP="00436091">
      <w:pPr>
        <w:autoSpaceDE w:val="0"/>
        <w:autoSpaceDN w:val="0"/>
        <w:adjustRightInd w:val="0"/>
        <w:jc w:val="right"/>
        <w:rPr>
          <w:i/>
          <w:sz w:val="24"/>
          <w:szCs w:val="24"/>
        </w:rPr>
      </w:pPr>
      <w:r w:rsidRPr="00C61EF1">
        <w:rPr>
          <w:i/>
          <w:sz w:val="24"/>
          <w:szCs w:val="24"/>
        </w:rPr>
        <w:lastRenderedPageBreak/>
        <w:t xml:space="preserve">Таблица </w:t>
      </w:r>
      <w:r>
        <w:rPr>
          <w:i/>
          <w:sz w:val="24"/>
          <w:szCs w:val="24"/>
        </w:rPr>
        <w:t>3</w:t>
      </w:r>
    </w:p>
    <w:p w:rsidR="00436091" w:rsidRDefault="00436091" w:rsidP="00436091">
      <w:pPr>
        <w:autoSpaceDE w:val="0"/>
        <w:autoSpaceDN w:val="0"/>
        <w:adjustRightInd w:val="0"/>
        <w:jc w:val="center"/>
        <w:rPr>
          <w:i/>
          <w:sz w:val="24"/>
          <w:szCs w:val="24"/>
        </w:rPr>
      </w:pPr>
      <w:r>
        <w:rPr>
          <w:bCs/>
          <w:i/>
          <w:sz w:val="24"/>
          <w:szCs w:val="24"/>
        </w:rPr>
        <w:t>Пулецидная э</w:t>
      </w:r>
      <w:r w:rsidRPr="00C61EF1">
        <w:rPr>
          <w:bCs/>
          <w:i/>
          <w:sz w:val="24"/>
          <w:szCs w:val="24"/>
        </w:rPr>
        <w:t xml:space="preserve">ффективность </w:t>
      </w:r>
      <w:r>
        <w:rPr>
          <w:bCs/>
          <w:i/>
          <w:sz w:val="24"/>
          <w:szCs w:val="24"/>
        </w:rPr>
        <w:t>(в %) аэрозоляции</w:t>
      </w:r>
      <w:r w:rsidRPr="00C61EF1">
        <w:rPr>
          <w:bCs/>
          <w:i/>
          <w:sz w:val="24"/>
          <w:szCs w:val="24"/>
        </w:rPr>
        <w:t xml:space="preserve"> </w:t>
      </w:r>
      <w:r>
        <w:rPr>
          <w:bCs/>
          <w:i/>
          <w:sz w:val="24"/>
          <w:szCs w:val="24"/>
        </w:rPr>
        <w:t>нор</w:t>
      </w:r>
      <w:r w:rsidRPr="00C61EF1">
        <w:rPr>
          <w:bCs/>
          <w:i/>
          <w:sz w:val="24"/>
          <w:szCs w:val="24"/>
        </w:rPr>
        <w:t xml:space="preserve"> большой песчанки </w:t>
      </w:r>
      <w:r>
        <w:rPr>
          <w:i/>
          <w:sz w:val="24"/>
          <w:szCs w:val="24"/>
        </w:rPr>
        <w:t xml:space="preserve">в Бетпакдале </w:t>
      </w:r>
    </w:p>
    <w:p w:rsidR="00436091" w:rsidRPr="00C61EF1" w:rsidRDefault="00436091" w:rsidP="00436091">
      <w:pPr>
        <w:autoSpaceDE w:val="0"/>
        <w:autoSpaceDN w:val="0"/>
        <w:adjustRightInd w:val="0"/>
        <w:jc w:val="center"/>
        <w:rPr>
          <w:i/>
          <w:sz w:val="24"/>
          <w:szCs w:val="24"/>
        </w:rPr>
      </w:pPr>
      <w:r>
        <w:rPr>
          <w:i/>
          <w:sz w:val="24"/>
          <w:szCs w:val="24"/>
        </w:rPr>
        <w:t>через два месяца, определенная раздельно для летних и зимних блох</w:t>
      </w:r>
    </w:p>
    <w:p w:rsidR="00436091" w:rsidRDefault="00436091" w:rsidP="00436091">
      <w:pPr>
        <w:autoSpaceDE w:val="0"/>
        <w:autoSpaceDN w:val="0"/>
        <w:adjustRightInd w:val="0"/>
        <w:ind w:firstLine="397"/>
        <w:rPr>
          <w:sz w:val="24"/>
          <w:szCs w:val="24"/>
        </w:rPr>
      </w:pPr>
    </w:p>
    <w:tbl>
      <w:tblPr>
        <w:tblStyle w:val="a3"/>
        <w:tblW w:w="0" w:type="auto"/>
        <w:tblLayout w:type="fixed"/>
        <w:tblLook w:val="04A0"/>
      </w:tblPr>
      <w:tblGrid>
        <w:gridCol w:w="1668"/>
        <w:gridCol w:w="790"/>
        <w:gridCol w:w="790"/>
        <w:gridCol w:w="790"/>
        <w:gridCol w:w="791"/>
        <w:gridCol w:w="790"/>
        <w:gridCol w:w="790"/>
        <w:gridCol w:w="791"/>
        <w:gridCol w:w="790"/>
        <w:gridCol w:w="790"/>
        <w:gridCol w:w="791"/>
      </w:tblGrid>
      <w:tr w:rsidR="00436091" w:rsidTr="00436091">
        <w:tc>
          <w:tcPr>
            <w:tcW w:w="1668" w:type="dxa"/>
            <w:vMerge w:val="restart"/>
            <w:vAlign w:val="center"/>
          </w:tcPr>
          <w:p w:rsidR="00436091" w:rsidRDefault="00436091" w:rsidP="00436091">
            <w:pPr>
              <w:ind w:left="-142" w:right="-108"/>
              <w:jc w:val="center"/>
            </w:pPr>
            <w:r>
              <w:t xml:space="preserve">Генератор </w:t>
            </w:r>
          </w:p>
          <w:p w:rsidR="00436091" w:rsidRPr="00C61EF1" w:rsidRDefault="00436091" w:rsidP="00436091">
            <w:pPr>
              <w:ind w:left="-142" w:right="-108"/>
              <w:jc w:val="center"/>
            </w:pPr>
            <w:r>
              <w:t>тумана</w:t>
            </w:r>
          </w:p>
        </w:tc>
        <w:tc>
          <w:tcPr>
            <w:tcW w:w="1580" w:type="dxa"/>
            <w:gridSpan w:val="2"/>
            <w:vAlign w:val="center"/>
          </w:tcPr>
          <w:p w:rsidR="00436091" w:rsidRPr="00C61EF1" w:rsidRDefault="00436091" w:rsidP="00436091">
            <w:pPr>
              <w:jc w:val="center"/>
            </w:pPr>
            <w:r w:rsidRPr="00C61EF1">
              <w:t>Карат</w:t>
            </w:r>
          </w:p>
        </w:tc>
        <w:tc>
          <w:tcPr>
            <w:tcW w:w="1581" w:type="dxa"/>
            <w:gridSpan w:val="2"/>
            <w:vAlign w:val="center"/>
          </w:tcPr>
          <w:p w:rsidR="00436091" w:rsidRPr="00C61EF1" w:rsidRDefault="00436091" w:rsidP="00436091">
            <w:pPr>
              <w:jc w:val="center"/>
            </w:pPr>
            <w:r w:rsidRPr="00C61EF1">
              <w:t>Адонис</w:t>
            </w:r>
          </w:p>
        </w:tc>
        <w:tc>
          <w:tcPr>
            <w:tcW w:w="1580" w:type="dxa"/>
            <w:gridSpan w:val="2"/>
            <w:vAlign w:val="center"/>
          </w:tcPr>
          <w:p w:rsidR="00436091" w:rsidRPr="00C61EF1" w:rsidRDefault="00436091" w:rsidP="00436091">
            <w:pPr>
              <w:jc w:val="center"/>
            </w:pPr>
            <w:r w:rsidRPr="00C61EF1">
              <w:t>Актеллик</w:t>
            </w:r>
          </w:p>
        </w:tc>
        <w:tc>
          <w:tcPr>
            <w:tcW w:w="1581" w:type="dxa"/>
            <w:gridSpan w:val="2"/>
            <w:vAlign w:val="center"/>
          </w:tcPr>
          <w:p w:rsidR="00436091" w:rsidRPr="00C61EF1" w:rsidRDefault="00436091" w:rsidP="00436091">
            <w:pPr>
              <w:ind w:left="-136" w:right="-87"/>
              <w:jc w:val="center"/>
            </w:pPr>
            <w:r w:rsidRPr="00C61EF1">
              <w:t>Нурелл-Д</w:t>
            </w:r>
          </w:p>
        </w:tc>
        <w:tc>
          <w:tcPr>
            <w:tcW w:w="1581" w:type="dxa"/>
            <w:gridSpan w:val="2"/>
            <w:vAlign w:val="center"/>
          </w:tcPr>
          <w:p w:rsidR="00436091" w:rsidRPr="00C61EF1" w:rsidRDefault="00436091" w:rsidP="00436091">
            <w:pPr>
              <w:jc w:val="center"/>
            </w:pPr>
            <w:r w:rsidRPr="00C61EF1">
              <w:t>Парисар</w:t>
            </w:r>
          </w:p>
        </w:tc>
      </w:tr>
      <w:tr w:rsidR="00436091" w:rsidTr="00436091">
        <w:trPr>
          <w:cantSplit/>
          <w:trHeight w:val="1122"/>
        </w:trPr>
        <w:tc>
          <w:tcPr>
            <w:tcW w:w="1668" w:type="dxa"/>
            <w:vMerge/>
          </w:tcPr>
          <w:p w:rsidR="00436091" w:rsidRDefault="00436091" w:rsidP="00436091">
            <w:pPr>
              <w:autoSpaceDE w:val="0"/>
              <w:autoSpaceDN w:val="0"/>
              <w:adjustRightInd w:val="0"/>
              <w:rPr>
                <w:sz w:val="24"/>
                <w:szCs w:val="24"/>
              </w:rPr>
            </w:pPr>
          </w:p>
        </w:tc>
        <w:tc>
          <w:tcPr>
            <w:tcW w:w="790" w:type="dxa"/>
            <w:textDirection w:val="btLr"/>
            <w:vAlign w:val="center"/>
          </w:tcPr>
          <w:p w:rsidR="00436091" w:rsidRPr="005F220A" w:rsidRDefault="00436091" w:rsidP="00436091">
            <w:pPr>
              <w:autoSpaceDE w:val="0"/>
              <w:autoSpaceDN w:val="0"/>
              <w:adjustRightInd w:val="0"/>
              <w:ind w:left="33"/>
            </w:pPr>
            <w:r w:rsidRPr="005F220A">
              <w:rPr>
                <w:i/>
                <w:lang w:val="en-US"/>
              </w:rPr>
              <w:t>X</w:t>
            </w:r>
            <w:r w:rsidRPr="005F220A">
              <w:rPr>
                <w:i/>
              </w:rPr>
              <w:t xml:space="preserve">. </w:t>
            </w:r>
            <w:r w:rsidRPr="005F220A">
              <w:rPr>
                <w:i/>
                <w:lang w:val="en-US"/>
              </w:rPr>
              <w:t>gerbilli</w:t>
            </w:r>
          </w:p>
        </w:tc>
        <w:tc>
          <w:tcPr>
            <w:tcW w:w="790" w:type="dxa"/>
            <w:textDirection w:val="btLr"/>
            <w:vAlign w:val="center"/>
          </w:tcPr>
          <w:p w:rsidR="00436091" w:rsidRPr="005F220A" w:rsidRDefault="00436091" w:rsidP="00436091">
            <w:pPr>
              <w:autoSpaceDE w:val="0"/>
              <w:autoSpaceDN w:val="0"/>
              <w:adjustRightInd w:val="0"/>
              <w:ind w:left="33"/>
            </w:pPr>
            <w:r w:rsidRPr="005F220A">
              <w:rPr>
                <w:i/>
              </w:rPr>
              <w:t xml:space="preserve">C. </w:t>
            </w:r>
            <w:r w:rsidRPr="005F220A">
              <w:rPr>
                <w:bCs/>
                <w:i/>
              </w:rPr>
              <w:t>lamellifer</w:t>
            </w:r>
          </w:p>
        </w:tc>
        <w:tc>
          <w:tcPr>
            <w:tcW w:w="790" w:type="dxa"/>
            <w:textDirection w:val="btLr"/>
            <w:vAlign w:val="center"/>
          </w:tcPr>
          <w:p w:rsidR="00436091" w:rsidRPr="005F220A" w:rsidRDefault="00436091" w:rsidP="00436091">
            <w:pPr>
              <w:autoSpaceDE w:val="0"/>
              <w:autoSpaceDN w:val="0"/>
              <w:adjustRightInd w:val="0"/>
              <w:ind w:left="33"/>
            </w:pPr>
            <w:r w:rsidRPr="005F220A">
              <w:rPr>
                <w:i/>
                <w:lang w:val="en-US"/>
              </w:rPr>
              <w:t>X</w:t>
            </w:r>
            <w:r w:rsidRPr="005F220A">
              <w:rPr>
                <w:i/>
              </w:rPr>
              <w:t xml:space="preserve">. </w:t>
            </w:r>
            <w:r w:rsidRPr="005F220A">
              <w:rPr>
                <w:i/>
                <w:lang w:val="en-US"/>
              </w:rPr>
              <w:t>gerbilli</w:t>
            </w:r>
          </w:p>
        </w:tc>
        <w:tc>
          <w:tcPr>
            <w:tcW w:w="791" w:type="dxa"/>
            <w:textDirection w:val="btLr"/>
            <w:vAlign w:val="center"/>
          </w:tcPr>
          <w:p w:rsidR="00436091" w:rsidRPr="005F220A" w:rsidRDefault="00436091" w:rsidP="00436091">
            <w:pPr>
              <w:autoSpaceDE w:val="0"/>
              <w:autoSpaceDN w:val="0"/>
              <w:adjustRightInd w:val="0"/>
              <w:ind w:left="33"/>
            </w:pPr>
            <w:r w:rsidRPr="005F220A">
              <w:rPr>
                <w:i/>
              </w:rPr>
              <w:t xml:space="preserve">C. </w:t>
            </w:r>
            <w:r w:rsidRPr="005F220A">
              <w:rPr>
                <w:bCs/>
                <w:i/>
              </w:rPr>
              <w:t>lamellifer</w:t>
            </w:r>
          </w:p>
        </w:tc>
        <w:tc>
          <w:tcPr>
            <w:tcW w:w="790" w:type="dxa"/>
            <w:textDirection w:val="btLr"/>
            <w:vAlign w:val="center"/>
          </w:tcPr>
          <w:p w:rsidR="00436091" w:rsidRPr="005F220A" w:rsidRDefault="00436091" w:rsidP="00436091">
            <w:pPr>
              <w:autoSpaceDE w:val="0"/>
              <w:autoSpaceDN w:val="0"/>
              <w:adjustRightInd w:val="0"/>
              <w:ind w:left="33"/>
            </w:pPr>
            <w:r w:rsidRPr="005F220A">
              <w:rPr>
                <w:i/>
                <w:lang w:val="en-US"/>
              </w:rPr>
              <w:t>X</w:t>
            </w:r>
            <w:r w:rsidRPr="005F220A">
              <w:rPr>
                <w:i/>
              </w:rPr>
              <w:t xml:space="preserve">. </w:t>
            </w:r>
            <w:r w:rsidRPr="005F220A">
              <w:rPr>
                <w:i/>
                <w:lang w:val="en-US"/>
              </w:rPr>
              <w:t>gerbilli</w:t>
            </w:r>
          </w:p>
        </w:tc>
        <w:tc>
          <w:tcPr>
            <w:tcW w:w="790" w:type="dxa"/>
            <w:textDirection w:val="btLr"/>
            <w:vAlign w:val="center"/>
          </w:tcPr>
          <w:p w:rsidR="00436091" w:rsidRPr="005F220A" w:rsidRDefault="00436091" w:rsidP="00436091">
            <w:pPr>
              <w:autoSpaceDE w:val="0"/>
              <w:autoSpaceDN w:val="0"/>
              <w:adjustRightInd w:val="0"/>
              <w:ind w:left="33"/>
            </w:pPr>
            <w:r w:rsidRPr="005F220A">
              <w:rPr>
                <w:i/>
              </w:rPr>
              <w:t xml:space="preserve">C. </w:t>
            </w:r>
            <w:r w:rsidRPr="005F220A">
              <w:rPr>
                <w:bCs/>
                <w:i/>
              </w:rPr>
              <w:t>lamellifer</w:t>
            </w:r>
          </w:p>
        </w:tc>
        <w:tc>
          <w:tcPr>
            <w:tcW w:w="791" w:type="dxa"/>
            <w:textDirection w:val="btLr"/>
            <w:vAlign w:val="center"/>
          </w:tcPr>
          <w:p w:rsidR="00436091" w:rsidRPr="005F220A" w:rsidRDefault="00436091" w:rsidP="00436091">
            <w:pPr>
              <w:autoSpaceDE w:val="0"/>
              <w:autoSpaceDN w:val="0"/>
              <w:adjustRightInd w:val="0"/>
              <w:ind w:left="33"/>
            </w:pPr>
            <w:r w:rsidRPr="005F220A">
              <w:rPr>
                <w:i/>
                <w:lang w:val="en-US"/>
              </w:rPr>
              <w:t>X</w:t>
            </w:r>
            <w:r w:rsidRPr="005F220A">
              <w:rPr>
                <w:i/>
              </w:rPr>
              <w:t xml:space="preserve">. </w:t>
            </w:r>
            <w:r w:rsidRPr="005F220A">
              <w:rPr>
                <w:i/>
                <w:lang w:val="en-US"/>
              </w:rPr>
              <w:t>gerbilli</w:t>
            </w:r>
          </w:p>
        </w:tc>
        <w:tc>
          <w:tcPr>
            <w:tcW w:w="790" w:type="dxa"/>
            <w:textDirection w:val="btLr"/>
            <w:vAlign w:val="center"/>
          </w:tcPr>
          <w:p w:rsidR="00436091" w:rsidRPr="005F220A" w:rsidRDefault="00436091" w:rsidP="00436091">
            <w:pPr>
              <w:autoSpaceDE w:val="0"/>
              <w:autoSpaceDN w:val="0"/>
              <w:adjustRightInd w:val="0"/>
              <w:ind w:left="33"/>
            </w:pPr>
            <w:r w:rsidRPr="005F220A">
              <w:rPr>
                <w:i/>
              </w:rPr>
              <w:t xml:space="preserve">C. </w:t>
            </w:r>
            <w:r w:rsidRPr="005F220A">
              <w:rPr>
                <w:bCs/>
                <w:i/>
              </w:rPr>
              <w:t>lamellifer</w:t>
            </w:r>
          </w:p>
        </w:tc>
        <w:tc>
          <w:tcPr>
            <w:tcW w:w="790" w:type="dxa"/>
            <w:textDirection w:val="btLr"/>
            <w:vAlign w:val="center"/>
          </w:tcPr>
          <w:p w:rsidR="00436091" w:rsidRPr="005F220A" w:rsidRDefault="00436091" w:rsidP="00436091">
            <w:pPr>
              <w:autoSpaceDE w:val="0"/>
              <w:autoSpaceDN w:val="0"/>
              <w:adjustRightInd w:val="0"/>
              <w:ind w:left="33"/>
            </w:pPr>
            <w:r w:rsidRPr="005F220A">
              <w:rPr>
                <w:i/>
                <w:lang w:val="en-US"/>
              </w:rPr>
              <w:t>X</w:t>
            </w:r>
            <w:r w:rsidRPr="005F220A">
              <w:rPr>
                <w:i/>
              </w:rPr>
              <w:t xml:space="preserve">. </w:t>
            </w:r>
            <w:r w:rsidRPr="005F220A">
              <w:rPr>
                <w:i/>
                <w:lang w:val="en-US"/>
              </w:rPr>
              <w:t>gerbilli</w:t>
            </w:r>
          </w:p>
        </w:tc>
        <w:tc>
          <w:tcPr>
            <w:tcW w:w="791" w:type="dxa"/>
            <w:textDirection w:val="btLr"/>
            <w:vAlign w:val="center"/>
          </w:tcPr>
          <w:p w:rsidR="00436091" w:rsidRPr="005F220A" w:rsidRDefault="00436091" w:rsidP="00436091">
            <w:pPr>
              <w:autoSpaceDE w:val="0"/>
              <w:autoSpaceDN w:val="0"/>
              <w:adjustRightInd w:val="0"/>
              <w:ind w:left="33"/>
            </w:pPr>
            <w:r w:rsidRPr="005F220A">
              <w:rPr>
                <w:i/>
              </w:rPr>
              <w:t xml:space="preserve">C. </w:t>
            </w:r>
            <w:r w:rsidRPr="005F220A">
              <w:rPr>
                <w:bCs/>
                <w:i/>
              </w:rPr>
              <w:t>lamellifer</w:t>
            </w:r>
          </w:p>
        </w:tc>
      </w:tr>
      <w:tr w:rsidR="00436091" w:rsidRPr="004A686A" w:rsidTr="00436091">
        <w:trPr>
          <w:trHeight w:val="146"/>
        </w:trPr>
        <w:tc>
          <w:tcPr>
            <w:tcW w:w="1668" w:type="dxa"/>
            <w:vAlign w:val="center"/>
          </w:tcPr>
          <w:p w:rsidR="00436091" w:rsidRPr="004A686A" w:rsidRDefault="00436091" w:rsidP="00436091">
            <w:r w:rsidRPr="004A686A">
              <w:t>Мультифог-2500</w:t>
            </w:r>
          </w:p>
        </w:tc>
        <w:tc>
          <w:tcPr>
            <w:tcW w:w="790" w:type="dxa"/>
            <w:vAlign w:val="center"/>
          </w:tcPr>
          <w:p w:rsidR="00436091" w:rsidRPr="004A686A" w:rsidRDefault="00436091" w:rsidP="00436091">
            <w:pPr>
              <w:autoSpaceDE w:val="0"/>
              <w:autoSpaceDN w:val="0"/>
              <w:adjustRightInd w:val="0"/>
              <w:jc w:val="center"/>
            </w:pPr>
            <w:r w:rsidRPr="004A686A">
              <w:t>83,8</w:t>
            </w:r>
          </w:p>
        </w:tc>
        <w:tc>
          <w:tcPr>
            <w:tcW w:w="790" w:type="dxa"/>
            <w:vAlign w:val="center"/>
          </w:tcPr>
          <w:p w:rsidR="00436091" w:rsidRPr="004A686A" w:rsidRDefault="00436091" w:rsidP="00436091">
            <w:pPr>
              <w:autoSpaceDE w:val="0"/>
              <w:autoSpaceDN w:val="0"/>
              <w:adjustRightInd w:val="0"/>
              <w:jc w:val="center"/>
            </w:pPr>
            <w:r>
              <w:t>65,1</w:t>
            </w:r>
          </w:p>
        </w:tc>
        <w:tc>
          <w:tcPr>
            <w:tcW w:w="790" w:type="dxa"/>
            <w:vAlign w:val="center"/>
          </w:tcPr>
          <w:p w:rsidR="00436091" w:rsidRPr="009D0470" w:rsidRDefault="00436091" w:rsidP="00436091">
            <w:pPr>
              <w:autoSpaceDE w:val="0"/>
              <w:autoSpaceDN w:val="0"/>
              <w:adjustRightInd w:val="0"/>
              <w:jc w:val="center"/>
              <w:rPr>
                <w:b/>
              </w:rPr>
            </w:pPr>
            <w:r w:rsidRPr="009D0470">
              <w:rPr>
                <w:b/>
              </w:rPr>
              <w:t>97,1</w:t>
            </w:r>
          </w:p>
        </w:tc>
        <w:tc>
          <w:tcPr>
            <w:tcW w:w="791" w:type="dxa"/>
            <w:vAlign w:val="center"/>
          </w:tcPr>
          <w:p w:rsidR="00436091" w:rsidRPr="004A686A" w:rsidRDefault="00436091" w:rsidP="00436091">
            <w:pPr>
              <w:autoSpaceDE w:val="0"/>
              <w:autoSpaceDN w:val="0"/>
              <w:adjustRightInd w:val="0"/>
              <w:jc w:val="center"/>
            </w:pPr>
            <w:r>
              <w:t>66,0</w:t>
            </w:r>
          </w:p>
        </w:tc>
        <w:tc>
          <w:tcPr>
            <w:tcW w:w="790" w:type="dxa"/>
            <w:vAlign w:val="center"/>
          </w:tcPr>
          <w:p w:rsidR="00436091" w:rsidRPr="004A686A" w:rsidRDefault="00436091" w:rsidP="00436091">
            <w:pPr>
              <w:autoSpaceDE w:val="0"/>
              <w:autoSpaceDN w:val="0"/>
              <w:adjustRightInd w:val="0"/>
              <w:jc w:val="center"/>
            </w:pPr>
            <w:r w:rsidRPr="004A686A">
              <w:t>81,9</w:t>
            </w:r>
          </w:p>
        </w:tc>
        <w:tc>
          <w:tcPr>
            <w:tcW w:w="790" w:type="dxa"/>
            <w:vAlign w:val="center"/>
          </w:tcPr>
          <w:p w:rsidR="00436091" w:rsidRPr="004A686A" w:rsidRDefault="00436091" w:rsidP="00436091">
            <w:pPr>
              <w:autoSpaceDE w:val="0"/>
              <w:autoSpaceDN w:val="0"/>
              <w:adjustRightInd w:val="0"/>
              <w:jc w:val="center"/>
            </w:pPr>
            <w:r>
              <w:t>53,3</w:t>
            </w:r>
          </w:p>
        </w:tc>
        <w:tc>
          <w:tcPr>
            <w:tcW w:w="791" w:type="dxa"/>
            <w:vAlign w:val="center"/>
          </w:tcPr>
          <w:p w:rsidR="00436091" w:rsidRPr="009D0470" w:rsidRDefault="00436091" w:rsidP="00436091">
            <w:pPr>
              <w:autoSpaceDE w:val="0"/>
              <w:autoSpaceDN w:val="0"/>
              <w:adjustRightInd w:val="0"/>
              <w:jc w:val="center"/>
              <w:rPr>
                <w:b/>
              </w:rPr>
            </w:pPr>
            <w:r w:rsidRPr="009D0470">
              <w:rPr>
                <w:b/>
              </w:rPr>
              <w:t>95,2</w:t>
            </w:r>
          </w:p>
        </w:tc>
        <w:tc>
          <w:tcPr>
            <w:tcW w:w="790" w:type="dxa"/>
            <w:vAlign w:val="center"/>
          </w:tcPr>
          <w:p w:rsidR="00436091" w:rsidRPr="004A686A" w:rsidRDefault="00436091" w:rsidP="00436091">
            <w:pPr>
              <w:autoSpaceDE w:val="0"/>
              <w:autoSpaceDN w:val="0"/>
              <w:adjustRightInd w:val="0"/>
              <w:jc w:val="center"/>
            </w:pPr>
            <w:r>
              <w:t>51,4</w:t>
            </w:r>
          </w:p>
        </w:tc>
        <w:tc>
          <w:tcPr>
            <w:tcW w:w="790" w:type="dxa"/>
            <w:vAlign w:val="center"/>
          </w:tcPr>
          <w:p w:rsidR="00436091" w:rsidRPr="009D0470" w:rsidRDefault="00436091" w:rsidP="00436091">
            <w:pPr>
              <w:autoSpaceDE w:val="0"/>
              <w:autoSpaceDN w:val="0"/>
              <w:adjustRightInd w:val="0"/>
              <w:jc w:val="center"/>
              <w:rPr>
                <w:b/>
              </w:rPr>
            </w:pPr>
            <w:r w:rsidRPr="009D0470">
              <w:rPr>
                <w:b/>
              </w:rPr>
              <w:t>96,2</w:t>
            </w:r>
          </w:p>
        </w:tc>
        <w:tc>
          <w:tcPr>
            <w:tcW w:w="791" w:type="dxa"/>
            <w:vAlign w:val="center"/>
          </w:tcPr>
          <w:p w:rsidR="00436091" w:rsidRPr="004A686A" w:rsidRDefault="00436091" w:rsidP="00436091">
            <w:pPr>
              <w:autoSpaceDE w:val="0"/>
              <w:autoSpaceDN w:val="0"/>
              <w:adjustRightInd w:val="0"/>
              <w:jc w:val="center"/>
            </w:pPr>
            <w:r>
              <w:t>71,7</w:t>
            </w:r>
          </w:p>
        </w:tc>
      </w:tr>
      <w:tr w:rsidR="00436091" w:rsidRPr="004A686A" w:rsidTr="00436091">
        <w:tc>
          <w:tcPr>
            <w:tcW w:w="1668" w:type="dxa"/>
            <w:vAlign w:val="center"/>
          </w:tcPr>
          <w:p w:rsidR="00436091" w:rsidRPr="004A686A" w:rsidRDefault="00436091" w:rsidP="00436091">
            <w:r w:rsidRPr="004A686A">
              <w:t>ТF-35</w:t>
            </w:r>
          </w:p>
        </w:tc>
        <w:tc>
          <w:tcPr>
            <w:tcW w:w="790" w:type="dxa"/>
            <w:vAlign w:val="center"/>
          </w:tcPr>
          <w:p w:rsidR="00436091" w:rsidRPr="009D0470" w:rsidRDefault="00436091" w:rsidP="00436091">
            <w:pPr>
              <w:autoSpaceDE w:val="0"/>
              <w:autoSpaceDN w:val="0"/>
              <w:adjustRightInd w:val="0"/>
              <w:jc w:val="center"/>
              <w:rPr>
                <w:b/>
              </w:rPr>
            </w:pPr>
            <w:r w:rsidRPr="009D0470">
              <w:rPr>
                <w:b/>
              </w:rPr>
              <w:t>97,1</w:t>
            </w:r>
          </w:p>
        </w:tc>
        <w:tc>
          <w:tcPr>
            <w:tcW w:w="790" w:type="dxa"/>
            <w:vAlign w:val="center"/>
          </w:tcPr>
          <w:p w:rsidR="00436091" w:rsidRPr="004A686A" w:rsidRDefault="00436091" w:rsidP="00436091">
            <w:pPr>
              <w:autoSpaceDE w:val="0"/>
              <w:autoSpaceDN w:val="0"/>
              <w:adjustRightInd w:val="0"/>
              <w:jc w:val="center"/>
            </w:pPr>
            <w:r w:rsidRPr="004A686A">
              <w:t>33,5</w:t>
            </w:r>
          </w:p>
        </w:tc>
        <w:tc>
          <w:tcPr>
            <w:tcW w:w="790" w:type="dxa"/>
            <w:vAlign w:val="center"/>
          </w:tcPr>
          <w:p w:rsidR="00436091" w:rsidRPr="009D0470" w:rsidRDefault="00436091" w:rsidP="00436091">
            <w:pPr>
              <w:autoSpaceDE w:val="0"/>
              <w:autoSpaceDN w:val="0"/>
              <w:adjustRightInd w:val="0"/>
              <w:jc w:val="center"/>
              <w:rPr>
                <w:b/>
              </w:rPr>
            </w:pPr>
            <w:r w:rsidRPr="009D0470">
              <w:rPr>
                <w:b/>
              </w:rPr>
              <w:t>96,2</w:t>
            </w:r>
          </w:p>
        </w:tc>
        <w:tc>
          <w:tcPr>
            <w:tcW w:w="791" w:type="dxa"/>
            <w:vAlign w:val="center"/>
          </w:tcPr>
          <w:p w:rsidR="00436091" w:rsidRPr="004A686A" w:rsidRDefault="00436091" w:rsidP="00436091">
            <w:pPr>
              <w:autoSpaceDE w:val="0"/>
              <w:autoSpaceDN w:val="0"/>
              <w:adjustRightInd w:val="0"/>
              <w:jc w:val="center"/>
            </w:pPr>
            <w:r>
              <w:t>64,2</w:t>
            </w:r>
          </w:p>
        </w:tc>
        <w:tc>
          <w:tcPr>
            <w:tcW w:w="790" w:type="dxa"/>
            <w:vAlign w:val="center"/>
          </w:tcPr>
          <w:p w:rsidR="00436091" w:rsidRPr="004A686A" w:rsidRDefault="00436091" w:rsidP="00436091">
            <w:pPr>
              <w:autoSpaceDE w:val="0"/>
              <w:autoSpaceDN w:val="0"/>
              <w:adjustRightInd w:val="0"/>
              <w:jc w:val="center"/>
            </w:pPr>
            <w:r w:rsidRPr="004A686A">
              <w:t>86,7</w:t>
            </w:r>
          </w:p>
        </w:tc>
        <w:tc>
          <w:tcPr>
            <w:tcW w:w="790" w:type="dxa"/>
            <w:vAlign w:val="center"/>
          </w:tcPr>
          <w:p w:rsidR="00436091" w:rsidRPr="004A686A" w:rsidRDefault="00436091" w:rsidP="00436091">
            <w:pPr>
              <w:autoSpaceDE w:val="0"/>
              <w:autoSpaceDN w:val="0"/>
              <w:adjustRightInd w:val="0"/>
              <w:jc w:val="center"/>
            </w:pPr>
            <w:r>
              <w:t>64,2</w:t>
            </w:r>
          </w:p>
        </w:tc>
        <w:tc>
          <w:tcPr>
            <w:tcW w:w="791" w:type="dxa"/>
            <w:vAlign w:val="center"/>
          </w:tcPr>
          <w:p w:rsidR="00436091" w:rsidRPr="00831C7C" w:rsidRDefault="00436091" w:rsidP="00436091">
            <w:pPr>
              <w:autoSpaceDE w:val="0"/>
              <w:autoSpaceDN w:val="0"/>
              <w:adjustRightInd w:val="0"/>
              <w:jc w:val="center"/>
              <w:rPr>
                <w:b/>
              </w:rPr>
            </w:pPr>
            <w:r w:rsidRPr="00831C7C">
              <w:rPr>
                <w:b/>
              </w:rPr>
              <w:t>92,4</w:t>
            </w:r>
          </w:p>
        </w:tc>
        <w:tc>
          <w:tcPr>
            <w:tcW w:w="790" w:type="dxa"/>
            <w:vAlign w:val="center"/>
          </w:tcPr>
          <w:p w:rsidR="00436091" w:rsidRPr="004A686A" w:rsidRDefault="00436091" w:rsidP="00436091">
            <w:pPr>
              <w:autoSpaceDE w:val="0"/>
              <w:autoSpaceDN w:val="0"/>
              <w:adjustRightInd w:val="0"/>
              <w:jc w:val="center"/>
            </w:pPr>
            <w:r>
              <w:t>42,5</w:t>
            </w:r>
          </w:p>
        </w:tc>
        <w:tc>
          <w:tcPr>
            <w:tcW w:w="790" w:type="dxa"/>
            <w:vAlign w:val="center"/>
          </w:tcPr>
          <w:p w:rsidR="00436091" w:rsidRPr="004A686A" w:rsidRDefault="00436091" w:rsidP="00436091">
            <w:pPr>
              <w:autoSpaceDE w:val="0"/>
              <w:autoSpaceDN w:val="0"/>
              <w:adjustRightInd w:val="0"/>
              <w:jc w:val="center"/>
            </w:pPr>
            <w:r w:rsidRPr="004A686A">
              <w:t>-</w:t>
            </w:r>
          </w:p>
        </w:tc>
        <w:tc>
          <w:tcPr>
            <w:tcW w:w="791" w:type="dxa"/>
            <w:vAlign w:val="center"/>
          </w:tcPr>
          <w:p w:rsidR="00436091" w:rsidRPr="004A686A" w:rsidRDefault="00436091" w:rsidP="00436091">
            <w:pPr>
              <w:autoSpaceDE w:val="0"/>
              <w:autoSpaceDN w:val="0"/>
              <w:adjustRightInd w:val="0"/>
              <w:jc w:val="center"/>
            </w:pPr>
            <w:r>
              <w:t>-</w:t>
            </w:r>
          </w:p>
        </w:tc>
      </w:tr>
    </w:tbl>
    <w:p w:rsidR="00436091" w:rsidRDefault="00436091" w:rsidP="00436091">
      <w:pPr>
        <w:autoSpaceDE w:val="0"/>
        <w:autoSpaceDN w:val="0"/>
        <w:adjustRightInd w:val="0"/>
        <w:rPr>
          <w:sz w:val="24"/>
          <w:szCs w:val="24"/>
        </w:rPr>
      </w:pPr>
    </w:p>
    <w:p w:rsidR="00436091" w:rsidRPr="00470E45" w:rsidRDefault="00436091" w:rsidP="00436091">
      <w:pPr>
        <w:ind w:firstLine="397"/>
        <w:jc w:val="both"/>
        <w:rPr>
          <w:sz w:val="24"/>
          <w:szCs w:val="24"/>
        </w:rPr>
      </w:pPr>
      <w:r w:rsidRPr="00470E45">
        <w:rPr>
          <w:bCs/>
          <w:sz w:val="24"/>
          <w:szCs w:val="24"/>
        </w:rPr>
        <w:t xml:space="preserve">Их анализ позволяет сделать </w:t>
      </w:r>
      <w:r>
        <w:rPr>
          <w:bCs/>
          <w:sz w:val="24"/>
          <w:szCs w:val="24"/>
        </w:rPr>
        <w:t>три важных</w:t>
      </w:r>
      <w:r w:rsidRPr="00470E45">
        <w:rPr>
          <w:bCs/>
          <w:sz w:val="24"/>
          <w:szCs w:val="24"/>
        </w:rPr>
        <w:t xml:space="preserve"> вывод</w:t>
      </w:r>
      <w:r>
        <w:rPr>
          <w:bCs/>
          <w:sz w:val="24"/>
          <w:szCs w:val="24"/>
        </w:rPr>
        <w:t>а</w:t>
      </w:r>
      <w:r w:rsidRPr="00470E45">
        <w:rPr>
          <w:bCs/>
          <w:sz w:val="24"/>
          <w:szCs w:val="24"/>
        </w:rPr>
        <w:t xml:space="preserve">. Во-первых, </w:t>
      </w:r>
      <w:r>
        <w:rPr>
          <w:bCs/>
          <w:sz w:val="24"/>
          <w:szCs w:val="24"/>
        </w:rPr>
        <w:t xml:space="preserve">высокая эффективность обработок по отношению к </w:t>
      </w:r>
      <w:r w:rsidRPr="00764039">
        <w:rPr>
          <w:i/>
          <w:sz w:val="24"/>
          <w:szCs w:val="24"/>
        </w:rPr>
        <w:t>X</w:t>
      </w:r>
      <w:r>
        <w:rPr>
          <w:i/>
          <w:sz w:val="24"/>
          <w:szCs w:val="24"/>
        </w:rPr>
        <w:t>.</w:t>
      </w:r>
      <w:r w:rsidRPr="00764039">
        <w:rPr>
          <w:i/>
          <w:sz w:val="24"/>
          <w:szCs w:val="24"/>
        </w:rPr>
        <w:t xml:space="preserve"> gerbilli</w:t>
      </w:r>
      <w:r>
        <w:rPr>
          <w:bCs/>
          <w:sz w:val="24"/>
          <w:szCs w:val="24"/>
        </w:rPr>
        <w:t xml:space="preserve"> сохранилась на площадках, обработанных обоими генераторами адонисом и нурелл-Д; парисар через два месяца также обеспечил хороший результат дезинсекции. Во-вторых, наличие во</w:t>
      </w:r>
      <w:r w:rsidRPr="00470E45">
        <w:rPr>
          <w:bCs/>
          <w:sz w:val="24"/>
          <w:szCs w:val="24"/>
        </w:rPr>
        <w:t xml:space="preserve"> </w:t>
      </w:r>
      <w:r>
        <w:rPr>
          <w:bCs/>
          <w:sz w:val="24"/>
          <w:szCs w:val="24"/>
        </w:rPr>
        <w:t>всех без исключения</w:t>
      </w:r>
      <w:r w:rsidRPr="00470E45">
        <w:rPr>
          <w:bCs/>
          <w:sz w:val="24"/>
          <w:szCs w:val="24"/>
        </w:rPr>
        <w:t xml:space="preserve"> случаях </w:t>
      </w:r>
      <w:r>
        <w:rPr>
          <w:bCs/>
          <w:sz w:val="24"/>
          <w:szCs w:val="24"/>
        </w:rPr>
        <w:t xml:space="preserve">выраженного в разной степени, но хорошо заметного </w:t>
      </w:r>
      <w:r w:rsidRPr="00470E45">
        <w:rPr>
          <w:bCs/>
          <w:sz w:val="24"/>
          <w:szCs w:val="24"/>
        </w:rPr>
        <w:t>снижени</w:t>
      </w:r>
      <w:r>
        <w:rPr>
          <w:bCs/>
          <w:sz w:val="24"/>
          <w:szCs w:val="24"/>
        </w:rPr>
        <w:t>я</w:t>
      </w:r>
      <w:r w:rsidRPr="00470E45">
        <w:rPr>
          <w:bCs/>
          <w:sz w:val="24"/>
          <w:szCs w:val="24"/>
        </w:rPr>
        <w:t xml:space="preserve"> обилия </w:t>
      </w:r>
      <w:r>
        <w:rPr>
          <w:bCs/>
          <w:sz w:val="24"/>
          <w:szCs w:val="24"/>
        </w:rPr>
        <w:t xml:space="preserve">блох </w:t>
      </w:r>
      <w:r w:rsidRPr="00470E45">
        <w:rPr>
          <w:i/>
          <w:sz w:val="24"/>
          <w:szCs w:val="24"/>
        </w:rPr>
        <w:t xml:space="preserve">C. </w:t>
      </w:r>
      <w:r w:rsidRPr="00470E45">
        <w:rPr>
          <w:bCs/>
          <w:i/>
          <w:sz w:val="24"/>
          <w:szCs w:val="24"/>
        </w:rPr>
        <w:t>lamellifer</w:t>
      </w:r>
      <w:r>
        <w:rPr>
          <w:bCs/>
          <w:i/>
          <w:sz w:val="24"/>
          <w:szCs w:val="24"/>
        </w:rPr>
        <w:t xml:space="preserve">, </w:t>
      </w:r>
      <w:r w:rsidRPr="008D68F0">
        <w:rPr>
          <w:bCs/>
          <w:sz w:val="24"/>
          <w:szCs w:val="24"/>
        </w:rPr>
        <w:t>не подверга</w:t>
      </w:r>
      <w:r w:rsidRPr="008D68F0">
        <w:rPr>
          <w:bCs/>
          <w:sz w:val="24"/>
          <w:szCs w:val="24"/>
        </w:rPr>
        <w:t>в</w:t>
      </w:r>
      <w:r w:rsidRPr="008D68F0">
        <w:rPr>
          <w:bCs/>
          <w:sz w:val="24"/>
          <w:szCs w:val="24"/>
        </w:rPr>
        <w:t xml:space="preserve">шихся прямому воздействию </w:t>
      </w:r>
      <w:r>
        <w:rPr>
          <w:bCs/>
          <w:sz w:val="24"/>
          <w:szCs w:val="24"/>
        </w:rPr>
        <w:t>инсектицидов,</w:t>
      </w:r>
      <w:r w:rsidRPr="00470E45">
        <w:rPr>
          <w:bCs/>
          <w:sz w:val="24"/>
          <w:szCs w:val="24"/>
        </w:rPr>
        <w:t xml:space="preserve"> свидетельствует о наличии так называемого последействия за счет осевших на стенки ходов нор частиц аэрозол</w:t>
      </w:r>
      <w:r w:rsidR="00564ED9">
        <w:rPr>
          <w:bCs/>
          <w:sz w:val="24"/>
          <w:szCs w:val="24"/>
        </w:rPr>
        <w:t>я</w:t>
      </w:r>
      <w:r w:rsidRPr="00470E45">
        <w:rPr>
          <w:bCs/>
          <w:sz w:val="24"/>
          <w:szCs w:val="24"/>
        </w:rPr>
        <w:t>.</w:t>
      </w:r>
      <w:r>
        <w:rPr>
          <w:bCs/>
          <w:sz w:val="24"/>
          <w:szCs w:val="24"/>
        </w:rPr>
        <w:t xml:space="preserve"> В-третьих, можно считать доказанной длительность такого последействия </w:t>
      </w:r>
      <w:r w:rsidR="00564ED9">
        <w:rPr>
          <w:bCs/>
          <w:sz w:val="24"/>
          <w:szCs w:val="24"/>
        </w:rPr>
        <w:t xml:space="preserve">на протяжении </w:t>
      </w:r>
      <w:r>
        <w:rPr>
          <w:bCs/>
          <w:sz w:val="24"/>
          <w:szCs w:val="24"/>
        </w:rPr>
        <w:t>не менее</w:t>
      </w:r>
      <w:r w:rsidR="00564ED9">
        <w:rPr>
          <w:bCs/>
          <w:sz w:val="24"/>
          <w:szCs w:val="24"/>
        </w:rPr>
        <w:t xml:space="preserve"> </w:t>
      </w:r>
      <w:r>
        <w:rPr>
          <w:bCs/>
          <w:sz w:val="24"/>
          <w:szCs w:val="24"/>
        </w:rPr>
        <w:t>двух м</w:t>
      </w:r>
      <w:r>
        <w:rPr>
          <w:bCs/>
          <w:sz w:val="24"/>
          <w:szCs w:val="24"/>
        </w:rPr>
        <w:t>е</w:t>
      </w:r>
      <w:r>
        <w:rPr>
          <w:bCs/>
          <w:sz w:val="24"/>
          <w:szCs w:val="24"/>
        </w:rPr>
        <w:t>сяцев.</w:t>
      </w:r>
    </w:p>
    <w:p w:rsidR="00436091" w:rsidRDefault="00436091" w:rsidP="00436091">
      <w:pPr>
        <w:jc w:val="center"/>
        <w:rPr>
          <w:b/>
          <w:sz w:val="24"/>
          <w:szCs w:val="24"/>
        </w:rPr>
      </w:pPr>
    </w:p>
    <w:p w:rsidR="00436091" w:rsidRPr="00467BEF" w:rsidRDefault="00436091" w:rsidP="00436091">
      <w:pPr>
        <w:jc w:val="center"/>
        <w:rPr>
          <w:b/>
          <w:sz w:val="24"/>
          <w:szCs w:val="24"/>
        </w:rPr>
      </w:pPr>
      <w:r w:rsidRPr="00467BEF">
        <w:rPr>
          <w:b/>
          <w:sz w:val="24"/>
          <w:szCs w:val="24"/>
        </w:rPr>
        <w:t>Заключение</w:t>
      </w:r>
    </w:p>
    <w:p w:rsidR="00436091" w:rsidRDefault="00436091" w:rsidP="00436091">
      <w:pPr>
        <w:ind w:firstLine="397"/>
        <w:jc w:val="both"/>
        <w:rPr>
          <w:sz w:val="24"/>
          <w:szCs w:val="24"/>
        </w:rPr>
      </w:pPr>
      <w:r>
        <w:rPr>
          <w:sz w:val="24"/>
          <w:szCs w:val="24"/>
        </w:rPr>
        <w:t>Практически все использованные инсектицидные средства оказались перспективными для проведения полевой дезинсекции методом аэрозоляции нор большой песчанки. На</w:t>
      </w:r>
      <w:r>
        <w:rPr>
          <w:sz w:val="24"/>
          <w:szCs w:val="24"/>
        </w:rPr>
        <w:t>и</w:t>
      </w:r>
      <w:r>
        <w:rPr>
          <w:sz w:val="24"/>
          <w:szCs w:val="24"/>
        </w:rPr>
        <w:t xml:space="preserve">больший интерес,  как показали полевые опыты, в этом плане представляют адонис, </w:t>
      </w:r>
      <w:r w:rsidRPr="00467BEF">
        <w:rPr>
          <w:sz w:val="24"/>
          <w:szCs w:val="24"/>
        </w:rPr>
        <w:t>н</w:t>
      </w:r>
      <w:r w:rsidRPr="00467BEF">
        <w:rPr>
          <w:sz w:val="24"/>
          <w:szCs w:val="24"/>
        </w:rPr>
        <w:t>у</w:t>
      </w:r>
      <w:r w:rsidRPr="00467BEF">
        <w:rPr>
          <w:sz w:val="24"/>
          <w:szCs w:val="24"/>
        </w:rPr>
        <w:t>релл-Д</w:t>
      </w:r>
      <w:r>
        <w:rPr>
          <w:sz w:val="24"/>
          <w:szCs w:val="24"/>
        </w:rPr>
        <w:t>, актеллик и карат. В то же время, ограничиваться в дальнейшем лишь этими пр</w:t>
      </w:r>
      <w:r>
        <w:rPr>
          <w:sz w:val="24"/>
          <w:szCs w:val="24"/>
        </w:rPr>
        <w:t>е</w:t>
      </w:r>
      <w:r>
        <w:rPr>
          <w:sz w:val="24"/>
          <w:szCs w:val="24"/>
        </w:rPr>
        <w:t xml:space="preserve">паратами, вероятно, не следует. </w:t>
      </w:r>
    </w:p>
    <w:p w:rsidR="00436091" w:rsidRPr="00467BEF" w:rsidRDefault="00436091" w:rsidP="00436091">
      <w:pPr>
        <w:ind w:firstLine="397"/>
        <w:jc w:val="both"/>
        <w:rPr>
          <w:sz w:val="24"/>
          <w:szCs w:val="24"/>
        </w:rPr>
      </w:pPr>
      <w:r w:rsidRPr="00467BEF">
        <w:rPr>
          <w:sz w:val="24"/>
          <w:szCs w:val="24"/>
        </w:rPr>
        <w:t xml:space="preserve">При работе термогенератором заправки из 3 л </w:t>
      </w:r>
      <w:r>
        <w:rPr>
          <w:sz w:val="24"/>
          <w:szCs w:val="24"/>
        </w:rPr>
        <w:t>дизельного топлива,</w:t>
      </w:r>
      <w:r w:rsidRPr="00467BEF">
        <w:rPr>
          <w:sz w:val="24"/>
          <w:szCs w:val="24"/>
        </w:rPr>
        <w:t xml:space="preserve"> 300 г препарата </w:t>
      </w:r>
      <w:r>
        <w:rPr>
          <w:sz w:val="24"/>
          <w:szCs w:val="24"/>
        </w:rPr>
        <w:t>и</w:t>
      </w:r>
      <w:r w:rsidRPr="00467BEF">
        <w:rPr>
          <w:sz w:val="24"/>
          <w:szCs w:val="24"/>
        </w:rPr>
        <w:t xml:space="preserve"> 2 л бензина Аи-92 хватало на обработку 18-25 колоний в зависимости от их размеров. В з</w:t>
      </w:r>
      <w:r w:rsidRPr="00467BEF">
        <w:rPr>
          <w:sz w:val="24"/>
          <w:szCs w:val="24"/>
        </w:rPr>
        <w:t>а</w:t>
      </w:r>
      <w:r w:rsidRPr="00467BEF">
        <w:rPr>
          <w:sz w:val="24"/>
          <w:szCs w:val="24"/>
        </w:rPr>
        <w:t xml:space="preserve">висимости от применяемого инсектицидного средства </w:t>
      </w:r>
      <w:r>
        <w:rPr>
          <w:sz w:val="24"/>
          <w:szCs w:val="24"/>
        </w:rPr>
        <w:t xml:space="preserve">чистая </w:t>
      </w:r>
      <w:r w:rsidRPr="00467BEF">
        <w:rPr>
          <w:sz w:val="24"/>
          <w:szCs w:val="24"/>
        </w:rPr>
        <w:t>себестоимость обработок (без учета командировочных расходов и затрат на ГСМ</w:t>
      </w:r>
      <w:r>
        <w:rPr>
          <w:sz w:val="24"/>
          <w:szCs w:val="24"/>
        </w:rPr>
        <w:t xml:space="preserve"> для проезда к району работ</w:t>
      </w:r>
      <w:r w:rsidRPr="00467BEF">
        <w:rPr>
          <w:sz w:val="24"/>
          <w:szCs w:val="24"/>
        </w:rPr>
        <w:t>) к</w:t>
      </w:r>
      <w:r w:rsidRPr="00467BEF">
        <w:rPr>
          <w:sz w:val="24"/>
          <w:szCs w:val="24"/>
        </w:rPr>
        <w:t>о</w:t>
      </w:r>
      <w:r w:rsidRPr="00467BEF">
        <w:rPr>
          <w:sz w:val="24"/>
          <w:szCs w:val="24"/>
        </w:rPr>
        <w:t>леблется от 70 до 100 тенге на 1 колонию большой песчанки. При работе генератором х</w:t>
      </w:r>
      <w:r w:rsidRPr="00467BEF">
        <w:rPr>
          <w:sz w:val="24"/>
          <w:szCs w:val="24"/>
        </w:rPr>
        <w:t>о</w:t>
      </w:r>
      <w:r w:rsidRPr="00467BEF">
        <w:rPr>
          <w:sz w:val="24"/>
          <w:szCs w:val="24"/>
        </w:rPr>
        <w:t>лодного тумана 300 г препарата и 2 л бензина хватает на обработку от 18 до 25 колоний большой песчанки. При этом себестоимость обработки 1 колонии большой песчанки к</w:t>
      </w:r>
      <w:r w:rsidRPr="00467BEF">
        <w:rPr>
          <w:sz w:val="24"/>
          <w:szCs w:val="24"/>
        </w:rPr>
        <w:t>о</w:t>
      </w:r>
      <w:r w:rsidRPr="00467BEF">
        <w:rPr>
          <w:sz w:val="24"/>
          <w:szCs w:val="24"/>
        </w:rPr>
        <w:t xml:space="preserve">леблется от 60 до 90 тенге. </w:t>
      </w:r>
      <w:r w:rsidRPr="00BD2C3D">
        <w:rPr>
          <w:sz w:val="24"/>
          <w:szCs w:val="24"/>
        </w:rPr>
        <w:t xml:space="preserve">По данным </w:t>
      </w:r>
      <w:r w:rsidR="00D13B1B">
        <w:rPr>
          <w:sz w:val="24"/>
          <w:szCs w:val="24"/>
        </w:rPr>
        <w:t xml:space="preserve">Комитета государственного санитарно-эпидемиологического надзора Министерства здравоохранения Республики Казахстан </w:t>
      </w:r>
      <w:r w:rsidRPr="00BD2C3D">
        <w:rPr>
          <w:sz w:val="24"/>
          <w:szCs w:val="24"/>
        </w:rPr>
        <w:t xml:space="preserve"> при государственных закупках в 2012 г. цена 1 кг дельтаметринового дуста была равна 54</w:t>
      </w:r>
      <w:r>
        <w:rPr>
          <w:sz w:val="24"/>
          <w:szCs w:val="24"/>
        </w:rPr>
        <w:t>5</w:t>
      </w:r>
      <w:r w:rsidRPr="00BD2C3D">
        <w:rPr>
          <w:sz w:val="24"/>
          <w:szCs w:val="24"/>
        </w:rPr>
        <w:t>, а фипронилового – 633 тенге.</w:t>
      </w:r>
      <w:r>
        <w:rPr>
          <w:sz w:val="24"/>
          <w:szCs w:val="24"/>
        </w:rPr>
        <w:t xml:space="preserve"> Расход дустов на 1 колонию колеблется в пределах от 1 до 2 кг. Даже если брать его</w:t>
      </w:r>
      <w:r w:rsidRPr="005A61C3">
        <w:rPr>
          <w:sz w:val="24"/>
          <w:szCs w:val="24"/>
        </w:rPr>
        <w:t xml:space="preserve"> </w:t>
      </w:r>
      <w:r>
        <w:rPr>
          <w:sz w:val="24"/>
          <w:szCs w:val="24"/>
        </w:rPr>
        <w:t xml:space="preserve">по минимуму, то и в этом случае </w:t>
      </w:r>
      <w:r w:rsidRPr="00467BEF">
        <w:rPr>
          <w:sz w:val="24"/>
          <w:szCs w:val="24"/>
        </w:rPr>
        <w:t>обработк</w:t>
      </w:r>
      <w:r>
        <w:rPr>
          <w:sz w:val="24"/>
          <w:szCs w:val="24"/>
        </w:rPr>
        <w:t>а колоний большой пе</w:t>
      </w:r>
      <w:r>
        <w:rPr>
          <w:sz w:val="24"/>
          <w:szCs w:val="24"/>
        </w:rPr>
        <w:t>с</w:t>
      </w:r>
      <w:r>
        <w:rPr>
          <w:sz w:val="24"/>
          <w:szCs w:val="24"/>
        </w:rPr>
        <w:t>чанки</w:t>
      </w:r>
      <w:r w:rsidRPr="00467BEF">
        <w:rPr>
          <w:sz w:val="24"/>
          <w:szCs w:val="24"/>
        </w:rPr>
        <w:t xml:space="preserve"> </w:t>
      </w:r>
      <w:r>
        <w:rPr>
          <w:sz w:val="24"/>
          <w:szCs w:val="24"/>
        </w:rPr>
        <w:t xml:space="preserve">методом УМО-аэрозоляции </w:t>
      </w:r>
      <w:r w:rsidRPr="00467BEF">
        <w:rPr>
          <w:sz w:val="24"/>
          <w:szCs w:val="24"/>
        </w:rPr>
        <w:t>оказ</w:t>
      </w:r>
      <w:r>
        <w:rPr>
          <w:sz w:val="24"/>
          <w:szCs w:val="24"/>
        </w:rPr>
        <w:t>ывается</w:t>
      </w:r>
      <w:r w:rsidRPr="00467BEF">
        <w:rPr>
          <w:sz w:val="24"/>
          <w:szCs w:val="24"/>
        </w:rPr>
        <w:t xml:space="preserve"> </w:t>
      </w:r>
      <w:r>
        <w:rPr>
          <w:sz w:val="24"/>
          <w:szCs w:val="24"/>
        </w:rPr>
        <w:t>не менее чем</w:t>
      </w:r>
      <w:r w:rsidRPr="00467BEF">
        <w:rPr>
          <w:sz w:val="24"/>
          <w:szCs w:val="24"/>
        </w:rPr>
        <w:t xml:space="preserve"> в </w:t>
      </w:r>
      <w:r>
        <w:rPr>
          <w:sz w:val="24"/>
          <w:szCs w:val="24"/>
        </w:rPr>
        <w:t>7-10</w:t>
      </w:r>
      <w:r w:rsidRPr="00467BEF">
        <w:rPr>
          <w:sz w:val="24"/>
          <w:szCs w:val="24"/>
        </w:rPr>
        <w:t xml:space="preserve"> раз дешевле обработок </w:t>
      </w:r>
      <w:r>
        <w:rPr>
          <w:sz w:val="24"/>
          <w:szCs w:val="24"/>
        </w:rPr>
        <w:t xml:space="preserve">ее </w:t>
      </w:r>
      <w:r w:rsidRPr="00467BEF">
        <w:rPr>
          <w:sz w:val="24"/>
          <w:szCs w:val="24"/>
        </w:rPr>
        <w:t xml:space="preserve">нор </w:t>
      </w:r>
      <w:r>
        <w:rPr>
          <w:sz w:val="24"/>
          <w:szCs w:val="24"/>
        </w:rPr>
        <w:t>дустами</w:t>
      </w:r>
      <w:r w:rsidRPr="00467BEF">
        <w:rPr>
          <w:sz w:val="24"/>
          <w:szCs w:val="24"/>
        </w:rPr>
        <w:t>.</w:t>
      </w:r>
    </w:p>
    <w:p w:rsidR="00436091" w:rsidRPr="00467BEF" w:rsidRDefault="00436091" w:rsidP="00436091">
      <w:pPr>
        <w:ind w:firstLine="397"/>
        <w:jc w:val="both"/>
        <w:rPr>
          <w:sz w:val="24"/>
          <w:szCs w:val="24"/>
        </w:rPr>
      </w:pPr>
      <w:r w:rsidRPr="00467BEF">
        <w:rPr>
          <w:sz w:val="24"/>
          <w:szCs w:val="24"/>
        </w:rPr>
        <w:t xml:space="preserve">Опыт первых работ показал, что с термогенератором работать несколько проще, его производительность выше. Однако при обработках можно использовать не все препараты. Генератор холодного тумана менее производителен, но позволяет использовать любые </w:t>
      </w:r>
      <w:r>
        <w:rPr>
          <w:sz w:val="24"/>
          <w:szCs w:val="24"/>
        </w:rPr>
        <w:t>инсектицидные средства</w:t>
      </w:r>
      <w:r w:rsidRPr="00467BEF">
        <w:rPr>
          <w:sz w:val="24"/>
          <w:szCs w:val="24"/>
        </w:rPr>
        <w:t>. Кроме того, он</w:t>
      </w:r>
      <w:r>
        <w:rPr>
          <w:sz w:val="24"/>
          <w:szCs w:val="24"/>
        </w:rPr>
        <w:t xml:space="preserve"> явно</w:t>
      </w:r>
      <w:r w:rsidRPr="00467BEF">
        <w:rPr>
          <w:sz w:val="24"/>
          <w:szCs w:val="24"/>
        </w:rPr>
        <w:t xml:space="preserve"> более экономичен.</w:t>
      </w:r>
    </w:p>
    <w:p w:rsidR="00436091" w:rsidRPr="00467BEF" w:rsidRDefault="00436091" w:rsidP="00436091">
      <w:pPr>
        <w:ind w:firstLine="397"/>
        <w:jc w:val="both"/>
        <w:rPr>
          <w:sz w:val="24"/>
          <w:szCs w:val="24"/>
        </w:rPr>
      </w:pPr>
      <w:r w:rsidRPr="00467BEF">
        <w:rPr>
          <w:sz w:val="24"/>
          <w:szCs w:val="24"/>
        </w:rPr>
        <w:t>Таким образом, уже при проведении первых полевых опытов получены вполне обн</w:t>
      </w:r>
      <w:r w:rsidRPr="00467BEF">
        <w:rPr>
          <w:sz w:val="24"/>
          <w:szCs w:val="24"/>
        </w:rPr>
        <w:t>а</w:t>
      </w:r>
      <w:r w:rsidRPr="00467BEF">
        <w:rPr>
          <w:sz w:val="24"/>
          <w:szCs w:val="24"/>
        </w:rPr>
        <w:t xml:space="preserve">деживающие </w:t>
      </w:r>
      <w:r>
        <w:rPr>
          <w:sz w:val="24"/>
          <w:szCs w:val="24"/>
        </w:rPr>
        <w:t>показатели</w:t>
      </w:r>
      <w:r w:rsidRPr="00467BEF">
        <w:rPr>
          <w:sz w:val="24"/>
          <w:szCs w:val="24"/>
        </w:rPr>
        <w:t xml:space="preserve"> как </w:t>
      </w:r>
      <w:r w:rsidR="00564ED9">
        <w:rPr>
          <w:sz w:val="24"/>
          <w:szCs w:val="24"/>
        </w:rPr>
        <w:t xml:space="preserve">по </w:t>
      </w:r>
      <w:r w:rsidRPr="00467BEF">
        <w:rPr>
          <w:sz w:val="24"/>
          <w:szCs w:val="24"/>
        </w:rPr>
        <w:t xml:space="preserve">целевой эффективности обработок, так и </w:t>
      </w:r>
      <w:r w:rsidR="00564ED9">
        <w:rPr>
          <w:sz w:val="24"/>
          <w:szCs w:val="24"/>
        </w:rPr>
        <w:t xml:space="preserve">по </w:t>
      </w:r>
      <w:r w:rsidRPr="00467BEF">
        <w:rPr>
          <w:sz w:val="24"/>
          <w:szCs w:val="24"/>
        </w:rPr>
        <w:t>их себесто</w:t>
      </w:r>
      <w:r w:rsidRPr="00467BEF">
        <w:rPr>
          <w:sz w:val="24"/>
          <w:szCs w:val="24"/>
        </w:rPr>
        <w:t>и</w:t>
      </w:r>
      <w:r w:rsidRPr="00467BEF">
        <w:rPr>
          <w:sz w:val="24"/>
          <w:szCs w:val="24"/>
        </w:rPr>
        <w:t>мости. Однако одно и то же оборудование и те же препараты в разных регионах показали не всегда сходные результаты обработок. Это требует дальнейших исследований для о</w:t>
      </w:r>
      <w:r w:rsidRPr="00467BEF">
        <w:rPr>
          <w:sz w:val="24"/>
          <w:szCs w:val="24"/>
        </w:rPr>
        <w:t>т</w:t>
      </w:r>
      <w:r w:rsidRPr="00467BEF">
        <w:rPr>
          <w:sz w:val="24"/>
          <w:szCs w:val="24"/>
        </w:rPr>
        <w:t xml:space="preserve">работки спектра применяемых инсектицидов, их конкретных дозировок, </w:t>
      </w:r>
      <w:r w:rsidR="00564ED9">
        <w:rPr>
          <w:sz w:val="24"/>
          <w:szCs w:val="24"/>
        </w:rPr>
        <w:t>основных при</w:t>
      </w:r>
      <w:r w:rsidR="00564ED9">
        <w:rPr>
          <w:sz w:val="24"/>
          <w:szCs w:val="24"/>
        </w:rPr>
        <w:t>е</w:t>
      </w:r>
      <w:r w:rsidR="00564ED9">
        <w:rPr>
          <w:sz w:val="24"/>
          <w:szCs w:val="24"/>
        </w:rPr>
        <w:lastRenderedPageBreak/>
        <w:t xml:space="preserve">мов </w:t>
      </w:r>
      <w:r w:rsidRPr="00467BEF">
        <w:rPr>
          <w:sz w:val="24"/>
          <w:szCs w:val="24"/>
        </w:rPr>
        <w:t>использования оборудования</w:t>
      </w:r>
      <w:r w:rsidR="00564ED9" w:rsidRPr="00564ED9">
        <w:rPr>
          <w:sz w:val="24"/>
          <w:szCs w:val="24"/>
        </w:rPr>
        <w:t xml:space="preserve"> </w:t>
      </w:r>
      <w:r w:rsidR="00564ED9">
        <w:rPr>
          <w:sz w:val="24"/>
          <w:szCs w:val="24"/>
        </w:rPr>
        <w:t>и</w:t>
      </w:r>
      <w:r w:rsidR="00564ED9" w:rsidRPr="00467BEF">
        <w:rPr>
          <w:sz w:val="24"/>
          <w:szCs w:val="24"/>
        </w:rPr>
        <w:t xml:space="preserve"> технологии</w:t>
      </w:r>
      <w:r w:rsidR="00564ED9">
        <w:rPr>
          <w:sz w:val="24"/>
          <w:szCs w:val="24"/>
        </w:rPr>
        <w:t xml:space="preserve"> проведения аэрозоляции в зависимости от ландшафтно-эдафических условий</w:t>
      </w:r>
      <w:r w:rsidRPr="00467BEF">
        <w:rPr>
          <w:sz w:val="24"/>
          <w:szCs w:val="24"/>
        </w:rPr>
        <w:t>.</w:t>
      </w:r>
    </w:p>
    <w:p w:rsidR="00436091" w:rsidRPr="00467BEF" w:rsidRDefault="00436091" w:rsidP="00436091">
      <w:pPr>
        <w:rPr>
          <w:sz w:val="24"/>
          <w:szCs w:val="24"/>
        </w:rPr>
      </w:pPr>
    </w:p>
    <w:p w:rsidR="00436091" w:rsidRPr="00B842D4" w:rsidRDefault="00436091" w:rsidP="00436091">
      <w:pPr>
        <w:jc w:val="center"/>
      </w:pPr>
      <w:r w:rsidRPr="00B842D4">
        <w:t>ЛИТЕРАТУРА</w:t>
      </w:r>
    </w:p>
    <w:p w:rsidR="00436091" w:rsidRPr="00FD5082" w:rsidRDefault="00436091" w:rsidP="002B2EEF">
      <w:pPr>
        <w:pStyle w:val="26"/>
        <w:numPr>
          <w:ilvl w:val="1"/>
          <w:numId w:val="7"/>
        </w:numPr>
        <w:shd w:val="clear" w:color="auto" w:fill="auto"/>
        <w:tabs>
          <w:tab w:val="left" w:pos="222"/>
        </w:tabs>
        <w:spacing w:after="0" w:line="240" w:lineRule="auto"/>
        <w:ind w:left="851" w:hanging="851"/>
        <w:jc w:val="both"/>
        <w:rPr>
          <w:sz w:val="20"/>
          <w:szCs w:val="20"/>
        </w:rPr>
      </w:pPr>
      <w:r w:rsidRPr="00933685">
        <w:rPr>
          <w:b/>
          <w:sz w:val="20"/>
          <w:szCs w:val="20"/>
        </w:rPr>
        <w:t>Абдразяков О. Н.,</w:t>
      </w:r>
      <w:r>
        <w:rPr>
          <w:b/>
          <w:sz w:val="20"/>
          <w:szCs w:val="20"/>
        </w:rPr>
        <w:t xml:space="preserve"> </w:t>
      </w:r>
      <w:r w:rsidRPr="00933685">
        <w:rPr>
          <w:b/>
          <w:sz w:val="20"/>
          <w:szCs w:val="20"/>
        </w:rPr>
        <w:t>Ермишев Ю. В, Левков П. А.</w:t>
      </w:r>
      <w:r w:rsidRPr="00933685">
        <w:rPr>
          <w:sz w:val="20"/>
          <w:szCs w:val="20"/>
        </w:rPr>
        <w:t xml:space="preserve"> Применение аэрозольного генератора (ГАРД) </w:t>
      </w:r>
      <w:r>
        <w:rPr>
          <w:sz w:val="20"/>
          <w:szCs w:val="20"/>
        </w:rPr>
        <w:t>д</w:t>
      </w:r>
      <w:r w:rsidRPr="00933685">
        <w:rPr>
          <w:sz w:val="20"/>
          <w:szCs w:val="20"/>
        </w:rPr>
        <w:t>ля борьбы с вредными насекомыми в лесном, сельском хозяйствах и медицинской дезинсекции // Мед. паразитол. и паразитар. болезни. – 2012. –</w:t>
      </w:r>
      <w:r>
        <w:rPr>
          <w:sz w:val="20"/>
          <w:szCs w:val="20"/>
        </w:rPr>
        <w:t xml:space="preserve"> № 2. – С. 57-61.</w:t>
      </w:r>
      <w:r w:rsidRPr="007057B1">
        <w:rPr>
          <w:sz w:val="28"/>
        </w:rPr>
        <w:t xml:space="preserve"> </w:t>
      </w:r>
    </w:p>
    <w:p w:rsidR="00436091" w:rsidRPr="00FD5082" w:rsidRDefault="00436091" w:rsidP="002B2EEF">
      <w:pPr>
        <w:pStyle w:val="26"/>
        <w:numPr>
          <w:ilvl w:val="1"/>
          <w:numId w:val="7"/>
        </w:numPr>
        <w:shd w:val="clear" w:color="auto" w:fill="auto"/>
        <w:tabs>
          <w:tab w:val="left" w:pos="222"/>
        </w:tabs>
        <w:spacing w:after="0" w:line="240" w:lineRule="auto"/>
        <w:ind w:left="851" w:hanging="851"/>
        <w:jc w:val="both"/>
        <w:rPr>
          <w:sz w:val="20"/>
          <w:szCs w:val="20"/>
        </w:rPr>
      </w:pPr>
      <w:r w:rsidRPr="00FD5082">
        <w:rPr>
          <w:b/>
          <w:sz w:val="20"/>
          <w:szCs w:val="20"/>
        </w:rPr>
        <w:t>Бурделов Л. А., Ананьев О. П., Мека-Меченко В. Г., Поле Н. Ф.</w:t>
      </w:r>
      <w:r w:rsidRPr="00FD5082">
        <w:rPr>
          <w:sz w:val="20"/>
          <w:szCs w:val="20"/>
        </w:rPr>
        <w:t xml:space="preserve"> Итоги лабораторных испытаний э</w:t>
      </w:r>
      <w:r w:rsidRPr="00FD5082">
        <w:rPr>
          <w:sz w:val="20"/>
          <w:szCs w:val="20"/>
        </w:rPr>
        <w:t>ф</w:t>
      </w:r>
      <w:r w:rsidRPr="00FD5082">
        <w:rPr>
          <w:sz w:val="20"/>
          <w:szCs w:val="20"/>
        </w:rPr>
        <w:t>фективности фипронилового дуста и некоторые перспективы его использования. – Дезинфекцио</w:t>
      </w:r>
      <w:r w:rsidRPr="00FD5082">
        <w:rPr>
          <w:sz w:val="20"/>
          <w:szCs w:val="20"/>
        </w:rPr>
        <w:t>н</w:t>
      </w:r>
      <w:r w:rsidRPr="00FD5082">
        <w:rPr>
          <w:sz w:val="20"/>
          <w:szCs w:val="20"/>
        </w:rPr>
        <w:t>ное дело. – М</w:t>
      </w:r>
      <w:r>
        <w:rPr>
          <w:sz w:val="20"/>
          <w:szCs w:val="20"/>
        </w:rPr>
        <w:t>.,</w:t>
      </w:r>
      <w:r w:rsidRPr="00FD5082">
        <w:rPr>
          <w:sz w:val="20"/>
          <w:szCs w:val="20"/>
        </w:rPr>
        <w:t xml:space="preserve"> 2000. – № 3. – С. 45-46.</w:t>
      </w:r>
      <w:r w:rsidRPr="00FD5082">
        <w:rPr>
          <w:b/>
          <w:sz w:val="20"/>
          <w:szCs w:val="20"/>
        </w:rPr>
        <w:t xml:space="preserve"> </w:t>
      </w:r>
    </w:p>
    <w:p w:rsidR="00436091" w:rsidRDefault="00436091" w:rsidP="002B2EEF">
      <w:pPr>
        <w:pStyle w:val="26"/>
        <w:numPr>
          <w:ilvl w:val="1"/>
          <w:numId w:val="7"/>
        </w:numPr>
        <w:shd w:val="clear" w:color="auto" w:fill="auto"/>
        <w:tabs>
          <w:tab w:val="left" w:pos="222"/>
        </w:tabs>
        <w:spacing w:after="0" w:line="240" w:lineRule="auto"/>
        <w:ind w:left="851" w:hanging="851"/>
        <w:jc w:val="both"/>
        <w:rPr>
          <w:sz w:val="20"/>
          <w:szCs w:val="20"/>
        </w:rPr>
      </w:pPr>
      <w:r w:rsidRPr="00FD5082">
        <w:rPr>
          <w:b/>
          <w:sz w:val="20"/>
          <w:szCs w:val="20"/>
        </w:rPr>
        <w:t>Вашков В. И., Сухова М. Н., Кербабаев Э. Б., Шнайдер Е. В.</w:t>
      </w:r>
      <w:r w:rsidRPr="00FD5082">
        <w:rPr>
          <w:sz w:val="20"/>
          <w:szCs w:val="20"/>
        </w:rPr>
        <w:t xml:space="preserve"> Инсектициды и их применение в мед</w:t>
      </w:r>
      <w:r w:rsidRPr="00FD5082">
        <w:rPr>
          <w:sz w:val="20"/>
          <w:szCs w:val="20"/>
        </w:rPr>
        <w:t>и</w:t>
      </w:r>
      <w:r w:rsidRPr="00FD5082">
        <w:rPr>
          <w:sz w:val="20"/>
          <w:szCs w:val="20"/>
        </w:rPr>
        <w:t xml:space="preserve">цинской практике. – Москва: Медицина, 1965. – </w:t>
      </w:r>
      <w:r w:rsidRPr="00212956">
        <w:rPr>
          <w:sz w:val="20"/>
          <w:szCs w:val="20"/>
        </w:rPr>
        <w:t>524 с.</w:t>
      </w:r>
    </w:p>
    <w:p w:rsidR="00436091" w:rsidRPr="00FA643F" w:rsidRDefault="00436091" w:rsidP="002B2EEF">
      <w:pPr>
        <w:pStyle w:val="26"/>
        <w:numPr>
          <w:ilvl w:val="1"/>
          <w:numId w:val="7"/>
        </w:numPr>
        <w:shd w:val="clear" w:color="auto" w:fill="auto"/>
        <w:tabs>
          <w:tab w:val="left" w:pos="222"/>
        </w:tabs>
        <w:spacing w:after="0" w:line="240" w:lineRule="auto"/>
        <w:ind w:left="851" w:hanging="851"/>
        <w:jc w:val="both"/>
        <w:rPr>
          <w:b/>
          <w:sz w:val="20"/>
          <w:szCs w:val="20"/>
        </w:rPr>
      </w:pPr>
      <w:r>
        <w:rPr>
          <w:b/>
          <w:sz w:val="20"/>
          <w:szCs w:val="20"/>
        </w:rPr>
        <w:t>Дремова В.</w:t>
      </w:r>
      <w:r>
        <w:rPr>
          <w:sz w:val="20"/>
          <w:szCs w:val="20"/>
        </w:rPr>
        <w:t xml:space="preserve"> </w:t>
      </w:r>
      <w:r w:rsidRPr="00FA643F">
        <w:rPr>
          <w:b/>
          <w:sz w:val="20"/>
          <w:szCs w:val="20"/>
        </w:rPr>
        <w:t>П.,</w:t>
      </w:r>
      <w:r>
        <w:rPr>
          <w:b/>
          <w:sz w:val="20"/>
          <w:szCs w:val="20"/>
        </w:rPr>
        <w:t xml:space="preserve"> Путинцева Л. С., Ходаков П. Е. </w:t>
      </w:r>
      <w:r>
        <w:rPr>
          <w:sz w:val="20"/>
          <w:szCs w:val="20"/>
        </w:rPr>
        <w:t>Медицинская дезинсекция. Основные принципы, сре</w:t>
      </w:r>
      <w:r>
        <w:rPr>
          <w:sz w:val="20"/>
          <w:szCs w:val="20"/>
        </w:rPr>
        <w:t>д</w:t>
      </w:r>
      <w:r>
        <w:rPr>
          <w:sz w:val="20"/>
          <w:szCs w:val="20"/>
        </w:rPr>
        <w:t>ства и методы. – Екатеринбург: Витар-Путивель, 1999. – 320 с.</w:t>
      </w:r>
    </w:p>
    <w:p w:rsidR="00436091" w:rsidRPr="005E5F0C" w:rsidRDefault="00436091" w:rsidP="002B2EEF">
      <w:pPr>
        <w:pStyle w:val="26"/>
        <w:numPr>
          <w:ilvl w:val="1"/>
          <w:numId w:val="7"/>
        </w:numPr>
        <w:shd w:val="clear" w:color="auto" w:fill="auto"/>
        <w:tabs>
          <w:tab w:val="left" w:pos="222"/>
        </w:tabs>
        <w:spacing w:after="0" w:line="240" w:lineRule="auto"/>
        <w:ind w:left="851" w:right="40" w:hanging="851"/>
        <w:jc w:val="both"/>
        <w:rPr>
          <w:sz w:val="20"/>
          <w:szCs w:val="20"/>
        </w:rPr>
      </w:pPr>
      <w:r w:rsidRPr="005E5F0C">
        <w:rPr>
          <w:b/>
          <w:sz w:val="20"/>
          <w:szCs w:val="20"/>
        </w:rPr>
        <w:t>Мартыненко В. И., Промоненков В. К., Кукаленко С. С. и др.</w:t>
      </w:r>
      <w:r w:rsidRPr="005E5F0C">
        <w:rPr>
          <w:sz w:val="20"/>
          <w:szCs w:val="20"/>
        </w:rPr>
        <w:t xml:space="preserve"> Пестициды: справочник. – М.: Агр</w:t>
      </w:r>
      <w:r w:rsidRPr="005E5F0C">
        <w:rPr>
          <w:sz w:val="20"/>
          <w:szCs w:val="20"/>
        </w:rPr>
        <w:t>о</w:t>
      </w:r>
      <w:r w:rsidRPr="005E5F0C">
        <w:rPr>
          <w:sz w:val="20"/>
          <w:szCs w:val="20"/>
        </w:rPr>
        <w:t>промиздат,  1992. – 368 с.</w:t>
      </w:r>
      <w:r w:rsidRPr="005E5F0C">
        <w:rPr>
          <w:b/>
          <w:sz w:val="20"/>
          <w:szCs w:val="20"/>
        </w:rPr>
        <w:t xml:space="preserve"> </w:t>
      </w:r>
    </w:p>
    <w:p w:rsidR="00436091" w:rsidRPr="00764039" w:rsidRDefault="00436091" w:rsidP="002B2EEF">
      <w:pPr>
        <w:pStyle w:val="26"/>
        <w:numPr>
          <w:ilvl w:val="1"/>
          <w:numId w:val="7"/>
        </w:numPr>
        <w:shd w:val="clear" w:color="auto" w:fill="auto"/>
        <w:tabs>
          <w:tab w:val="left" w:pos="222"/>
        </w:tabs>
        <w:spacing w:after="0" w:line="240" w:lineRule="auto"/>
        <w:ind w:left="851" w:right="40" w:hanging="851"/>
        <w:jc w:val="both"/>
        <w:rPr>
          <w:sz w:val="20"/>
          <w:szCs w:val="20"/>
        </w:rPr>
      </w:pPr>
      <w:r w:rsidRPr="005E5F0C">
        <w:rPr>
          <w:b/>
          <w:sz w:val="20"/>
          <w:szCs w:val="20"/>
        </w:rPr>
        <w:t>Мельников Н. Н., Новожилов К. В. Белан С. Р., Пылова Т. Н.</w:t>
      </w:r>
      <w:r w:rsidRPr="005E5F0C">
        <w:rPr>
          <w:sz w:val="20"/>
          <w:szCs w:val="20"/>
        </w:rPr>
        <w:t xml:space="preserve"> Справочник по пестицидам. – М.: Х</w:t>
      </w:r>
      <w:r w:rsidRPr="005E5F0C">
        <w:rPr>
          <w:sz w:val="20"/>
          <w:szCs w:val="20"/>
        </w:rPr>
        <w:t>и</w:t>
      </w:r>
      <w:r w:rsidRPr="005E5F0C">
        <w:rPr>
          <w:sz w:val="20"/>
          <w:szCs w:val="20"/>
        </w:rPr>
        <w:t>мия, 1985. – 352 с.</w:t>
      </w:r>
      <w:r w:rsidRPr="00764039">
        <w:t xml:space="preserve"> </w:t>
      </w:r>
    </w:p>
    <w:p w:rsidR="00436091" w:rsidRPr="00764039" w:rsidRDefault="00436091" w:rsidP="002B2EEF">
      <w:pPr>
        <w:pStyle w:val="26"/>
        <w:numPr>
          <w:ilvl w:val="1"/>
          <w:numId w:val="7"/>
        </w:numPr>
        <w:shd w:val="clear" w:color="auto" w:fill="auto"/>
        <w:tabs>
          <w:tab w:val="left" w:pos="222"/>
        </w:tabs>
        <w:spacing w:after="0" w:line="240" w:lineRule="auto"/>
        <w:ind w:left="851" w:right="40" w:hanging="851"/>
        <w:jc w:val="both"/>
        <w:rPr>
          <w:sz w:val="20"/>
          <w:szCs w:val="20"/>
        </w:rPr>
      </w:pPr>
      <w:r w:rsidRPr="00764039">
        <w:rPr>
          <w:sz w:val="20"/>
          <w:szCs w:val="20"/>
        </w:rPr>
        <w:t>Методы лабораторных исследований и испытаний дезинфекционных средств для оценки их эффективн</w:t>
      </w:r>
      <w:r w:rsidRPr="00764039">
        <w:rPr>
          <w:sz w:val="20"/>
          <w:szCs w:val="20"/>
        </w:rPr>
        <w:t>о</w:t>
      </w:r>
      <w:r w:rsidRPr="00764039">
        <w:rPr>
          <w:sz w:val="20"/>
          <w:szCs w:val="20"/>
        </w:rPr>
        <w:t>сти и безопасности / Руководство Р 4.2.2643-10. Изд. официальное. – М., 2010. – 740 с.</w:t>
      </w:r>
    </w:p>
    <w:p w:rsidR="00436091" w:rsidRDefault="00436091" w:rsidP="002B2EEF">
      <w:pPr>
        <w:pStyle w:val="26"/>
        <w:numPr>
          <w:ilvl w:val="1"/>
          <w:numId w:val="7"/>
        </w:numPr>
        <w:shd w:val="clear" w:color="auto" w:fill="auto"/>
        <w:tabs>
          <w:tab w:val="left" w:pos="222"/>
        </w:tabs>
        <w:spacing w:after="0" w:line="240" w:lineRule="auto"/>
        <w:ind w:left="851" w:right="40" w:hanging="851"/>
        <w:jc w:val="both"/>
        <w:rPr>
          <w:sz w:val="20"/>
          <w:szCs w:val="20"/>
        </w:rPr>
      </w:pPr>
      <w:r w:rsidRPr="000841DD">
        <w:rPr>
          <w:b/>
          <w:sz w:val="20"/>
          <w:szCs w:val="20"/>
        </w:rPr>
        <w:t xml:space="preserve">Сажнёв Ю. </w:t>
      </w:r>
      <w:r>
        <w:rPr>
          <w:b/>
          <w:sz w:val="20"/>
          <w:szCs w:val="20"/>
        </w:rPr>
        <w:t>С</w:t>
      </w:r>
      <w:r w:rsidRPr="000841DD">
        <w:rPr>
          <w:b/>
          <w:sz w:val="20"/>
          <w:szCs w:val="20"/>
        </w:rPr>
        <w:t>.</w:t>
      </w:r>
      <w:r w:rsidRPr="000841DD">
        <w:rPr>
          <w:sz w:val="20"/>
          <w:szCs w:val="20"/>
        </w:rPr>
        <w:t xml:space="preserve"> Применение термогенератора ТF-35 при дезинсекции в населенных пунктах // Актуал</w:t>
      </w:r>
      <w:r w:rsidRPr="000841DD">
        <w:rPr>
          <w:sz w:val="20"/>
          <w:szCs w:val="20"/>
        </w:rPr>
        <w:t>ь</w:t>
      </w:r>
      <w:r w:rsidRPr="000841DD">
        <w:rPr>
          <w:sz w:val="20"/>
          <w:szCs w:val="20"/>
        </w:rPr>
        <w:t>ные проблемы предупреждения и ликвидации последствий чрезвычайных ситуаций в области с</w:t>
      </w:r>
      <w:r w:rsidRPr="000841DD">
        <w:rPr>
          <w:sz w:val="20"/>
          <w:szCs w:val="20"/>
        </w:rPr>
        <w:t>а</w:t>
      </w:r>
      <w:r w:rsidRPr="000841DD">
        <w:rPr>
          <w:sz w:val="20"/>
          <w:szCs w:val="20"/>
        </w:rPr>
        <w:t>нитарно-эпидемиологического благополучия населения государств - участников СНГ: Матер. X межгосуд. научно-практ. конфер. – Ставрополь. – 2010. – С. 267-268.</w:t>
      </w:r>
    </w:p>
    <w:p w:rsidR="00436091" w:rsidRPr="00906D3A" w:rsidRDefault="00436091" w:rsidP="002B2EEF">
      <w:pPr>
        <w:pStyle w:val="26"/>
        <w:numPr>
          <w:ilvl w:val="1"/>
          <w:numId w:val="7"/>
        </w:numPr>
        <w:shd w:val="clear" w:color="auto" w:fill="auto"/>
        <w:tabs>
          <w:tab w:val="left" w:pos="222"/>
        </w:tabs>
        <w:spacing w:after="0" w:line="240" w:lineRule="auto"/>
        <w:ind w:left="851" w:right="40" w:hanging="851"/>
        <w:jc w:val="both"/>
        <w:rPr>
          <w:sz w:val="20"/>
          <w:szCs w:val="20"/>
        </w:rPr>
      </w:pPr>
      <w:r w:rsidRPr="00833C52">
        <w:rPr>
          <w:sz w:val="20"/>
          <w:szCs w:val="20"/>
        </w:rPr>
        <w:t>Справочник</w:t>
      </w:r>
      <w:r w:rsidRPr="00833C52">
        <w:rPr>
          <w:sz w:val="28"/>
        </w:rPr>
        <w:t xml:space="preserve"> </w:t>
      </w:r>
      <w:r w:rsidRPr="00906D3A">
        <w:rPr>
          <w:sz w:val="20"/>
          <w:szCs w:val="20"/>
        </w:rPr>
        <w:t>пестицидов</w:t>
      </w:r>
      <w:r>
        <w:rPr>
          <w:sz w:val="20"/>
          <w:szCs w:val="20"/>
        </w:rPr>
        <w:t xml:space="preserve"> </w:t>
      </w:r>
      <w:r w:rsidRPr="00906D3A">
        <w:rPr>
          <w:sz w:val="20"/>
          <w:szCs w:val="20"/>
        </w:rPr>
        <w:t>(</w:t>
      </w:r>
      <w:r>
        <w:rPr>
          <w:sz w:val="20"/>
          <w:szCs w:val="20"/>
        </w:rPr>
        <w:t>ядохимикатов), разрешенных к применению на территории Республики Каза</w:t>
      </w:r>
      <w:r>
        <w:rPr>
          <w:sz w:val="20"/>
          <w:szCs w:val="20"/>
        </w:rPr>
        <w:t>х</w:t>
      </w:r>
      <w:r>
        <w:rPr>
          <w:sz w:val="20"/>
          <w:szCs w:val="20"/>
        </w:rPr>
        <w:t>стан. – Алматы: Рекламное агентство «Анес», 2009. – 142 с.</w:t>
      </w:r>
    </w:p>
    <w:p w:rsidR="00436091" w:rsidRPr="000047D5" w:rsidRDefault="00436091" w:rsidP="002B2EEF">
      <w:pPr>
        <w:pStyle w:val="26"/>
        <w:numPr>
          <w:ilvl w:val="1"/>
          <w:numId w:val="7"/>
        </w:numPr>
        <w:shd w:val="clear" w:color="auto" w:fill="auto"/>
        <w:tabs>
          <w:tab w:val="left" w:pos="284"/>
        </w:tabs>
        <w:spacing w:after="0" w:line="240" w:lineRule="auto"/>
        <w:ind w:left="851" w:right="40" w:hanging="851"/>
        <w:jc w:val="both"/>
        <w:rPr>
          <w:sz w:val="20"/>
          <w:szCs w:val="20"/>
        </w:rPr>
      </w:pPr>
      <w:r w:rsidRPr="000047D5">
        <w:rPr>
          <w:sz w:val="20"/>
          <w:szCs w:val="20"/>
        </w:rPr>
        <w:t>Руководство по экстренной полевой и поселковой профилактике чумы / Комитет здравоохранения М</w:t>
      </w:r>
      <w:r w:rsidRPr="000047D5">
        <w:rPr>
          <w:sz w:val="20"/>
          <w:szCs w:val="20"/>
        </w:rPr>
        <w:t>и</w:t>
      </w:r>
      <w:r w:rsidRPr="000047D5">
        <w:rPr>
          <w:sz w:val="20"/>
          <w:szCs w:val="20"/>
        </w:rPr>
        <w:t xml:space="preserve">нистерства образования, культуры и здравоохранения РК (составили: </w:t>
      </w:r>
      <w:r w:rsidRPr="000047D5">
        <w:rPr>
          <w:b/>
          <w:sz w:val="20"/>
          <w:szCs w:val="20"/>
        </w:rPr>
        <w:t>Бурделов Л. А., Чекалин В. Б., Грюнберг В. В. и др.</w:t>
      </w:r>
      <w:r w:rsidRPr="000047D5">
        <w:rPr>
          <w:sz w:val="20"/>
          <w:szCs w:val="20"/>
        </w:rPr>
        <w:t>; под ред</w:t>
      </w:r>
      <w:r>
        <w:rPr>
          <w:sz w:val="20"/>
          <w:szCs w:val="20"/>
        </w:rPr>
        <w:t>.</w:t>
      </w:r>
      <w:r w:rsidRPr="000047D5">
        <w:rPr>
          <w:sz w:val="20"/>
          <w:szCs w:val="20"/>
        </w:rPr>
        <w:t xml:space="preserve"> д. б. н. Л. А. Бурделова). </w:t>
      </w:r>
      <w:r>
        <w:rPr>
          <w:sz w:val="20"/>
          <w:szCs w:val="20"/>
        </w:rPr>
        <w:t>–</w:t>
      </w:r>
      <w:r w:rsidRPr="000047D5">
        <w:rPr>
          <w:sz w:val="20"/>
          <w:szCs w:val="20"/>
        </w:rPr>
        <w:t xml:space="preserve"> Алматы, 1998. </w:t>
      </w:r>
      <w:r>
        <w:rPr>
          <w:sz w:val="20"/>
          <w:szCs w:val="20"/>
        </w:rPr>
        <w:t>–</w:t>
      </w:r>
      <w:r w:rsidRPr="000047D5">
        <w:rPr>
          <w:sz w:val="20"/>
          <w:szCs w:val="20"/>
        </w:rPr>
        <w:t xml:space="preserve"> 95 с.</w:t>
      </w:r>
    </w:p>
    <w:p w:rsidR="00436091" w:rsidRPr="00721312" w:rsidRDefault="00436091" w:rsidP="002B2EEF">
      <w:pPr>
        <w:pStyle w:val="26"/>
        <w:numPr>
          <w:ilvl w:val="1"/>
          <w:numId w:val="7"/>
        </w:numPr>
        <w:shd w:val="clear" w:color="auto" w:fill="auto"/>
        <w:tabs>
          <w:tab w:val="left" w:pos="284"/>
        </w:tabs>
        <w:spacing w:after="0" w:line="240" w:lineRule="auto"/>
        <w:ind w:left="851" w:hanging="851"/>
        <w:jc w:val="both"/>
        <w:rPr>
          <w:sz w:val="20"/>
          <w:szCs w:val="20"/>
        </w:rPr>
      </w:pPr>
      <w:r w:rsidRPr="00721312">
        <w:rPr>
          <w:bCs/>
          <w:color w:val="41423D"/>
          <w:sz w:val="20"/>
          <w:szCs w:val="20"/>
        </w:rPr>
        <w:t>Фипронил: основная информация о пестициде</w:t>
      </w:r>
      <w:r w:rsidRPr="00721312">
        <w:rPr>
          <w:sz w:val="20"/>
          <w:szCs w:val="20"/>
        </w:rPr>
        <w:t>. – http://rupest.ru/ppdb/fipronil.html.</w:t>
      </w:r>
    </w:p>
    <w:p w:rsidR="00436091" w:rsidRDefault="00436091" w:rsidP="00436091">
      <w:pPr>
        <w:pStyle w:val="26"/>
        <w:shd w:val="clear" w:color="auto" w:fill="auto"/>
        <w:tabs>
          <w:tab w:val="left" w:pos="222"/>
        </w:tabs>
        <w:spacing w:after="0" w:line="240" w:lineRule="auto"/>
        <w:jc w:val="both"/>
        <w:rPr>
          <w:sz w:val="20"/>
          <w:szCs w:val="20"/>
        </w:rPr>
      </w:pPr>
    </w:p>
    <w:p w:rsidR="00E103AC" w:rsidRPr="00FD5082" w:rsidRDefault="00E103AC" w:rsidP="00436091">
      <w:pPr>
        <w:pStyle w:val="26"/>
        <w:shd w:val="clear" w:color="auto" w:fill="auto"/>
        <w:tabs>
          <w:tab w:val="left" w:pos="222"/>
        </w:tabs>
        <w:spacing w:after="0" w:line="240" w:lineRule="auto"/>
        <w:jc w:val="both"/>
        <w:rPr>
          <w:sz w:val="20"/>
          <w:szCs w:val="20"/>
        </w:rPr>
      </w:pPr>
    </w:p>
    <w:p w:rsidR="00E103AC" w:rsidRPr="00DD62F1" w:rsidRDefault="00E103AC" w:rsidP="00E103AC">
      <w:pPr>
        <w:widowControl w:val="0"/>
        <w:autoSpaceDE w:val="0"/>
        <w:autoSpaceDN w:val="0"/>
        <w:adjustRightInd w:val="0"/>
        <w:jc w:val="center"/>
        <w:rPr>
          <w:lang w:val="en-US"/>
        </w:rPr>
      </w:pPr>
      <w:r w:rsidRPr="00DD62F1">
        <w:rPr>
          <w:lang w:val="en-US"/>
        </w:rPr>
        <w:t xml:space="preserve">SOME RESULTS OF THE FIRST FIELD TESTING OF GENERATORS OF COLD AND HOT MISTS FOR AEROSOLIZATION OF THE GREAT GERBIL </w:t>
      </w:r>
      <w:r w:rsidRPr="00DD62F1">
        <w:rPr>
          <w:lang w:val="en-GB"/>
        </w:rPr>
        <w:t>(</w:t>
      </w:r>
      <w:r w:rsidRPr="00DD62F1">
        <w:rPr>
          <w:i/>
          <w:iCs/>
          <w:lang w:val="en-US"/>
        </w:rPr>
        <w:t>RHOMBOMYS</w:t>
      </w:r>
      <w:r w:rsidRPr="00DD62F1">
        <w:rPr>
          <w:lang w:val="en-GB"/>
        </w:rPr>
        <w:t xml:space="preserve"> </w:t>
      </w:r>
      <w:r w:rsidRPr="00DD62F1">
        <w:rPr>
          <w:i/>
          <w:iCs/>
          <w:lang w:val="en-US"/>
        </w:rPr>
        <w:t>OPIMUS</w:t>
      </w:r>
      <w:r w:rsidRPr="00DD62F1">
        <w:rPr>
          <w:lang w:val="en-GB"/>
        </w:rPr>
        <w:t xml:space="preserve">) BURROWS </w:t>
      </w:r>
    </w:p>
    <w:p w:rsidR="00E103AC" w:rsidRPr="00DD62F1" w:rsidRDefault="00E103AC" w:rsidP="00E103AC">
      <w:pPr>
        <w:widowControl w:val="0"/>
        <w:autoSpaceDE w:val="0"/>
        <w:autoSpaceDN w:val="0"/>
        <w:adjustRightInd w:val="0"/>
        <w:jc w:val="center"/>
        <w:rPr>
          <w:lang w:val="en-US"/>
        </w:rPr>
      </w:pPr>
      <w:r w:rsidRPr="00DD62F1">
        <w:rPr>
          <w:lang w:val="en-GB"/>
        </w:rPr>
        <w:t>IN ULTRA-SMALL QUANTITIES</w:t>
      </w:r>
    </w:p>
    <w:p w:rsidR="00E103AC" w:rsidRPr="00DD62F1" w:rsidRDefault="00E103AC" w:rsidP="00E103AC">
      <w:pPr>
        <w:widowControl w:val="0"/>
        <w:autoSpaceDE w:val="0"/>
        <w:autoSpaceDN w:val="0"/>
        <w:adjustRightInd w:val="0"/>
        <w:jc w:val="center"/>
        <w:rPr>
          <w:lang w:val="en-US"/>
        </w:rPr>
      </w:pPr>
    </w:p>
    <w:p w:rsidR="00E103AC" w:rsidRPr="00DD62F1" w:rsidRDefault="00E103AC" w:rsidP="00E103AC">
      <w:pPr>
        <w:widowControl w:val="0"/>
        <w:autoSpaceDE w:val="0"/>
        <w:autoSpaceDN w:val="0"/>
        <w:adjustRightInd w:val="0"/>
        <w:jc w:val="center"/>
        <w:outlineLvl w:val="0"/>
        <w:rPr>
          <w:b/>
          <w:bCs/>
          <w:lang w:val="en-US"/>
        </w:rPr>
      </w:pPr>
      <w:r w:rsidRPr="00DD62F1">
        <w:rPr>
          <w:b/>
          <w:bCs/>
          <w:lang w:val="en-GB"/>
        </w:rPr>
        <w:t>L. A. Burdelov, Z. B. Zhumadilova, V. G. Meka-Mechenko, Yu. S. Sazhnev, B. A. Akimbayev,</w:t>
      </w:r>
      <w:r w:rsidRPr="00DD62F1">
        <w:rPr>
          <w:b/>
          <w:bCs/>
          <w:lang w:val="en-US"/>
        </w:rPr>
        <w:t xml:space="preserve"> </w:t>
      </w:r>
    </w:p>
    <w:p w:rsidR="001E0D8A" w:rsidRPr="001150BB" w:rsidRDefault="00E103AC" w:rsidP="00E103AC">
      <w:pPr>
        <w:widowControl w:val="0"/>
        <w:autoSpaceDE w:val="0"/>
        <w:autoSpaceDN w:val="0"/>
        <w:adjustRightInd w:val="0"/>
        <w:jc w:val="center"/>
        <w:rPr>
          <w:b/>
          <w:bCs/>
          <w:lang w:val="en-US"/>
        </w:rPr>
      </w:pPr>
      <w:r w:rsidRPr="00DD62F1">
        <w:rPr>
          <w:b/>
          <w:bCs/>
          <w:lang w:val="en-GB"/>
        </w:rPr>
        <w:t xml:space="preserve">R. Sailaubekuly, </w:t>
      </w:r>
      <w:r w:rsidRPr="00DD62F1">
        <w:rPr>
          <w:b/>
          <w:bCs/>
          <w:lang w:val="en-US"/>
        </w:rPr>
        <w:t>Z. S. Bekzhanova,</w:t>
      </w:r>
      <w:r w:rsidRPr="00DD62F1">
        <w:rPr>
          <w:b/>
          <w:bCs/>
          <w:lang w:val="en-GB"/>
        </w:rPr>
        <w:t xml:space="preserve"> E. O. Nauruzbayev, A. I. Belyaev, </w:t>
      </w:r>
    </w:p>
    <w:p w:rsidR="00E103AC" w:rsidRPr="00DD62F1" w:rsidRDefault="00E103AC" w:rsidP="00E103AC">
      <w:pPr>
        <w:widowControl w:val="0"/>
        <w:autoSpaceDE w:val="0"/>
        <w:autoSpaceDN w:val="0"/>
        <w:adjustRightInd w:val="0"/>
        <w:jc w:val="center"/>
        <w:rPr>
          <w:b/>
          <w:bCs/>
          <w:lang w:val="en-US"/>
        </w:rPr>
      </w:pPr>
      <w:r w:rsidRPr="00DD62F1">
        <w:rPr>
          <w:b/>
          <w:bCs/>
          <w:lang w:val="en-GB"/>
        </w:rPr>
        <w:t>V. I. Sapozhnikov</w:t>
      </w:r>
      <w:r w:rsidRPr="00DD62F1">
        <w:rPr>
          <w:b/>
          <w:bCs/>
          <w:lang w:val="en-US"/>
        </w:rPr>
        <w:t>,</w:t>
      </w:r>
      <w:r w:rsidR="00E93087" w:rsidRPr="00DD62F1">
        <w:rPr>
          <w:rFonts w:ascii="Lucida Console" w:hAnsi="Lucida Console" w:cs="Lucida Console"/>
          <w:sz w:val="21"/>
          <w:szCs w:val="21"/>
          <w:lang w:val="en-US"/>
        </w:rPr>
        <w:t xml:space="preserve"> </w:t>
      </w:r>
      <w:r w:rsidR="00E93087" w:rsidRPr="00DD62F1">
        <w:rPr>
          <w:b/>
          <w:bCs/>
          <w:lang w:val="en-US"/>
        </w:rPr>
        <w:t>T. G. Davidova</w:t>
      </w:r>
    </w:p>
    <w:p w:rsidR="00E103AC" w:rsidRPr="00DD62F1" w:rsidRDefault="00E103AC" w:rsidP="00E103AC">
      <w:pPr>
        <w:widowControl w:val="0"/>
        <w:autoSpaceDE w:val="0"/>
        <w:autoSpaceDN w:val="0"/>
        <w:adjustRightInd w:val="0"/>
        <w:jc w:val="center"/>
        <w:rPr>
          <w:b/>
          <w:bCs/>
          <w:lang w:val="en-US"/>
        </w:rPr>
      </w:pPr>
    </w:p>
    <w:p w:rsidR="00E103AC" w:rsidRPr="00DD62F1" w:rsidRDefault="00E103AC" w:rsidP="00E103AC">
      <w:pPr>
        <w:widowControl w:val="0"/>
        <w:autoSpaceDE w:val="0"/>
        <w:autoSpaceDN w:val="0"/>
        <w:adjustRightInd w:val="0"/>
        <w:ind w:firstLine="426"/>
        <w:jc w:val="both"/>
        <w:rPr>
          <w:lang w:val="en-GB"/>
        </w:rPr>
      </w:pPr>
      <w:r w:rsidRPr="00DD62F1">
        <w:rPr>
          <w:lang w:val="en-GB"/>
        </w:rPr>
        <w:t>It is shown that portable generators of cold and hot mists may be used in principal for field disinsection in natural foci of plague and Crimean-Congo hemorrhagic fever. Insecticidal means of different classes (organopho</w:t>
      </w:r>
      <w:r w:rsidRPr="00DD62F1">
        <w:rPr>
          <w:lang w:val="en-GB"/>
        </w:rPr>
        <w:t>s</w:t>
      </w:r>
      <w:r w:rsidRPr="00DD62F1">
        <w:rPr>
          <w:lang w:val="en-GB"/>
        </w:rPr>
        <w:t xml:space="preserve">phorus compounds, synthetic pyrethroids, fenilpirazols) were suitable for this purpose. Net cost of treatment the </w:t>
      </w:r>
      <w:r w:rsidRPr="00DD62F1">
        <w:rPr>
          <w:i/>
          <w:iCs/>
          <w:lang w:val="en-GB"/>
        </w:rPr>
        <w:t>R. opimus</w:t>
      </w:r>
      <w:r w:rsidRPr="00DD62F1">
        <w:rPr>
          <w:lang w:val="en-GB"/>
        </w:rPr>
        <w:t xml:space="preserve"> colonies with insecticidal mists in ultra-small quantities, at high enough target efficiency, was about </w:t>
      </w:r>
      <w:r w:rsidRPr="00DD62F1">
        <w:rPr>
          <w:lang w:val="en-US"/>
        </w:rPr>
        <w:t>7</w:t>
      </w:r>
      <w:r w:rsidRPr="00DD62F1">
        <w:rPr>
          <w:lang w:val="en-GB"/>
        </w:rPr>
        <w:t>-</w:t>
      </w:r>
      <w:r w:rsidRPr="00DD62F1">
        <w:rPr>
          <w:lang w:val="en-US"/>
        </w:rPr>
        <w:t>10</w:t>
      </w:r>
      <w:r w:rsidRPr="00DD62F1">
        <w:rPr>
          <w:lang w:val="en-GB"/>
        </w:rPr>
        <w:t xml:space="preserve"> times lower than the cost of traditional treatment of burrows with dusts.</w:t>
      </w:r>
    </w:p>
    <w:p w:rsidR="00436091" w:rsidRPr="00DD62F1" w:rsidRDefault="00436091" w:rsidP="00D534D0">
      <w:pPr>
        <w:rPr>
          <w:rFonts w:ascii="Century Gothic" w:hAnsi="Century Gothic"/>
          <w:b/>
          <w:smallCaps/>
          <w:color w:val="000000"/>
          <w:sz w:val="16"/>
          <w:szCs w:val="16"/>
          <w:u w:val="single"/>
          <w:lang w:val="en-US"/>
        </w:rPr>
      </w:pPr>
    </w:p>
    <w:p w:rsidR="00E103AC" w:rsidRPr="00DD62F1" w:rsidRDefault="00E103AC" w:rsidP="00D534D0">
      <w:pPr>
        <w:rPr>
          <w:rFonts w:ascii="Century Gothic" w:hAnsi="Century Gothic"/>
          <w:b/>
          <w:smallCaps/>
          <w:color w:val="000000"/>
          <w:sz w:val="16"/>
          <w:szCs w:val="16"/>
          <w:u w:val="single"/>
          <w:lang w:val="en-US"/>
        </w:rPr>
      </w:pPr>
    </w:p>
    <w:p w:rsidR="00E103AC" w:rsidRDefault="00E103AC" w:rsidP="00E103AC">
      <w:pPr>
        <w:jc w:val="center"/>
        <w:rPr>
          <w:lang w:val="kk-KZ"/>
        </w:rPr>
      </w:pPr>
      <w:r w:rsidRPr="0073557C">
        <w:rPr>
          <w:lang w:val="kk-KZ"/>
        </w:rPr>
        <w:t xml:space="preserve">ҮЛКЕН ҚҰМТЫШҚАН </w:t>
      </w:r>
      <w:r w:rsidRPr="00534A45">
        <w:rPr>
          <w:lang w:val="kk-KZ"/>
        </w:rPr>
        <w:t>(</w:t>
      </w:r>
      <w:r w:rsidRPr="00534A45">
        <w:rPr>
          <w:i/>
          <w:lang w:val="kk-KZ"/>
        </w:rPr>
        <w:t>RHOMBOMYSOPIMUS</w:t>
      </w:r>
      <w:r w:rsidRPr="00534A45">
        <w:rPr>
          <w:lang w:val="kk-KZ"/>
        </w:rPr>
        <w:t>)</w:t>
      </w:r>
      <w:r w:rsidRPr="0073557C">
        <w:rPr>
          <w:lang w:val="kk-KZ"/>
        </w:rPr>
        <w:t xml:space="preserve"> ІНІН АЭРОЗОЛЯЦИЯЛАУ ҮШІН ӨТЕ АЗ </w:t>
      </w:r>
      <w:r>
        <w:rPr>
          <w:lang w:val="kk-KZ"/>
        </w:rPr>
        <w:t>МӨЛШЕРДЕ СУЫҚ ЖӘНЕ ЫСТЫҚ ТҰМАНДАР</w:t>
      </w:r>
      <w:r w:rsidRPr="0073557C">
        <w:rPr>
          <w:lang w:val="kk-KZ"/>
        </w:rPr>
        <w:t xml:space="preserve"> ГЕНЕРАТОРЛАРЫНЫҢ АЛҒАШҚЫ ДАЛАЛЫҚ ТӘЖІРИБЕЛЕРІНІҢ КЕЙБІР ҚОРЫТЫНДЫЛАРЫ</w:t>
      </w:r>
    </w:p>
    <w:p w:rsidR="00E103AC" w:rsidRPr="0073557C" w:rsidRDefault="00E103AC" w:rsidP="00E103AC">
      <w:pPr>
        <w:jc w:val="center"/>
        <w:rPr>
          <w:lang w:val="kk-KZ"/>
        </w:rPr>
      </w:pPr>
    </w:p>
    <w:p w:rsidR="00E93087" w:rsidRPr="00DD62F1" w:rsidRDefault="00E103AC" w:rsidP="00E93087">
      <w:pPr>
        <w:ind w:right="-1"/>
        <w:jc w:val="center"/>
        <w:rPr>
          <w:b/>
        </w:rPr>
      </w:pPr>
      <w:r w:rsidRPr="0073557C">
        <w:rPr>
          <w:b/>
        </w:rPr>
        <w:t>Л. А. Бурделов, З. Б. Ж</w:t>
      </w:r>
      <w:r w:rsidRPr="0073557C">
        <w:rPr>
          <w:b/>
          <w:lang w:val="kk-KZ"/>
        </w:rPr>
        <w:t>ұ</w:t>
      </w:r>
      <w:r w:rsidRPr="0073557C">
        <w:rPr>
          <w:b/>
        </w:rPr>
        <w:t>мад</w:t>
      </w:r>
      <w:r w:rsidRPr="0073557C">
        <w:rPr>
          <w:b/>
          <w:lang w:val="kk-KZ"/>
        </w:rPr>
        <w:t>і</w:t>
      </w:r>
      <w:r w:rsidRPr="0073557C">
        <w:rPr>
          <w:b/>
        </w:rPr>
        <w:t>лова, В. Г. Мека-Меченко,</w:t>
      </w:r>
      <w:r w:rsidRPr="0073557C">
        <w:rPr>
          <w:b/>
          <w:lang w:val="kk-KZ"/>
        </w:rPr>
        <w:t xml:space="preserve"> </w:t>
      </w:r>
      <w:r w:rsidRPr="0073557C">
        <w:rPr>
          <w:b/>
        </w:rPr>
        <w:t xml:space="preserve">Ю. С. Сажнев, Б. А. </w:t>
      </w:r>
      <w:r w:rsidRPr="0073557C">
        <w:rPr>
          <w:b/>
          <w:lang w:val="kk-KZ"/>
        </w:rPr>
        <w:t>Ә</w:t>
      </w:r>
      <w:r w:rsidRPr="0073557C">
        <w:rPr>
          <w:b/>
        </w:rPr>
        <w:t>к</w:t>
      </w:r>
      <w:r w:rsidRPr="0073557C">
        <w:rPr>
          <w:b/>
          <w:lang w:val="kk-KZ"/>
        </w:rPr>
        <w:t>і</w:t>
      </w:r>
      <w:r w:rsidRPr="0073557C">
        <w:rPr>
          <w:b/>
        </w:rPr>
        <w:t xml:space="preserve">мбаев, </w:t>
      </w:r>
    </w:p>
    <w:p w:rsidR="001E0D8A" w:rsidRDefault="00E103AC" w:rsidP="00E93087">
      <w:pPr>
        <w:ind w:right="-1"/>
        <w:jc w:val="center"/>
        <w:rPr>
          <w:b/>
        </w:rPr>
      </w:pPr>
      <w:r w:rsidRPr="0073557C">
        <w:rPr>
          <w:b/>
        </w:rPr>
        <w:t>Р. Сайлаубек</w:t>
      </w:r>
      <w:r w:rsidRPr="0073557C">
        <w:rPr>
          <w:b/>
          <w:lang w:val="kk-KZ"/>
        </w:rPr>
        <w:t>ұ</w:t>
      </w:r>
      <w:r w:rsidRPr="0073557C">
        <w:rPr>
          <w:b/>
        </w:rPr>
        <w:t>лы, З. С. Бекжанова,</w:t>
      </w:r>
      <w:r w:rsidRPr="0073557C">
        <w:rPr>
          <w:b/>
          <w:lang w:val="kk-KZ"/>
        </w:rPr>
        <w:t xml:space="preserve"> </w:t>
      </w:r>
      <w:r w:rsidRPr="0073557C">
        <w:rPr>
          <w:b/>
        </w:rPr>
        <w:t>Е. О. Наур</w:t>
      </w:r>
      <w:r w:rsidRPr="0073557C">
        <w:rPr>
          <w:b/>
          <w:lang w:val="kk-KZ"/>
        </w:rPr>
        <w:t>ы</w:t>
      </w:r>
      <w:r w:rsidRPr="0073557C">
        <w:rPr>
          <w:b/>
        </w:rPr>
        <w:t xml:space="preserve">збаев, А. И. Беляев, </w:t>
      </w:r>
    </w:p>
    <w:p w:rsidR="00E103AC" w:rsidRPr="0073557C" w:rsidRDefault="00E103AC" w:rsidP="00E93087">
      <w:pPr>
        <w:ind w:right="-1"/>
        <w:jc w:val="center"/>
        <w:rPr>
          <w:b/>
        </w:rPr>
      </w:pPr>
      <w:r w:rsidRPr="0073557C">
        <w:rPr>
          <w:b/>
        </w:rPr>
        <w:t>В. И. Сапожников, Т. Г. Давыдова</w:t>
      </w:r>
    </w:p>
    <w:p w:rsidR="00E103AC" w:rsidRPr="0073557C" w:rsidRDefault="00E103AC" w:rsidP="00E103AC">
      <w:pPr>
        <w:jc w:val="center"/>
        <w:rPr>
          <w:lang w:val="kk-KZ"/>
        </w:rPr>
      </w:pPr>
    </w:p>
    <w:p w:rsidR="00E103AC" w:rsidRPr="00E103AC" w:rsidRDefault="00E103AC" w:rsidP="00E103AC">
      <w:pPr>
        <w:ind w:firstLine="397"/>
        <w:jc w:val="both"/>
        <w:rPr>
          <w:rFonts w:ascii="Century Gothic" w:hAnsi="Century Gothic"/>
          <w:b/>
          <w:smallCaps/>
          <w:color w:val="000000"/>
          <w:sz w:val="24"/>
          <w:szCs w:val="24"/>
          <w:u w:val="single"/>
          <w:lang w:val="kk-KZ"/>
        </w:rPr>
      </w:pPr>
      <w:r w:rsidRPr="0073557C">
        <w:rPr>
          <w:lang w:val="kk-KZ"/>
        </w:rPr>
        <w:t>Обаның және Қырым-Конго қанды қызбасының табиғи ошақтарында далалық дезинсекция жүргізу үшін</w:t>
      </w:r>
      <w:r>
        <w:rPr>
          <w:lang w:val="kk-KZ"/>
        </w:rPr>
        <w:t xml:space="preserve"> суық және ыстық тұмандар</w:t>
      </w:r>
      <w:r w:rsidRPr="0073557C">
        <w:rPr>
          <w:lang w:val="kk-KZ"/>
        </w:rPr>
        <w:t xml:space="preserve"> </w:t>
      </w:r>
      <w:r>
        <w:rPr>
          <w:lang w:val="kk-KZ"/>
        </w:rPr>
        <w:t xml:space="preserve">тасымалданатын </w:t>
      </w:r>
      <w:r w:rsidRPr="0073557C">
        <w:rPr>
          <w:lang w:val="kk-KZ"/>
        </w:rPr>
        <w:t xml:space="preserve">генераторларын қолданудың </w:t>
      </w:r>
      <w:r>
        <w:rPr>
          <w:lang w:val="kk-KZ"/>
        </w:rPr>
        <w:t xml:space="preserve">ауытқымаушылық </w:t>
      </w:r>
      <w:r w:rsidRPr="0073557C">
        <w:rPr>
          <w:lang w:val="kk-KZ"/>
        </w:rPr>
        <w:t>мүмкін</w:t>
      </w:r>
      <w:r w:rsidR="001E0D8A" w:rsidRPr="00D534D0">
        <w:rPr>
          <w:lang w:val="kk-KZ"/>
        </w:rPr>
        <w:softHyphen/>
      </w:r>
      <w:r w:rsidRPr="0073557C">
        <w:rPr>
          <w:lang w:val="kk-KZ"/>
        </w:rPr>
        <w:t xml:space="preserve">шіліктері көрсетілген. Бұл мақсат үшін әртүрлі </w:t>
      </w:r>
      <w:r>
        <w:rPr>
          <w:lang w:val="kk-KZ"/>
        </w:rPr>
        <w:t>сыныптағы</w:t>
      </w:r>
      <w:r w:rsidRPr="0073557C">
        <w:rPr>
          <w:lang w:val="kk-KZ"/>
        </w:rPr>
        <w:t xml:space="preserve"> инсектицидті заттары жарамды болып шықты (фосфорорганикалық, синтетикалық пиретроидтар, фенилпиразолдар). </w:t>
      </w:r>
      <w:r w:rsidRPr="0073557C">
        <w:rPr>
          <w:i/>
          <w:lang w:val="kk-KZ"/>
        </w:rPr>
        <w:t>R.</w:t>
      </w:r>
      <w:r w:rsidR="003513CE">
        <w:rPr>
          <w:i/>
          <w:lang w:val="kk-KZ"/>
        </w:rPr>
        <w:t xml:space="preserve"> </w:t>
      </w:r>
      <w:r w:rsidRPr="0073557C">
        <w:rPr>
          <w:i/>
          <w:lang w:val="kk-KZ"/>
        </w:rPr>
        <w:t xml:space="preserve">opimus </w:t>
      </w:r>
      <w:r>
        <w:rPr>
          <w:lang w:val="kk-KZ"/>
        </w:rPr>
        <w:t>отарларының</w:t>
      </w:r>
      <w:r w:rsidRPr="0073557C">
        <w:rPr>
          <w:lang w:val="kk-KZ"/>
        </w:rPr>
        <w:t xml:space="preserve"> жеткілікті жоғары </w:t>
      </w:r>
      <w:r>
        <w:rPr>
          <w:lang w:val="kk-KZ"/>
        </w:rPr>
        <w:t xml:space="preserve">дәрежедегі </w:t>
      </w:r>
      <w:r w:rsidRPr="0073557C">
        <w:rPr>
          <w:lang w:val="kk-KZ"/>
        </w:rPr>
        <w:t>тиімділігі кезінде өте аз көлемдегі инсектицидті тұмандармен өңдеудің өзіндік бағасы оның інін дуст</w:t>
      </w:r>
      <w:r>
        <w:rPr>
          <w:lang w:val="kk-KZ"/>
        </w:rPr>
        <w:t>ым</w:t>
      </w:r>
      <w:r w:rsidRPr="0073557C">
        <w:rPr>
          <w:lang w:val="kk-KZ"/>
        </w:rPr>
        <w:t>ен дәстүрлі өңдеуге қарағандағы өзіндік бағасынан шамамен 7-10 рет төмен болып шықты.</w:t>
      </w:r>
    </w:p>
    <w:p w:rsidR="00DD62F1" w:rsidRPr="001E0D8A" w:rsidRDefault="00DD62F1">
      <w:pPr>
        <w:rPr>
          <w:smallCaps/>
          <w:sz w:val="24"/>
          <w:szCs w:val="24"/>
          <w:lang w:val="kk-KZ"/>
        </w:rPr>
      </w:pPr>
      <w:r w:rsidRPr="001E0D8A">
        <w:rPr>
          <w:smallCaps/>
          <w:sz w:val="24"/>
          <w:szCs w:val="24"/>
          <w:lang w:val="kk-KZ"/>
        </w:rPr>
        <w:br w:type="page"/>
      </w:r>
    </w:p>
    <w:p w:rsidR="00DD62F1" w:rsidRPr="00A418D8" w:rsidRDefault="00DD62F1" w:rsidP="00DD62F1">
      <w:pPr>
        <w:jc w:val="both"/>
        <w:rPr>
          <w:smallCaps/>
          <w:sz w:val="24"/>
          <w:szCs w:val="24"/>
        </w:rPr>
      </w:pPr>
      <w:r w:rsidRPr="00A418D8">
        <w:rPr>
          <w:smallCaps/>
          <w:sz w:val="24"/>
          <w:szCs w:val="24"/>
        </w:rPr>
        <w:lastRenderedPageBreak/>
        <w:t>УДК</w:t>
      </w:r>
      <w:r w:rsidR="00C023F7">
        <w:rPr>
          <w:smallCaps/>
          <w:sz w:val="24"/>
          <w:szCs w:val="24"/>
        </w:rPr>
        <w:t xml:space="preserve"> </w:t>
      </w:r>
      <w:r w:rsidR="00C023F7" w:rsidRPr="00C023F7">
        <w:rPr>
          <w:bCs/>
          <w:smallCaps/>
          <w:sz w:val="24"/>
          <w:szCs w:val="24"/>
        </w:rPr>
        <w:t>595.775:599:616.981.452:616.988.26(574.54)</w:t>
      </w:r>
    </w:p>
    <w:p w:rsidR="00DD62F1" w:rsidRDefault="00DD62F1" w:rsidP="00DD62F1">
      <w:pPr>
        <w:jc w:val="center"/>
        <w:rPr>
          <w:smallCaps/>
          <w:sz w:val="28"/>
          <w:szCs w:val="28"/>
        </w:rPr>
      </w:pPr>
    </w:p>
    <w:p w:rsidR="00DD62F1" w:rsidRDefault="00DD62F1" w:rsidP="00DD62F1">
      <w:pPr>
        <w:jc w:val="center"/>
        <w:rPr>
          <w:rFonts w:ascii="Book Antiqua" w:hAnsi="Book Antiqua"/>
          <w:b/>
          <w:smallCaps/>
          <w:sz w:val="26"/>
          <w:szCs w:val="26"/>
        </w:rPr>
      </w:pPr>
      <w:r>
        <w:rPr>
          <w:rFonts w:ascii="Book Antiqua" w:hAnsi="Book Antiqua"/>
          <w:b/>
          <w:smallCaps/>
          <w:sz w:val="26"/>
          <w:szCs w:val="26"/>
        </w:rPr>
        <w:t>Э</w:t>
      </w:r>
      <w:r w:rsidRPr="00A418D8">
        <w:rPr>
          <w:rFonts w:ascii="Book Antiqua" w:hAnsi="Book Antiqua"/>
          <w:b/>
          <w:smallCaps/>
          <w:sz w:val="26"/>
          <w:szCs w:val="26"/>
        </w:rPr>
        <w:t>ктопаразит</w:t>
      </w:r>
      <w:r>
        <w:rPr>
          <w:rFonts w:ascii="Book Antiqua" w:hAnsi="Book Antiqua"/>
          <w:b/>
          <w:smallCaps/>
          <w:sz w:val="26"/>
          <w:szCs w:val="26"/>
        </w:rPr>
        <w:t>ы</w:t>
      </w:r>
      <w:r w:rsidRPr="00A418D8">
        <w:rPr>
          <w:rFonts w:ascii="Book Antiqua" w:hAnsi="Book Antiqua"/>
          <w:b/>
          <w:smallCaps/>
          <w:sz w:val="26"/>
          <w:szCs w:val="26"/>
        </w:rPr>
        <w:t xml:space="preserve"> </w:t>
      </w:r>
      <w:r>
        <w:rPr>
          <w:rFonts w:ascii="Book Antiqua" w:hAnsi="Book Antiqua"/>
          <w:b/>
          <w:smallCaps/>
          <w:sz w:val="26"/>
          <w:szCs w:val="26"/>
        </w:rPr>
        <w:t xml:space="preserve">млекопитающих </w:t>
      </w:r>
      <w:r w:rsidRPr="00A418D8">
        <w:rPr>
          <w:rFonts w:ascii="Book Antiqua" w:hAnsi="Book Antiqua"/>
          <w:b/>
          <w:smallCaps/>
          <w:sz w:val="26"/>
          <w:szCs w:val="26"/>
        </w:rPr>
        <w:t xml:space="preserve">в природных очагах чумы </w:t>
      </w:r>
    </w:p>
    <w:p w:rsidR="00DD62F1" w:rsidRDefault="00DD62F1" w:rsidP="00DD62F1">
      <w:pPr>
        <w:jc w:val="center"/>
        <w:rPr>
          <w:rFonts w:ascii="Book Antiqua" w:hAnsi="Book Antiqua"/>
          <w:b/>
          <w:smallCaps/>
          <w:sz w:val="26"/>
          <w:szCs w:val="26"/>
        </w:rPr>
      </w:pPr>
      <w:r w:rsidRPr="00A418D8">
        <w:rPr>
          <w:rFonts w:ascii="Book Antiqua" w:hAnsi="Book Antiqua"/>
          <w:b/>
          <w:smallCaps/>
          <w:sz w:val="26"/>
          <w:szCs w:val="26"/>
        </w:rPr>
        <w:t>и Крым</w:t>
      </w:r>
      <w:r>
        <w:rPr>
          <w:rFonts w:ascii="Book Antiqua" w:hAnsi="Book Antiqua"/>
          <w:b/>
          <w:smallCaps/>
          <w:sz w:val="26"/>
          <w:szCs w:val="26"/>
        </w:rPr>
        <w:t>-</w:t>
      </w:r>
      <w:r w:rsidRPr="00A418D8">
        <w:rPr>
          <w:rFonts w:ascii="Book Antiqua" w:hAnsi="Book Antiqua"/>
          <w:b/>
          <w:smallCaps/>
          <w:sz w:val="26"/>
          <w:szCs w:val="26"/>
        </w:rPr>
        <w:t xml:space="preserve">Конго геморрагической лихорадки </w:t>
      </w:r>
      <w:r>
        <w:rPr>
          <w:rFonts w:ascii="Book Antiqua" w:hAnsi="Book Antiqua"/>
          <w:b/>
          <w:smallCaps/>
          <w:sz w:val="26"/>
          <w:szCs w:val="26"/>
        </w:rPr>
        <w:t>(ККГЛ)</w:t>
      </w:r>
    </w:p>
    <w:p w:rsidR="00DD62F1" w:rsidRPr="00A418D8" w:rsidRDefault="00DD62F1" w:rsidP="00DD62F1">
      <w:pPr>
        <w:jc w:val="center"/>
        <w:rPr>
          <w:rFonts w:ascii="Book Antiqua" w:hAnsi="Book Antiqua"/>
          <w:b/>
          <w:smallCaps/>
          <w:sz w:val="26"/>
          <w:szCs w:val="26"/>
        </w:rPr>
      </w:pPr>
      <w:r w:rsidRPr="00A418D8">
        <w:rPr>
          <w:rFonts w:ascii="Book Antiqua" w:hAnsi="Book Antiqua"/>
          <w:b/>
          <w:smallCaps/>
          <w:sz w:val="26"/>
          <w:szCs w:val="26"/>
        </w:rPr>
        <w:t xml:space="preserve">Южно-Казахстанской области </w:t>
      </w:r>
    </w:p>
    <w:p w:rsidR="00DD62F1" w:rsidRPr="00C5182B" w:rsidRDefault="00DD62F1" w:rsidP="00DD62F1">
      <w:pPr>
        <w:jc w:val="center"/>
        <w:rPr>
          <w:b/>
          <w:smallCaps/>
          <w:sz w:val="24"/>
          <w:szCs w:val="24"/>
        </w:rPr>
      </w:pPr>
    </w:p>
    <w:p w:rsidR="00DD62F1" w:rsidRDefault="00DD62F1" w:rsidP="00DD62F1">
      <w:pPr>
        <w:jc w:val="center"/>
        <w:rPr>
          <w:b/>
          <w:sz w:val="24"/>
          <w:szCs w:val="24"/>
          <w:lang w:val="kk-KZ"/>
        </w:rPr>
      </w:pPr>
      <w:r w:rsidRPr="00C5182B">
        <w:rPr>
          <w:b/>
          <w:sz w:val="24"/>
          <w:szCs w:val="24"/>
        </w:rPr>
        <w:t xml:space="preserve">Е. А. Мельничук, Л. П. Рапопорт, </w:t>
      </w:r>
      <w:r w:rsidRPr="00554AEA">
        <w:rPr>
          <w:b/>
          <w:sz w:val="24"/>
          <w:szCs w:val="24"/>
        </w:rPr>
        <w:t>Р. Сайлаубеку</w:t>
      </w:r>
      <w:r w:rsidRPr="00554AEA">
        <w:rPr>
          <w:b/>
          <w:sz w:val="24"/>
          <w:szCs w:val="24"/>
          <w:lang w:val="kk-KZ"/>
        </w:rPr>
        <w:t xml:space="preserve">лы, </w:t>
      </w:r>
    </w:p>
    <w:p w:rsidR="00DD62F1" w:rsidRPr="00C5182B" w:rsidRDefault="00DD62F1" w:rsidP="00DD62F1">
      <w:pPr>
        <w:jc w:val="center"/>
        <w:rPr>
          <w:b/>
          <w:sz w:val="24"/>
          <w:szCs w:val="24"/>
        </w:rPr>
      </w:pPr>
      <w:r w:rsidRPr="00C5182B">
        <w:rPr>
          <w:b/>
          <w:sz w:val="24"/>
          <w:szCs w:val="24"/>
        </w:rPr>
        <w:t xml:space="preserve">М. В. Кулемин, З. С. Бекжанова </w:t>
      </w:r>
    </w:p>
    <w:p w:rsidR="00DD62F1" w:rsidRPr="00C5182B" w:rsidRDefault="00DD62F1" w:rsidP="00DD62F1">
      <w:pPr>
        <w:jc w:val="center"/>
        <w:rPr>
          <w:b/>
          <w:smallCaps/>
          <w:sz w:val="24"/>
          <w:szCs w:val="24"/>
        </w:rPr>
      </w:pPr>
    </w:p>
    <w:p w:rsidR="00DD62F1" w:rsidRDefault="00DD62F1" w:rsidP="00DD62F1">
      <w:pPr>
        <w:jc w:val="center"/>
        <w:rPr>
          <w:i/>
          <w:sz w:val="24"/>
          <w:szCs w:val="24"/>
        </w:rPr>
      </w:pPr>
      <w:r>
        <w:rPr>
          <w:i/>
          <w:sz w:val="24"/>
          <w:szCs w:val="24"/>
        </w:rPr>
        <w:t xml:space="preserve">(Шымкентская ПЧС, </w:t>
      </w:r>
      <w:r>
        <w:rPr>
          <w:i/>
          <w:sz w:val="24"/>
          <w:szCs w:val="24"/>
          <w:lang w:val="en-US"/>
        </w:rPr>
        <w:t>e</w:t>
      </w:r>
      <w:r w:rsidRPr="00CE25FE">
        <w:rPr>
          <w:i/>
          <w:sz w:val="24"/>
          <w:szCs w:val="24"/>
        </w:rPr>
        <w:t>-</w:t>
      </w:r>
      <w:r>
        <w:rPr>
          <w:i/>
          <w:sz w:val="24"/>
          <w:szCs w:val="24"/>
          <w:lang w:val="en-US"/>
        </w:rPr>
        <w:t>mail</w:t>
      </w:r>
      <w:r w:rsidRPr="00DD62F1">
        <w:rPr>
          <w:i/>
          <w:sz w:val="24"/>
          <w:szCs w:val="24"/>
        </w:rPr>
        <w:t xml:space="preserve">: </w:t>
      </w:r>
      <w:r w:rsidRPr="00DD62F1">
        <w:rPr>
          <w:i/>
          <w:sz w:val="24"/>
          <w:szCs w:val="24"/>
          <w:lang w:val="en-US"/>
        </w:rPr>
        <w:t>Lilya</w:t>
      </w:r>
      <w:r w:rsidRPr="00DD62F1">
        <w:rPr>
          <w:i/>
          <w:sz w:val="24"/>
          <w:szCs w:val="24"/>
        </w:rPr>
        <w:t>2001@</w:t>
      </w:r>
      <w:r w:rsidRPr="00DD62F1">
        <w:rPr>
          <w:i/>
          <w:sz w:val="24"/>
          <w:szCs w:val="24"/>
          <w:lang w:val="en-US"/>
        </w:rPr>
        <w:t>mail</w:t>
      </w:r>
      <w:r w:rsidRPr="00DD62F1">
        <w:rPr>
          <w:i/>
          <w:sz w:val="24"/>
          <w:szCs w:val="24"/>
        </w:rPr>
        <w:t>.</w:t>
      </w:r>
      <w:r w:rsidRPr="00DD62F1">
        <w:rPr>
          <w:i/>
          <w:sz w:val="24"/>
          <w:szCs w:val="24"/>
          <w:lang w:val="en-US"/>
        </w:rPr>
        <w:t>ru</w:t>
      </w:r>
      <w:r w:rsidRPr="00CE25FE">
        <w:rPr>
          <w:i/>
          <w:sz w:val="24"/>
          <w:szCs w:val="24"/>
        </w:rPr>
        <w:t>)</w:t>
      </w:r>
    </w:p>
    <w:p w:rsidR="00DD62F1" w:rsidRPr="00C5182B" w:rsidRDefault="00DD62F1" w:rsidP="00DD62F1">
      <w:pPr>
        <w:jc w:val="center"/>
        <w:rPr>
          <w:b/>
          <w:smallCaps/>
          <w:sz w:val="24"/>
          <w:szCs w:val="24"/>
        </w:rPr>
      </w:pPr>
    </w:p>
    <w:p w:rsidR="00DD62F1" w:rsidRPr="00C5182B" w:rsidRDefault="00DD62F1" w:rsidP="00DD62F1">
      <w:pPr>
        <w:ind w:left="426" w:right="283" w:firstLine="283"/>
        <w:jc w:val="both"/>
        <w:rPr>
          <w:b/>
          <w:smallCaps/>
        </w:rPr>
      </w:pPr>
      <w:r>
        <w:t>Рассмотр</w:t>
      </w:r>
      <w:r w:rsidRPr="00C5182B">
        <w:t>ены</w:t>
      </w:r>
      <w:r>
        <w:t xml:space="preserve"> </w:t>
      </w:r>
      <w:r w:rsidRPr="00C5182B">
        <w:t>видовой состав и численность блох в природных очагах чумы Южно-Казахстан</w:t>
      </w:r>
      <w:r>
        <w:softHyphen/>
      </w:r>
      <w:r w:rsidRPr="00C5182B">
        <w:t>ской области</w:t>
      </w:r>
      <w:r>
        <w:t xml:space="preserve"> (ЮКО)</w:t>
      </w:r>
      <w:r w:rsidRPr="00C5182B">
        <w:t>, их эпизоотическое значение. Установлены видовой состав и зараженность в</w:t>
      </w:r>
      <w:r w:rsidRPr="00C5182B">
        <w:t>и</w:t>
      </w:r>
      <w:r w:rsidRPr="00C5182B">
        <w:t>русом ККГЛ иксодовых клещей в пустынных очагах этой инфекции.</w:t>
      </w:r>
    </w:p>
    <w:p w:rsidR="00DD62F1" w:rsidRPr="00C5182B" w:rsidRDefault="00DD62F1" w:rsidP="00DD62F1">
      <w:pPr>
        <w:jc w:val="center"/>
        <w:rPr>
          <w:b/>
          <w:smallCaps/>
          <w:sz w:val="24"/>
          <w:szCs w:val="24"/>
        </w:rPr>
      </w:pPr>
    </w:p>
    <w:p w:rsidR="00DD62F1" w:rsidRPr="00C5182B" w:rsidRDefault="00DD62F1" w:rsidP="00DD62F1">
      <w:pPr>
        <w:ind w:firstLine="397"/>
        <w:jc w:val="both"/>
        <w:rPr>
          <w:sz w:val="24"/>
          <w:szCs w:val="24"/>
        </w:rPr>
      </w:pPr>
      <w:r w:rsidRPr="00C5182B">
        <w:rPr>
          <w:b/>
          <w:sz w:val="24"/>
          <w:szCs w:val="24"/>
        </w:rPr>
        <w:t>Ключевые слова:</w:t>
      </w:r>
      <w:r w:rsidRPr="00C5182B">
        <w:rPr>
          <w:sz w:val="24"/>
          <w:szCs w:val="24"/>
        </w:rPr>
        <w:t xml:space="preserve"> блохи, клещи, </w:t>
      </w:r>
      <w:r>
        <w:rPr>
          <w:sz w:val="24"/>
          <w:szCs w:val="24"/>
        </w:rPr>
        <w:t xml:space="preserve">обилие, встречаемость, зараженность, </w:t>
      </w:r>
      <w:r w:rsidRPr="00C5182B">
        <w:rPr>
          <w:sz w:val="24"/>
          <w:szCs w:val="24"/>
        </w:rPr>
        <w:t>чума, ККГЛ</w:t>
      </w:r>
      <w:r>
        <w:rPr>
          <w:sz w:val="24"/>
          <w:szCs w:val="24"/>
        </w:rPr>
        <w:t>.</w:t>
      </w:r>
    </w:p>
    <w:p w:rsidR="00DD62F1" w:rsidRPr="00C5182B" w:rsidRDefault="00DD62F1" w:rsidP="00DD62F1">
      <w:pPr>
        <w:ind w:firstLine="540"/>
        <w:jc w:val="both"/>
        <w:rPr>
          <w:b/>
          <w:smallCaps/>
          <w:sz w:val="24"/>
          <w:szCs w:val="24"/>
        </w:rPr>
      </w:pPr>
    </w:p>
    <w:p w:rsidR="00DD62F1" w:rsidRDefault="00DD62F1" w:rsidP="00DD62F1">
      <w:pPr>
        <w:ind w:firstLine="397"/>
        <w:jc w:val="both"/>
        <w:rPr>
          <w:sz w:val="24"/>
          <w:szCs w:val="24"/>
        </w:rPr>
      </w:pPr>
      <w:r>
        <w:rPr>
          <w:sz w:val="24"/>
          <w:szCs w:val="24"/>
        </w:rPr>
        <w:t>При анализе структуры и эпизоотологического значения фауны блох использованы материалы</w:t>
      </w:r>
      <w:r w:rsidRPr="00AB1EC8">
        <w:rPr>
          <w:sz w:val="24"/>
          <w:szCs w:val="24"/>
        </w:rPr>
        <w:t xml:space="preserve"> </w:t>
      </w:r>
      <w:r>
        <w:rPr>
          <w:sz w:val="24"/>
          <w:szCs w:val="24"/>
        </w:rPr>
        <w:t>эпизоотологического обследования на чуму Мойынкумов, Восточных Кызы</w:t>
      </w:r>
      <w:r>
        <w:rPr>
          <w:sz w:val="24"/>
          <w:szCs w:val="24"/>
        </w:rPr>
        <w:t>л</w:t>
      </w:r>
      <w:r>
        <w:rPr>
          <w:sz w:val="24"/>
          <w:szCs w:val="24"/>
        </w:rPr>
        <w:t>кумов (с 1972 по 2012 гг.) и Бетпакдалы (1983-2012 гг.). Данные по численности и эпиз</w:t>
      </w:r>
      <w:r>
        <w:rPr>
          <w:sz w:val="24"/>
          <w:szCs w:val="24"/>
        </w:rPr>
        <w:t>о</w:t>
      </w:r>
      <w:r>
        <w:rPr>
          <w:sz w:val="24"/>
          <w:szCs w:val="24"/>
        </w:rPr>
        <w:t>отологическому значению иксодовых клещей в очагах Крым-Конго геморрагической л</w:t>
      </w:r>
      <w:r>
        <w:rPr>
          <w:sz w:val="24"/>
          <w:szCs w:val="24"/>
        </w:rPr>
        <w:t>и</w:t>
      </w:r>
      <w:r>
        <w:rPr>
          <w:sz w:val="24"/>
          <w:szCs w:val="24"/>
        </w:rPr>
        <w:t>хорадки (ККГЛ) получены, в основном, в 2010-2012 гг.</w:t>
      </w:r>
    </w:p>
    <w:p w:rsidR="00DD62F1" w:rsidRDefault="00DD62F1" w:rsidP="00DD62F1">
      <w:pPr>
        <w:ind w:firstLine="397"/>
        <w:jc w:val="both"/>
        <w:rPr>
          <w:sz w:val="24"/>
          <w:szCs w:val="24"/>
        </w:rPr>
      </w:pPr>
      <w:r>
        <w:rPr>
          <w:sz w:val="24"/>
          <w:szCs w:val="24"/>
        </w:rPr>
        <w:t xml:space="preserve">Общей чертой фауны </w:t>
      </w:r>
      <w:r w:rsidRPr="00302F6F">
        <w:rPr>
          <w:i/>
          <w:sz w:val="24"/>
          <w:szCs w:val="24"/>
        </w:rPr>
        <w:t>Siphonaptera</w:t>
      </w:r>
      <w:r w:rsidRPr="00302F6F">
        <w:rPr>
          <w:sz w:val="24"/>
          <w:szCs w:val="24"/>
        </w:rPr>
        <w:t xml:space="preserve"> </w:t>
      </w:r>
      <w:r>
        <w:rPr>
          <w:sz w:val="24"/>
          <w:szCs w:val="24"/>
        </w:rPr>
        <w:t xml:space="preserve">этих пустынь является доминирование блохи </w:t>
      </w:r>
      <w:r w:rsidRPr="00302F6F">
        <w:rPr>
          <w:i/>
          <w:sz w:val="24"/>
          <w:szCs w:val="24"/>
          <w:lang w:val="en-US"/>
        </w:rPr>
        <w:t>X</w:t>
      </w:r>
      <w:r w:rsidRPr="00302F6F">
        <w:rPr>
          <w:i/>
          <w:sz w:val="24"/>
          <w:szCs w:val="24"/>
          <w:lang w:val="en-US"/>
        </w:rPr>
        <w:t>e</w:t>
      </w:r>
      <w:r w:rsidRPr="00302F6F">
        <w:rPr>
          <w:i/>
          <w:sz w:val="24"/>
          <w:szCs w:val="24"/>
          <w:lang w:val="en-US"/>
        </w:rPr>
        <w:t>nopsylla</w:t>
      </w:r>
      <w:r w:rsidRPr="00302F6F">
        <w:rPr>
          <w:i/>
          <w:sz w:val="24"/>
          <w:szCs w:val="24"/>
        </w:rPr>
        <w:t xml:space="preserve"> </w:t>
      </w:r>
      <w:r w:rsidRPr="00302F6F">
        <w:rPr>
          <w:i/>
          <w:sz w:val="24"/>
          <w:szCs w:val="24"/>
          <w:lang w:val="en-US"/>
        </w:rPr>
        <w:t>gerbilli</w:t>
      </w:r>
      <w:r>
        <w:rPr>
          <w:sz w:val="24"/>
          <w:szCs w:val="24"/>
        </w:rPr>
        <w:t xml:space="preserve"> – наиболее массового специфического паразита большой песчанки и о</w:t>
      </w:r>
      <w:r>
        <w:rPr>
          <w:sz w:val="24"/>
          <w:szCs w:val="24"/>
        </w:rPr>
        <w:t>с</w:t>
      </w:r>
      <w:r>
        <w:rPr>
          <w:sz w:val="24"/>
          <w:szCs w:val="24"/>
        </w:rPr>
        <w:t xml:space="preserve">новного переносчика чумы, встречающегося почти на всех исследованных нами диких млекопитающих [7]. Характерен также ее широкий видовой спектр (таблица 1). </w:t>
      </w:r>
    </w:p>
    <w:p w:rsidR="00DD62F1" w:rsidRPr="00A34760" w:rsidRDefault="00DD62F1" w:rsidP="00DD62F1">
      <w:pPr>
        <w:ind w:firstLine="397"/>
        <w:jc w:val="both"/>
      </w:pPr>
      <w:r>
        <w:rPr>
          <w:sz w:val="24"/>
          <w:szCs w:val="24"/>
        </w:rPr>
        <w:t>Как видно из ее данных, наибольшее</w:t>
      </w:r>
      <w:r w:rsidRPr="000329CD">
        <w:rPr>
          <w:sz w:val="24"/>
          <w:szCs w:val="24"/>
        </w:rPr>
        <w:t xml:space="preserve"> число видов отмеч</w:t>
      </w:r>
      <w:r>
        <w:rPr>
          <w:sz w:val="24"/>
          <w:szCs w:val="24"/>
        </w:rPr>
        <w:t>ено</w:t>
      </w:r>
      <w:r w:rsidRPr="000329CD">
        <w:rPr>
          <w:sz w:val="24"/>
          <w:szCs w:val="24"/>
        </w:rPr>
        <w:t xml:space="preserve"> в Мойынкума</w:t>
      </w:r>
      <w:r>
        <w:rPr>
          <w:sz w:val="24"/>
          <w:szCs w:val="24"/>
        </w:rPr>
        <w:t>х, наимен</w:t>
      </w:r>
      <w:r>
        <w:rPr>
          <w:sz w:val="24"/>
          <w:szCs w:val="24"/>
        </w:rPr>
        <w:t>ь</w:t>
      </w:r>
      <w:r>
        <w:rPr>
          <w:sz w:val="24"/>
          <w:szCs w:val="24"/>
        </w:rPr>
        <w:t xml:space="preserve">шее – в Бетпакдале. </w:t>
      </w:r>
      <w:r w:rsidRPr="000329CD">
        <w:rPr>
          <w:sz w:val="24"/>
          <w:szCs w:val="24"/>
        </w:rPr>
        <w:t xml:space="preserve">Отчасти это различие объясняется отсутствием в </w:t>
      </w:r>
      <w:r>
        <w:rPr>
          <w:sz w:val="24"/>
          <w:szCs w:val="24"/>
        </w:rPr>
        <w:t>последнем регионе</w:t>
      </w:r>
      <w:r w:rsidRPr="000329CD">
        <w:rPr>
          <w:sz w:val="24"/>
          <w:szCs w:val="24"/>
        </w:rPr>
        <w:t xml:space="preserve"> некоторых диких млекопитающих</w:t>
      </w:r>
      <w:r>
        <w:rPr>
          <w:sz w:val="24"/>
          <w:szCs w:val="24"/>
        </w:rPr>
        <w:t xml:space="preserve"> либо их </w:t>
      </w:r>
      <w:r w:rsidRPr="000329CD">
        <w:rPr>
          <w:sz w:val="24"/>
          <w:szCs w:val="24"/>
        </w:rPr>
        <w:t>крайне</w:t>
      </w:r>
      <w:r>
        <w:rPr>
          <w:sz w:val="24"/>
          <w:szCs w:val="24"/>
        </w:rPr>
        <w:t>й</w:t>
      </w:r>
      <w:r w:rsidRPr="000329CD">
        <w:rPr>
          <w:sz w:val="24"/>
          <w:szCs w:val="24"/>
        </w:rPr>
        <w:t xml:space="preserve"> малочисленн</w:t>
      </w:r>
      <w:r>
        <w:rPr>
          <w:sz w:val="24"/>
          <w:szCs w:val="24"/>
        </w:rPr>
        <w:t>остью, в то время как</w:t>
      </w:r>
      <w:r w:rsidRPr="000329CD">
        <w:rPr>
          <w:sz w:val="24"/>
          <w:szCs w:val="24"/>
        </w:rPr>
        <w:t xml:space="preserve"> в Мойынкум</w:t>
      </w:r>
      <w:r>
        <w:rPr>
          <w:sz w:val="24"/>
          <w:szCs w:val="24"/>
        </w:rPr>
        <w:t>ах они обычны – это</w:t>
      </w:r>
      <w:r w:rsidRPr="000329CD">
        <w:rPr>
          <w:sz w:val="24"/>
          <w:szCs w:val="24"/>
        </w:rPr>
        <w:t xml:space="preserve"> тушканчик Северцова, мохноног</w:t>
      </w:r>
      <w:r>
        <w:rPr>
          <w:sz w:val="24"/>
          <w:szCs w:val="24"/>
        </w:rPr>
        <w:t>ий</w:t>
      </w:r>
      <w:r w:rsidRPr="000329CD">
        <w:rPr>
          <w:sz w:val="24"/>
          <w:szCs w:val="24"/>
        </w:rPr>
        <w:t xml:space="preserve"> тушканчик, домов</w:t>
      </w:r>
      <w:r>
        <w:rPr>
          <w:sz w:val="24"/>
          <w:szCs w:val="24"/>
        </w:rPr>
        <w:t>ая</w:t>
      </w:r>
      <w:r w:rsidRPr="000329CD">
        <w:rPr>
          <w:sz w:val="24"/>
          <w:szCs w:val="24"/>
        </w:rPr>
        <w:t xml:space="preserve"> мыш</w:t>
      </w:r>
      <w:r>
        <w:rPr>
          <w:sz w:val="24"/>
          <w:szCs w:val="24"/>
        </w:rPr>
        <w:t>ь</w:t>
      </w:r>
      <w:r w:rsidRPr="000329CD">
        <w:rPr>
          <w:sz w:val="24"/>
          <w:szCs w:val="24"/>
        </w:rPr>
        <w:t>, тонкопал</w:t>
      </w:r>
      <w:r>
        <w:rPr>
          <w:sz w:val="24"/>
          <w:szCs w:val="24"/>
        </w:rPr>
        <w:t>ый</w:t>
      </w:r>
      <w:r w:rsidRPr="000329CD">
        <w:rPr>
          <w:sz w:val="24"/>
          <w:szCs w:val="24"/>
        </w:rPr>
        <w:t xml:space="preserve"> суслик. Возможно,</w:t>
      </w:r>
      <w:r>
        <w:rPr>
          <w:sz w:val="24"/>
          <w:szCs w:val="24"/>
        </w:rPr>
        <w:t xml:space="preserve"> </w:t>
      </w:r>
      <w:r w:rsidRPr="000329CD">
        <w:rPr>
          <w:sz w:val="24"/>
          <w:szCs w:val="24"/>
        </w:rPr>
        <w:t xml:space="preserve">это </w:t>
      </w:r>
      <w:r>
        <w:rPr>
          <w:sz w:val="24"/>
          <w:szCs w:val="24"/>
        </w:rPr>
        <w:t xml:space="preserve">также </w:t>
      </w:r>
      <w:r w:rsidRPr="000329CD">
        <w:rPr>
          <w:sz w:val="24"/>
          <w:szCs w:val="24"/>
        </w:rPr>
        <w:t xml:space="preserve">связано с нетипичными </w:t>
      </w:r>
      <w:r w:rsidRPr="000329CD">
        <w:rPr>
          <w:sz w:val="24"/>
          <w:szCs w:val="24"/>
          <w:lang w:eastAsia="ko-KR"/>
        </w:rPr>
        <w:t xml:space="preserve">ландшафтными условиями на большей части </w:t>
      </w:r>
      <w:r w:rsidRPr="000329CD">
        <w:rPr>
          <w:sz w:val="24"/>
          <w:szCs w:val="24"/>
        </w:rPr>
        <w:t>Бетпакдал</w:t>
      </w:r>
      <w:r>
        <w:rPr>
          <w:sz w:val="24"/>
          <w:szCs w:val="24"/>
        </w:rPr>
        <w:t>ы</w:t>
      </w:r>
      <w:r w:rsidRPr="000329CD">
        <w:rPr>
          <w:sz w:val="24"/>
          <w:szCs w:val="24"/>
        </w:rPr>
        <w:t xml:space="preserve"> для таких видов как желтый суслик, большая, гребенщиковая и полуденная песчанки </w:t>
      </w:r>
      <w:r>
        <w:rPr>
          <w:sz w:val="24"/>
          <w:szCs w:val="24"/>
        </w:rPr>
        <w:t>[3-5, 8]</w:t>
      </w:r>
      <w:r w:rsidRPr="000329CD">
        <w:rPr>
          <w:sz w:val="24"/>
          <w:szCs w:val="24"/>
        </w:rPr>
        <w:t xml:space="preserve">. </w:t>
      </w:r>
      <w:r>
        <w:rPr>
          <w:sz w:val="24"/>
          <w:szCs w:val="24"/>
        </w:rPr>
        <w:t xml:space="preserve">Зато здесь многочисленна </w:t>
      </w:r>
      <w:r w:rsidRPr="000329CD">
        <w:rPr>
          <w:sz w:val="24"/>
          <w:szCs w:val="24"/>
        </w:rPr>
        <w:t xml:space="preserve">краснохвостая песчанка, предпочитающая на всей площади своего </w:t>
      </w:r>
      <w:r w:rsidRPr="000329CD">
        <w:rPr>
          <w:sz w:val="24"/>
          <w:szCs w:val="24"/>
          <w:lang w:eastAsia="ko-KR"/>
        </w:rPr>
        <w:t xml:space="preserve">ареала плотные грунты </w:t>
      </w:r>
      <w:r>
        <w:rPr>
          <w:sz w:val="24"/>
          <w:szCs w:val="24"/>
        </w:rPr>
        <w:t>[3]</w:t>
      </w:r>
      <w:r w:rsidRPr="000329CD">
        <w:rPr>
          <w:sz w:val="24"/>
          <w:szCs w:val="24"/>
          <w:lang w:eastAsia="ko-KR"/>
        </w:rPr>
        <w:t xml:space="preserve">. </w:t>
      </w:r>
    </w:p>
    <w:p w:rsidR="00DD62F1" w:rsidRDefault="00DD62F1" w:rsidP="00DD62F1">
      <w:pPr>
        <w:ind w:firstLine="397"/>
        <w:jc w:val="both"/>
        <w:rPr>
          <w:sz w:val="24"/>
          <w:szCs w:val="24"/>
          <w:lang w:eastAsia="ko-KR"/>
        </w:rPr>
      </w:pPr>
      <w:r w:rsidRPr="000329CD">
        <w:rPr>
          <w:sz w:val="24"/>
          <w:szCs w:val="24"/>
          <w:lang w:eastAsia="ko-KR"/>
        </w:rPr>
        <w:t xml:space="preserve">Безусловное значение в формировании фауны блох имеют также особенности </w:t>
      </w:r>
      <w:r>
        <w:rPr>
          <w:sz w:val="24"/>
          <w:szCs w:val="24"/>
          <w:lang w:eastAsia="ko-KR"/>
        </w:rPr>
        <w:t>пого</w:t>
      </w:r>
      <w:r>
        <w:rPr>
          <w:sz w:val="24"/>
          <w:szCs w:val="24"/>
          <w:lang w:eastAsia="ko-KR"/>
        </w:rPr>
        <w:t>д</w:t>
      </w:r>
      <w:r>
        <w:rPr>
          <w:sz w:val="24"/>
          <w:szCs w:val="24"/>
          <w:lang w:eastAsia="ko-KR"/>
        </w:rPr>
        <w:t>но-</w:t>
      </w:r>
      <w:r w:rsidRPr="000329CD">
        <w:rPr>
          <w:sz w:val="24"/>
          <w:szCs w:val="24"/>
          <w:lang w:eastAsia="ko-KR"/>
        </w:rPr>
        <w:t>климатических условий подзон южных</w:t>
      </w:r>
      <w:r>
        <w:rPr>
          <w:sz w:val="24"/>
          <w:szCs w:val="24"/>
          <w:lang w:eastAsia="ko-KR"/>
        </w:rPr>
        <w:t xml:space="preserve"> (Восточные Кызылкумы) </w:t>
      </w:r>
      <w:r w:rsidRPr="000329CD">
        <w:rPr>
          <w:sz w:val="24"/>
          <w:szCs w:val="24"/>
          <w:lang w:eastAsia="ko-KR"/>
        </w:rPr>
        <w:t>и северных пустынь</w:t>
      </w:r>
      <w:r>
        <w:rPr>
          <w:sz w:val="24"/>
          <w:szCs w:val="24"/>
          <w:lang w:eastAsia="ko-KR"/>
        </w:rPr>
        <w:t xml:space="preserve"> (Мойынкумы, Бетпакдала)</w:t>
      </w:r>
      <w:r w:rsidRPr="000329CD">
        <w:rPr>
          <w:sz w:val="24"/>
          <w:szCs w:val="24"/>
          <w:lang w:eastAsia="ko-KR"/>
        </w:rPr>
        <w:t xml:space="preserve">, в том числе очень высокие летние температуры в Восточных Кызылкумах, холодная весна и осень в Мойынкумах и Бетпакдале, по-разному влияющие на жизнедеятельность различных видов. </w:t>
      </w:r>
      <w:r w:rsidRPr="000329CD">
        <w:rPr>
          <w:sz w:val="24"/>
          <w:szCs w:val="24"/>
        </w:rPr>
        <w:t xml:space="preserve">Влиянием </w:t>
      </w:r>
      <w:r w:rsidRPr="000329CD">
        <w:rPr>
          <w:sz w:val="24"/>
          <w:szCs w:val="24"/>
          <w:lang w:eastAsia="ko-KR"/>
        </w:rPr>
        <w:t xml:space="preserve">климатических факторов следует, по-видимому, объяснить и </w:t>
      </w:r>
      <w:r>
        <w:rPr>
          <w:sz w:val="24"/>
          <w:szCs w:val="24"/>
          <w:lang w:eastAsia="ko-KR"/>
        </w:rPr>
        <w:t xml:space="preserve">различия в распространении разных </w:t>
      </w:r>
      <w:r w:rsidRPr="000329CD">
        <w:rPr>
          <w:sz w:val="24"/>
          <w:szCs w:val="24"/>
          <w:lang w:eastAsia="ko-KR"/>
        </w:rPr>
        <w:t xml:space="preserve">подвидов </w:t>
      </w:r>
      <w:r>
        <w:rPr>
          <w:sz w:val="24"/>
          <w:szCs w:val="24"/>
          <w:lang w:eastAsia="ko-KR"/>
        </w:rPr>
        <w:t>фон</w:t>
      </w:r>
      <w:r w:rsidRPr="000329CD">
        <w:rPr>
          <w:sz w:val="24"/>
          <w:szCs w:val="24"/>
          <w:lang w:eastAsia="ko-KR"/>
        </w:rPr>
        <w:t xml:space="preserve">ового вида </w:t>
      </w:r>
      <w:r>
        <w:rPr>
          <w:sz w:val="24"/>
          <w:szCs w:val="24"/>
          <w:lang w:eastAsia="ko-KR"/>
        </w:rPr>
        <w:t>блох</w:t>
      </w:r>
      <w:r w:rsidRPr="000329CD">
        <w:rPr>
          <w:sz w:val="24"/>
          <w:szCs w:val="24"/>
          <w:lang w:eastAsia="ko-KR"/>
        </w:rPr>
        <w:t xml:space="preserve"> большой песчанки </w:t>
      </w:r>
      <w:r w:rsidRPr="000329CD">
        <w:rPr>
          <w:i/>
          <w:iCs/>
          <w:sz w:val="24"/>
          <w:szCs w:val="24"/>
          <w:lang w:val="en-US"/>
        </w:rPr>
        <w:t>X</w:t>
      </w:r>
      <w:r>
        <w:rPr>
          <w:i/>
          <w:iCs/>
          <w:sz w:val="24"/>
          <w:szCs w:val="24"/>
        </w:rPr>
        <w:t>.</w:t>
      </w:r>
      <w:r w:rsidRPr="000329CD">
        <w:rPr>
          <w:i/>
          <w:iCs/>
          <w:sz w:val="24"/>
          <w:szCs w:val="24"/>
        </w:rPr>
        <w:t xml:space="preserve"> </w:t>
      </w:r>
      <w:r w:rsidRPr="000329CD">
        <w:rPr>
          <w:i/>
          <w:iCs/>
          <w:sz w:val="24"/>
          <w:szCs w:val="24"/>
          <w:lang w:val="en-US"/>
        </w:rPr>
        <w:t>gerbilli</w:t>
      </w:r>
      <w:r w:rsidRPr="000329CD">
        <w:rPr>
          <w:sz w:val="24"/>
          <w:szCs w:val="24"/>
        </w:rPr>
        <w:t xml:space="preserve">: в северной подзоне </w:t>
      </w:r>
      <w:r>
        <w:rPr>
          <w:sz w:val="24"/>
          <w:szCs w:val="24"/>
        </w:rPr>
        <w:t>обитает</w:t>
      </w:r>
      <w:r w:rsidRPr="000329CD">
        <w:rPr>
          <w:sz w:val="24"/>
          <w:szCs w:val="24"/>
        </w:rPr>
        <w:t xml:space="preserve"> только </w:t>
      </w:r>
      <w:r w:rsidRPr="000329CD">
        <w:rPr>
          <w:i/>
          <w:iCs/>
          <w:sz w:val="24"/>
          <w:szCs w:val="24"/>
          <w:lang w:val="en-US"/>
        </w:rPr>
        <w:t>X</w:t>
      </w:r>
      <w:r w:rsidRPr="000329CD">
        <w:rPr>
          <w:i/>
          <w:iCs/>
          <w:sz w:val="24"/>
          <w:szCs w:val="24"/>
        </w:rPr>
        <w:t xml:space="preserve">. </w:t>
      </w:r>
      <w:r w:rsidRPr="000329CD">
        <w:rPr>
          <w:i/>
          <w:iCs/>
          <w:sz w:val="24"/>
          <w:szCs w:val="24"/>
          <w:lang w:val="en-US"/>
        </w:rPr>
        <w:t>g</w:t>
      </w:r>
      <w:r>
        <w:rPr>
          <w:i/>
          <w:iCs/>
          <w:sz w:val="24"/>
          <w:szCs w:val="24"/>
        </w:rPr>
        <w:t>.</w:t>
      </w:r>
      <w:r w:rsidRPr="000329CD">
        <w:rPr>
          <w:i/>
          <w:iCs/>
          <w:sz w:val="24"/>
          <w:szCs w:val="24"/>
        </w:rPr>
        <w:t xml:space="preserve"> </w:t>
      </w:r>
      <w:r w:rsidRPr="000329CD">
        <w:rPr>
          <w:i/>
          <w:iCs/>
          <w:sz w:val="24"/>
          <w:szCs w:val="24"/>
          <w:lang w:val="en-US"/>
        </w:rPr>
        <w:t>minax</w:t>
      </w:r>
      <w:r w:rsidRPr="000329CD">
        <w:rPr>
          <w:i/>
          <w:sz w:val="24"/>
          <w:szCs w:val="24"/>
        </w:rPr>
        <w:t>,</w:t>
      </w:r>
      <w:r>
        <w:rPr>
          <w:i/>
          <w:sz w:val="24"/>
          <w:szCs w:val="24"/>
        </w:rPr>
        <w:t xml:space="preserve"> </w:t>
      </w:r>
      <w:r w:rsidRPr="000329CD">
        <w:rPr>
          <w:sz w:val="24"/>
          <w:szCs w:val="24"/>
        </w:rPr>
        <w:t xml:space="preserve">в южной </w:t>
      </w:r>
      <w:r>
        <w:rPr>
          <w:sz w:val="24"/>
          <w:szCs w:val="24"/>
          <w:lang w:eastAsia="ko-KR"/>
        </w:rPr>
        <w:t>–</w:t>
      </w:r>
      <w:r w:rsidRPr="000329CD">
        <w:rPr>
          <w:sz w:val="24"/>
          <w:szCs w:val="24"/>
        </w:rPr>
        <w:t xml:space="preserve"> только</w:t>
      </w:r>
      <w:r>
        <w:rPr>
          <w:sz w:val="24"/>
          <w:szCs w:val="24"/>
        </w:rPr>
        <w:t xml:space="preserve"> </w:t>
      </w:r>
      <w:r w:rsidRPr="000329CD">
        <w:rPr>
          <w:i/>
          <w:iCs/>
          <w:sz w:val="24"/>
          <w:szCs w:val="24"/>
          <w:lang w:val="en-US"/>
        </w:rPr>
        <w:t>X</w:t>
      </w:r>
      <w:r w:rsidRPr="000329CD">
        <w:rPr>
          <w:i/>
          <w:iCs/>
          <w:sz w:val="24"/>
          <w:szCs w:val="24"/>
        </w:rPr>
        <w:t xml:space="preserve">. </w:t>
      </w:r>
      <w:r w:rsidRPr="000329CD">
        <w:rPr>
          <w:i/>
          <w:iCs/>
          <w:sz w:val="24"/>
          <w:szCs w:val="24"/>
          <w:lang w:val="en-US"/>
        </w:rPr>
        <w:t>g</w:t>
      </w:r>
      <w:r>
        <w:rPr>
          <w:i/>
          <w:iCs/>
          <w:sz w:val="24"/>
          <w:szCs w:val="24"/>
        </w:rPr>
        <w:t>.</w:t>
      </w:r>
      <w:r w:rsidRPr="000329CD">
        <w:rPr>
          <w:i/>
          <w:iCs/>
          <w:sz w:val="24"/>
          <w:szCs w:val="24"/>
        </w:rPr>
        <w:t xml:space="preserve"> </w:t>
      </w:r>
      <w:r w:rsidRPr="000329CD">
        <w:rPr>
          <w:i/>
          <w:iCs/>
          <w:sz w:val="24"/>
          <w:szCs w:val="24"/>
          <w:lang w:val="en-US"/>
        </w:rPr>
        <w:t>caspica</w:t>
      </w:r>
      <w:r w:rsidRPr="000329CD">
        <w:rPr>
          <w:sz w:val="24"/>
          <w:szCs w:val="24"/>
        </w:rPr>
        <w:t>.</w:t>
      </w:r>
      <w:r>
        <w:rPr>
          <w:sz w:val="24"/>
          <w:szCs w:val="24"/>
        </w:rPr>
        <w:t xml:space="preserve"> </w:t>
      </w:r>
    </w:p>
    <w:p w:rsidR="00DD62F1" w:rsidRDefault="00DD62F1" w:rsidP="00DD62F1">
      <w:pPr>
        <w:ind w:firstLine="397"/>
        <w:jc w:val="both"/>
        <w:rPr>
          <w:sz w:val="24"/>
          <w:szCs w:val="24"/>
          <w:lang w:eastAsia="ko-KR"/>
        </w:rPr>
      </w:pPr>
      <w:r w:rsidRPr="000329CD">
        <w:rPr>
          <w:sz w:val="24"/>
          <w:szCs w:val="24"/>
          <w:lang w:eastAsia="ko-KR"/>
        </w:rPr>
        <w:t xml:space="preserve">Даже блохи одного вида </w:t>
      </w:r>
      <w:r>
        <w:rPr>
          <w:sz w:val="24"/>
          <w:szCs w:val="24"/>
          <w:lang w:eastAsia="ko-KR"/>
        </w:rPr>
        <w:t>встречаются</w:t>
      </w:r>
      <w:r w:rsidRPr="000329CD">
        <w:rPr>
          <w:sz w:val="24"/>
          <w:szCs w:val="24"/>
          <w:lang w:eastAsia="ko-KR"/>
        </w:rPr>
        <w:t xml:space="preserve"> в разных подзонах пустын</w:t>
      </w:r>
      <w:r>
        <w:rPr>
          <w:sz w:val="24"/>
          <w:szCs w:val="24"/>
          <w:lang w:eastAsia="ko-KR"/>
        </w:rPr>
        <w:t>и</w:t>
      </w:r>
      <w:r w:rsidRPr="000329CD">
        <w:rPr>
          <w:sz w:val="24"/>
          <w:szCs w:val="24"/>
          <w:lang w:eastAsia="ko-KR"/>
        </w:rPr>
        <w:t xml:space="preserve"> в неодинаковом к</w:t>
      </w:r>
      <w:r w:rsidRPr="000329CD">
        <w:rPr>
          <w:sz w:val="24"/>
          <w:szCs w:val="24"/>
          <w:lang w:eastAsia="ko-KR"/>
        </w:rPr>
        <w:t>о</w:t>
      </w:r>
      <w:r w:rsidRPr="000329CD">
        <w:rPr>
          <w:sz w:val="24"/>
          <w:szCs w:val="24"/>
          <w:lang w:eastAsia="ko-KR"/>
        </w:rPr>
        <w:t xml:space="preserve">личестве. Так, паразит песчанок </w:t>
      </w:r>
      <w:r w:rsidRPr="000329CD">
        <w:rPr>
          <w:i/>
          <w:iCs/>
          <w:sz w:val="24"/>
          <w:szCs w:val="24"/>
          <w:lang w:val="en-US"/>
        </w:rPr>
        <w:t>X</w:t>
      </w:r>
      <w:r w:rsidRPr="000329CD">
        <w:rPr>
          <w:i/>
          <w:iCs/>
          <w:sz w:val="24"/>
          <w:szCs w:val="24"/>
        </w:rPr>
        <w:t xml:space="preserve">. </w:t>
      </w:r>
      <w:r w:rsidRPr="000329CD">
        <w:rPr>
          <w:i/>
          <w:iCs/>
          <w:sz w:val="24"/>
          <w:szCs w:val="24"/>
          <w:lang w:val="en-US"/>
        </w:rPr>
        <w:t>hirtipes</w:t>
      </w:r>
      <w:r w:rsidRPr="000329CD">
        <w:rPr>
          <w:iCs/>
          <w:color w:val="000000"/>
          <w:sz w:val="24"/>
          <w:szCs w:val="24"/>
        </w:rPr>
        <w:t>, нигде не испытывающая недостатка в спец</w:t>
      </w:r>
      <w:r w:rsidRPr="000329CD">
        <w:rPr>
          <w:iCs/>
          <w:color w:val="000000"/>
          <w:sz w:val="24"/>
          <w:szCs w:val="24"/>
        </w:rPr>
        <w:t>и</w:t>
      </w:r>
      <w:r w:rsidRPr="000329CD">
        <w:rPr>
          <w:iCs/>
          <w:color w:val="000000"/>
          <w:sz w:val="24"/>
          <w:szCs w:val="24"/>
        </w:rPr>
        <w:t>фических прокормителях, очень редка на большой и не встречается на гребенщиковой песчанках в</w:t>
      </w:r>
      <w:r>
        <w:rPr>
          <w:iCs/>
          <w:color w:val="000000"/>
          <w:sz w:val="24"/>
          <w:szCs w:val="24"/>
        </w:rPr>
        <w:t xml:space="preserve"> </w:t>
      </w:r>
      <w:r w:rsidRPr="000329CD">
        <w:rPr>
          <w:sz w:val="24"/>
          <w:szCs w:val="24"/>
        </w:rPr>
        <w:t>Мойынкумах и Бетпакдале, но обычна на первом и доминирует на втором в</w:t>
      </w:r>
      <w:r w:rsidRPr="000329CD">
        <w:rPr>
          <w:sz w:val="24"/>
          <w:szCs w:val="24"/>
        </w:rPr>
        <w:t>и</w:t>
      </w:r>
      <w:r w:rsidRPr="000329CD">
        <w:rPr>
          <w:sz w:val="24"/>
          <w:szCs w:val="24"/>
        </w:rPr>
        <w:t>де зверьков в Восточных Кызылкумах. В Мойынкумах находки этой блохи приурочены к норам, расположенным в мягких песчаных грунтах.</w:t>
      </w:r>
    </w:p>
    <w:p w:rsidR="00DD62F1" w:rsidRDefault="00DD62F1" w:rsidP="00DD62F1">
      <w:pPr>
        <w:ind w:firstLine="397"/>
        <w:jc w:val="both"/>
        <w:rPr>
          <w:sz w:val="24"/>
          <w:szCs w:val="24"/>
        </w:rPr>
      </w:pPr>
      <w:r w:rsidRPr="000329CD">
        <w:rPr>
          <w:sz w:val="24"/>
          <w:szCs w:val="24"/>
          <w:lang w:eastAsia="ko-KR"/>
        </w:rPr>
        <w:t xml:space="preserve">До последнего времени видовой состав блох </w:t>
      </w:r>
      <w:r>
        <w:rPr>
          <w:sz w:val="24"/>
          <w:szCs w:val="24"/>
          <w:lang w:eastAsia="ko-KR"/>
        </w:rPr>
        <w:t xml:space="preserve">[7] </w:t>
      </w:r>
      <w:r w:rsidRPr="000329CD">
        <w:rPr>
          <w:sz w:val="24"/>
          <w:szCs w:val="24"/>
          <w:lang w:eastAsia="ko-KR"/>
        </w:rPr>
        <w:t xml:space="preserve">не претерпевал изменений, и казалось, что найти что-нибудь новое вряд ли удастся. </w:t>
      </w:r>
      <w:r w:rsidRPr="000329CD">
        <w:rPr>
          <w:sz w:val="24"/>
          <w:szCs w:val="24"/>
        </w:rPr>
        <w:t>Однако весной 2011 г</w:t>
      </w:r>
      <w:r>
        <w:rPr>
          <w:sz w:val="24"/>
          <w:szCs w:val="24"/>
        </w:rPr>
        <w:t>.</w:t>
      </w:r>
      <w:r w:rsidRPr="000329CD">
        <w:rPr>
          <w:sz w:val="24"/>
          <w:szCs w:val="24"/>
        </w:rPr>
        <w:t xml:space="preserve"> в Мойынкумах нами в мелкобугристых песках из норы корсака было добыто 5 блох вида </w:t>
      </w:r>
      <w:r w:rsidRPr="002955E6">
        <w:rPr>
          <w:i/>
          <w:sz w:val="24"/>
          <w:szCs w:val="24"/>
          <w:lang w:val="en-US"/>
        </w:rPr>
        <w:t>Echidnophaga</w:t>
      </w:r>
      <w:r w:rsidRPr="002955E6">
        <w:rPr>
          <w:i/>
          <w:sz w:val="24"/>
          <w:szCs w:val="24"/>
        </w:rPr>
        <w:t xml:space="preserve"> </w:t>
      </w:r>
      <w:r w:rsidRPr="002955E6">
        <w:rPr>
          <w:i/>
          <w:sz w:val="24"/>
          <w:szCs w:val="24"/>
          <w:lang w:val="en-US"/>
        </w:rPr>
        <w:t>popovi</w:t>
      </w:r>
      <w:r w:rsidRPr="000329CD">
        <w:rPr>
          <w:sz w:val="24"/>
          <w:szCs w:val="24"/>
        </w:rPr>
        <w:t xml:space="preserve">, не встречавшегося ранее </w:t>
      </w:r>
      <w:r>
        <w:rPr>
          <w:sz w:val="24"/>
          <w:szCs w:val="24"/>
        </w:rPr>
        <w:t xml:space="preserve">вида </w:t>
      </w:r>
      <w:r w:rsidRPr="000329CD">
        <w:rPr>
          <w:sz w:val="24"/>
          <w:szCs w:val="24"/>
        </w:rPr>
        <w:t>в обследуемых нами пустынях.</w:t>
      </w:r>
      <w:r w:rsidRPr="00270536">
        <w:rPr>
          <w:sz w:val="24"/>
          <w:szCs w:val="24"/>
        </w:rPr>
        <w:t xml:space="preserve"> </w:t>
      </w:r>
      <w:r w:rsidRPr="000329CD">
        <w:rPr>
          <w:sz w:val="24"/>
          <w:szCs w:val="24"/>
        </w:rPr>
        <w:t>Истинный</w:t>
      </w:r>
      <w:r>
        <w:rPr>
          <w:sz w:val="24"/>
          <w:szCs w:val="24"/>
        </w:rPr>
        <w:t xml:space="preserve"> </w:t>
      </w:r>
      <w:r w:rsidRPr="000329CD">
        <w:rPr>
          <w:sz w:val="24"/>
          <w:szCs w:val="24"/>
        </w:rPr>
        <w:t xml:space="preserve">хозяин этой блохи </w:t>
      </w:r>
      <w:r w:rsidRPr="000329CD">
        <w:rPr>
          <w:sz w:val="24"/>
          <w:szCs w:val="24"/>
        </w:rPr>
        <w:lastRenderedPageBreak/>
        <w:t>пока неизвестен, но до сих пор этот вид в единичных экземплярах обнаруживался пр</w:t>
      </w:r>
      <w:r w:rsidRPr="000329CD">
        <w:rPr>
          <w:sz w:val="24"/>
          <w:szCs w:val="24"/>
        </w:rPr>
        <w:t>е</w:t>
      </w:r>
      <w:r w:rsidRPr="000329CD">
        <w:rPr>
          <w:sz w:val="24"/>
          <w:szCs w:val="24"/>
        </w:rPr>
        <w:t>имущественно в норах хищников в полупустынных местностях Ирана, Восточного Пре</w:t>
      </w:r>
      <w:r w:rsidRPr="000329CD">
        <w:rPr>
          <w:sz w:val="24"/>
          <w:szCs w:val="24"/>
        </w:rPr>
        <w:t>д</w:t>
      </w:r>
      <w:r w:rsidRPr="000329CD">
        <w:rPr>
          <w:sz w:val="24"/>
          <w:szCs w:val="24"/>
        </w:rPr>
        <w:t>кавказья, Закавказья, Заволжья, Приаралья, на юго-западе Туркмении, в Кызылкумах</w:t>
      </w:r>
      <w:r>
        <w:rPr>
          <w:sz w:val="24"/>
          <w:szCs w:val="24"/>
        </w:rPr>
        <w:t>, в Зауральском степном очаге</w:t>
      </w:r>
      <w:r w:rsidRPr="000329CD">
        <w:rPr>
          <w:sz w:val="24"/>
          <w:szCs w:val="24"/>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134"/>
        <w:gridCol w:w="1134"/>
        <w:gridCol w:w="992"/>
      </w:tblGrid>
      <w:tr w:rsidR="00DD62F1" w:rsidRPr="00AB15F8" w:rsidTr="00DD62F1">
        <w:tc>
          <w:tcPr>
            <w:tcW w:w="5778" w:type="dxa"/>
            <w:gridSpan w:val="4"/>
            <w:tcBorders>
              <w:top w:val="nil"/>
              <w:left w:val="nil"/>
              <w:right w:val="nil"/>
            </w:tcBorders>
          </w:tcPr>
          <w:p w:rsidR="00DD62F1" w:rsidRPr="00AB15F8" w:rsidRDefault="00DD62F1" w:rsidP="00DD62F1">
            <w:pPr>
              <w:jc w:val="right"/>
              <w:rPr>
                <w:i/>
                <w:sz w:val="24"/>
                <w:szCs w:val="24"/>
              </w:rPr>
            </w:pPr>
            <w:r w:rsidRPr="00AB15F8">
              <w:rPr>
                <w:i/>
                <w:sz w:val="24"/>
                <w:szCs w:val="24"/>
              </w:rPr>
              <w:t>Таблица 1</w:t>
            </w:r>
          </w:p>
          <w:p w:rsidR="00DD62F1" w:rsidRPr="00AB15F8" w:rsidRDefault="00DD62F1" w:rsidP="00DD62F1">
            <w:pPr>
              <w:jc w:val="center"/>
              <w:rPr>
                <w:i/>
                <w:sz w:val="24"/>
                <w:szCs w:val="24"/>
              </w:rPr>
            </w:pPr>
            <w:r w:rsidRPr="00AB15F8">
              <w:rPr>
                <w:i/>
                <w:sz w:val="24"/>
                <w:szCs w:val="24"/>
              </w:rPr>
              <w:t xml:space="preserve">Видовой состав блох диких млекопитающих </w:t>
            </w:r>
          </w:p>
          <w:p w:rsidR="00DD62F1" w:rsidRPr="00AB15F8" w:rsidRDefault="00DD62F1" w:rsidP="00DD62F1">
            <w:pPr>
              <w:jc w:val="center"/>
              <w:rPr>
                <w:i/>
                <w:sz w:val="24"/>
                <w:szCs w:val="24"/>
              </w:rPr>
            </w:pPr>
            <w:r w:rsidRPr="00AB15F8">
              <w:rPr>
                <w:i/>
                <w:sz w:val="24"/>
                <w:szCs w:val="24"/>
              </w:rPr>
              <w:t>в пустынях Южного Казахстана</w:t>
            </w:r>
          </w:p>
          <w:p w:rsidR="00DD62F1" w:rsidRPr="00AB15F8" w:rsidRDefault="00DD62F1" w:rsidP="00DD62F1">
            <w:pPr>
              <w:spacing w:line="360" w:lineRule="auto"/>
              <w:rPr>
                <w:lang w:val="en-US"/>
              </w:rPr>
            </w:pPr>
          </w:p>
        </w:tc>
      </w:tr>
      <w:tr w:rsidR="00DD62F1" w:rsidRPr="00AB15F8" w:rsidTr="00DD62F1">
        <w:tc>
          <w:tcPr>
            <w:tcW w:w="2518" w:type="dxa"/>
          </w:tcPr>
          <w:p w:rsidR="00DD62F1" w:rsidRPr="00AB15F8" w:rsidRDefault="00DD62F1" w:rsidP="00DD62F1">
            <w:pPr>
              <w:rPr>
                <w:i/>
                <w:iCs/>
                <w:lang w:val="en-US"/>
              </w:rPr>
            </w:pPr>
            <w:r w:rsidRPr="00AB15F8">
              <w:rPr>
                <w:i/>
                <w:iCs/>
                <w:lang w:val="en-US"/>
              </w:rPr>
              <w:t xml:space="preserve">Amphipsylla schelkovnikovi </w:t>
            </w:r>
          </w:p>
        </w:tc>
        <w:tc>
          <w:tcPr>
            <w:tcW w:w="1134" w:type="dxa"/>
          </w:tcPr>
          <w:p w:rsidR="00DD62F1" w:rsidRPr="00AB15F8" w:rsidRDefault="00DD62F1" w:rsidP="00DD62F1">
            <w:pPr>
              <w:jc w:val="center"/>
              <w:rPr>
                <w:lang w:val="en-US"/>
              </w:rPr>
            </w:pPr>
          </w:p>
        </w:tc>
        <w:tc>
          <w:tcPr>
            <w:tcW w:w="1134" w:type="dxa"/>
          </w:tcPr>
          <w:p w:rsidR="00DD62F1" w:rsidRPr="00AB15F8" w:rsidRDefault="00DD62F1" w:rsidP="00DD62F1">
            <w:pPr>
              <w:jc w:val="center"/>
              <w:rPr>
                <w:lang w:val="en-US"/>
              </w:rPr>
            </w:pPr>
          </w:p>
        </w:tc>
        <w:tc>
          <w:tcPr>
            <w:tcW w:w="992" w:type="dxa"/>
          </w:tcPr>
          <w:p w:rsidR="00DD62F1" w:rsidRPr="000152FC" w:rsidRDefault="00DD62F1" w:rsidP="00DD62F1">
            <w:pPr>
              <w:jc w:val="center"/>
            </w:pPr>
            <w:r>
              <w:t>+</w:t>
            </w:r>
          </w:p>
        </w:tc>
      </w:tr>
      <w:tr w:rsidR="00DD62F1" w:rsidRPr="00AB15F8" w:rsidTr="00DD62F1">
        <w:tc>
          <w:tcPr>
            <w:tcW w:w="2518" w:type="dxa"/>
          </w:tcPr>
          <w:p w:rsidR="00DD62F1" w:rsidRPr="00AB15F8" w:rsidRDefault="00DD62F1" w:rsidP="00DD62F1">
            <w:pPr>
              <w:rPr>
                <w:i/>
                <w:iCs/>
                <w:lang w:val="en-US"/>
              </w:rPr>
            </w:pPr>
            <w:r w:rsidRPr="00AB15F8">
              <w:rPr>
                <w:i/>
                <w:iCs/>
                <w:lang w:val="en-US"/>
              </w:rPr>
              <w:t>Chaetopsylla globiceps</w:t>
            </w:r>
            <w:r w:rsidRPr="00AB15F8">
              <w:rPr>
                <w:i/>
                <w:iCs/>
              </w:rPr>
              <w:t xml:space="preserve"> </w:t>
            </w:r>
          </w:p>
        </w:tc>
        <w:tc>
          <w:tcPr>
            <w:tcW w:w="1134" w:type="dxa"/>
          </w:tcPr>
          <w:p w:rsidR="00DD62F1" w:rsidRPr="000152FC" w:rsidRDefault="00DD62F1" w:rsidP="00DD62F1">
            <w:pPr>
              <w:jc w:val="center"/>
            </w:pPr>
            <w: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Citellophilus tesquorum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 trispinus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Coptopsylla lamellifer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Copt. macrophthalma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Ctenocephalides canis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Ctenophthalmus dolichus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Echidnophaga</w:t>
            </w:r>
            <w:r w:rsidRPr="00AB15F8">
              <w:rPr>
                <w:i/>
                <w:iCs/>
                <w:color w:val="000000"/>
              </w:rPr>
              <w:t xml:space="preserve"> </w:t>
            </w:r>
            <w:r w:rsidRPr="00AB15F8">
              <w:rPr>
                <w:i/>
                <w:iCs/>
                <w:color w:val="000000"/>
                <w:lang w:val="en-US"/>
              </w:rPr>
              <w:t xml:space="preserve">gallinacea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Ech. oschanini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Ech. popovi</w:t>
            </w:r>
            <w:r w:rsidRPr="00AB15F8">
              <w:rPr>
                <w:lang w:val="en-US"/>
              </w:rPr>
              <w:t xml:space="preserve">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Frontopsylla frontalis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nb-NO"/>
              </w:rPr>
              <w:t xml:space="preserve">F. macrophthalma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F. semura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Leptopsylla putoraki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L. segnis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Mesopsylla eucta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lang w:val="en-US"/>
              </w:rPr>
            </w:pPr>
            <w:r w:rsidRPr="00AB15F8">
              <w:rPr>
                <w:i/>
                <w:iCs/>
                <w:lang w:val="nb-NO"/>
              </w:rPr>
              <w:t xml:space="preserve">M. hebes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M. lenis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 xml:space="preserve">M. rothschildi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rPr>
                <w:i/>
                <w:iCs/>
                <w:color w:val="000000"/>
                <w:lang w:val="en-US"/>
              </w:rPr>
            </w:pPr>
            <w:r w:rsidRPr="00AB15F8">
              <w:rPr>
                <w:i/>
                <w:iCs/>
                <w:color w:val="000000"/>
                <w:lang w:val="en-US"/>
              </w:rPr>
              <w:t>Neopsylla setosa</w:t>
            </w:r>
            <w:r w:rsidRPr="00AB15F8">
              <w:rPr>
                <w:iCs/>
                <w:color w:val="000000"/>
                <w:lang w:val="en-US"/>
              </w:rPr>
              <w:t xml:space="preserve">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Borders>
              <w:bottom w:val="single" w:sz="4" w:space="0" w:color="auto"/>
            </w:tcBorders>
          </w:tcPr>
          <w:p w:rsidR="00DD62F1" w:rsidRPr="00AB15F8" w:rsidRDefault="00DD62F1" w:rsidP="00DD62F1">
            <w:pPr>
              <w:rPr>
                <w:i/>
                <w:iCs/>
                <w:color w:val="000000"/>
                <w:lang w:val="en-US"/>
              </w:rPr>
            </w:pPr>
            <w:r w:rsidRPr="00AB15F8">
              <w:rPr>
                <w:i/>
                <w:iCs/>
                <w:color w:val="000000"/>
                <w:lang w:val="en-US"/>
              </w:rPr>
              <w:t xml:space="preserve">N. teratura </w:t>
            </w:r>
          </w:p>
        </w:tc>
        <w:tc>
          <w:tcPr>
            <w:tcW w:w="1134" w:type="dxa"/>
            <w:tcBorders>
              <w:bottom w:val="single" w:sz="4" w:space="0" w:color="auto"/>
            </w:tcBorders>
          </w:tcPr>
          <w:p w:rsidR="00DD62F1" w:rsidRPr="00AB15F8" w:rsidRDefault="00DD62F1" w:rsidP="00DD62F1">
            <w:pPr>
              <w:jc w:val="center"/>
              <w:rPr>
                <w:lang w:val="en-US"/>
              </w:rPr>
            </w:pPr>
            <w:r w:rsidRPr="00AB15F8">
              <w:rPr>
                <w:lang w:val="en-US"/>
              </w:rPr>
              <w:t>+</w:t>
            </w:r>
          </w:p>
        </w:tc>
        <w:tc>
          <w:tcPr>
            <w:tcW w:w="1134" w:type="dxa"/>
            <w:tcBorders>
              <w:bottom w:val="single" w:sz="4" w:space="0" w:color="auto"/>
            </w:tcBorders>
          </w:tcPr>
          <w:p w:rsidR="00DD62F1" w:rsidRPr="00AB15F8" w:rsidRDefault="00DD62F1" w:rsidP="00DD62F1">
            <w:pPr>
              <w:jc w:val="center"/>
              <w:rPr>
                <w:lang w:val="en-US"/>
              </w:rPr>
            </w:pPr>
          </w:p>
        </w:tc>
        <w:tc>
          <w:tcPr>
            <w:tcW w:w="992" w:type="dxa"/>
            <w:tcBorders>
              <w:bottom w:val="single" w:sz="4" w:space="0" w:color="auto"/>
            </w:tcBorders>
          </w:tcPr>
          <w:p w:rsidR="00DD62F1" w:rsidRPr="00AB15F8" w:rsidRDefault="00DD62F1" w:rsidP="00DD62F1">
            <w:pPr>
              <w:jc w:val="center"/>
              <w:rPr>
                <w:lang w:val="en-US"/>
              </w:rPr>
            </w:pPr>
          </w:p>
        </w:tc>
      </w:tr>
      <w:tr w:rsidR="00DD62F1" w:rsidRPr="00AB15F8" w:rsidTr="00DD62F1">
        <w:tc>
          <w:tcPr>
            <w:tcW w:w="2518" w:type="dxa"/>
            <w:tcBorders>
              <w:bottom w:val="single" w:sz="4" w:space="0" w:color="auto"/>
            </w:tcBorders>
          </w:tcPr>
          <w:p w:rsidR="00DD62F1" w:rsidRPr="00AB15F8" w:rsidRDefault="00DD62F1" w:rsidP="00DD62F1">
            <w:pPr>
              <w:ind w:right="118"/>
              <w:rPr>
                <w:i/>
                <w:iCs/>
                <w:color w:val="000000"/>
                <w:lang w:val="en-US"/>
              </w:rPr>
            </w:pPr>
            <w:r w:rsidRPr="00AB15F8">
              <w:rPr>
                <w:i/>
                <w:iCs/>
                <w:color w:val="000000"/>
                <w:lang w:val="en-US"/>
              </w:rPr>
              <w:t xml:space="preserve">Nosopsyllus aralis </w:t>
            </w:r>
          </w:p>
        </w:tc>
        <w:tc>
          <w:tcPr>
            <w:tcW w:w="1134" w:type="dxa"/>
            <w:tcBorders>
              <w:bottom w:val="single" w:sz="4" w:space="0" w:color="auto"/>
            </w:tcBorders>
          </w:tcPr>
          <w:p w:rsidR="00DD62F1" w:rsidRPr="00AB15F8" w:rsidRDefault="00DD62F1" w:rsidP="00DD62F1">
            <w:pPr>
              <w:jc w:val="center"/>
              <w:rPr>
                <w:lang w:val="en-US"/>
              </w:rPr>
            </w:pPr>
            <w:r w:rsidRPr="00AB15F8">
              <w:rPr>
                <w:lang w:val="en-US"/>
              </w:rPr>
              <w:t>+</w:t>
            </w:r>
          </w:p>
        </w:tc>
        <w:tc>
          <w:tcPr>
            <w:tcW w:w="1134" w:type="dxa"/>
            <w:tcBorders>
              <w:bottom w:val="single" w:sz="4" w:space="0" w:color="auto"/>
            </w:tcBorders>
          </w:tcPr>
          <w:p w:rsidR="00DD62F1" w:rsidRPr="00AB15F8" w:rsidRDefault="00DD62F1" w:rsidP="00DD62F1">
            <w:pPr>
              <w:jc w:val="center"/>
              <w:rPr>
                <w:lang w:val="en-US"/>
              </w:rPr>
            </w:pPr>
            <w:r w:rsidRPr="00AB15F8">
              <w:rPr>
                <w:lang w:val="en-US"/>
              </w:rPr>
              <w:t>+</w:t>
            </w:r>
          </w:p>
        </w:tc>
        <w:tc>
          <w:tcPr>
            <w:tcW w:w="992" w:type="dxa"/>
            <w:tcBorders>
              <w:bottom w:val="single" w:sz="4" w:space="0" w:color="auto"/>
            </w:tcBorders>
          </w:tcPr>
          <w:p w:rsidR="00DD62F1" w:rsidRPr="00AB15F8" w:rsidRDefault="00DD62F1" w:rsidP="00DD62F1">
            <w:pPr>
              <w:jc w:val="center"/>
              <w:rPr>
                <w:lang w:val="en-US"/>
              </w:rPr>
            </w:pPr>
          </w:p>
        </w:tc>
      </w:tr>
      <w:tr w:rsidR="00DD62F1" w:rsidRPr="00AB15F8" w:rsidTr="00DD62F1">
        <w:tc>
          <w:tcPr>
            <w:tcW w:w="2518" w:type="dxa"/>
            <w:tcBorders>
              <w:top w:val="single" w:sz="4" w:space="0" w:color="auto"/>
            </w:tcBorders>
          </w:tcPr>
          <w:p w:rsidR="00DD62F1" w:rsidRPr="00AB15F8" w:rsidRDefault="00DD62F1" w:rsidP="00DD62F1">
            <w:pPr>
              <w:ind w:right="118"/>
              <w:rPr>
                <w:i/>
                <w:iCs/>
                <w:color w:val="000000"/>
                <w:lang w:val="en-US"/>
              </w:rPr>
            </w:pPr>
            <w:r w:rsidRPr="00AB15F8">
              <w:rPr>
                <w:i/>
                <w:iCs/>
                <w:color w:val="000000"/>
                <w:lang w:val="en-US"/>
              </w:rPr>
              <w:t xml:space="preserve">N. fidus </w:t>
            </w:r>
          </w:p>
        </w:tc>
        <w:tc>
          <w:tcPr>
            <w:tcW w:w="1134" w:type="dxa"/>
            <w:tcBorders>
              <w:top w:val="single" w:sz="4" w:space="0" w:color="auto"/>
            </w:tcBorders>
          </w:tcPr>
          <w:p w:rsidR="00DD62F1" w:rsidRPr="00AB15F8" w:rsidRDefault="00DD62F1" w:rsidP="00DD62F1">
            <w:pPr>
              <w:jc w:val="center"/>
              <w:rPr>
                <w:lang w:val="en-US"/>
              </w:rPr>
            </w:pPr>
            <w:r w:rsidRPr="00AB15F8">
              <w:rPr>
                <w:lang w:val="en-US"/>
              </w:rPr>
              <w:t>+</w:t>
            </w:r>
          </w:p>
        </w:tc>
        <w:tc>
          <w:tcPr>
            <w:tcW w:w="1134" w:type="dxa"/>
            <w:tcBorders>
              <w:top w:val="single" w:sz="4" w:space="0" w:color="auto"/>
            </w:tcBorders>
          </w:tcPr>
          <w:p w:rsidR="00DD62F1" w:rsidRPr="00AB15F8" w:rsidRDefault="00DD62F1" w:rsidP="00DD62F1">
            <w:pPr>
              <w:jc w:val="center"/>
              <w:rPr>
                <w:lang w:val="en-US"/>
              </w:rPr>
            </w:pPr>
            <w:r w:rsidRPr="00AB15F8">
              <w:rPr>
                <w:lang w:val="en-US"/>
              </w:rPr>
              <w:t>+</w:t>
            </w:r>
          </w:p>
        </w:tc>
        <w:tc>
          <w:tcPr>
            <w:tcW w:w="992" w:type="dxa"/>
            <w:tcBorders>
              <w:top w:val="single" w:sz="4" w:space="0" w:color="auto"/>
            </w:tcBorders>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N. laeviceps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nb-NO"/>
              </w:rPr>
            </w:pPr>
            <w:r w:rsidRPr="00AB15F8">
              <w:rPr>
                <w:i/>
                <w:iCs/>
                <w:color w:val="000000"/>
                <w:lang w:val="nb-NO"/>
              </w:rPr>
              <w:t xml:space="preserve">N. tersus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nb-NO"/>
              </w:rPr>
            </w:pPr>
            <w:r w:rsidRPr="00AB15F8">
              <w:rPr>
                <w:i/>
                <w:iCs/>
                <w:color w:val="000000"/>
                <w:lang w:val="nb-NO"/>
              </w:rPr>
              <w:t xml:space="preserve">N. turkmenicus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08"/>
              <w:rPr>
                <w:i/>
                <w:iCs/>
                <w:lang w:val="en-US"/>
              </w:rPr>
            </w:pPr>
            <w:r w:rsidRPr="00AB15F8">
              <w:rPr>
                <w:i/>
                <w:iCs/>
                <w:lang w:val="en-US"/>
              </w:rPr>
              <w:t xml:space="preserve">Ophthalmopsylla volgensis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sv-SE"/>
              </w:rPr>
            </w:pPr>
            <w:r w:rsidRPr="00AB15F8">
              <w:rPr>
                <w:i/>
                <w:iCs/>
                <w:color w:val="000000"/>
                <w:lang w:val="sv-SE"/>
              </w:rPr>
              <w:t xml:space="preserve">Oropsylla ilovaiskii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Paradoxopsyllus repandus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P. teretifrons </w:t>
            </w:r>
          </w:p>
        </w:tc>
        <w:tc>
          <w:tcPr>
            <w:tcW w:w="1134" w:type="dxa"/>
          </w:tcPr>
          <w:p w:rsidR="00DD62F1" w:rsidRPr="00AB15F8" w:rsidRDefault="00DD62F1" w:rsidP="00DD62F1">
            <w:pPr>
              <w:jc w:val="center"/>
              <w:rPr>
                <w:lang w:val="en-US"/>
              </w:rPr>
            </w:pP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Pulex irritans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Rhadinopsylla cedestis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nb-NO"/>
              </w:rPr>
            </w:pPr>
            <w:r w:rsidRPr="00AB15F8">
              <w:rPr>
                <w:i/>
                <w:iCs/>
                <w:color w:val="000000"/>
                <w:lang w:val="nb-NO"/>
              </w:rPr>
              <w:t xml:space="preserve">Rostropsylla daca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Stenoponia conspecta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nb-NO"/>
              </w:rPr>
            </w:pPr>
            <w:r w:rsidRPr="00AB15F8">
              <w:rPr>
                <w:i/>
                <w:iCs/>
                <w:color w:val="000000"/>
                <w:lang w:val="nb-NO"/>
              </w:rPr>
              <w:t xml:space="preserve">S. vlasovi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Synosternus longispinus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Xenopsylla conformis</w:t>
            </w:r>
            <w:r w:rsidRPr="00AB15F8">
              <w:rPr>
                <w:iCs/>
                <w:color w:val="000000"/>
                <w:lang w:val="en-US"/>
              </w:rPr>
              <w:t xml:space="preserve">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lang w:val="en-US"/>
              </w:rPr>
            </w:pPr>
            <w:r w:rsidRPr="00AB15F8">
              <w:rPr>
                <w:i/>
                <w:iCs/>
                <w:lang w:val="en-US"/>
              </w:rPr>
              <w:t xml:space="preserve">X. gerbilli caspica </w:t>
            </w:r>
          </w:p>
        </w:tc>
        <w:tc>
          <w:tcPr>
            <w:tcW w:w="1134" w:type="dxa"/>
          </w:tcPr>
          <w:p w:rsidR="00DD62F1" w:rsidRPr="00AB15F8" w:rsidRDefault="00DD62F1" w:rsidP="00DD62F1">
            <w:pPr>
              <w:jc w:val="center"/>
              <w:rPr>
                <w:lang w:val="en-US"/>
              </w:rPr>
            </w:pP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X. gerbilli minax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X. hirtipes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r w:rsidRPr="00AB15F8">
              <w:rPr>
                <w:lang w:val="en-US"/>
              </w:rPr>
              <w:t>+</w:t>
            </w: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 xml:space="preserve">X. magdalinae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D427EA" w:rsidRDefault="00DD62F1" w:rsidP="00DD62F1">
            <w:pPr>
              <w:jc w:val="center"/>
            </w:pPr>
            <w:r>
              <w:t>+</w:t>
            </w:r>
          </w:p>
        </w:tc>
      </w:tr>
      <w:tr w:rsidR="00DD62F1" w:rsidRPr="00AB15F8" w:rsidTr="00DD62F1">
        <w:tc>
          <w:tcPr>
            <w:tcW w:w="2518" w:type="dxa"/>
          </w:tcPr>
          <w:p w:rsidR="00DD62F1" w:rsidRPr="00AB15F8" w:rsidRDefault="00DD62F1" w:rsidP="00DD62F1">
            <w:pPr>
              <w:ind w:right="118"/>
              <w:rPr>
                <w:i/>
                <w:iCs/>
                <w:color w:val="000000"/>
                <w:lang w:val="en-US"/>
              </w:rPr>
            </w:pPr>
            <w:r w:rsidRPr="00AB15F8">
              <w:rPr>
                <w:i/>
                <w:iCs/>
                <w:color w:val="000000"/>
                <w:lang w:val="en-US"/>
              </w:rPr>
              <w:t>X. skrj</w:t>
            </w:r>
            <w:r w:rsidRPr="00AB15F8">
              <w:rPr>
                <w:i/>
                <w:iCs/>
                <w:color w:val="000000"/>
              </w:rPr>
              <w:t>а</w:t>
            </w:r>
            <w:r w:rsidRPr="00AB15F8">
              <w:rPr>
                <w:i/>
                <w:iCs/>
                <w:color w:val="000000"/>
                <w:lang w:val="en-US"/>
              </w:rPr>
              <w:t xml:space="preserve">bini </w:t>
            </w:r>
          </w:p>
        </w:tc>
        <w:tc>
          <w:tcPr>
            <w:tcW w:w="1134" w:type="dxa"/>
          </w:tcPr>
          <w:p w:rsidR="00DD62F1" w:rsidRPr="00AB15F8" w:rsidRDefault="00DD62F1" w:rsidP="00DD62F1">
            <w:pPr>
              <w:jc w:val="center"/>
              <w:rPr>
                <w:lang w:val="en-US"/>
              </w:rPr>
            </w:pPr>
            <w:r w:rsidRPr="00AB15F8">
              <w:rPr>
                <w:lang w:val="en-US"/>
              </w:rPr>
              <w:t>+</w:t>
            </w:r>
          </w:p>
        </w:tc>
        <w:tc>
          <w:tcPr>
            <w:tcW w:w="1134" w:type="dxa"/>
          </w:tcPr>
          <w:p w:rsidR="00DD62F1" w:rsidRPr="00AB15F8" w:rsidRDefault="00DD62F1" w:rsidP="00DD62F1">
            <w:pPr>
              <w:jc w:val="center"/>
              <w:rPr>
                <w:lang w:val="en-US"/>
              </w:rPr>
            </w:pPr>
          </w:p>
        </w:tc>
        <w:tc>
          <w:tcPr>
            <w:tcW w:w="992" w:type="dxa"/>
          </w:tcPr>
          <w:p w:rsidR="00DD62F1" w:rsidRPr="00AB15F8" w:rsidRDefault="00DD62F1" w:rsidP="00DD62F1">
            <w:pPr>
              <w:jc w:val="center"/>
              <w:rPr>
                <w:lang w:val="en-US"/>
              </w:rPr>
            </w:pPr>
            <w:r w:rsidRPr="00AB15F8">
              <w:rPr>
                <w:lang w:val="en-US"/>
              </w:rPr>
              <w:t>+</w:t>
            </w:r>
          </w:p>
        </w:tc>
      </w:tr>
      <w:tr w:rsidR="00DD62F1" w:rsidRPr="00AB15F8" w:rsidTr="00DD62F1">
        <w:tc>
          <w:tcPr>
            <w:tcW w:w="2518" w:type="dxa"/>
          </w:tcPr>
          <w:p w:rsidR="00DD62F1" w:rsidRPr="00AB15F8" w:rsidRDefault="00DD62F1" w:rsidP="00DD62F1">
            <w:pPr>
              <w:tabs>
                <w:tab w:val="left" w:pos="-2127"/>
              </w:tabs>
              <w:jc w:val="right"/>
              <w:rPr>
                <w:b/>
                <w:color w:val="000000"/>
                <w:lang w:val="en-US"/>
              </w:rPr>
            </w:pPr>
            <w:r w:rsidRPr="00AB15F8">
              <w:rPr>
                <w:b/>
                <w:color w:val="000000"/>
              </w:rPr>
              <w:t>Всего</w:t>
            </w:r>
            <w:r w:rsidRPr="00AB15F8">
              <w:rPr>
                <w:b/>
                <w:color w:val="000000"/>
                <w:lang w:val="en-US"/>
              </w:rPr>
              <w:t xml:space="preserve"> </w:t>
            </w:r>
            <w:r w:rsidRPr="00AB15F8">
              <w:rPr>
                <w:b/>
                <w:color w:val="000000"/>
              </w:rPr>
              <w:t>видов:</w:t>
            </w:r>
          </w:p>
        </w:tc>
        <w:tc>
          <w:tcPr>
            <w:tcW w:w="1134" w:type="dxa"/>
          </w:tcPr>
          <w:p w:rsidR="00DD62F1" w:rsidRPr="00AB15F8" w:rsidRDefault="00DD62F1" w:rsidP="00DD62F1">
            <w:pPr>
              <w:jc w:val="center"/>
              <w:rPr>
                <w:b/>
                <w:color w:val="000000"/>
              </w:rPr>
            </w:pPr>
            <w:r w:rsidRPr="00AB15F8">
              <w:rPr>
                <w:b/>
                <w:color w:val="000000"/>
              </w:rPr>
              <w:t>40</w:t>
            </w:r>
          </w:p>
        </w:tc>
        <w:tc>
          <w:tcPr>
            <w:tcW w:w="1134" w:type="dxa"/>
          </w:tcPr>
          <w:p w:rsidR="00DD62F1" w:rsidRPr="00AB15F8" w:rsidRDefault="00DD62F1" w:rsidP="00DD62F1">
            <w:pPr>
              <w:jc w:val="center"/>
              <w:rPr>
                <w:b/>
                <w:lang w:val="en-US"/>
              </w:rPr>
            </w:pPr>
            <w:r w:rsidRPr="00AB15F8">
              <w:rPr>
                <w:b/>
                <w:lang w:val="en-US"/>
              </w:rPr>
              <w:t>27</w:t>
            </w:r>
          </w:p>
        </w:tc>
        <w:tc>
          <w:tcPr>
            <w:tcW w:w="992" w:type="dxa"/>
          </w:tcPr>
          <w:p w:rsidR="00DD62F1" w:rsidRPr="00AB15F8" w:rsidRDefault="00DD62F1" w:rsidP="00DD62F1">
            <w:pPr>
              <w:jc w:val="center"/>
              <w:rPr>
                <w:b/>
              </w:rPr>
            </w:pPr>
            <w:r w:rsidRPr="00AB15F8">
              <w:rPr>
                <w:b/>
                <w:lang w:val="en-US"/>
              </w:rPr>
              <w:t>2</w:t>
            </w:r>
            <w:r w:rsidRPr="00AB15F8">
              <w:rPr>
                <w:b/>
              </w:rPr>
              <w:t>3</w:t>
            </w:r>
          </w:p>
        </w:tc>
      </w:tr>
    </w:tbl>
    <w:p w:rsidR="00DD62F1" w:rsidRPr="001843C1" w:rsidRDefault="00DD62F1" w:rsidP="00DD62F1">
      <w:pPr>
        <w:keepNext/>
        <w:ind w:firstLine="397"/>
        <w:jc w:val="both"/>
        <w:rPr>
          <w:sz w:val="24"/>
          <w:szCs w:val="24"/>
        </w:rPr>
      </w:pPr>
      <w:r w:rsidRPr="000329CD">
        <w:rPr>
          <w:sz w:val="24"/>
          <w:szCs w:val="24"/>
        </w:rPr>
        <w:t>Все виды рода</w:t>
      </w:r>
      <w:r>
        <w:rPr>
          <w:sz w:val="24"/>
          <w:szCs w:val="24"/>
        </w:rPr>
        <w:t xml:space="preserve"> </w:t>
      </w:r>
      <w:r w:rsidRPr="00270536">
        <w:rPr>
          <w:i/>
          <w:sz w:val="24"/>
          <w:szCs w:val="24"/>
          <w:lang w:val="en-US"/>
        </w:rPr>
        <w:t>Echidnophaga</w:t>
      </w:r>
      <w:r w:rsidRPr="000329CD">
        <w:rPr>
          <w:sz w:val="24"/>
          <w:szCs w:val="24"/>
        </w:rPr>
        <w:t xml:space="preserve"> весьма редки, в</w:t>
      </w:r>
      <w:r>
        <w:rPr>
          <w:sz w:val="24"/>
          <w:szCs w:val="24"/>
        </w:rPr>
        <w:t xml:space="preserve"> среднем</w:t>
      </w:r>
      <w:r w:rsidRPr="000329CD">
        <w:rPr>
          <w:sz w:val="24"/>
          <w:szCs w:val="24"/>
        </w:rPr>
        <w:t xml:space="preserve"> до 2 % в сезонных сборах. Чаще всего п</w:t>
      </w:r>
      <w:r w:rsidRPr="000329CD">
        <w:rPr>
          <w:sz w:val="24"/>
          <w:szCs w:val="24"/>
        </w:rPr>
        <w:t>а</w:t>
      </w:r>
      <w:r w:rsidRPr="000329CD">
        <w:rPr>
          <w:sz w:val="24"/>
          <w:szCs w:val="24"/>
        </w:rPr>
        <w:t xml:space="preserve">разитологи при определении вида ориентируются на блох </w:t>
      </w:r>
      <w:r w:rsidRPr="00270536">
        <w:rPr>
          <w:i/>
          <w:sz w:val="24"/>
          <w:szCs w:val="24"/>
          <w:lang w:val="en-US"/>
        </w:rPr>
        <w:t>E</w:t>
      </w:r>
      <w:r w:rsidRPr="00270536">
        <w:rPr>
          <w:i/>
          <w:sz w:val="24"/>
          <w:szCs w:val="24"/>
        </w:rPr>
        <w:t xml:space="preserve">. </w:t>
      </w:r>
      <w:r w:rsidRPr="00270536">
        <w:rPr>
          <w:i/>
          <w:sz w:val="24"/>
          <w:szCs w:val="24"/>
          <w:lang w:val="en-US"/>
        </w:rPr>
        <w:t>osch</w:t>
      </w:r>
      <w:r w:rsidRPr="00270536">
        <w:rPr>
          <w:i/>
          <w:sz w:val="24"/>
          <w:szCs w:val="24"/>
          <w:lang w:val="en-US"/>
        </w:rPr>
        <w:t>a</w:t>
      </w:r>
      <w:r w:rsidRPr="00270536">
        <w:rPr>
          <w:i/>
          <w:sz w:val="24"/>
          <w:szCs w:val="24"/>
          <w:lang w:val="en-US"/>
        </w:rPr>
        <w:t>nini</w:t>
      </w:r>
      <w:r w:rsidRPr="000329CD">
        <w:rPr>
          <w:sz w:val="24"/>
          <w:szCs w:val="24"/>
        </w:rPr>
        <w:t xml:space="preserve"> и </w:t>
      </w:r>
      <w:r w:rsidRPr="00270536">
        <w:rPr>
          <w:i/>
          <w:sz w:val="24"/>
          <w:szCs w:val="24"/>
          <w:lang w:val="en-US"/>
        </w:rPr>
        <w:t>E</w:t>
      </w:r>
      <w:r w:rsidRPr="00270536">
        <w:rPr>
          <w:i/>
          <w:sz w:val="24"/>
          <w:szCs w:val="24"/>
        </w:rPr>
        <w:t xml:space="preserve">. </w:t>
      </w:r>
      <w:r w:rsidRPr="00270536">
        <w:rPr>
          <w:i/>
          <w:sz w:val="24"/>
          <w:szCs w:val="24"/>
          <w:lang w:val="en-US"/>
        </w:rPr>
        <w:t>gallinacea</w:t>
      </w:r>
      <w:r w:rsidRPr="000329CD">
        <w:rPr>
          <w:sz w:val="24"/>
          <w:szCs w:val="24"/>
        </w:rPr>
        <w:t>, обращая вн</w:t>
      </w:r>
      <w:r w:rsidRPr="000329CD">
        <w:rPr>
          <w:sz w:val="24"/>
          <w:szCs w:val="24"/>
        </w:rPr>
        <w:t>и</w:t>
      </w:r>
      <w:r w:rsidRPr="000329CD">
        <w:rPr>
          <w:sz w:val="24"/>
          <w:szCs w:val="24"/>
        </w:rPr>
        <w:t xml:space="preserve">мание на признаки, характерные для этих видов. </w:t>
      </w:r>
    </w:p>
    <w:p w:rsidR="00DD62F1" w:rsidRDefault="00DD62F1" w:rsidP="00DD62F1">
      <w:pPr>
        <w:keepNext/>
        <w:ind w:firstLine="397"/>
        <w:jc w:val="both"/>
        <w:rPr>
          <w:iCs/>
          <w:color w:val="000000"/>
          <w:sz w:val="24"/>
          <w:szCs w:val="24"/>
        </w:rPr>
      </w:pPr>
      <w:r>
        <w:rPr>
          <w:sz w:val="24"/>
          <w:szCs w:val="24"/>
        </w:rPr>
        <w:t>С</w:t>
      </w:r>
      <w:r w:rsidRPr="000329CD">
        <w:rPr>
          <w:sz w:val="24"/>
          <w:szCs w:val="24"/>
        </w:rPr>
        <w:t>корректи</w:t>
      </w:r>
      <w:r>
        <w:rPr>
          <w:sz w:val="24"/>
          <w:szCs w:val="24"/>
        </w:rPr>
        <w:t>рован</w:t>
      </w:r>
      <w:r w:rsidRPr="000329CD">
        <w:rPr>
          <w:sz w:val="24"/>
          <w:szCs w:val="24"/>
        </w:rPr>
        <w:t xml:space="preserve"> и видовой состав блох Бетпакдалы. Весной 2010 г</w:t>
      </w:r>
      <w:r>
        <w:rPr>
          <w:sz w:val="24"/>
          <w:szCs w:val="24"/>
        </w:rPr>
        <w:t>.</w:t>
      </w:r>
      <w:r w:rsidRPr="000329CD">
        <w:rPr>
          <w:sz w:val="24"/>
          <w:szCs w:val="24"/>
        </w:rPr>
        <w:t xml:space="preserve"> он пополнился блохами </w:t>
      </w:r>
      <w:r w:rsidRPr="000329CD">
        <w:rPr>
          <w:i/>
          <w:iCs/>
          <w:color w:val="000000"/>
          <w:sz w:val="24"/>
          <w:szCs w:val="24"/>
          <w:lang w:val="en-US"/>
        </w:rPr>
        <w:t>X</w:t>
      </w:r>
      <w:r w:rsidRPr="000329CD">
        <w:rPr>
          <w:i/>
          <w:iCs/>
          <w:color w:val="000000"/>
          <w:sz w:val="24"/>
          <w:szCs w:val="24"/>
        </w:rPr>
        <w:t>.</w:t>
      </w:r>
      <w:r>
        <w:rPr>
          <w:i/>
          <w:iCs/>
          <w:color w:val="000000"/>
          <w:sz w:val="24"/>
          <w:szCs w:val="24"/>
        </w:rPr>
        <w:t xml:space="preserve"> </w:t>
      </w:r>
      <w:r w:rsidRPr="000329CD">
        <w:rPr>
          <w:i/>
          <w:iCs/>
          <w:color w:val="000000"/>
          <w:sz w:val="24"/>
          <w:szCs w:val="24"/>
          <w:lang w:val="en-US"/>
        </w:rPr>
        <w:t>magdalinae</w:t>
      </w:r>
      <w:r w:rsidRPr="000329CD">
        <w:rPr>
          <w:iCs/>
          <w:color w:val="000000"/>
          <w:sz w:val="24"/>
          <w:szCs w:val="24"/>
        </w:rPr>
        <w:t>, собранными нами со слепушонки, весьма малочисле</w:t>
      </w:r>
      <w:r w:rsidRPr="000329CD">
        <w:rPr>
          <w:iCs/>
          <w:color w:val="000000"/>
          <w:sz w:val="24"/>
          <w:szCs w:val="24"/>
        </w:rPr>
        <w:t>н</w:t>
      </w:r>
      <w:r w:rsidRPr="000329CD">
        <w:rPr>
          <w:iCs/>
          <w:color w:val="000000"/>
          <w:sz w:val="24"/>
          <w:szCs w:val="24"/>
        </w:rPr>
        <w:t xml:space="preserve">ной в этом регионе. </w:t>
      </w:r>
      <w:r>
        <w:rPr>
          <w:iCs/>
          <w:color w:val="000000"/>
          <w:sz w:val="24"/>
          <w:szCs w:val="24"/>
        </w:rPr>
        <w:t>Пос</w:t>
      </w:r>
      <w:r w:rsidRPr="000329CD">
        <w:rPr>
          <w:iCs/>
          <w:color w:val="000000"/>
          <w:sz w:val="24"/>
          <w:szCs w:val="24"/>
        </w:rPr>
        <w:t>леду</w:t>
      </w:r>
      <w:r w:rsidRPr="000329CD">
        <w:rPr>
          <w:iCs/>
          <w:color w:val="000000"/>
          <w:sz w:val="24"/>
          <w:szCs w:val="24"/>
        </w:rPr>
        <w:t>ю</w:t>
      </w:r>
      <w:r w:rsidRPr="000329CD">
        <w:rPr>
          <w:iCs/>
          <w:color w:val="000000"/>
          <w:sz w:val="24"/>
          <w:szCs w:val="24"/>
        </w:rPr>
        <w:t>щие сезоны подтвердили несл</w:t>
      </w:r>
      <w:r w:rsidRPr="000329CD">
        <w:rPr>
          <w:iCs/>
          <w:color w:val="000000"/>
          <w:sz w:val="24"/>
          <w:szCs w:val="24"/>
        </w:rPr>
        <w:t>у</w:t>
      </w:r>
      <w:r w:rsidRPr="000329CD">
        <w:rPr>
          <w:iCs/>
          <w:color w:val="000000"/>
          <w:sz w:val="24"/>
          <w:szCs w:val="24"/>
        </w:rPr>
        <w:t>чайность этой находки.</w:t>
      </w:r>
    </w:p>
    <w:p w:rsidR="00DD62F1" w:rsidRDefault="00DD62F1" w:rsidP="00DD62F1">
      <w:pPr>
        <w:keepNext/>
        <w:ind w:firstLine="397"/>
        <w:jc w:val="both"/>
        <w:rPr>
          <w:sz w:val="24"/>
          <w:szCs w:val="24"/>
          <w:lang w:eastAsia="ko-KR"/>
        </w:rPr>
      </w:pPr>
      <w:r>
        <w:rPr>
          <w:iCs/>
          <w:color w:val="000000"/>
          <w:sz w:val="24"/>
          <w:szCs w:val="24"/>
        </w:rPr>
        <w:t>Для большинства обитающих в пустынях Южного Казахстана зверьков обычен широкий спектр паразитирующих на них блох. Больше всего видов (25) набл</w:t>
      </w:r>
      <w:r>
        <w:rPr>
          <w:iCs/>
          <w:color w:val="000000"/>
          <w:sz w:val="24"/>
          <w:szCs w:val="24"/>
        </w:rPr>
        <w:t>ю</w:t>
      </w:r>
      <w:r>
        <w:rPr>
          <w:iCs/>
          <w:color w:val="000000"/>
          <w:sz w:val="24"/>
          <w:szCs w:val="24"/>
        </w:rPr>
        <w:t>дается на большой песчанке в Мойынкумах и Восточных К</w:t>
      </w:r>
      <w:r>
        <w:rPr>
          <w:iCs/>
          <w:color w:val="000000"/>
          <w:sz w:val="24"/>
          <w:szCs w:val="24"/>
        </w:rPr>
        <w:t>ы</w:t>
      </w:r>
      <w:r>
        <w:rPr>
          <w:iCs/>
          <w:color w:val="000000"/>
          <w:sz w:val="24"/>
          <w:szCs w:val="24"/>
        </w:rPr>
        <w:t>зылкумах. В Бетпакдале на ней паразитируют 14 видов. Знач</w:t>
      </w:r>
      <w:r>
        <w:rPr>
          <w:iCs/>
          <w:color w:val="000000"/>
          <w:sz w:val="24"/>
          <w:szCs w:val="24"/>
        </w:rPr>
        <w:t>и</w:t>
      </w:r>
      <w:r>
        <w:rPr>
          <w:iCs/>
          <w:color w:val="000000"/>
          <w:sz w:val="24"/>
          <w:szCs w:val="24"/>
        </w:rPr>
        <w:t>тельное число видов наблюдается в пустынях Южного Казахстана на малом тушканчике (от 10 до 12 видов), желтом суслике (от 7 до 14 видов), краснохвостой (от 10 до 17 видов) и полуденной (от 6 до 15 видов) песчанках. Фауна блох на мелких хищниках отн</w:t>
      </w:r>
      <w:r>
        <w:rPr>
          <w:iCs/>
          <w:color w:val="000000"/>
          <w:sz w:val="24"/>
          <w:szCs w:val="24"/>
        </w:rPr>
        <w:t>о</w:t>
      </w:r>
      <w:r>
        <w:rPr>
          <w:iCs/>
          <w:color w:val="000000"/>
          <w:sz w:val="24"/>
          <w:szCs w:val="24"/>
        </w:rPr>
        <w:t xml:space="preserve">сительно небогата </w:t>
      </w:r>
      <w:r>
        <w:rPr>
          <w:sz w:val="24"/>
          <w:szCs w:val="24"/>
          <w:lang w:eastAsia="ko-KR"/>
        </w:rPr>
        <w:t>[7].</w:t>
      </w:r>
    </w:p>
    <w:p w:rsidR="00DD62F1" w:rsidRDefault="00DD62F1" w:rsidP="00DD62F1">
      <w:pPr>
        <w:keepNext/>
        <w:ind w:firstLine="397"/>
        <w:jc w:val="both"/>
        <w:rPr>
          <w:sz w:val="24"/>
          <w:szCs w:val="24"/>
          <w:lang w:eastAsia="ko-KR"/>
        </w:rPr>
      </w:pPr>
      <w:r>
        <w:rPr>
          <w:sz w:val="24"/>
          <w:szCs w:val="24"/>
          <w:lang w:eastAsia="ko-KR"/>
        </w:rPr>
        <w:t>Индексы обилия блох на д</w:t>
      </w:r>
      <w:r>
        <w:rPr>
          <w:sz w:val="24"/>
          <w:szCs w:val="24"/>
          <w:lang w:eastAsia="ko-KR"/>
        </w:rPr>
        <w:t>и</w:t>
      </w:r>
      <w:r>
        <w:rPr>
          <w:sz w:val="24"/>
          <w:szCs w:val="24"/>
          <w:lang w:eastAsia="ko-KR"/>
        </w:rPr>
        <w:t>ких млекопитающих показаны в таблице 2. Как видно из нее, на</w:t>
      </w:r>
      <w:r>
        <w:rPr>
          <w:sz w:val="24"/>
          <w:szCs w:val="24"/>
          <w:lang w:eastAsia="ko-KR"/>
        </w:rPr>
        <w:t>и</w:t>
      </w:r>
      <w:r>
        <w:rPr>
          <w:sz w:val="24"/>
          <w:szCs w:val="24"/>
          <w:lang w:eastAsia="ko-KR"/>
        </w:rPr>
        <w:t>более сильно заражены блохами куньи, а из грызунов – большая, гребенщиковая и краснохвостая песчанки, желтый суслик в Мойынкумах, большой тушка</w:t>
      </w:r>
      <w:r>
        <w:rPr>
          <w:sz w:val="24"/>
          <w:szCs w:val="24"/>
          <w:lang w:eastAsia="ko-KR"/>
        </w:rPr>
        <w:t>н</w:t>
      </w:r>
      <w:r>
        <w:rPr>
          <w:sz w:val="24"/>
          <w:szCs w:val="24"/>
          <w:lang w:eastAsia="ko-KR"/>
        </w:rPr>
        <w:t>чик и краснощекий суслик в Бе</w:t>
      </w:r>
      <w:r>
        <w:rPr>
          <w:sz w:val="24"/>
          <w:szCs w:val="24"/>
          <w:lang w:eastAsia="ko-KR"/>
        </w:rPr>
        <w:t>т</w:t>
      </w:r>
      <w:r>
        <w:rPr>
          <w:sz w:val="24"/>
          <w:szCs w:val="24"/>
          <w:lang w:eastAsia="ko-KR"/>
        </w:rPr>
        <w:t>пакдале. Индексы обилия блох в шерсти большинства видов грызунов в Мойынкумах зн</w:t>
      </w:r>
      <w:r>
        <w:rPr>
          <w:sz w:val="24"/>
          <w:szCs w:val="24"/>
          <w:lang w:eastAsia="ko-KR"/>
        </w:rPr>
        <w:t>а</w:t>
      </w:r>
      <w:r>
        <w:rPr>
          <w:sz w:val="24"/>
          <w:szCs w:val="24"/>
          <w:lang w:eastAsia="ko-KR"/>
        </w:rPr>
        <w:t>чительно выше, чем в остальных регионах.</w:t>
      </w:r>
    </w:p>
    <w:p w:rsidR="00DD62F1" w:rsidRPr="000329CD" w:rsidRDefault="00DD62F1" w:rsidP="00DD62F1">
      <w:pPr>
        <w:keepNext/>
        <w:ind w:firstLine="397"/>
        <w:jc w:val="both"/>
        <w:rPr>
          <w:sz w:val="24"/>
          <w:szCs w:val="24"/>
        </w:rPr>
      </w:pPr>
      <w:r w:rsidRPr="000329CD">
        <w:rPr>
          <w:sz w:val="24"/>
          <w:szCs w:val="24"/>
        </w:rPr>
        <w:t>За период эпизоотологического обследования в Мойынкумах</w:t>
      </w:r>
      <w:r>
        <w:rPr>
          <w:sz w:val="24"/>
          <w:szCs w:val="24"/>
        </w:rPr>
        <w:t xml:space="preserve"> </w:t>
      </w:r>
      <w:r w:rsidRPr="000329CD">
        <w:rPr>
          <w:sz w:val="24"/>
          <w:szCs w:val="24"/>
        </w:rPr>
        <w:t>от</w:t>
      </w:r>
      <w:r w:rsidRPr="000329CD">
        <w:rPr>
          <w:i/>
          <w:sz w:val="24"/>
          <w:szCs w:val="24"/>
        </w:rPr>
        <w:t xml:space="preserve"> </w:t>
      </w:r>
      <w:r w:rsidRPr="000329CD">
        <w:rPr>
          <w:i/>
          <w:iCs/>
          <w:sz w:val="24"/>
          <w:szCs w:val="24"/>
          <w:lang w:val="en-US"/>
        </w:rPr>
        <w:t>X</w:t>
      </w:r>
      <w:r w:rsidRPr="000329CD">
        <w:rPr>
          <w:i/>
          <w:iCs/>
          <w:sz w:val="24"/>
          <w:szCs w:val="24"/>
        </w:rPr>
        <w:t xml:space="preserve">. </w:t>
      </w:r>
      <w:r w:rsidRPr="000329CD">
        <w:rPr>
          <w:i/>
          <w:iCs/>
          <w:sz w:val="24"/>
          <w:szCs w:val="24"/>
          <w:lang w:val="en-US"/>
        </w:rPr>
        <w:t>g</w:t>
      </w:r>
      <w:r>
        <w:rPr>
          <w:i/>
          <w:iCs/>
          <w:sz w:val="24"/>
          <w:szCs w:val="24"/>
        </w:rPr>
        <w:t>.</w:t>
      </w:r>
      <w:r w:rsidRPr="000329CD">
        <w:rPr>
          <w:i/>
          <w:iCs/>
          <w:sz w:val="24"/>
          <w:szCs w:val="24"/>
        </w:rPr>
        <w:t xml:space="preserve"> </w:t>
      </w:r>
      <w:r w:rsidRPr="000329CD">
        <w:rPr>
          <w:i/>
          <w:iCs/>
          <w:sz w:val="24"/>
          <w:szCs w:val="24"/>
          <w:lang w:val="en-US"/>
        </w:rPr>
        <w:t>minax</w:t>
      </w:r>
      <w:r w:rsidRPr="000329CD">
        <w:rPr>
          <w:i/>
          <w:sz w:val="24"/>
          <w:szCs w:val="24"/>
        </w:rPr>
        <w:t xml:space="preserve"> </w:t>
      </w:r>
      <w:r w:rsidRPr="000329CD">
        <w:rPr>
          <w:sz w:val="24"/>
          <w:szCs w:val="24"/>
        </w:rPr>
        <w:t>изолир</w:t>
      </w:r>
      <w:r w:rsidRPr="000329CD">
        <w:rPr>
          <w:sz w:val="24"/>
          <w:szCs w:val="24"/>
        </w:rPr>
        <w:t>о</w:t>
      </w:r>
      <w:r w:rsidRPr="000329CD">
        <w:rPr>
          <w:sz w:val="24"/>
          <w:szCs w:val="24"/>
        </w:rPr>
        <w:t>вано 79</w:t>
      </w:r>
      <w:r>
        <w:rPr>
          <w:sz w:val="24"/>
          <w:szCs w:val="24"/>
        </w:rPr>
        <w:t>%</w:t>
      </w:r>
      <w:r w:rsidRPr="000329CD">
        <w:rPr>
          <w:sz w:val="24"/>
          <w:szCs w:val="24"/>
        </w:rPr>
        <w:t xml:space="preserve">, в Бетпакдале </w:t>
      </w:r>
      <w:r>
        <w:rPr>
          <w:sz w:val="24"/>
          <w:szCs w:val="24"/>
        </w:rPr>
        <w:t>–</w:t>
      </w:r>
      <w:r w:rsidRPr="000329CD">
        <w:rPr>
          <w:sz w:val="24"/>
          <w:szCs w:val="24"/>
        </w:rPr>
        <w:t xml:space="preserve"> 56</w:t>
      </w:r>
      <w:r>
        <w:rPr>
          <w:sz w:val="24"/>
          <w:szCs w:val="24"/>
        </w:rPr>
        <w:t xml:space="preserve">% </w:t>
      </w:r>
      <w:r w:rsidRPr="000329CD">
        <w:rPr>
          <w:sz w:val="24"/>
          <w:szCs w:val="24"/>
        </w:rPr>
        <w:t xml:space="preserve">выделенных от блох штаммов, в Восточных Кызылкумах от </w:t>
      </w:r>
      <w:r w:rsidRPr="000329CD">
        <w:rPr>
          <w:i/>
          <w:iCs/>
          <w:sz w:val="24"/>
          <w:szCs w:val="24"/>
          <w:lang w:val="en-US"/>
        </w:rPr>
        <w:t>X</w:t>
      </w:r>
      <w:r w:rsidRPr="000329CD">
        <w:rPr>
          <w:i/>
          <w:iCs/>
          <w:sz w:val="24"/>
          <w:szCs w:val="24"/>
        </w:rPr>
        <w:t xml:space="preserve">. </w:t>
      </w:r>
      <w:r w:rsidRPr="000329CD">
        <w:rPr>
          <w:i/>
          <w:iCs/>
          <w:sz w:val="24"/>
          <w:szCs w:val="24"/>
          <w:lang w:val="en-US"/>
        </w:rPr>
        <w:t>g</w:t>
      </w:r>
      <w:r>
        <w:rPr>
          <w:i/>
          <w:iCs/>
          <w:sz w:val="24"/>
          <w:szCs w:val="24"/>
        </w:rPr>
        <w:t xml:space="preserve">. </w:t>
      </w:r>
      <w:r w:rsidRPr="000329CD">
        <w:rPr>
          <w:i/>
          <w:iCs/>
          <w:sz w:val="24"/>
          <w:szCs w:val="24"/>
          <w:lang w:val="en-US"/>
        </w:rPr>
        <w:t>caspica</w:t>
      </w:r>
      <w:r w:rsidRPr="000329CD">
        <w:rPr>
          <w:sz w:val="24"/>
          <w:szCs w:val="24"/>
        </w:rPr>
        <w:t xml:space="preserve"> – 55%. Всего же в Восточных Кызылкумах от наиболее многочисленных </w:t>
      </w:r>
      <w:r w:rsidRPr="000329CD">
        <w:rPr>
          <w:sz w:val="24"/>
          <w:szCs w:val="24"/>
        </w:rPr>
        <w:lastRenderedPageBreak/>
        <w:t xml:space="preserve">здесь представителей </w:t>
      </w:r>
      <w:r>
        <w:rPr>
          <w:sz w:val="24"/>
          <w:szCs w:val="24"/>
        </w:rPr>
        <w:t xml:space="preserve">этого </w:t>
      </w:r>
      <w:r w:rsidRPr="000329CD">
        <w:rPr>
          <w:sz w:val="24"/>
          <w:szCs w:val="24"/>
        </w:rPr>
        <w:t>рода</w:t>
      </w:r>
      <w:r w:rsidRPr="000329CD">
        <w:rPr>
          <w:i/>
          <w:iCs/>
          <w:sz w:val="24"/>
          <w:szCs w:val="24"/>
        </w:rPr>
        <w:t xml:space="preserve"> </w:t>
      </w:r>
      <w:r w:rsidRPr="000329CD">
        <w:rPr>
          <w:i/>
          <w:iCs/>
          <w:sz w:val="24"/>
          <w:szCs w:val="24"/>
          <w:lang w:val="en-US"/>
        </w:rPr>
        <w:t>X</w:t>
      </w:r>
      <w:r w:rsidRPr="000329CD">
        <w:rPr>
          <w:i/>
          <w:iCs/>
          <w:sz w:val="24"/>
          <w:szCs w:val="24"/>
        </w:rPr>
        <w:t xml:space="preserve">. </w:t>
      </w:r>
      <w:r w:rsidRPr="000329CD">
        <w:rPr>
          <w:i/>
          <w:iCs/>
          <w:sz w:val="24"/>
          <w:szCs w:val="24"/>
          <w:lang w:val="en-US"/>
        </w:rPr>
        <w:t>g</w:t>
      </w:r>
      <w:r>
        <w:rPr>
          <w:i/>
          <w:iCs/>
          <w:sz w:val="24"/>
          <w:szCs w:val="24"/>
        </w:rPr>
        <w:t>.</w:t>
      </w:r>
      <w:r w:rsidRPr="000329CD">
        <w:rPr>
          <w:i/>
          <w:iCs/>
          <w:sz w:val="24"/>
          <w:szCs w:val="24"/>
        </w:rPr>
        <w:t xml:space="preserve"> </w:t>
      </w:r>
      <w:r w:rsidRPr="000329CD">
        <w:rPr>
          <w:i/>
          <w:iCs/>
          <w:sz w:val="24"/>
          <w:szCs w:val="24"/>
          <w:lang w:val="en-US"/>
        </w:rPr>
        <w:t>caspica</w:t>
      </w:r>
      <w:r w:rsidRPr="000329CD">
        <w:rPr>
          <w:i/>
          <w:iCs/>
          <w:sz w:val="24"/>
          <w:szCs w:val="24"/>
        </w:rPr>
        <w:t xml:space="preserve">, </w:t>
      </w:r>
      <w:r w:rsidRPr="000329CD">
        <w:rPr>
          <w:i/>
          <w:iCs/>
          <w:sz w:val="24"/>
          <w:szCs w:val="24"/>
          <w:lang w:val="en-US"/>
        </w:rPr>
        <w:t>X</w:t>
      </w:r>
      <w:r w:rsidRPr="000329CD">
        <w:rPr>
          <w:i/>
          <w:iCs/>
          <w:sz w:val="24"/>
          <w:szCs w:val="24"/>
        </w:rPr>
        <w:t xml:space="preserve">. </w:t>
      </w:r>
      <w:r w:rsidRPr="000329CD">
        <w:rPr>
          <w:i/>
          <w:iCs/>
          <w:sz w:val="24"/>
          <w:szCs w:val="24"/>
          <w:lang w:val="en-US"/>
        </w:rPr>
        <w:t>hirtipes</w:t>
      </w:r>
      <w:r w:rsidRPr="000329CD">
        <w:rPr>
          <w:i/>
          <w:iCs/>
          <w:sz w:val="24"/>
          <w:szCs w:val="24"/>
        </w:rPr>
        <w:t xml:space="preserve">, </w:t>
      </w:r>
      <w:r w:rsidRPr="000329CD">
        <w:rPr>
          <w:i/>
          <w:iCs/>
          <w:sz w:val="24"/>
          <w:szCs w:val="24"/>
          <w:lang w:val="en-US"/>
        </w:rPr>
        <w:t>X</w:t>
      </w:r>
      <w:r w:rsidRPr="000329CD">
        <w:rPr>
          <w:i/>
          <w:iCs/>
          <w:sz w:val="24"/>
          <w:szCs w:val="24"/>
        </w:rPr>
        <w:t>. со</w:t>
      </w:r>
      <w:r w:rsidRPr="000329CD">
        <w:rPr>
          <w:i/>
          <w:iCs/>
          <w:sz w:val="24"/>
          <w:szCs w:val="24"/>
          <w:lang w:val="en-US"/>
        </w:rPr>
        <w:t>nformis</w:t>
      </w:r>
      <w:r w:rsidRPr="000329CD">
        <w:rPr>
          <w:i/>
          <w:sz w:val="24"/>
          <w:szCs w:val="24"/>
        </w:rPr>
        <w:t xml:space="preserve"> </w:t>
      </w:r>
      <w:r w:rsidRPr="000329CD">
        <w:rPr>
          <w:sz w:val="24"/>
          <w:szCs w:val="24"/>
        </w:rPr>
        <w:t>выделено 85% кул</w:t>
      </w:r>
      <w:r w:rsidRPr="000329CD">
        <w:rPr>
          <w:sz w:val="24"/>
          <w:szCs w:val="24"/>
        </w:rPr>
        <w:t>ь</w:t>
      </w:r>
      <w:r w:rsidRPr="000329CD">
        <w:rPr>
          <w:sz w:val="24"/>
          <w:szCs w:val="24"/>
        </w:rPr>
        <w:t>тур. В</w:t>
      </w:r>
      <w:r>
        <w:rPr>
          <w:sz w:val="24"/>
          <w:szCs w:val="24"/>
        </w:rPr>
        <w:t xml:space="preserve"> </w:t>
      </w:r>
      <w:r w:rsidRPr="000329CD">
        <w:rPr>
          <w:sz w:val="24"/>
          <w:szCs w:val="24"/>
        </w:rPr>
        <w:t>Бетпакдале 30% культур, изолированных от</w:t>
      </w:r>
      <w:r>
        <w:rPr>
          <w:sz w:val="24"/>
          <w:szCs w:val="24"/>
        </w:rPr>
        <w:t xml:space="preserve"> </w:t>
      </w:r>
      <w:r w:rsidRPr="000329CD">
        <w:rPr>
          <w:sz w:val="24"/>
          <w:szCs w:val="24"/>
        </w:rPr>
        <w:t>блох, которые были определены до в</w:t>
      </w:r>
      <w:r w:rsidRPr="000329CD">
        <w:rPr>
          <w:sz w:val="24"/>
          <w:szCs w:val="24"/>
        </w:rPr>
        <w:t>и</w:t>
      </w:r>
      <w:r w:rsidRPr="000329CD">
        <w:rPr>
          <w:sz w:val="24"/>
          <w:szCs w:val="24"/>
        </w:rPr>
        <w:t>да,</w:t>
      </w:r>
      <w:r>
        <w:rPr>
          <w:sz w:val="24"/>
          <w:szCs w:val="24"/>
        </w:rPr>
        <w:t xml:space="preserve"> </w:t>
      </w:r>
      <w:r w:rsidRPr="000329CD">
        <w:rPr>
          <w:sz w:val="24"/>
          <w:szCs w:val="24"/>
        </w:rPr>
        <w:t xml:space="preserve">приходится на долю </w:t>
      </w:r>
      <w:r w:rsidRPr="000329CD">
        <w:rPr>
          <w:i/>
          <w:iCs/>
          <w:sz w:val="24"/>
          <w:szCs w:val="24"/>
          <w:lang w:val="en-US"/>
        </w:rPr>
        <w:t>X</w:t>
      </w:r>
      <w:r w:rsidRPr="000329CD">
        <w:rPr>
          <w:i/>
          <w:iCs/>
          <w:sz w:val="24"/>
          <w:szCs w:val="24"/>
        </w:rPr>
        <w:t>. со</w:t>
      </w:r>
      <w:r w:rsidRPr="000329CD">
        <w:rPr>
          <w:i/>
          <w:iCs/>
          <w:sz w:val="24"/>
          <w:szCs w:val="24"/>
          <w:lang w:val="en-US"/>
        </w:rPr>
        <w:t>nformis</w:t>
      </w:r>
      <w:r w:rsidRPr="000329CD">
        <w:rPr>
          <w:sz w:val="24"/>
          <w:szCs w:val="24"/>
        </w:rPr>
        <w:t>, снятых с краснохвостой песчанки.</w:t>
      </w:r>
    </w:p>
    <w:p w:rsidR="00DD62F1" w:rsidRPr="0042049F" w:rsidRDefault="00DD62F1" w:rsidP="00DD62F1">
      <w:pPr>
        <w:jc w:val="right"/>
        <w:rPr>
          <w:sz w:val="24"/>
          <w:szCs w:val="24"/>
        </w:rPr>
      </w:pPr>
    </w:p>
    <w:p w:rsidR="00DD62F1" w:rsidRPr="0042049F" w:rsidRDefault="00DD62F1" w:rsidP="00DD62F1">
      <w:pPr>
        <w:jc w:val="right"/>
        <w:rPr>
          <w:i/>
          <w:sz w:val="24"/>
          <w:szCs w:val="24"/>
        </w:rPr>
      </w:pPr>
      <w:r w:rsidRPr="0042049F">
        <w:rPr>
          <w:i/>
          <w:sz w:val="24"/>
          <w:szCs w:val="24"/>
        </w:rPr>
        <w:t>Таблица 2</w:t>
      </w:r>
    </w:p>
    <w:p w:rsidR="00DD62F1" w:rsidRPr="0042049F" w:rsidRDefault="00DD62F1" w:rsidP="00DD62F1">
      <w:pPr>
        <w:jc w:val="center"/>
        <w:rPr>
          <w:i/>
          <w:sz w:val="24"/>
          <w:szCs w:val="24"/>
        </w:rPr>
      </w:pPr>
      <w:r w:rsidRPr="0042049F">
        <w:rPr>
          <w:i/>
          <w:sz w:val="24"/>
          <w:szCs w:val="24"/>
        </w:rPr>
        <w:t>Индексы обилия и встречаемости блох в шерсти разных хозяев</w:t>
      </w:r>
    </w:p>
    <w:p w:rsidR="00DD62F1" w:rsidRPr="0042049F" w:rsidRDefault="00DD62F1" w:rsidP="00DD62F1">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993"/>
        <w:gridCol w:w="1543"/>
        <w:gridCol w:w="1544"/>
        <w:gridCol w:w="1543"/>
        <w:gridCol w:w="1544"/>
      </w:tblGrid>
      <w:tr w:rsidR="00DD62F1" w:rsidTr="00DD62F1">
        <w:tc>
          <w:tcPr>
            <w:tcW w:w="2376" w:type="dxa"/>
            <w:vAlign w:val="center"/>
          </w:tcPr>
          <w:p w:rsidR="00DD62F1" w:rsidRDefault="00DD62F1" w:rsidP="00DD62F1">
            <w:pPr>
              <w:jc w:val="center"/>
            </w:pPr>
            <w:r>
              <w:t>Вид хозяина</w:t>
            </w:r>
          </w:p>
        </w:tc>
        <w:tc>
          <w:tcPr>
            <w:tcW w:w="993" w:type="dxa"/>
            <w:vAlign w:val="center"/>
          </w:tcPr>
          <w:p w:rsidR="00DD62F1" w:rsidRDefault="00DD62F1" w:rsidP="00DD62F1">
            <w:pPr>
              <w:jc w:val="center"/>
            </w:pPr>
            <w:r>
              <w:t>Место сбора</w:t>
            </w:r>
          </w:p>
        </w:tc>
        <w:tc>
          <w:tcPr>
            <w:tcW w:w="1543" w:type="dxa"/>
            <w:vAlign w:val="center"/>
          </w:tcPr>
          <w:p w:rsidR="00DD62F1" w:rsidRDefault="00DD62F1" w:rsidP="00DD62F1">
            <w:pPr>
              <w:jc w:val="center"/>
            </w:pPr>
            <w:r>
              <w:t xml:space="preserve">Кол-во </w:t>
            </w:r>
          </w:p>
          <w:p w:rsidR="00DD62F1" w:rsidRDefault="00DD62F1" w:rsidP="00DD62F1">
            <w:pPr>
              <w:jc w:val="center"/>
            </w:pPr>
            <w:r>
              <w:t>животных</w:t>
            </w:r>
          </w:p>
        </w:tc>
        <w:tc>
          <w:tcPr>
            <w:tcW w:w="1544" w:type="dxa"/>
            <w:vAlign w:val="center"/>
          </w:tcPr>
          <w:p w:rsidR="00DD62F1" w:rsidRDefault="00DD62F1" w:rsidP="00DD62F1">
            <w:pPr>
              <w:jc w:val="center"/>
            </w:pPr>
            <w:r>
              <w:t xml:space="preserve">Кол-во </w:t>
            </w:r>
          </w:p>
          <w:p w:rsidR="00DD62F1" w:rsidRDefault="00DD62F1" w:rsidP="00DD62F1">
            <w:pPr>
              <w:jc w:val="center"/>
            </w:pPr>
            <w:r>
              <w:t>блох</w:t>
            </w:r>
          </w:p>
        </w:tc>
        <w:tc>
          <w:tcPr>
            <w:tcW w:w="1543" w:type="dxa"/>
            <w:vAlign w:val="center"/>
          </w:tcPr>
          <w:p w:rsidR="00DD62F1" w:rsidRDefault="00DD62F1" w:rsidP="00DD62F1">
            <w:pPr>
              <w:jc w:val="center"/>
            </w:pPr>
            <w:r>
              <w:t xml:space="preserve">Индекс </w:t>
            </w:r>
          </w:p>
          <w:p w:rsidR="00DD62F1" w:rsidRDefault="00DD62F1" w:rsidP="00DD62F1">
            <w:pPr>
              <w:jc w:val="center"/>
            </w:pPr>
            <w:r>
              <w:t>обилия</w:t>
            </w:r>
          </w:p>
        </w:tc>
        <w:tc>
          <w:tcPr>
            <w:tcW w:w="1544" w:type="dxa"/>
            <w:vAlign w:val="center"/>
          </w:tcPr>
          <w:p w:rsidR="00DD62F1" w:rsidRDefault="00DD62F1" w:rsidP="00DD62F1">
            <w:pPr>
              <w:jc w:val="center"/>
            </w:pPr>
            <w:r>
              <w:t xml:space="preserve">Индекс </w:t>
            </w:r>
          </w:p>
          <w:p w:rsidR="00DD62F1" w:rsidRDefault="00DD62F1" w:rsidP="00DD62F1">
            <w:pPr>
              <w:jc w:val="center"/>
            </w:pPr>
            <w:r>
              <w:t xml:space="preserve">встречаемости </w:t>
            </w:r>
          </w:p>
        </w:tc>
      </w:tr>
      <w:tr w:rsidR="00DD62F1" w:rsidTr="00DD62F1">
        <w:tc>
          <w:tcPr>
            <w:tcW w:w="2376" w:type="dxa"/>
            <w:vMerge w:val="restart"/>
            <w:vAlign w:val="center"/>
          </w:tcPr>
          <w:p w:rsidR="00DD62F1" w:rsidRDefault="00DD62F1" w:rsidP="00DD62F1">
            <w:r>
              <w:t>Большая песчанка </w:t>
            </w:r>
          </w:p>
        </w:tc>
        <w:tc>
          <w:tcPr>
            <w:tcW w:w="993" w:type="dxa"/>
          </w:tcPr>
          <w:p w:rsidR="00DD62F1" w:rsidRDefault="00DD62F1" w:rsidP="00DD62F1">
            <w:pPr>
              <w:jc w:val="center"/>
            </w:pPr>
            <w:r>
              <w:t>1</w:t>
            </w:r>
          </w:p>
        </w:tc>
        <w:tc>
          <w:tcPr>
            <w:tcW w:w="1543" w:type="dxa"/>
          </w:tcPr>
          <w:p w:rsidR="00DD62F1" w:rsidRDefault="00DD62F1" w:rsidP="00DD62F1">
            <w:pPr>
              <w:jc w:val="center"/>
            </w:pPr>
            <w:r>
              <w:t>273290</w:t>
            </w:r>
          </w:p>
        </w:tc>
        <w:tc>
          <w:tcPr>
            <w:tcW w:w="1544" w:type="dxa"/>
          </w:tcPr>
          <w:p w:rsidR="00DD62F1" w:rsidRDefault="00DD62F1" w:rsidP="00DD62F1">
            <w:pPr>
              <w:jc w:val="center"/>
            </w:pPr>
            <w:r>
              <w:t>1741670</w:t>
            </w:r>
          </w:p>
        </w:tc>
        <w:tc>
          <w:tcPr>
            <w:tcW w:w="1543" w:type="dxa"/>
          </w:tcPr>
          <w:p w:rsidR="00DD62F1" w:rsidRDefault="00DD62F1" w:rsidP="00DD62F1">
            <w:pPr>
              <w:jc w:val="center"/>
            </w:pPr>
            <w:r>
              <w:t>6,4</w:t>
            </w:r>
          </w:p>
        </w:tc>
        <w:tc>
          <w:tcPr>
            <w:tcW w:w="1544" w:type="dxa"/>
          </w:tcPr>
          <w:p w:rsidR="00DD62F1" w:rsidRDefault="00DD62F1" w:rsidP="00DD62F1">
            <w:pPr>
              <w:jc w:val="center"/>
            </w:pPr>
            <w:r>
              <w:t>78,4</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19022</w:t>
            </w:r>
          </w:p>
        </w:tc>
        <w:tc>
          <w:tcPr>
            <w:tcW w:w="1544" w:type="dxa"/>
          </w:tcPr>
          <w:p w:rsidR="00DD62F1" w:rsidRDefault="00DD62F1" w:rsidP="00DD62F1">
            <w:pPr>
              <w:jc w:val="center"/>
            </w:pPr>
            <w:r>
              <w:t>46159</w:t>
            </w:r>
          </w:p>
        </w:tc>
        <w:tc>
          <w:tcPr>
            <w:tcW w:w="1543" w:type="dxa"/>
          </w:tcPr>
          <w:p w:rsidR="00DD62F1" w:rsidRDefault="00DD62F1" w:rsidP="00DD62F1">
            <w:pPr>
              <w:jc w:val="center"/>
            </w:pPr>
            <w:r>
              <w:t>2,4</w:t>
            </w:r>
          </w:p>
        </w:tc>
        <w:tc>
          <w:tcPr>
            <w:tcW w:w="1544" w:type="dxa"/>
          </w:tcPr>
          <w:p w:rsidR="00DD62F1" w:rsidRDefault="00DD62F1" w:rsidP="00DD62F1">
            <w:pPr>
              <w:jc w:val="center"/>
            </w:pPr>
            <w:r>
              <w:t>67,6</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20300</w:t>
            </w:r>
          </w:p>
        </w:tc>
        <w:tc>
          <w:tcPr>
            <w:tcW w:w="1544" w:type="dxa"/>
          </w:tcPr>
          <w:p w:rsidR="00DD62F1" w:rsidRDefault="00DD62F1" w:rsidP="00DD62F1">
            <w:pPr>
              <w:jc w:val="center"/>
            </w:pPr>
            <w:r>
              <w:t>62930</w:t>
            </w:r>
          </w:p>
        </w:tc>
        <w:tc>
          <w:tcPr>
            <w:tcW w:w="1543" w:type="dxa"/>
          </w:tcPr>
          <w:p w:rsidR="00DD62F1" w:rsidRDefault="00DD62F1" w:rsidP="00DD62F1">
            <w:pPr>
              <w:jc w:val="center"/>
            </w:pPr>
            <w:r>
              <w:t>3,1</w:t>
            </w:r>
          </w:p>
        </w:tc>
        <w:tc>
          <w:tcPr>
            <w:tcW w:w="1544" w:type="dxa"/>
          </w:tcPr>
          <w:p w:rsidR="00DD62F1" w:rsidRDefault="00DD62F1" w:rsidP="00DD62F1">
            <w:pPr>
              <w:jc w:val="center"/>
            </w:pPr>
            <w:r>
              <w:t>94,4</w:t>
            </w:r>
          </w:p>
        </w:tc>
      </w:tr>
      <w:tr w:rsidR="00DD62F1" w:rsidTr="00DD62F1">
        <w:tc>
          <w:tcPr>
            <w:tcW w:w="2376" w:type="dxa"/>
            <w:vMerge w:val="restart"/>
            <w:vAlign w:val="center"/>
          </w:tcPr>
          <w:p w:rsidR="00DD62F1" w:rsidRDefault="00DD62F1" w:rsidP="00DD62F1">
            <w:r>
              <w:t xml:space="preserve">Полуденная </w:t>
            </w:r>
          </w:p>
          <w:p w:rsidR="00DD62F1" w:rsidRDefault="00DD62F1" w:rsidP="00DD62F1">
            <w:r>
              <w:t>песчанка </w:t>
            </w:r>
          </w:p>
        </w:tc>
        <w:tc>
          <w:tcPr>
            <w:tcW w:w="993" w:type="dxa"/>
          </w:tcPr>
          <w:p w:rsidR="00DD62F1" w:rsidRDefault="00DD62F1" w:rsidP="00DD62F1">
            <w:pPr>
              <w:jc w:val="center"/>
            </w:pPr>
            <w:r>
              <w:t>1</w:t>
            </w:r>
          </w:p>
        </w:tc>
        <w:tc>
          <w:tcPr>
            <w:tcW w:w="1543" w:type="dxa"/>
          </w:tcPr>
          <w:p w:rsidR="00DD62F1" w:rsidRDefault="00DD62F1" w:rsidP="00DD62F1">
            <w:pPr>
              <w:jc w:val="center"/>
            </w:pPr>
            <w:r>
              <w:t>11321</w:t>
            </w:r>
          </w:p>
        </w:tc>
        <w:tc>
          <w:tcPr>
            <w:tcW w:w="1544" w:type="dxa"/>
          </w:tcPr>
          <w:p w:rsidR="00DD62F1" w:rsidRDefault="00DD62F1" w:rsidP="00DD62F1">
            <w:pPr>
              <w:jc w:val="center"/>
            </w:pPr>
            <w:r>
              <w:t>16792</w:t>
            </w:r>
          </w:p>
        </w:tc>
        <w:tc>
          <w:tcPr>
            <w:tcW w:w="1543" w:type="dxa"/>
          </w:tcPr>
          <w:p w:rsidR="00DD62F1" w:rsidRDefault="00DD62F1" w:rsidP="00DD62F1">
            <w:pPr>
              <w:jc w:val="center"/>
            </w:pPr>
            <w:r>
              <w:t>1,5</w:t>
            </w:r>
          </w:p>
        </w:tc>
        <w:tc>
          <w:tcPr>
            <w:tcW w:w="1544" w:type="dxa"/>
          </w:tcPr>
          <w:p w:rsidR="00DD62F1" w:rsidRDefault="00DD62F1" w:rsidP="00DD62F1">
            <w:pPr>
              <w:jc w:val="center"/>
            </w:pPr>
            <w:r>
              <w:t>10,6</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4582</w:t>
            </w:r>
          </w:p>
        </w:tc>
        <w:tc>
          <w:tcPr>
            <w:tcW w:w="1544" w:type="dxa"/>
          </w:tcPr>
          <w:p w:rsidR="00DD62F1" w:rsidRDefault="00DD62F1" w:rsidP="00DD62F1">
            <w:pPr>
              <w:jc w:val="center"/>
            </w:pPr>
            <w:r>
              <w:t>2338</w:t>
            </w:r>
          </w:p>
        </w:tc>
        <w:tc>
          <w:tcPr>
            <w:tcW w:w="1543" w:type="dxa"/>
          </w:tcPr>
          <w:p w:rsidR="00DD62F1" w:rsidRDefault="00DD62F1" w:rsidP="00DD62F1">
            <w:pPr>
              <w:jc w:val="center"/>
            </w:pPr>
            <w:r>
              <w:t>0,5</w:t>
            </w:r>
          </w:p>
        </w:tc>
        <w:tc>
          <w:tcPr>
            <w:tcW w:w="1544" w:type="dxa"/>
          </w:tcPr>
          <w:p w:rsidR="00DD62F1" w:rsidRDefault="00DD62F1" w:rsidP="00DD62F1">
            <w:pPr>
              <w:jc w:val="center"/>
            </w:pPr>
            <w:r>
              <w:t>33,3</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295</w:t>
            </w:r>
          </w:p>
        </w:tc>
        <w:tc>
          <w:tcPr>
            <w:tcW w:w="1544" w:type="dxa"/>
          </w:tcPr>
          <w:p w:rsidR="00DD62F1" w:rsidRDefault="00DD62F1" w:rsidP="00DD62F1">
            <w:pPr>
              <w:jc w:val="center"/>
            </w:pPr>
            <w:r>
              <w:t>236</w:t>
            </w:r>
          </w:p>
        </w:tc>
        <w:tc>
          <w:tcPr>
            <w:tcW w:w="1543" w:type="dxa"/>
          </w:tcPr>
          <w:p w:rsidR="00DD62F1" w:rsidRDefault="00DD62F1" w:rsidP="00DD62F1">
            <w:pPr>
              <w:jc w:val="center"/>
            </w:pPr>
            <w:r>
              <w:t>0,8</w:t>
            </w:r>
          </w:p>
        </w:tc>
        <w:tc>
          <w:tcPr>
            <w:tcW w:w="1544" w:type="dxa"/>
          </w:tcPr>
          <w:p w:rsidR="00DD62F1" w:rsidRDefault="00DD62F1" w:rsidP="00DD62F1">
            <w:pPr>
              <w:jc w:val="center"/>
            </w:pPr>
            <w:r>
              <w:t>40,0</w:t>
            </w:r>
          </w:p>
        </w:tc>
      </w:tr>
      <w:tr w:rsidR="00DD62F1" w:rsidTr="00DD62F1">
        <w:tc>
          <w:tcPr>
            <w:tcW w:w="2376" w:type="dxa"/>
            <w:vMerge w:val="restart"/>
            <w:vAlign w:val="center"/>
          </w:tcPr>
          <w:p w:rsidR="00DD62F1" w:rsidRDefault="00DD62F1" w:rsidP="00DD62F1">
            <w:r>
              <w:t>Краснохвостая песчанка </w:t>
            </w:r>
          </w:p>
        </w:tc>
        <w:tc>
          <w:tcPr>
            <w:tcW w:w="993" w:type="dxa"/>
          </w:tcPr>
          <w:p w:rsidR="00DD62F1" w:rsidRDefault="00DD62F1" w:rsidP="00DD62F1">
            <w:pPr>
              <w:jc w:val="center"/>
            </w:pPr>
            <w:r>
              <w:t>1</w:t>
            </w:r>
          </w:p>
        </w:tc>
        <w:tc>
          <w:tcPr>
            <w:tcW w:w="1543" w:type="dxa"/>
          </w:tcPr>
          <w:p w:rsidR="00DD62F1" w:rsidRDefault="00DD62F1" w:rsidP="00DD62F1">
            <w:pPr>
              <w:jc w:val="center"/>
            </w:pPr>
            <w:r>
              <w:t>2884</w:t>
            </w:r>
          </w:p>
        </w:tc>
        <w:tc>
          <w:tcPr>
            <w:tcW w:w="1544" w:type="dxa"/>
          </w:tcPr>
          <w:p w:rsidR="00DD62F1" w:rsidRDefault="00DD62F1" w:rsidP="00DD62F1">
            <w:pPr>
              <w:jc w:val="center"/>
            </w:pPr>
            <w:r>
              <w:t>9947</w:t>
            </w:r>
          </w:p>
        </w:tc>
        <w:tc>
          <w:tcPr>
            <w:tcW w:w="1543" w:type="dxa"/>
          </w:tcPr>
          <w:p w:rsidR="00DD62F1" w:rsidRDefault="00DD62F1" w:rsidP="00DD62F1">
            <w:pPr>
              <w:jc w:val="center"/>
            </w:pPr>
            <w:r>
              <w:t>3,4</w:t>
            </w:r>
          </w:p>
        </w:tc>
        <w:tc>
          <w:tcPr>
            <w:tcW w:w="1544" w:type="dxa"/>
          </w:tcPr>
          <w:p w:rsidR="00DD62F1" w:rsidRDefault="00DD62F1" w:rsidP="00DD62F1">
            <w:pPr>
              <w:jc w:val="center"/>
            </w:pPr>
            <w:r>
              <w:t>46,3</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725</w:t>
            </w:r>
          </w:p>
        </w:tc>
        <w:tc>
          <w:tcPr>
            <w:tcW w:w="1544" w:type="dxa"/>
          </w:tcPr>
          <w:p w:rsidR="00DD62F1" w:rsidRDefault="00DD62F1" w:rsidP="00DD62F1">
            <w:pPr>
              <w:jc w:val="center"/>
            </w:pPr>
            <w:r>
              <w:t>591</w:t>
            </w:r>
          </w:p>
        </w:tc>
        <w:tc>
          <w:tcPr>
            <w:tcW w:w="1543" w:type="dxa"/>
          </w:tcPr>
          <w:p w:rsidR="00DD62F1" w:rsidRDefault="00DD62F1" w:rsidP="00DD62F1">
            <w:pPr>
              <w:jc w:val="center"/>
            </w:pPr>
            <w:r>
              <w:t>0,8</w:t>
            </w:r>
          </w:p>
        </w:tc>
        <w:tc>
          <w:tcPr>
            <w:tcW w:w="1544" w:type="dxa"/>
          </w:tcPr>
          <w:p w:rsidR="00DD62F1" w:rsidRDefault="00DD62F1" w:rsidP="00DD62F1">
            <w:pPr>
              <w:jc w:val="center"/>
            </w:pPr>
            <w:r>
              <w:t>42,2</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8085</w:t>
            </w:r>
          </w:p>
        </w:tc>
        <w:tc>
          <w:tcPr>
            <w:tcW w:w="1544" w:type="dxa"/>
          </w:tcPr>
          <w:p w:rsidR="00DD62F1" w:rsidRDefault="00DD62F1" w:rsidP="00DD62F1">
            <w:pPr>
              <w:jc w:val="center"/>
            </w:pPr>
            <w:r>
              <w:t>10510</w:t>
            </w:r>
          </w:p>
        </w:tc>
        <w:tc>
          <w:tcPr>
            <w:tcW w:w="1543" w:type="dxa"/>
          </w:tcPr>
          <w:p w:rsidR="00DD62F1" w:rsidRDefault="00DD62F1" w:rsidP="00DD62F1">
            <w:pPr>
              <w:jc w:val="center"/>
            </w:pPr>
            <w:r>
              <w:t>1,3</w:t>
            </w:r>
          </w:p>
        </w:tc>
        <w:tc>
          <w:tcPr>
            <w:tcW w:w="1544" w:type="dxa"/>
          </w:tcPr>
          <w:p w:rsidR="00DD62F1" w:rsidRDefault="00DD62F1" w:rsidP="00DD62F1">
            <w:pPr>
              <w:jc w:val="center"/>
            </w:pPr>
            <w:r>
              <w:t>48,2</w:t>
            </w:r>
          </w:p>
        </w:tc>
      </w:tr>
      <w:tr w:rsidR="00DD62F1" w:rsidTr="00DD62F1">
        <w:tc>
          <w:tcPr>
            <w:tcW w:w="2376" w:type="dxa"/>
            <w:vMerge w:val="restart"/>
            <w:vAlign w:val="center"/>
          </w:tcPr>
          <w:p w:rsidR="00DD62F1" w:rsidRDefault="00DD62F1" w:rsidP="00DD62F1">
            <w:r>
              <w:t>Гребенщиковая</w:t>
            </w:r>
          </w:p>
          <w:p w:rsidR="00DD62F1" w:rsidRDefault="00DD62F1" w:rsidP="00DD62F1">
            <w:r>
              <w:t>песчанка </w:t>
            </w:r>
          </w:p>
        </w:tc>
        <w:tc>
          <w:tcPr>
            <w:tcW w:w="993" w:type="dxa"/>
          </w:tcPr>
          <w:p w:rsidR="00DD62F1" w:rsidRDefault="00DD62F1" w:rsidP="00DD62F1">
            <w:pPr>
              <w:jc w:val="center"/>
            </w:pPr>
            <w:r>
              <w:t>1</w:t>
            </w:r>
          </w:p>
        </w:tc>
        <w:tc>
          <w:tcPr>
            <w:tcW w:w="1543" w:type="dxa"/>
          </w:tcPr>
          <w:p w:rsidR="00DD62F1" w:rsidRDefault="00DD62F1" w:rsidP="00DD62F1">
            <w:pPr>
              <w:jc w:val="center"/>
            </w:pPr>
            <w:r>
              <w:t>161</w:t>
            </w:r>
          </w:p>
        </w:tc>
        <w:tc>
          <w:tcPr>
            <w:tcW w:w="1544" w:type="dxa"/>
          </w:tcPr>
          <w:p w:rsidR="00DD62F1" w:rsidRDefault="00DD62F1" w:rsidP="00DD62F1">
            <w:pPr>
              <w:jc w:val="center"/>
            </w:pPr>
            <w:r>
              <w:t>988</w:t>
            </w:r>
          </w:p>
        </w:tc>
        <w:tc>
          <w:tcPr>
            <w:tcW w:w="1543" w:type="dxa"/>
          </w:tcPr>
          <w:p w:rsidR="00DD62F1" w:rsidRDefault="00DD62F1" w:rsidP="00DD62F1">
            <w:pPr>
              <w:jc w:val="center"/>
            </w:pPr>
            <w:r>
              <w:t>6,1</w:t>
            </w:r>
          </w:p>
        </w:tc>
        <w:tc>
          <w:tcPr>
            <w:tcW w:w="1544" w:type="dxa"/>
          </w:tcPr>
          <w:p w:rsidR="00DD62F1" w:rsidRDefault="00DD62F1" w:rsidP="00DD62F1">
            <w:pPr>
              <w:jc w:val="center"/>
            </w:pPr>
            <w:r>
              <w:t>100,0</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22</w:t>
            </w:r>
          </w:p>
        </w:tc>
        <w:tc>
          <w:tcPr>
            <w:tcW w:w="1544" w:type="dxa"/>
          </w:tcPr>
          <w:p w:rsidR="00DD62F1" w:rsidRDefault="00DD62F1" w:rsidP="00DD62F1">
            <w:pPr>
              <w:jc w:val="center"/>
            </w:pPr>
            <w:r>
              <w:t>17</w:t>
            </w:r>
          </w:p>
        </w:tc>
        <w:tc>
          <w:tcPr>
            <w:tcW w:w="1543" w:type="dxa"/>
          </w:tcPr>
          <w:p w:rsidR="00DD62F1" w:rsidRDefault="00DD62F1" w:rsidP="00DD62F1">
            <w:pPr>
              <w:jc w:val="center"/>
            </w:pPr>
            <w:r>
              <w:t>0,8</w:t>
            </w:r>
          </w:p>
        </w:tc>
        <w:tc>
          <w:tcPr>
            <w:tcW w:w="1544" w:type="dxa"/>
          </w:tcPr>
          <w:p w:rsidR="00DD62F1" w:rsidRDefault="00DD62F1" w:rsidP="00DD62F1">
            <w:pPr>
              <w:jc w:val="center"/>
            </w:pPr>
            <w:r>
              <w:t>13,6</w:t>
            </w:r>
          </w:p>
        </w:tc>
      </w:tr>
      <w:tr w:rsidR="00DD62F1" w:rsidTr="00DD62F1">
        <w:tc>
          <w:tcPr>
            <w:tcW w:w="2376" w:type="dxa"/>
            <w:vAlign w:val="center"/>
          </w:tcPr>
          <w:p w:rsidR="00DD62F1" w:rsidRDefault="00DD62F1" w:rsidP="00DD62F1">
            <w:r>
              <w:t>Большой тушканчик </w:t>
            </w:r>
          </w:p>
        </w:tc>
        <w:tc>
          <w:tcPr>
            <w:tcW w:w="993" w:type="dxa"/>
          </w:tcPr>
          <w:p w:rsidR="00DD62F1" w:rsidRDefault="00DD62F1" w:rsidP="00DD62F1">
            <w:pPr>
              <w:jc w:val="center"/>
            </w:pPr>
            <w:r>
              <w:t>3</w:t>
            </w:r>
          </w:p>
        </w:tc>
        <w:tc>
          <w:tcPr>
            <w:tcW w:w="1543" w:type="dxa"/>
          </w:tcPr>
          <w:p w:rsidR="00DD62F1" w:rsidRDefault="00DD62F1" w:rsidP="00DD62F1">
            <w:pPr>
              <w:jc w:val="center"/>
            </w:pPr>
            <w:r>
              <w:t>27</w:t>
            </w:r>
          </w:p>
        </w:tc>
        <w:tc>
          <w:tcPr>
            <w:tcW w:w="1544" w:type="dxa"/>
          </w:tcPr>
          <w:p w:rsidR="00DD62F1" w:rsidRDefault="00DD62F1" w:rsidP="00DD62F1">
            <w:pPr>
              <w:jc w:val="center"/>
            </w:pPr>
            <w:r>
              <w:t>194</w:t>
            </w:r>
          </w:p>
        </w:tc>
        <w:tc>
          <w:tcPr>
            <w:tcW w:w="1543" w:type="dxa"/>
          </w:tcPr>
          <w:p w:rsidR="00DD62F1" w:rsidRDefault="00DD62F1" w:rsidP="00DD62F1">
            <w:pPr>
              <w:jc w:val="center"/>
            </w:pPr>
            <w:r>
              <w:t>7,2</w:t>
            </w:r>
          </w:p>
        </w:tc>
        <w:tc>
          <w:tcPr>
            <w:tcW w:w="1544" w:type="dxa"/>
          </w:tcPr>
          <w:p w:rsidR="00DD62F1" w:rsidRDefault="00DD62F1" w:rsidP="00DD62F1">
            <w:pPr>
              <w:jc w:val="center"/>
            </w:pPr>
            <w:r>
              <w:t>60,9</w:t>
            </w:r>
          </w:p>
        </w:tc>
      </w:tr>
      <w:tr w:rsidR="00DD62F1" w:rsidTr="00DD62F1">
        <w:tc>
          <w:tcPr>
            <w:tcW w:w="2376" w:type="dxa"/>
            <w:vMerge w:val="restart"/>
            <w:vAlign w:val="center"/>
          </w:tcPr>
          <w:p w:rsidR="00DD62F1" w:rsidRDefault="00DD62F1" w:rsidP="00DD62F1">
            <w:r>
              <w:t>Малый тушканчик </w:t>
            </w:r>
          </w:p>
        </w:tc>
        <w:tc>
          <w:tcPr>
            <w:tcW w:w="993" w:type="dxa"/>
          </w:tcPr>
          <w:p w:rsidR="00DD62F1" w:rsidRDefault="00DD62F1" w:rsidP="00DD62F1">
            <w:pPr>
              <w:jc w:val="center"/>
            </w:pPr>
            <w:r>
              <w:t>1</w:t>
            </w:r>
          </w:p>
        </w:tc>
        <w:tc>
          <w:tcPr>
            <w:tcW w:w="1543" w:type="dxa"/>
          </w:tcPr>
          <w:p w:rsidR="00DD62F1" w:rsidRDefault="00DD62F1" w:rsidP="00DD62F1">
            <w:pPr>
              <w:jc w:val="center"/>
            </w:pPr>
            <w:r>
              <w:t>194</w:t>
            </w:r>
          </w:p>
        </w:tc>
        <w:tc>
          <w:tcPr>
            <w:tcW w:w="1544" w:type="dxa"/>
          </w:tcPr>
          <w:p w:rsidR="00DD62F1" w:rsidRDefault="00DD62F1" w:rsidP="00DD62F1">
            <w:pPr>
              <w:jc w:val="center"/>
            </w:pPr>
            <w:r>
              <w:t>346</w:t>
            </w:r>
          </w:p>
        </w:tc>
        <w:tc>
          <w:tcPr>
            <w:tcW w:w="1543" w:type="dxa"/>
          </w:tcPr>
          <w:p w:rsidR="00DD62F1" w:rsidRDefault="00DD62F1" w:rsidP="00DD62F1">
            <w:pPr>
              <w:jc w:val="center"/>
            </w:pPr>
            <w:r>
              <w:t>1,8</w:t>
            </w:r>
          </w:p>
        </w:tc>
        <w:tc>
          <w:tcPr>
            <w:tcW w:w="1544" w:type="dxa"/>
          </w:tcPr>
          <w:p w:rsidR="00DD62F1" w:rsidRDefault="00DD62F1" w:rsidP="00DD62F1">
            <w:pPr>
              <w:jc w:val="center"/>
            </w:pPr>
            <w:r>
              <w:t>23,0</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21</w:t>
            </w:r>
          </w:p>
        </w:tc>
        <w:tc>
          <w:tcPr>
            <w:tcW w:w="1544" w:type="dxa"/>
          </w:tcPr>
          <w:p w:rsidR="00DD62F1" w:rsidRDefault="00DD62F1" w:rsidP="00DD62F1">
            <w:pPr>
              <w:jc w:val="center"/>
            </w:pPr>
            <w:r>
              <w:t>5</w:t>
            </w:r>
          </w:p>
        </w:tc>
        <w:tc>
          <w:tcPr>
            <w:tcW w:w="1543" w:type="dxa"/>
          </w:tcPr>
          <w:p w:rsidR="00DD62F1" w:rsidRDefault="00DD62F1" w:rsidP="00DD62F1">
            <w:pPr>
              <w:jc w:val="center"/>
            </w:pPr>
            <w:r>
              <w:t>0,2</w:t>
            </w:r>
          </w:p>
        </w:tc>
        <w:tc>
          <w:tcPr>
            <w:tcW w:w="1544" w:type="dxa"/>
          </w:tcPr>
          <w:p w:rsidR="00DD62F1" w:rsidRDefault="00DD62F1" w:rsidP="00DD62F1">
            <w:pPr>
              <w:jc w:val="center"/>
            </w:pPr>
            <w:r>
              <w:t>38,1</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288</w:t>
            </w:r>
          </w:p>
        </w:tc>
        <w:tc>
          <w:tcPr>
            <w:tcW w:w="1544" w:type="dxa"/>
          </w:tcPr>
          <w:p w:rsidR="00DD62F1" w:rsidRDefault="00DD62F1" w:rsidP="00DD62F1">
            <w:pPr>
              <w:jc w:val="center"/>
            </w:pPr>
            <w:r>
              <w:t>202</w:t>
            </w:r>
          </w:p>
        </w:tc>
        <w:tc>
          <w:tcPr>
            <w:tcW w:w="1543" w:type="dxa"/>
          </w:tcPr>
          <w:p w:rsidR="00DD62F1" w:rsidRDefault="00DD62F1" w:rsidP="00DD62F1">
            <w:pPr>
              <w:jc w:val="center"/>
            </w:pPr>
            <w:r>
              <w:t>0,7</w:t>
            </w:r>
          </w:p>
        </w:tc>
        <w:tc>
          <w:tcPr>
            <w:tcW w:w="1544" w:type="dxa"/>
          </w:tcPr>
          <w:p w:rsidR="00DD62F1" w:rsidRDefault="00DD62F1" w:rsidP="00DD62F1">
            <w:pPr>
              <w:jc w:val="center"/>
            </w:pPr>
            <w:r>
              <w:t>39,9</w:t>
            </w:r>
          </w:p>
        </w:tc>
      </w:tr>
      <w:tr w:rsidR="00DD62F1" w:rsidTr="00DD62F1">
        <w:tc>
          <w:tcPr>
            <w:tcW w:w="2376" w:type="dxa"/>
            <w:vMerge w:val="restart"/>
            <w:vAlign w:val="center"/>
          </w:tcPr>
          <w:p w:rsidR="00DD62F1" w:rsidRDefault="00DD62F1" w:rsidP="00DD62F1">
            <w:pPr>
              <w:ind w:right="-108"/>
            </w:pPr>
            <w:r>
              <w:t> Мохноногий тушканчик </w:t>
            </w:r>
          </w:p>
        </w:tc>
        <w:tc>
          <w:tcPr>
            <w:tcW w:w="993" w:type="dxa"/>
          </w:tcPr>
          <w:p w:rsidR="00DD62F1" w:rsidRDefault="00DD62F1" w:rsidP="00DD62F1">
            <w:pPr>
              <w:jc w:val="center"/>
            </w:pPr>
            <w:r>
              <w:t>1</w:t>
            </w:r>
          </w:p>
        </w:tc>
        <w:tc>
          <w:tcPr>
            <w:tcW w:w="1543" w:type="dxa"/>
          </w:tcPr>
          <w:p w:rsidR="00DD62F1" w:rsidRDefault="00DD62F1" w:rsidP="00DD62F1">
            <w:pPr>
              <w:jc w:val="center"/>
            </w:pPr>
            <w:r>
              <w:t>11</w:t>
            </w:r>
          </w:p>
        </w:tc>
        <w:tc>
          <w:tcPr>
            <w:tcW w:w="1544" w:type="dxa"/>
          </w:tcPr>
          <w:p w:rsidR="00DD62F1" w:rsidRDefault="00DD62F1" w:rsidP="00DD62F1">
            <w:pPr>
              <w:jc w:val="center"/>
            </w:pPr>
            <w:r>
              <w:t>11</w:t>
            </w:r>
          </w:p>
        </w:tc>
        <w:tc>
          <w:tcPr>
            <w:tcW w:w="1543" w:type="dxa"/>
          </w:tcPr>
          <w:p w:rsidR="00DD62F1" w:rsidRDefault="00DD62F1" w:rsidP="00DD62F1">
            <w:pPr>
              <w:jc w:val="center"/>
            </w:pPr>
            <w:r>
              <w:t>1,0</w:t>
            </w:r>
          </w:p>
        </w:tc>
        <w:tc>
          <w:tcPr>
            <w:tcW w:w="1544" w:type="dxa"/>
          </w:tcPr>
          <w:p w:rsidR="00DD62F1" w:rsidRDefault="00DD62F1" w:rsidP="00DD62F1">
            <w:pPr>
              <w:jc w:val="center"/>
            </w:pPr>
            <w:r>
              <w:t>66,6</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19</w:t>
            </w:r>
          </w:p>
        </w:tc>
        <w:tc>
          <w:tcPr>
            <w:tcW w:w="1544" w:type="dxa"/>
          </w:tcPr>
          <w:p w:rsidR="00DD62F1" w:rsidRDefault="00DD62F1" w:rsidP="00DD62F1">
            <w:pPr>
              <w:jc w:val="center"/>
            </w:pPr>
            <w:r>
              <w:t>3</w:t>
            </w:r>
          </w:p>
        </w:tc>
        <w:tc>
          <w:tcPr>
            <w:tcW w:w="1543" w:type="dxa"/>
          </w:tcPr>
          <w:p w:rsidR="00DD62F1" w:rsidRDefault="00DD62F1" w:rsidP="00DD62F1">
            <w:pPr>
              <w:jc w:val="center"/>
            </w:pPr>
            <w:r>
              <w:t>0,1</w:t>
            </w:r>
          </w:p>
        </w:tc>
        <w:tc>
          <w:tcPr>
            <w:tcW w:w="1544" w:type="dxa"/>
          </w:tcPr>
          <w:p w:rsidR="00DD62F1" w:rsidRDefault="00DD62F1" w:rsidP="00DD62F1">
            <w:pPr>
              <w:jc w:val="center"/>
            </w:pPr>
            <w:r>
              <w:t>21,1</w:t>
            </w:r>
          </w:p>
        </w:tc>
      </w:tr>
      <w:tr w:rsidR="00DD62F1" w:rsidTr="00DD62F1">
        <w:tc>
          <w:tcPr>
            <w:tcW w:w="2376" w:type="dxa"/>
            <w:vMerge w:val="restart"/>
            <w:vAlign w:val="center"/>
          </w:tcPr>
          <w:p w:rsidR="00DD62F1" w:rsidRDefault="00DD62F1" w:rsidP="00DD62F1">
            <w:pPr>
              <w:ind w:right="-108"/>
            </w:pPr>
            <w:r>
              <w:t> Жёлтый суслик </w:t>
            </w:r>
          </w:p>
        </w:tc>
        <w:tc>
          <w:tcPr>
            <w:tcW w:w="993" w:type="dxa"/>
          </w:tcPr>
          <w:p w:rsidR="00DD62F1" w:rsidRDefault="00DD62F1" w:rsidP="00DD62F1">
            <w:pPr>
              <w:jc w:val="center"/>
            </w:pPr>
            <w:r>
              <w:t>1</w:t>
            </w:r>
          </w:p>
        </w:tc>
        <w:tc>
          <w:tcPr>
            <w:tcW w:w="1543" w:type="dxa"/>
          </w:tcPr>
          <w:p w:rsidR="00DD62F1" w:rsidRDefault="00DD62F1" w:rsidP="00DD62F1">
            <w:pPr>
              <w:jc w:val="center"/>
            </w:pPr>
            <w:r>
              <w:t>1090</w:t>
            </w:r>
          </w:p>
        </w:tc>
        <w:tc>
          <w:tcPr>
            <w:tcW w:w="1544" w:type="dxa"/>
          </w:tcPr>
          <w:p w:rsidR="00DD62F1" w:rsidRDefault="00DD62F1" w:rsidP="00DD62F1">
            <w:pPr>
              <w:jc w:val="center"/>
            </w:pPr>
            <w:r>
              <w:t>6015</w:t>
            </w:r>
          </w:p>
        </w:tc>
        <w:tc>
          <w:tcPr>
            <w:tcW w:w="1543" w:type="dxa"/>
          </w:tcPr>
          <w:p w:rsidR="00DD62F1" w:rsidRDefault="00DD62F1" w:rsidP="00DD62F1">
            <w:pPr>
              <w:jc w:val="center"/>
            </w:pPr>
            <w:r>
              <w:t>5,5</w:t>
            </w:r>
          </w:p>
        </w:tc>
        <w:tc>
          <w:tcPr>
            <w:tcW w:w="1544" w:type="dxa"/>
          </w:tcPr>
          <w:p w:rsidR="00DD62F1" w:rsidRDefault="00DD62F1" w:rsidP="00DD62F1">
            <w:pPr>
              <w:jc w:val="center"/>
            </w:pPr>
            <w:r>
              <w:t>78,2</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187</w:t>
            </w:r>
          </w:p>
        </w:tc>
        <w:tc>
          <w:tcPr>
            <w:tcW w:w="1544" w:type="dxa"/>
          </w:tcPr>
          <w:p w:rsidR="00DD62F1" w:rsidRDefault="00DD62F1" w:rsidP="00DD62F1">
            <w:pPr>
              <w:jc w:val="center"/>
            </w:pPr>
            <w:r>
              <w:t>252</w:t>
            </w:r>
          </w:p>
        </w:tc>
        <w:tc>
          <w:tcPr>
            <w:tcW w:w="1543" w:type="dxa"/>
          </w:tcPr>
          <w:p w:rsidR="00DD62F1" w:rsidRDefault="00DD62F1" w:rsidP="00DD62F1">
            <w:pPr>
              <w:jc w:val="center"/>
            </w:pPr>
            <w:r>
              <w:t>1,3</w:t>
            </w:r>
          </w:p>
        </w:tc>
        <w:tc>
          <w:tcPr>
            <w:tcW w:w="1544" w:type="dxa"/>
          </w:tcPr>
          <w:p w:rsidR="00DD62F1" w:rsidRDefault="00DD62F1" w:rsidP="00DD62F1">
            <w:pPr>
              <w:jc w:val="center"/>
            </w:pPr>
            <w:r>
              <w:t>81,2</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128</w:t>
            </w:r>
          </w:p>
        </w:tc>
        <w:tc>
          <w:tcPr>
            <w:tcW w:w="1544" w:type="dxa"/>
          </w:tcPr>
          <w:p w:rsidR="00DD62F1" w:rsidRDefault="00DD62F1" w:rsidP="00DD62F1">
            <w:pPr>
              <w:jc w:val="center"/>
            </w:pPr>
            <w:r>
              <w:t>307</w:t>
            </w:r>
          </w:p>
        </w:tc>
        <w:tc>
          <w:tcPr>
            <w:tcW w:w="1543" w:type="dxa"/>
          </w:tcPr>
          <w:p w:rsidR="00DD62F1" w:rsidRDefault="00DD62F1" w:rsidP="00DD62F1">
            <w:pPr>
              <w:jc w:val="center"/>
            </w:pPr>
            <w:r>
              <w:t>2,4</w:t>
            </w:r>
          </w:p>
        </w:tc>
        <w:tc>
          <w:tcPr>
            <w:tcW w:w="1544" w:type="dxa"/>
          </w:tcPr>
          <w:p w:rsidR="00DD62F1" w:rsidRDefault="00DD62F1" w:rsidP="00DD62F1">
            <w:pPr>
              <w:jc w:val="center"/>
            </w:pPr>
            <w:r>
              <w:t>92,3</w:t>
            </w:r>
          </w:p>
        </w:tc>
      </w:tr>
      <w:tr w:rsidR="00DD62F1" w:rsidTr="00DD62F1">
        <w:tc>
          <w:tcPr>
            <w:tcW w:w="2376" w:type="dxa"/>
            <w:vAlign w:val="center"/>
          </w:tcPr>
          <w:p w:rsidR="00DD62F1" w:rsidRDefault="00DD62F1" w:rsidP="00DD62F1">
            <w:r>
              <w:t>Тонкопалый суслик </w:t>
            </w:r>
          </w:p>
        </w:tc>
        <w:tc>
          <w:tcPr>
            <w:tcW w:w="993" w:type="dxa"/>
          </w:tcPr>
          <w:p w:rsidR="00DD62F1" w:rsidRDefault="00DD62F1" w:rsidP="00DD62F1">
            <w:pPr>
              <w:jc w:val="center"/>
            </w:pPr>
            <w:r>
              <w:t>2</w:t>
            </w:r>
          </w:p>
        </w:tc>
        <w:tc>
          <w:tcPr>
            <w:tcW w:w="1543" w:type="dxa"/>
          </w:tcPr>
          <w:p w:rsidR="00DD62F1" w:rsidRDefault="00DD62F1" w:rsidP="00DD62F1">
            <w:pPr>
              <w:jc w:val="center"/>
            </w:pPr>
            <w:r>
              <w:t>40</w:t>
            </w:r>
          </w:p>
        </w:tc>
        <w:tc>
          <w:tcPr>
            <w:tcW w:w="1544" w:type="dxa"/>
          </w:tcPr>
          <w:p w:rsidR="00DD62F1" w:rsidRDefault="00DD62F1" w:rsidP="00DD62F1">
            <w:pPr>
              <w:jc w:val="center"/>
            </w:pPr>
            <w:r>
              <w:t>17</w:t>
            </w:r>
          </w:p>
        </w:tc>
        <w:tc>
          <w:tcPr>
            <w:tcW w:w="1543" w:type="dxa"/>
          </w:tcPr>
          <w:p w:rsidR="00DD62F1" w:rsidRDefault="00DD62F1" w:rsidP="00DD62F1">
            <w:pPr>
              <w:jc w:val="center"/>
            </w:pPr>
            <w:r>
              <w:t>0,4</w:t>
            </w:r>
          </w:p>
        </w:tc>
        <w:tc>
          <w:tcPr>
            <w:tcW w:w="1544" w:type="dxa"/>
          </w:tcPr>
          <w:p w:rsidR="00DD62F1" w:rsidRDefault="00DD62F1" w:rsidP="00DD62F1">
            <w:pPr>
              <w:jc w:val="center"/>
            </w:pPr>
            <w:r>
              <w:t>27,5</w:t>
            </w:r>
          </w:p>
        </w:tc>
      </w:tr>
      <w:tr w:rsidR="00DD62F1" w:rsidTr="00DD62F1">
        <w:tc>
          <w:tcPr>
            <w:tcW w:w="2376" w:type="dxa"/>
            <w:vAlign w:val="center"/>
          </w:tcPr>
          <w:p w:rsidR="00DD62F1" w:rsidRDefault="00DD62F1" w:rsidP="00DD62F1">
            <w:r>
              <w:t>Краснощекий суслик </w:t>
            </w:r>
          </w:p>
        </w:tc>
        <w:tc>
          <w:tcPr>
            <w:tcW w:w="993" w:type="dxa"/>
          </w:tcPr>
          <w:p w:rsidR="00DD62F1" w:rsidRDefault="00DD62F1" w:rsidP="00DD62F1">
            <w:pPr>
              <w:jc w:val="center"/>
            </w:pPr>
            <w:r>
              <w:t>3</w:t>
            </w:r>
          </w:p>
        </w:tc>
        <w:tc>
          <w:tcPr>
            <w:tcW w:w="1543" w:type="dxa"/>
          </w:tcPr>
          <w:p w:rsidR="00DD62F1" w:rsidRDefault="00DD62F1" w:rsidP="00DD62F1">
            <w:pPr>
              <w:jc w:val="center"/>
            </w:pPr>
            <w:r>
              <w:t>219</w:t>
            </w:r>
          </w:p>
        </w:tc>
        <w:tc>
          <w:tcPr>
            <w:tcW w:w="1544" w:type="dxa"/>
          </w:tcPr>
          <w:p w:rsidR="00DD62F1" w:rsidRDefault="00DD62F1" w:rsidP="00DD62F1">
            <w:pPr>
              <w:jc w:val="center"/>
            </w:pPr>
            <w:r>
              <w:t>679</w:t>
            </w:r>
          </w:p>
        </w:tc>
        <w:tc>
          <w:tcPr>
            <w:tcW w:w="1543" w:type="dxa"/>
          </w:tcPr>
          <w:p w:rsidR="00DD62F1" w:rsidRDefault="00DD62F1" w:rsidP="00DD62F1">
            <w:pPr>
              <w:jc w:val="center"/>
            </w:pPr>
            <w:r>
              <w:t>3,1</w:t>
            </w:r>
          </w:p>
        </w:tc>
        <w:tc>
          <w:tcPr>
            <w:tcW w:w="1544" w:type="dxa"/>
          </w:tcPr>
          <w:p w:rsidR="00DD62F1" w:rsidRDefault="00DD62F1" w:rsidP="00DD62F1">
            <w:pPr>
              <w:jc w:val="center"/>
            </w:pPr>
            <w:r>
              <w:t>35,2</w:t>
            </w:r>
          </w:p>
        </w:tc>
      </w:tr>
      <w:tr w:rsidR="00DD62F1" w:rsidTr="00DD62F1">
        <w:tc>
          <w:tcPr>
            <w:tcW w:w="2376" w:type="dxa"/>
            <w:vMerge w:val="restart"/>
            <w:vAlign w:val="center"/>
          </w:tcPr>
          <w:p w:rsidR="00DD62F1" w:rsidRDefault="00DD62F1" w:rsidP="00DD62F1">
            <w:r>
              <w:t xml:space="preserve"> Домовая мышь </w:t>
            </w:r>
          </w:p>
        </w:tc>
        <w:tc>
          <w:tcPr>
            <w:tcW w:w="993" w:type="dxa"/>
          </w:tcPr>
          <w:p w:rsidR="00DD62F1" w:rsidRDefault="00DD62F1" w:rsidP="00DD62F1">
            <w:pPr>
              <w:jc w:val="center"/>
            </w:pPr>
            <w:r>
              <w:t>1</w:t>
            </w:r>
          </w:p>
        </w:tc>
        <w:tc>
          <w:tcPr>
            <w:tcW w:w="1543" w:type="dxa"/>
          </w:tcPr>
          <w:p w:rsidR="00DD62F1" w:rsidRDefault="00DD62F1" w:rsidP="00DD62F1">
            <w:pPr>
              <w:jc w:val="center"/>
            </w:pPr>
            <w:r>
              <w:t>319</w:t>
            </w:r>
          </w:p>
        </w:tc>
        <w:tc>
          <w:tcPr>
            <w:tcW w:w="1544" w:type="dxa"/>
          </w:tcPr>
          <w:p w:rsidR="00DD62F1" w:rsidRDefault="00DD62F1" w:rsidP="00DD62F1">
            <w:pPr>
              <w:jc w:val="center"/>
            </w:pPr>
            <w:r>
              <w:t>37</w:t>
            </w:r>
          </w:p>
        </w:tc>
        <w:tc>
          <w:tcPr>
            <w:tcW w:w="1543" w:type="dxa"/>
          </w:tcPr>
          <w:p w:rsidR="00DD62F1" w:rsidRDefault="00DD62F1" w:rsidP="00DD62F1">
            <w:pPr>
              <w:jc w:val="center"/>
            </w:pPr>
            <w:r>
              <w:t>0,1</w:t>
            </w:r>
          </w:p>
        </w:tc>
        <w:tc>
          <w:tcPr>
            <w:tcW w:w="1544" w:type="dxa"/>
          </w:tcPr>
          <w:p w:rsidR="00DD62F1" w:rsidRDefault="00DD62F1" w:rsidP="00DD62F1">
            <w:pPr>
              <w:jc w:val="center"/>
            </w:pPr>
            <w:r>
              <w:t>5,1</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749</w:t>
            </w:r>
          </w:p>
        </w:tc>
        <w:tc>
          <w:tcPr>
            <w:tcW w:w="1544" w:type="dxa"/>
          </w:tcPr>
          <w:p w:rsidR="00DD62F1" w:rsidRDefault="00DD62F1" w:rsidP="00DD62F1">
            <w:pPr>
              <w:jc w:val="center"/>
            </w:pPr>
            <w:r>
              <w:t>79</w:t>
            </w:r>
          </w:p>
        </w:tc>
        <w:tc>
          <w:tcPr>
            <w:tcW w:w="1543" w:type="dxa"/>
          </w:tcPr>
          <w:p w:rsidR="00DD62F1" w:rsidRDefault="00DD62F1" w:rsidP="00DD62F1">
            <w:pPr>
              <w:jc w:val="center"/>
            </w:pPr>
            <w:r>
              <w:t>0,1</w:t>
            </w:r>
          </w:p>
        </w:tc>
        <w:tc>
          <w:tcPr>
            <w:tcW w:w="1544" w:type="dxa"/>
          </w:tcPr>
          <w:p w:rsidR="00DD62F1" w:rsidRDefault="00DD62F1" w:rsidP="00DD62F1">
            <w:pPr>
              <w:jc w:val="center"/>
            </w:pPr>
            <w:r>
              <w:t>16,7</w:t>
            </w:r>
          </w:p>
        </w:tc>
      </w:tr>
      <w:tr w:rsidR="00DD62F1" w:rsidTr="00DD62F1">
        <w:tc>
          <w:tcPr>
            <w:tcW w:w="2376" w:type="dxa"/>
            <w:vMerge w:val="restart"/>
            <w:vAlign w:val="center"/>
          </w:tcPr>
          <w:p w:rsidR="00DD62F1" w:rsidRDefault="00DD62F1" w:rsidP="00DD62F1">
            <w:r>
              <w:t>Серый хомячок</w:t>
            </w:r>
          </w:p>
        </w:tc>
        <w:tc>
          <w:tcPr>
            <w:tcW w:w="993" w:type="dxa"/>
          </w:tcPr>
          <w:p w:rsidR="00DD62F1" w:rsidRDefault="00DD62F1" w:rsidP="00DD62F1">
            <w:pPr>
              <w:jc w:val="center"/>
            </w:pPr>
            <w:r>
              <w:t>1</w:t>
            </w:r>
          </w:p>
        </w:tc>
        <w:tc>
          <w:tcPr>
            <w:tcW w:w="1543" w:type="dxa"/>
          </w:tcPr>
          <w:p w:rsidR="00DD62F1" w:rsidRDefault="00DD62F1" w:rsidP="00DD62F1">
            <w:pPr>
              <w:jc w:val="center"/>
            </w:pPr>
            <w:r>
              <w:t>103</w:t>
            </w:r>
          </w:p>
        </w:tc>
        <w:tc>
          <w:tcPr>
            <w:tcW w:w="1544" w:type="dxa"/>
          </w:tcPr>
          <w:p w:rsidR="00DD62F1" w:rsidRDefault="00DD62F1" w:rsidP="00DD62F1">
            <w:pPr>
              <w:jc w:val="center"/>
            </w:pPr>
            <w:r>
              <w:t>105</w:t>
            </w:r>
          </w:p>
        </w:tc>
        <w:tc>
          <w:tcPr>
            <w:tcW w:w="1543" w:type="dxa"/>
          </w:tcPr>
          <w:p w:rsidR="00DD62F1" w:rsidRDefault="00DD62F1" w:rsidP="00DD62F1">
            <w:pPr>
              <w:jc w:val="center"/>
            </w:pPr>
            <w:r>
              <w:t>1,01</w:t>
            </w:r>
          </w:p>
        </w:tc>
        <w:tc>
          <w:tcPr>
            <w:tcW w:w="1544" w:type="dxa"/>
          </w:tcPr>
          <w:p w:rsidR="00DD62F1" w:rsidRDefault="00DD62F1" w:rsidP="00DD62F1">
            <w:pPr>
              <w:jc w:val="center"/>
            </w:pPr>
            <w:r>
              <w:t>100,0</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33</w:t>
            </w:r>
          </w:p>
        </w:tc>
        <w:tc>
          <w:tcPr>
            <w:tcW w:w="1544" w:type="dxa"/>
          </w:tcPr>
          <w:p w:rsidR="00DD62F1" w:rsidRDefault="00DD62F1" w:rsidP="00DD62F1">
            <w:pPr>
              <w:jc w:val="center"/>
            </w:pPr>
            <w:r>
              <w:t>8</w:t>
            </w:r>
          </w:p>
        </w:tc>
        <w:tc>
          <w:tcPr>
            <w:tcW w:w="1543" w:type="dxa"/>
          </w:tcPr>
          <w:p w:rsidR="00DD62F1" w:rsidRDefault="00DD62F1" w:rsidP="00DD62F1">
            <w:pPr>
              <w:jc w:val="center"/>
            </w:pPr>
            <w:r>
              <w:t>0,24</w:t>
            </w:r>
          </w:p>
        </w:tc>
        <w:tc>
          <w:tcPr>
            <w:tcW w:w="1544" w:type="dxa"/>
          </w:tcPr>
          <w:p w:rsidR="00DD62F1" w:rsidRDefault="00DD62F1" w:rsidP="00DD62F1">
            <w:pPr>
              <w:jc w:val="center"/>
            </w:pPr>
            <w:r>
              <w:t>9,0</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3</w:t>
            </w:r>
          </w:p>
        </w:tc>
        <w:tc>
          <w:tcPr>
            <w:tcW w:w="1543" w:type="dxa"/>
          </w:tcPr>
          <w:p w:rsidR="00DD62F1" w:rsidRDefault="00DD62F1" w:rsidP="00DD62F1">
            <w:pPr>
              <w:jc w:val="center"/>
            </w:pPr>
            <w:r>
              <w:t>12</w:t>
            </w:r>
          </w:p>
        </w:tc>
        <w:tc>
          <w:tcPr>
            <w:tcW w:w="1544" w:type="dxa"/>
          </w:tcPr>
          <w:p w:rsidR="00DD62F1" w:rsidRDefault="00DD62F1" w:rsidP="00DD62F1">
            <w:pPr>
              <w:jc w:val="center"/>
            </w:pPr>
            <w:r>
              <w:t>6</w:t>
            </w:r>
          </w:p>
        </w:tc>
        <w:tc>
          <w:tcPr>
            <w:tcW w:w="1543" w:type="dxa"/>
          </w:tcPr>
          <w:p w:rsidR="00DD62F1" w:rsidRDefault="00DD62F1" w:rsidP="00DD62F1">
            <w:pPr>
              <w:jc w:val="center"/>
            </w:pPr>
            <w:r>
              <w:t>0,5</w:t>
            </w:r>
          </w:p>
        </w:tc>
        <w:tc>
          <w:tcPr>
            <w:tcW w:w="1544" w:type="dxa"/>
          </w:tcPr>
          <w:p w:rsidR="00DD62F1" w:rsidRDefault="00DD62F1" w:rsidP="00DD62F1">
            <w:pPr>
              <w:jc w:val="center"/>
            </w:pPr>
            <w:r>
              <w:t>50,0</w:t>
            </w:r>
          </w:p>
        </w:tc>
      </w:tr>
      <w:tr w:rsidR="00DD62F1" w:rsidTr="00DD62F1">
        <w:tc>
          <w:tcPr>
            <w:tcW w:w="2376" w:type="dxa"/>
            <w:vAlign w:val="center"/>
          </w:tcPr>
          <w:p w:rsidR="00DD62F1" w:rsidRPr="00AB15F8" w:rsidRDefault="00DD62F1" w:rsidP="00DD62F1">
            <w:pPr>
              <w:rPr>
                <w:lang w:val="en-US"/>
              </w:rPr>
            </w:pPr>
            <w:r w:rsidRPr="0042049F">
              <w:t xml:space="preserve">Малая белозубка </w:t>
            </w:r>
          </w:p>
        </w:tc>
        <w:tc>
          <w:tcPr>
            <w:tcW w:w="993" w:type="dxa"/>
          </w:tcPr>
          <w:p w:rsidR="00DD62F1" w:rsidRDefault="00DD62F1" w:rsidP="00DD62F1">
            <w:pPr>
              <w:jc w:val="center"/>
            </w:pPr>
            <w:r>
              <w:t>1</w:t>
            </w:r>
          </w:p>
        </w:tc>
        <w:tc>
          <w:tcPr>
            <w:tcW w:w="1543" w:type="dxa"/>
          </w:tcPr>
          <w:p w:rsidR="00DD62F1" w:rsidRDefault="00DD62F1" w:rsidP="00DD62F1">
            <w:pPr>
              <w:jc w:val="center"/>
            </w:pPr>
            <w:r>
              <w:t>13</w:t>
            </w:r>
          </w:p>
        </w:tc>
        <w:tc>
          <w:tcPr>
            <w:tcW w:w="1544" w:type="dxa"/>
          </w:tcPr>
          <w:p w:rsidR="00DD62F1" w:rsidRDefault="00DD62F1" w:rsidP="00DD62F1">
            <w:pPr>
              <w:jc w:val="center"/>
            </w:pPr>
            <w:r>
              <w:t>23</w:t>
            </w:r>
          </w:p>
        </w:tc>
        <w:tc>
          <w:tcPr>
            <w:tcW w:w="1543" w:type="dxa"/>
          </w:tcPr>
          <w:p w:rsidR="00DD62F1" w:rsidRDefault="00DD62F1" w:rsidP="00DD62F1">
            <w:pPr>
              <w:jc w:val="center"/>
            </w:pPr>
            <w:r>
              <w:t>1,8</w:t>
            </w:r>
          </w:p>
        </w:tc>
        <w:tc>
          <w:tcPr>
            <w:tcW w:w="1544" w:type="dxa"/>
          </w:tcPr>
          <w:p w:rsidR="00DD62F1" w:rsidRDefault="00DD62F1" w:rsidP="00DD62F1">
            <w:pPr>
              <w:jc w:val="center"/>
            </w:pPr>
            <w:r>
              <w:t>70,0</w:t>
            </w:r>
          </w:p>
        </w:tc>
      </w:tr>
      <w:tr w:rsidR="00DD62F1" w:rsidTr="00DD62F1">
        <w:tc>
          <w:tcPr>
            <w:tcW w:w="2376" w:type="dxa"/>
            <w:vMerge w:val="restart"/>
            <w:vAlign w:val="center"/>
          </w:tcPr>
          <w:p w:rsidR="00DD62F1" w:rsidRDefault="00DD62F1" w:rsidP="00DD62F1">
            <w:r>
              <w:t>Ласка </w:t>
            </w:r>
          </w:p>
        </w:tc>
        <w:tc>
          <w:tcPr>
            <w:tcW w:w="993" w:type="dxa"/>
          </w:tcPr>
          <w:p w:rsidR="00DD62F1" w:rsidRDefault="00DD62F1" w:rsidP="00DD62F1">
            <w:pPr>
              <w:jc w:val="center"/>
            </w:pPr>
            <w:r>
              <w:t>1</w:t>
            </w:r>
          </w:p>
        </w:tc>
        <w:tc>
          <w:tcPr>
            <w:tcW w:w="1543" w:type="dxa"/>
          </w:tcPr>
          <w:p w:rsidR="00DD62F1" w:rsidRDefault="00DD62F1" w:rsidP="00DD62F1">
            <w:pPr>
              <w:jc w:val="center"/>
            </w:pPr>
            <w:r>
              <w:t>50</w:t>
            </w:r>
          </w:p>
        </w:tc>
        <w:tc>
          <w:tcPr>
            <w:tcW w:w="1544" w:type="dxa"/>
          </w:tcPr>
          <w:p w:rsidR="00DD62F1" w:rsidRDefault="00DD62F1" w:rsidP="00DD62F1">
            <w:pPr>
              <w:jc w:val="center"/>
            </w:pPr>
            <w:r>
              <w:t>528</w:t>
            </w:r>
          </w:p>
        </w:tc>
        <w:tc>
          <w:tcPr>
            <w:tcW w:w="1543" w:type="dxa"/>
          </w:tcPr>
          <w:p w:rsidR="00DD62F1" w:rsidRDefault="00DD62F1" w:rsidP="00DD62F1">
            <w:pPr>
              <w:jc w:val="center"/>
            </w:pPr>
            <w:r>
              <w:t>10,5</w:t>
            </w:r>
          </w:p>
        </w:tc>
        <w:tc>
          <w:tcPr>
            <w:tcW w:w="1544" w:type="dxa"/>
          </w:tcPr>
          <w:p w:rsidR="00DD62F1" w:rsidRDefault="00DD62F1" w:rsidP="00DD62F1">
            <w:pPr>
              <w:jc w:val="center"/>
            </w:pPr>
            <w:r>
              <w:t>100,0</w:t>
            </w:r>
          </w:p>
        </w:tc>
      </w:tr>
      <w:tr w:rsidR="00DD62F1" w:rsidTr="00DD62F1">
        <w:tc>
          <w:tcPr>
            <w:tcW w:w="2376" w:type="dxa"/>
            <w:vMerge/>
            <w:vAlign w:val="center"/>
          </w:tcPr>
          <w:p w:rsidR="00DD62F1" w:rsidRDefault="00DD62F1" w:rsidP="00DD62F1"/>
        </w:tc>
        <w:tc>
          <w:tcPr>
            <w:tcW w:w="993" w:type="dxa"/>
          </w:tcPr>
          <w:p w:rsidR="00DD62F1" w:rsidRDefault="00DD62F1" w:rsidP="00DD62F1">
            <w:pPr>
              <w:jc w:val="center"/>
            </w:pPr>
            <w:r>
              <w:t>2</w:t>
            </w:r>
          </w:p>
        </w:tc>
        <w:tc>
          <w:tcPr>
            <w:tcW w:w="1543" w:type="dxa"/>
          </w:tcPr>
          <w:p w:rsidR="00DD62F1" w:rsidRDefault="00DD62F1" w:rsidP="00DD62F1">
            <w:pPr>
              <w:jc w:val="center"/>
            </w:pPr>
            <w:r>
              <w:t>30</w:t>
            </w:r>
          </w:p>
        </w:tc>
        <w:tc>
          <w:tcPr>
            <w:tcW w:w="1544" w:type="dxa"/>
          </w:tcPr>
          <w:p w:rsidR="00DD62F1" w:rsidRDefault="00DD62F1" w:rsidP="00DD62F1">
            <w:pPr>
              <w:jc w:val="center"/>
            </w:pPr>
            <w:r>
              <w:t>139</w:t>
            </w:r>
          </w:p>
        </w:tc>
        <w:tc>
          <w:tcPr>
            <w:tcW w:w="1543" w:type="dxa"/>
          </w:tcPr>
          <w:p w:rsidR="00DD62F1" w:rsidRDefault="00DD62F1" w:rsidP="00DD62F1">
            <w:pPr>
              <w:jc w:val="center"/>
            </w:pPr>
            <w:r>
              <w:t>4,6</w:t>
            </w:r>
          </w:p>
        </w:tc>
        <w:tc>
          <w:tcPr>
            <w:tcW w:w="1544" w:type="dxa"/>
          </w:tcPr>
          <w:p w:rsidR="00DD62F1" w:rsidRDefault="00DD62F1" w:rsidP="00DD62F1">
            <w:pPr>
              <w:jc w:val="center"/>
            </w:pPr>
            <w:r>
              <w:t>53,3</w:t>
            </w:r>
          </w:p>
        </w:tc>
      </w:tr>
      <w:tr w:rsidR="00DD62F1" w:rsidTr="00DD62F1">
        <w:tc>
          <w:tcPr>
            <w:tcW w:w="2376" w:type="dxa"/>
            <w:vAlign w:val="center"/>
          </w:tcPr>
          <w:p w:rsidR="00DD62F1" w:rsidRDefault="00DD62F1" w:rsidP="00DD62F1">
            <w:r>
              <w:t>Степной хорек </w:t>
            </w:r>
          </w:p>
        </w:tc>
        <w:tc>
          <w:tcPr>
            <w:tcW w:w="993" w:type="dxa"/>
          </w:tcPr>
          <w:p w:rsidR="00DD62F1" w:rsidRDefault="00DD62F1" w:rsidP="00DD62F1">
            <w:pPr>
              <w:jc w:val="center"/>
            </w:pPr>
            <w:r>
              <w:t>1</w:t>
            </w:r>
          </w:p>
        </w:tc>
        <w:tc>
          <w:tcPr>
            <w:tcW w:w="1543" w:type="dxa"/>
          </w:tcPr>
          <w:p w:rsidR="00DD62F1" w:rsidRDefault="00DD62F1" w:rsidP="00DD62F1">
            <w:pPr>
              <w:jc w:val="center"/>
            </w:pPr>
            <w:r>
              <w:t>25</w:t>
            </w:r>
          </w:p>
        </w:tc>
        <w:tc>
          <w:tcPr>
            <w:tcW w:w="1544" w:type="dxa"/>
          </w:tcPr>
          <w:p w:rsidR="00DD62F1" w:rsidRDefault="00DD62F1" w:rsidP="00DD62F1">
            <w:pPr>
              <w:jc w:val="center"/>
            </w:pPr>
            <w:r>
              <w:t>406</w:t>
            </w:r>
          </w:p>
        </w:tc>
        <w:tc>
          <w:tcPr>
            <w:tcW w:w="1543" w:type="dxa"/>
          </w:tcPr>
          <w:p w:rsidR="00DD62F1" w:rsidRDefault="00DD62F1" w:rsidP="00DD62F1">
            <w:pPr>
              <w:jc w:val="center"/>
            </w:pPr>
            <w:r>
              <w:t>16,2</w:t>
            </w:r>
          </w:p>
        </w:tc>
        <w:tc>
          <w:tcPr>
            <w:tcW w:w="1544" w:type="dxa"/>
          </w:tcPr>
          <w:p w:rsidR="00DD62F1" w:rsidRDefault="00DD62F1" w:rsidP="00DD62F1">
            <w:pPr>
              <w:jc w:val="center"/>
            </w:pPr>
            <w:r>
              <w:t>100,0</w:t>
            </w:r>
          </w:p>
        </w:tc>
      </w:tr>
      <w:tr w:rsidR="00DD62F1" w:rsidTr="00DD62F1">
        <w:tc>
          <w:tcPr>
            <w:tcW w:w="2376" w:type="dxa"/>
            <w:vAlign w:val="center"/>
          </w:tcPr>
          <w:p w:rsidR="00DD62F1" w:rsidRDefault="00DD62F1" w:rsidP="00DD62F1">
            <w:r>
              <w:t>Перевязка </w:t>
            </w:r>
          </w:p>
        </w:tc>
        <w:tc>
          <w:tcPr>
            <w:tcW w:w="993" w:type="dxa"/>
          </w:tcPr>
          <w:p w:rsidR="00DD62F1" w:rsidRDefault="00DD62F1" w:rsidP="00DD62F1">
            <w:pPr>
              <w:jc w:val="center"/>
            </w:pPr>
            <w:r>
              <w:t>1</w:t>
            </w:r>
          </w:p>
        </w:tc>
        <w:tc>
          <w:tcPr>
            <w:tcW w:w="1543" w:type="dxa"/>
          </w:tcPr>
          <w:p w:rsidR="00DD62F1" w:rsidRDefault="00DD62F1" w:rsidP="00DD62F1">
            <w:pPr>
              <w:jc w:val="center"/>
            </w:pPr>
            <w:r>
              <w:t>23</w:t>
            </w:r>
          </w:p>
        </w:tc>
        <w:tc>
          <w:tcPr>
            <w:tcW w:w="1544" w:type="dxa"/>
          </w:tcPr>
          <w:p w:rsidR="00DD62F1" w:rsidRDefault="00DD62F1" w:rsidP="00DD62F1">
            <w:pPr>
              <w:jc w:val="center"/>
            </w:pPr>
            <w:r>
              <w:t>108</w:t>
            </w:r>
          </w:p>
        </w:tc>
        <w:tc>
          <w:tcPr>
            <w:tcW w:w="1543" w:type="dxa"/>
          </w:tcPr>
          <w:p w:rsidR="00DD62F1" w:rsidRDefault="00DD62F1" w:rsidP="00DD62F1">
            <w:pPr>
              <w:jc w:val="center"/>
            </w:pPr>
            <w:r>
              <w:t>4,7</w:t>
            </w:r>
          </w:p>
        </w:tc>
        <w:tc>
          <w:tcPr>
            <w:tcW w:w="1544" w:type="dxa"/>
          </w:tcPr>
          <w:p w:rsidR="00DD62F1" w:rsidRDefault="00DD62F1" w:rsidP="00DD62F1">
            <w:pPr>
              <w:jc w:val="center"/>
            </w:pPr>
            <w:r>
              <w:t>100,0</w:t>
            </w:r>
          </w:p>
        </w:tc>
      </w:tr>
    </w:tbl>
    <w:p w:rsidR="00DD62F1" w:rsidRPr="00F104BC" w:rsidRDefault="00DD62F1" w:rsidP="00DD62F1">
      <w:pPr>
        <w:ind w:firstLine="397"/>
        <w:rPr>
          <w:i/>
        </w:rPr>
      </w:pPr>
      <w:r w:rsidRPr="00F104BC">
        <w:rPr>
          <w:i/>
        </w:rPr>
        <w:t>Примечание. Место сбора: 1</w:t>
      </w:r>
      <w:r>
        <w:rPr>
          <w:i/>
        </w:rPr>
        <w:t xml:space="preserve"> –</w:t>
      </w:r>
      <w:r w:rsidRPr="00F104BC">
        <w:rPr>
          <w:i/>
        </w:rPr>
        <w:t xml:space="preserve"> Мойынкумы, 2</w:t>
      </w:r>
      <w:r>
        <w:rPr>
          <w:i/>
        </w:rPr>
        <w:t xml:space="preserve"> –</w:t>
      </w:r>
      <w:r w:rsidRPr="00F104BC">
        <w:rPr>
          <w:i/>
        </w:rPr>
        <w:t xml:space="preserve"> Восточные Кызылкумы, 3</w:t>
      </w:r>
      <w:r>
        <w:rPr>
          <w:i/>
        </w:rPr>
        <w:t xml:space="preserve"> – </w:t>
      </w:r>
      <w:r w:rsidRPr="00F104BC">
        <w:rPr>
          <w:i/>
        </w:rPr>
        <w:t xml:space="preserve">Бетпакдала. </w:t>
      </w:r>
    </w:p>
    <w:p w:rsidR="00DD62F1" w:rsidRDefault="00DD62F1" w:rsidP="00DD62F1">
      <w:pPr>
        <w:keepNext/>
        <w:ind w:firstLine="720"/>
        <w:jc w:val="both"/>
        <w:rPr>
          <w:sz w:val="24"/>
          <w:szCs w:val="24"/>
          <w:lang w:eastAsia="ko-KR"/>
        </w:rPr>
      </w:pPr>
    </w:p>
    <w:p w:rsidR="00DD62F1" w:rsidRPr="000329CD" w:rsidRDefault="00DD62F1" w:rsidP="00DD62F1">
      <w:pPr>
        <w:keepNext/>
        <w:ind w:firstLine="397"/>
        <w:jc w:val="both"/>
        <w:rPr>
          <w:sz w:val="24"/>
          <w:szCs w:val="24"/>
        </w:rPr>
      </w:pPr>
      <w:r w:rsidRPr="000329CD">
        <w:rPr>
          <w:sz w:val="24"/>
          <w:szCs w:val="24"/>
        </w:rPr>
        <w:t xml:space="preserve">От </w:t>
      </w:r>
      <w:r w:rsidRPr="000329CD">
        <w:rPr>
          <w:i/>
          <w:iCs/>
          <w:sz w:val="24"/>
          <w:szCs w:val="24"/>
          <w:lang w:val="en-US"/>
        </w:rPr>
        <w:t>C</w:t>
      </w:r>
      <w:r w:rsidRPr="000329CD">
        <w:rPr>
          <w:i/>
          <w:iCs/>
          <w:sz w:val="24"/>
          <w:szCs w:val="24"/>
        </w:rPr>
        <w:t xml:space="preserve">. </w:t>
      </w:r>
      <w:r w:rsidRPr="000329CD">
        <w:rPr>
          <w:i/>
          <w:iCs/>
          <w:sz w:val="24"/>
          <w:szCs w:val="24"/>
          <w:lang w:val="en-US"/>
        </w:rPr>
        <w:t>lamellifer</w:t>
      </w:r>
      <w:r w:rsidRPr="000329CD">
        <w:rPr>
          <w:i/>
          <w:sz w:val="24"/>
          <w:szCs w:val="24"/>
        </w:rPr>
        <w:t>,</w:t>
      </w:r>
      <w:r w:rsidRPr="000329CD">
        <w:rPr>
          <w:sz w:val="24"/>
          <w:szCs w:val="24"/>
        </w:rPr>
        <w:t xml:space="preserve"> многочисленной осенью на большой песчанке, в Мойынкумах</w:t>
      </w:r>
      <w:r>
        <w:rPr>
          <w:sz w:val="24"/>
          <w:szCs w:val="24"/>
        </w:rPr>
        <w:t xml:space="preserve"> изол</w:t>
      </w:r>
      <w:r>
        <w:rPr>
          <w:sz w:val="24"/>
          <w:szCs w:val="24"/>
        </w:rPr>
        <w:t>и</w:t>
      </w:r>
      <w:r>
        <w:rPr>
          <w:sz w:val="24"/>
          <w:szCs w:val="24"/>
        </w:rPr>
        <w:t>рова</w:t>
      </w:r>
      <w:r w:rsidRPr="000329CD">
        <w:rPr>
          <w:sz w:val="24"/>
          <w:szCs w:val="24"/>
        </w:rPr>
        <w:t>но всего 10% от всех выделенных культур. В Восточных Кызылкумах и Бетпакдале эти показатели равны соответственно 2</w:t>
      </w:r>
      <w:r>
        <w:rPr>
          <w:sz w:val="24"/>
          <w:szCs w:val="24"/>
        </w:rPr>
        <w:t xml:space="preserve">,0 </w:t>
      </w:r>
      <w:r w:rsidRPr="000329CD">
        <w:rPr>
          <w:sz w:val="24"/>
          <w:szCs w:val="24"/>
        </w:rPr>
        <w:t>и 1</w:t>
      </w:r>
      <w:r>
        <w:rPr>
          <w:sz w:val="24"/>
          <w:szCs w:val="24"/>
        </w:rPr>
        <w:t>,</w:t>
      </w:r>
      <w:r w:rsidRPr="000329CD">
        <w:rPr>
          <w:sz w:val="24"/>
          <w:szCs w:val="24"/>
        </w:rPr>
        <w:t xml:space="preserve">8%. </w:t>
      </w:r>
    </w:p>
    <w:p w:rsidR="00DD62F1" w:rsidRPr="000329CD" w:rsidRDefault="00DD62F1" w:rsidP="00DD62F1">
      <w:pPr>
        <w:keepNext/>
        <w:ind w:firstLine="397"/>
        <w:jc w:val="both"/>
        <w:rPr>
          <w:sz w:val="24"/>
          <w:szCs w:val="24"/>
        </w:rPr>
      </w:pPr>
      <w:r w:rsidRPr="000329CD">
        <w:rPr>
          <w:sz w:val="24"/>
          <w:szCs w:val="24"/>
        </w:rPr>
        <w:t>Начиная с весны 2010 г</w:t>
      </w:r>
      <w:r>
        <w:rPr>
          <w:sz w:val="24"/>
          <w:szCs w:val="24"/>
        </w:rPr>
        <w:t>.</w:t>
      </w:r>
      <w:r w:rsidRPr="000329CD">
        <w:rPr>
          <w:sz w:val="24"/>
          <w:szCs w:val="24"/>
        </w:rPr>
        <w:t xml:space="preserve">, в связи с обострением ситуации в очагах ККГЛ </w:t>
      </w:r>
      <w:r>
        <w:rPr>
          <w:sz w:val="24"/>
          <w:szCs w:val="24"/>
        </w:rPr>
        <w:t>на террит</w:t>
      </w:r>
      <w:r>
        <w:rPr>
          <w:sz w:val="24"/>
          <w:szCs w:val="24"/>
        </w:rPr>
        <w:t>о</w:t>
      </w:r>
      <w:r>
        <w:rPr>
          <w:sz w:val="24"/>
          <w:szCs w:val="24"/>
        </w:rPr>
        <w:t xml:space="preserve">рии области </w:t>
      </w:r>
      <w:r w:rsidRPr="000329CD">
        <w:rPr>
          <w:sz w:val="24"/>
          <w:szCs w:val="24"/>
        </w:rPr>
        <w:t xml:space="preserve">нами </w:t>
      </w:r>
      <w:r>
        <w:rPr>
          <w:sz w:val="24"/>
          <w:szCs w:val="24"/>
        </w:rPr>
        <w:t xml:space="preserve">был </w:t>
      </w:r>
      <w:r w:rsidRPr="000329CD">
        <w:rPr>
          <w:sz w:val="24"/>
          <w:szCs w:val="24"/>
        </w:rPr>
        <w:t xml:space="preserve">начат мониторинг численности иксодовых клещей, собранных в открытых стациях, с диких и домашних животных. </w:t>
      </w:r>
      <w:r>
        <w:rPr>
          <w:sz w:val="24"/>
          <w:szCs w:val="24"/>
        </w:rPr>
        <w:t>В настоящее</w:t>
      </w:r>
      <w:r w:rsidRPr="000329CD">
        <w:rPr>
          <w:sz w:val="24"/>
          <w:szCs w:val="24"/>
        </w:rPr>
        <w:t xml:space="preserve"> время в </w:t>
      </w:r>
      <w:r>
        <w:rPr>
          <w:sz w:val="24"/>
          <w:szCs w:val="24"/>
        </w:rPr>
        <w:t>ЮКО зарегис</w:t>
      </w:r>
      <w:r>
        <w:rPr>
          <w:sz w:val="24"/>
          <w:szCs w:val="24"/>
        </w:rPr>
        <w:t>т</w:t>
      </w:r>
      <w:r>
        <w:rPr>
          <w:sz w:val="24"/>
          <w:szCs w:val="24"/>
        </w:rPr>
        <w:t>рированы</w:t>
      </w:r>
      <w:r w:rsidRPr="000329CD">
        <w:rPr>
          <w:sz w:val="24"/>
          <w:szCs w:val="24"/>
        </w:rPr>
        <w:t xml:space="preserve"> 11 видов иксодовых и 1 вид аргасовых</w:t>
      </w:r>
      <w:r w:rsidRPr="0026024D">
        <w:rPr>
          <w:sz w:val="24"/>
          <w:szCs w:val="24"/>
        </w:rPr>
        <w:t xml:space="preserve"> </w:t>
      </w:r>
      <w:r w:rsidRPr="000329CD">
        <w:rPr>
          <w:sz w:val="24"/>
          <w:szCs w:val="24"/>
        </w:rPr>
        <w:t xml:space="preserve">клещей. </w:t>
      </w:r>
      <w:r>
        <w:rPr>
          <w:sz w:val="24"/>
          <w:szCs w:val="24"/>
        </w:rPr>
        <w:t>Весной</w:t>
      </w:r>
      <w:r w:rsidRPr="000329CD">
        <w:rPr>
          <w:sz w:val="24"/>
          <w:szCs w:val="24"/>
        </w:rPr>
        <w:t xml:space="preserve"> на всех</w:t>
      </w:r>
      <w:r>
        <w:rPr>
          <w:sz w:val="24"/>
          <w:szCs w:val="24"/>
        </w:rPr>
        <w:t xml:space="preserve"> </w:t>
      </w:r>
      <w:r w:rsidRPr="000329CD">
        <w:rPr>
          <w:sz w:val="24"/>
          <w:szCs w:val="24"/>
        </w:rPr>
        <w:t>обследованных пустынных территориях доминир</w:t>
      </w:r>
      <w:r>
        <w:rPr>
          <w:sz w:val="24"/>
          <w:szCs w:val="24"/>
        </w:rPr>
        <w:t>ует</w:t>
      </w:r>
      <w:r w:rsidRPr="000329CD">
        <w:rPr>
          <w:sz w:val="24"/>
          <w:szCs w:val="24"/>
        </w:rPr>
        <w:t xml:space="preserve"> </w:t>
      </w:r>
      <w:r w:rsidRPr="000329CD">
        <w:rPr>
          <w:i/>
          <w:iCs/>
          <w:sz w:val="24"/>
          <w:szCs w:val="24"/>
          <w:lang w:val="en-US"/>
        </w:rPr>
        <w:t>Hyalomma</w:t>
      </w:r>
      <w:r>
        <w:rPr>
          <w:i/>
          <w:iCs/>
          <w:sz w:val="24"/>
          <w:szCs w:val="24"/>
        </w:rPr>
        <w:t xml:space="preserve"> </w:t>
      </w:r>
      <w:r w:rsidRPr="000329CD">
        <w:rPr>
          <w:i/>
          <w:iCs/>
          <w:sz w:val="24"/>
          <w:szCs w:val="24"/>
          <w:lang w:val="en-US"/>
        </w:rPr>
        <w:t>asiaticum</w:t>
      </w:r>
      <w:r w:rsidRPr="000329CD">
        <w:rPr>
          <w:i/>
          <w:iCs/>
          <w:sz w:val="24"/>
          <w:szCs w:val="24"/>
        </w:rPr>
        <w:t xml:space="preserve"> </w:t>
      </w:r>
      <w:r>
        <w:rPr>
          <w:iCs/>
          <w:sz w:val="24"/>
          <w:szCs w:val="24"/>
        </w:rPr>
        <w:t>(</w:t>
      </w:r>
      <w:r w:rsidRPr="000329CD">
        <w:rPr>
          <w:iCs/>
          <w:sz w:val="24"/>
          <w:szCs w:val="24"/>
        </w:rPr>
        <w:t xml:space="preserve">более 50% в </w:t>
      </w:r>
      <w:r>
        <w:rPr>
          <w:iCs/>
          <w:sz w:val="24"/>
          <w:szCs w:val="24"/>
        </w:rPr>
        <w:t>сборах из Мойы</w:t>
      </w:r>
      <w:r>
        <w:rPr>
          <w:iCs/>
          <w:sz w:val="24"/>
          <w:szCs w:val="24"/>
        </w:rPr>
        <w:t>н</w:t>
      </w:r>
      <w:r>
        <w:rPr>
          <w:iCs/>
          <w:sz w:val="24"/>
          <w:szCs w:val="24"/>
        </w:rPr>
        <w:t>кумов и Восточных Кызылкумов,</w:t>
      </w:r>
      <w:r w:rsidRPr="000329CD">
        <w:rPr>
          <w:iCs/>
          <w:sz w:val="24"/>
          <w:szCs w:val="24"/>
        </w:rPr>
        <w:t xml:space="preserve"> более 30</w:t>
      </w:r>
      <w:r>
        <w:rPr>
          <w:iCs/>
          <w:sz w:val="24"/>
          <w:szCs w:val="24"/>
        </w:rPr>
        <w:t>%</w:t>
      </w:r>
      <w:r w:rsidRPr="000329CD">
        <w:rPr>
          <w:iCs/>
          <w:sz w:val="24"/>
          <w:szCs w:val="24"/>
        </w:rPr>
        <w:t xml:space="preserve"> </w:t>
      </w:r>
      <w:r>
        <w:rPr>
          <w:iCs/>
          <w:sz w:val="24"/>
          <w:szCs w:val="24"/>
        </w:rPr>
        <w:t>– из Бетпакдалы</w:t>
      </w:r>
      <w:r w:rsidRPr="000329CD">
        <w:rPr>
          <w:iCs/>
          <w:sz w:val="24"/>
          <w:szCs w:val="24"/>
        </w:rPr>
        <w:t xml:space="preserve">). Осенью </w:t>
      </w:r>
      <w:r>
        <w:rPr>
          <w:iCs/>
          <w:sz w:val="24"/>
          <w:szCs w:val="24"/>
        </w:rPr>
        <w:t>наиболее мног</w:t>
      </w:r>
      <w:r>
        <w:rPr>
          <w:iCs/>
          <w:sz w:val="24"/>
          <w:szCs w:val="24"/>
        </w:rPr>
        <w:t>о</w:t>
      </w:r>
      <w:r>
        <w:rPr>
          <w:iCs/>
          <w:sz w:val="24"/>
          <w:szCs w:val="24"/>
        </w:rPr>
        <w:t xml:space="preserve">численны </w:t>
      </w:r>
      <w:r w:rsidRPr="000329CD">
        <w:rPr>
          <w:i/>
          <w:iCs/>
          <w:spacing w:val="-1"/>
          <w:sz w:val="24"/>
          <w:szCs w:val="24"/>
          <w:lang w:val="en-US"/>
        </w:rPr>
        <w:t>H</w:t>
      </w:r>
      <w:r w:rsidRPr="000329CD">
        <w:rPr>
          <w:i/>
          <w:iCs/>
          <w:spacing w:val="-1"/>
          <w:sz w:val="24"/>
          <w:szCs w:val="24"/>
        </w:rPr>
        <w:t xml:space="preserve">. </w:t>
      </w:r>
      <w:r w:rsidRPr="000329CD">
        <w:rPr>
          <w:i/>
          <w:iCs/>
          <w:spacing w:val="-1"/>
          <w:sz w:val="24"/>
          <w:szCs w:val="24"/>
          <w:lang w:val="en-US"/>
        </w:rPr>
        <w:t>numidiana</w:t>
      </w:r>
      <w:r w:rsidRPr="000329CD">
        <w:rPr>
          <w:iCs/>
          <w:spacing w:val="-1"/>
          <w:sz w:val="24"/>
          <w:szCs w:val="24"/>
        </w:rPr>
        <w:t xml:space="preserve"> (в пределах 60% </w:t>
      </w:r>
      <w:r>
        <w:rPr>
          <w:iCs/>
          <w:spacing w:val="-1"/>
          <w:sz w:val="24"/>
          <w:szCs w:val="24"/>
        </w:rPr>
        <w:t xml:space="preserve">в сборах по </w:t>
      </w:r>
      <w:r w:rsidRPr="000329CD">
        <w:rPr>
          <w:iCs/>
          <w:spacing w:val="-1"/>
          <w:sz w:val="24"/>
          <w:szCs w:val="24"/>
        </w:rPr>
        <w:t>Мойынкумам и Восточным Кызылк</w:t>
      </w:r>
      <w:r w:rsidRPr="000329CD">
        <w:rPr>
          <w:iCs/>
          <w:spacing w:val="-1"/>
          <w:sz w:val="24"/>
          <w:szCs w:val="24"/>
        </w:rPr>
        <w:t>у</w:t>
      </w:r>
      <w:r w:rsidRPr="000329CD">
        <w:rPr>
          <w:iCs/>
          <w:spacing w:val="-1"/>
          <w:sz w:val="24"/>
          <w:szCs w:val="24"/>
        </w:rPr>
        <w:t>мам</w:t>
      </w:r>
      <w:r>
        <w:rPr>
          <w:iCs/>
          <w:spacing w:val="-1"/>
          <w:sz w:val="24"/>
          <w:szCs w:val="24"/>
        </w:rPr>
        <w:t>,</w:t>
      </w:r>
      <w:r w:rsidRPr="000329CD">
        <w:rPr>
          <w:iCs/>
          <w:spacing w:val="-1"/>
          <w:sz w:val="24"/>
          <w:szCs w:val="24"/>
        </w:rPr>
        <w:t xml:space="preserve"> более 80%</w:t>
      </w:r>
      <w:r>
        <w:rPr>
          <w:iCs/>
          <w:spacing w:val="-1"/>
          <w:sz w:val="24"/>
          <w:szCs w:val="24"/>
        </w:rPr>
        <w:t xml:space="preserve"> – </w:t>
      </w:r>
      <w:r w:rsidRPr="000329CD">
        <w:rPr>
          <w:iCs/>
          <w:spacing w:val="-1"/>
          <w:sz w:val="24"/>
          <w:szCs w:val="24"/>
        </w:rPr>
        <w:t xml:space="preserve">по Бетпакдале). На </w:t>
      </w:r>
      <w:r>
        <w:rPr>
          <w:iCs/>
          <w:spacing w:val="-1"/>
          <w:sz w:val="24"/>
          <w:szCs w:val="24"/>
        </w:rPr>
        <w:t>третьем</w:t>
      </w:r>
      <w:r w:rsidRPr="000329CD">
        <w:rPr>
          <w:iCs/>
          <w:spacing w:val="-1"/>
          <w:sz w:val="24"/>
          <w:szCs w:val="24"/>
        </w:rPr>
        <w:t xml:space="preserve"> месте по</w:t>
      </w:r>
      <w:r>
        <w:rPr>
          <w:iCs/>
          <w:spacing w:val="-1"/>
          <w:sz w:val="24"/>
          <w:szCs w:val="24"/>
        </w:rPr>
        <w:t xml:space="preserve"> численности по</w:t>
      </w:r>
      <w:r w:rsidRPr="000329CD">
        <w:rPr>
          <w:iCs/>
          <w:spacing w:val="-1"/>
          <w:sz w:val="24"/>
          <w:szCs w:val="24"/>
        </w:rPr>
        <w:t>всем</w:t>
      </w:r>
      <w:r>
        <w:rPr>
          <w:iCs/>
          <w:spacing w:val="-1"/>
          <w:sz w:val="24"/>
          <w:szCs w:val="24"/>
        </w:rPr>
        <w:t>естно</w:t>
      </w:r>
      <w:r w:rsidRPr="000329CD">
        <w:rPr>
          <w:iCs/>
          <w:spacing w:val="-1"/>
          <w:sz w:val="24"/>
          <w:szCs w:val="24"/>
        </w:rPr>
        <w:t xml:space="preserve"> находятся аргасовые клещи </w:t>
      </w:r>
      <w:r w:rsidRPr="0026024D">
        <w:rPr>
          <w:i/>
          <w:iCs/>
          <w:spacing w:val="-1"/>
          <w:sz w:val="24"/>
          <w:szCs w:val="24"/>
        </w:rPr>
        <w:t>Ornithodoros</w:t>
      </w:r>
      <w:r w:rsidRPr="000329CD">
        <w:rPr>
          <w:i/>
          <w:iCs/>
          <w:spacing w:val="-1"/>
          <w:sz w:val="24"/>
          <w:szCs w:val="24"/>
        </w:rPr>
        <w:t xml:space="preserve"> </w:t>
      </w:r>
      <w:r w:rsidRPr="000329CD">
        <w:rPr>
          <w:i/>
          <w:iCs/>
          <w:spacing w:val="-1"/>
          <w:sz w:val="24"/>
          <w:szCs w:val="24"/>
          <w:lang w:val="en-US"/>
        </w:rPr>
        <w:t>tartakovskyi</w:t>
      </w:r>
      <w:r w:rsidRPr="000329CD">
        <w:rPr>
          <w:iCs/>
          <w:spacing w:val="-1"/>
          <w:sz w:val="24"/>
          <w:szCs w:val="24"/>
        </w:rPr>
        <w:t>.</w:t>
      </w:r>
    </w:p>
    <w:p w:rsidR="00DD62F1" w:rsidRDefault="00DD62F1" w:rsidP="00DD62F1">
      <w:pPr>
        <w:shd w:val="clear" w:color="auto" w:fill="FFFFFF"/>
        <w:ind w:firstLine="397"/>
        <w:jc w:val="both"/>
        <w:rPr>
          <w:iCs/>
          <w:spacing w:val="-1"/>
          <w:sz w:val="24"/>
          <w:szCs w:val="24"/>
        </w:rPr>
      </w:pPr>
      <w:r w:rsidRPr="000329CD">
        <w:rPr>
          <w:sz w:val="24"/>
          <w:szCs w:val="24"/>
        </w:rPr>
        <w:t>На сельскохозяйственных животных в пустынной зоне отмечено паразитирование т</w:t>
      </w:r>
      <w:r w:rsidRPr="000329CD">
        <w:rPr>
          <w:sz w:val="24"/>
          <w:szCs w:val="24"/>
        </w:rPr>
        <w:t>а</w:t>
      </w:r>
      <w:r w:rsidRPr="000329CD">
        <w:rPr>
          <w:sz w:val="24"/>
          <w:szCs w:val="24"/>
        </w:rPr>
        <w:t xml:space="preserve">ких видов как </w:t>
      </w:r>
      <w:r w:rsidRPr="000329CD">
        <w:rPr>
          <w:i/>
          <w:iCs/>
          <w:sz w:val="24"/>
          <w:szCs w:val="24"/>
          <w:lang w:val="en-US"/>
        </w:rPr>
        <w:t>H</w:t>
      </w:r>
      <w:r>
        <w:rPr>
          <w:i/>
          <w:iCs/>
          <w:sz w:val="24"/>
          <w:szCs w:val="24"/>
        </w:rPr>
        <w:t>.</w:t>
      </w:r>
      <w:r w:rsidRPr="000329CD">
        <w:rPr>
          <w:i/>
          <w:iCs/>
          <w:sz w:val="24"/>
          <w:szCs w:val="24"/>
        </w:rPr>
        <w:t xml:space="preserve"> </w:t>
      </w:r>
      <w:r w:rsidRPr="000329CD">
        <w:rPr>
          <w:i/>
          <w:iCs/>
          <w:sz w:val="24"/>
          <w:szCs w:val="24"/>
          <w:lang w:val="en-US"/>
        </w:rPr>
        <w:t>asiaticum</w:t>
      </w:r>
      <w:r w:rsidRPr="000329CD">
        <w:rPr>
          <w:i/>
          <w:iCs/>
          <w:sz w:val="24"/>
          <w:szCs w:val="24"/>
        </w:rPr>
        <w:t xml:space="preserve">, </w:t>
      </w:r>
      <w:r w:rsidRPr="000329CD">
        <w:rPr>
          <w:i/>
          <w:iCs/>
          <w:sz w:val="24"/>
          <w:szCs w:val="24"/>
          <w:lang w:val="en-US"/>
        </w:rPr>
        <w:t>H</w:t>
      </w:r>
      <w:r>
        <w:rPr>
          <w:i/>
          <w:iCs/>
          <w:sz w:val="24"/>
          <w:szCs w:val="24"/>
        </w:rPr>
        <w:t>.</w:t>
      </w:r>
      <w:r w:rsidRPr="00093911">
        <w:rPr>
          <w:i/>
          <w:iCs/>
          <w:sz w:val="24"/>
          <w:szCs w:val="24"/>
        </w:rPr>
        <w:t xml:space="preserve"> </w:t>
      </w:r>
      <w:r w:rsidRPr="000329CD">
        <w:rPr>
          <w:i/>
          <w:iCs/>
          <w:sz w:val="24"/>
          <w:szCs w:val="24"/>
          <w:lang w:val="en-US"/>
        </w:rPr>
        <w:t>anatolicum</w:t>
      </w:r>
      <w:r w:rsidRPr="000329CD">
        <w:rPr>
          <w:i/>
          <w:iCs/>
          <w:sz w:val="24"/>
          <w:szCs w:val="24"/>
        </w:rPr>
        <w:t xml:space="preserve">, </w:t>
      </w:r>
      <w:r w:rsidRPr="000329CD">
        <w:rPr>
          <w:i/>
          <w:iCs/>
          <w:sz w:val="24"/>
          <w:szCs w:val="24"/>
          <w:lang w:val="en-US"/>
        </w:rPr>
        <w:t>H</w:t>
      </w:r>
      <w:r>
        <w:rPr>
          <w:i/>
          <w:iCs/>
          <w:sz w:val="24"/>
          <w:szCs w:val="24"/>
        </w:rPr>
        <w:t>.</w:t>
      </w:r>
      <w:r w:rsidRPr="00093911">
        <w:rPr>
          <w:i/>
          <w:iCs/>
          <w:sz w:val="24"/>
          <w:szCs w:val="24"/>
        </w:rPr>
        <w:t xml:space="preserve"> </w:t>
      </w:r>
      <w:r w:rsidRPr="000329CD">
        <w:rPr>
          <w:i/>
          <w:iCs/>
          <w:sz w:val="24"/>
          <w:szCs w:val="24"/>
          <w:lang w:val="en-US"/>
        </w:rPr>
        <w:t>marginatum</w:t>
      </w:r>
      <w:r w:rsidRPr="000329CD">
        <w:rPr>
          <w:i/>
          <w:iCs/>
          <w:sz w:val="24"/>
          <w:szCs w:val="24"/>
        </w:rPr>
        <w:t xml:space="preserve">, </w:t>
      </w:r>
      <w:r w:rsidRPr="000329CD">
        <w:rPr>
          <w:i/>
          <w:iCs/>
          <w:sz w:val="24"/>
          <w:szCs w:val="24"/>
          <w:lang w:val="en-US"/>
        </w:rPr>
        <w:t>H</w:t>
      </w:r>
      <w:r>
        <w:rPr>
          <w:i/>
          <w:iCs/>
          <w:sz w:val="24"/>
          <w:szCs w:val="24"/>
        </w:rPr>
        <w:t>.</w:t>
      </w:r>
      <w:r w:rsidRPr="00E96121">
        <w:rPr>
          <w:i/>
          <w:iCs/>
          <w:sz w:val="24"/>
          <w:szCs w:val="24"/>
        </w:rPr>
        <w:t xml:space="preserve"> </w:t>
      </w:r>
      <w:r w:rsidRPr="000329CD">
        <w:rPr>
          <w:i/>
          <w:iCs/>
          <w:sz w:val="24"/>
          <w:szCs w:val="24"/>
          <w:lang w:val="en-US"/>
        </w:rPr>
        <w:t>scupence</w:t>
      </w:r>
      <w:r>
        <w:rPr>
          <w:i/>
          <w:iCs/>
          <w:sz w:val="24"/>
          <w:szCs w:val="24"/>
        </w:rPr>
        <w:t>,</w:t>
      </w:r>
      <w:r w:rsidRPr="000329CD">
        <w:rPr>
          <w:i/>
          <w:iCs/>
          <w:sz w:val="24"/>
          <w:szCs w:val="24"/>
        </w:rPr>
        <w:t xml:space="preserve"> </w:t>
      </w:r>
      <w:r w:rsidRPr="000329CD">
        <w:rPr>
          <w:i/>
          <w:iCs/>
          <w:spacing w:val="-1"/>
          <w:sz w:val="24"/>
          <w:szCs w:val="24"/>
          <w:lang w:val="en-US"/>
        </w:rPr>
        <w:t>Haemaphysalis</w:t>
      </w:r>
      <w:r w:rsidRPr="000329CD">
        <w:rPr>
          <w:i/>
          <w:iCs/>
          <w:spacing w:val="-1"/>
          <w:sz w:val="24"/>
          <w:szCs w:val="24"/>
        </w:rPr>
        <w:t xml:space="preserve"> </w:t>
      </w:r>
      <w:r w:rsidRPr="000329CD">
        <w:rPr>
          <w:i/>
          <w:iCs/>
          <w:spacing w:val="-1"/>
          <w:sz w:val="24"/>
          <w:szCs w:val="24"/>
          <w:lang w:val="en-US"/>
        </w:rPr>
        <w:t>num</w:t>
      </w:r>
      <w:r w:rsidRPr="000329CD">
        <w:rPr>
          <w:i/>
          <w:iCs/>
          <w:spacing w:val="-1"/>
          <w:sz w:val="24"/>
          <w:szCs w:val="24"/>
          <w:lang w:val="en-US"/>
        </w:rPr>
        <w:t>i</w:t>
      </w:r>
      <w:r w:rsidRPr="000329CD">
        <w:rPr>
          <w:i/>
          <w:iCs/>
          <w:spacing w:val="-1"/>
          <w:sz w:val="24"/>
          <w:szCs w:val="24"/>
          <w:lang w:val="en-US"/>
        </w:rPr>
        <w:lastRenderedPageBreak/>
        <w:t>diana</w:t>
      </w:r>
      <w:r w:rsidRPr="000329CD">
        <w:rPr>
          <w:i/>
          <w:iCs/>
          <w:spacing w:val="-1"/>
          <w:sz w:val="24"/>
          <w:szCs w:val="24"/>
        </w:rPr>
        <w:t xml:space="preserve"> </w:t>
      </w:r>
      <w:r w:rsidRPr="000329CD">
        <w:rPr>
          <w:spacing w:val="-1"/>
          <w:sz w:val="24"/>
          <w:szCs w:val="24"/>
        </w:rPr>
        <w:t xml:space="preserve">и </w:t>
      </w:r>
      <w:r w:rsidRPr="000329CD">
        <w:rPr>
          <w:i/>
          <w:iCs/>
          <w:spacing w:val="-1"/>
          <w:sz w:val="24"/>
          <w:szCs w:val="24"/>
          <w:lang w:val="en-US"/>
        </w:rPr>
        <w:t>Rhipicephalus</w:t>
      </w:r>
      <w:r w:rsidRPr="000329CD">
        <w:rPr>
          <w:i/>
          <w:iCs/>
          <w:spacing w:val="-1"/>
          <w:sz w:val="24"/>
          <w:szCs w:val="24"/>
        </w:rPr>
        <w:t xml:space="preserve"> </w:t>
      </w:r>
      <w:r w:rsidRPr="000329CD">
        <w:rPr>
          <w:i/>
          <w:iCs/>
          <w:spacing w:val="-1"/>
          <w:sz w:val="24"/>
          <w:szCs w:val="24"/>
          <w:lang w:val="en-US"/>
        </w:rPr>
        <w:t>schulzei</w:t>
      </w:r>
      <w:r w:rsidRPr="000329CD">
        <w:rPr>
          <w:i/>
          <w:iCs/>
          <w:sz w:val="24"/>
          <w:szCs w:val="24"/>
        </w:rPr>
        <w:t>.</w:t>
      </w:r>
      <w:r w:rsidRPr="000329CD">
        <w:rPr>
          <w:iCs/>
          <w:sz w:val="24"/>
          <w:szCs w:val="24"/>
        </w:rPr>
        <w:t xml:space="preserve"> В пойме Сырдарьи обнаружены дополнительно </w:t>
      </w:r>
      <w:r w:rsidRPr="000329CD">
        <w:rPr>
          <w:i/>
          <w:iCs/>
          <w:sz w:val="24"/>
          <w:szCs w:val="24"/>
          <w:lang w:val="en-US"/>
        </w:rPr>
        <w:t>Dermacentor</w:t>
      </w:r>
      <w:r w:rsidRPr="000329CD">
        <w:rPr>
          <w:i/>
          <w:iCs/>
          <w:sz w:val="24"/>
          <w:szCs w:val="24"/>
        </w:rPr>
        <w:t xml:space="preserve"> </w:t>
      </w:r>
      <w:r w:rsidRPr="000329CD">
        <w:rPr>
          <w:i/>
          <w:iCs/>
          <w:sz w:val="24"/>
          <w:szCs w:val="24"/>
          <w:lang w:val="en-US"/>
        </w:rPr>
        <w:t>daghestanicus</w:t>
      </w:r>
      <w:r w:rsidRPr="000329CD">
        <w:rPr>
          <w:i/>
          <w:iCs/>
          <w:sz w:val="24"/>
          <w:szCs w:val="24"/>
        </w:rPr>
        <w:t xml:space="preserve">, </w:t>
      </w:r>
      <w:r w:rsidRPr="000329CD">
        <w:rPr>
          <w:i/>
          <w:iCs/>
          <w:sz w:val="24"/>
          <w:szCs w:val="24"/>
          <w:lang w:val="en-US"/>
        </w:rPr>
        <w:t>D</w:t>
      </w:r>
      <w:r>
        <w:rPr>
          <w:i/>
          <w:iCs/>
          <w:sz w:val="24"/>
          <w:szCs w:val="24"/>
        </w:rPr>
        <w:t>.</w:t>
      </w:r>
      <w:r w:rsidRPr="000329CD">
        <w:rPr>
          <w:i/>
          <w:iCs/>
          <w:sz w:val="24"/>
          <w:szCs w:val="24"/>
        </w:rPr>
        <w:t xml:space="preserve"> </w:t>
      </w:r>
      <w:r w:rsidRPr="000329CD">
        <w:rPr>
          <w:i/>
          <w:iCs/>
          <w:sz w:val="24"/>
          <w:szCs w:val="24"/>
          <w:lang w:val="en-US"/>
        </w:rPr>
        <w:t>marginatus</w:t>
      </w:r>
      <w:r w:rsidRPr="000329CD">
        <w:rPr>
          <w:i/>
          <w:iCs/>
          <w:sz w:val="24"/>
          <w:szCs w:val="24"/>
          <w:lang w:val="kk-KZ"/>
        </w:rPr>
        <w:t>,</w:t>
      </w:r>
      <w:r w:rsidRPr="000329CD">
        <w:rPr>
          <w:i/>
          <w:iCs/>
          <w:sz w:val="24"/>
          <w:szCs w:val="24"/>
        </w:rPr>
        <w:t xml:space="preserve"> </w:t>
      </w:r>
      <w:r w:rsidRPr="000329CD">
        <w:rPr>
          <w:i/>
          <w:iCs/>
          <w:sz w:val="24"/>
          <w:szCs w:val="24"/>
          <w:lang w:val="en-US"/>
        </w:rPr>
        <w:t>H</w:t>
      </w:r>
      <w:r>
        <w:rPr>
          <w:i/>
          <w:iCs/>
          <w:sz w:val="24"/>
          <w:szCs w:val="24"/>
        </w:rPr>
        <w:t>.</w:t>
      </w:r>
      <w:r w:rsidRPr="00E96121">
        <w:rPr>
          <w:i/>
          <w:iCs/>
          <w:sz w:val="24"/>
          <w:szCs w:val="24"/>
        </w:rPr>
        <w:t xml:space="preserve"> </w:t>
      </w:r>
      <w:r w:rsidRPr="000329CD">
        <w:rPr>
          <w:i/>
          <w:iCs/>
          <w:sz w:val="24"/>
          <w:szCs w:val="24"/>
          <w:lang w:val="en-US"/>
        </w:rPr>
        <w:t>anatolicum</w:t>
      </w:r>
      <w:r w:rsidRPr="000329CD">
        <w:rPr>
          <w:i/>
          <w:iCs/>
          <w:sz w:val="24"/>
          <w:szCs w:val="24"/>
        </w:rPr>
        <w:t xml:space="preserve">, </w:t>
      </w:r>
      <w:r w:rsidRPr="000329CD">
        <w:rPr>
          <w:i/>
          <w:iCs/>
          <w:sz w:val="24"/>
          <w:szCs w:val="24"/>
          <w:lang w:val="en-US"/>
        </w:rPr>
        <w:t>Haem</w:t>
      </w:r>
      <w:r>
        <w:rPr>
          <w:i/>
          <w:iCs/>
          <w:sz w:val="24"/>
          <w:szCs w:val="24"/>
        </w:rPr>
        <w:t>.</w:t>
      </w:r>
      <w:r w:rsidRPr="000329CD">
        <w:rPr>
          <w:i/>
          <w:iCs/>
          <w:sz w:val="24"/>
          <w:szCs w:val="24"/>
        </w:rPr>
        <w:t xml:space="preserve"> </w:t>
      </w:r>
      <w:r w:rsidRPr="000329CD">
        <w:rPr>
          <w:i/>
          <w:iCs/>
          <w:sz w:val="24"/>
          <w:szCs w:val="24"/>
          <w:lang w:val="en-US"/>
        </w:rPr>
        <w:t>punctata</w:t>
      </w:r>
      <w:r w:rsidRPr="000329CD">
        <w:rPr>
          <w:iCs/>
          <w:sz w:val="24"/>
          <w:szCs w:val="24"/>
        </w:rPr>
        <w:t>,</w:t>
      </w:r>
      <w:r>
        <w:rPr>
          <w:iCs/>
          <w:sz w:val="24"/>
          <w:szCs w:val="24"/>
        </w:rPr>
        <w:t xml:space="preserve"> </w:t>
      </w:r>
      <w:r w:rsidRPr="000329CD">
        <w:rPr>
          <w:i/>
          <w:iCs/>
          <w:spacing w:val="-1"/>
          <w:sz w:val="24"/>
          <w:szCs w:val="24"/>
          <w:lang w:val="en-US"/>
        </w:rPr>
        <w:t>R</w:t>
      </w:r>
      <w:r>
        <w:rPr>
          <w:i/>
          <w:iCs/>
          <w:spacing w:val="-1"/>
          <w:sz w:val="24"/>
          <w:szCs w:val="24"/>
        </w:rPr>
        <w:t>.</w:t>
      </w:r>
      <w:r w:rsidRPr="000329CD">
        <w:rPr>
          <w:i/>
          <w:iCs/>
          <w:spacing w:val="-1"/>
          <w:sz w:val="24"/>
          <w:szCs w:val="24"/>
        </w:rPr>
        <w:t xml:space="preserve"> </w:t>
      </w:r>
      <w:r w:rsidRPr="000329CD">
        <w:rPr>
          <w:i/>
          <w:iCs/>
          <w:spacing w:val="-1"/>
          <w:sz w:val="24"/>
          <w:szCs w:val="24"/>
          <w:lang w:val="en-US"/>
        </w:rPr>
        <w:t>turanicus</w:t>
      </w:r>
      <w:r w:rsidRPr="000329CD">
        <w:rPr>
          <w:i/>
          <w:iCs/>
          <w:spacing w:val="-1"/>
          <w:sz w:val="24"/>
          <w:szCs w:val="24"/>
        </w:rPr>
        <w:t>.</w:t>
      </w:r>
      <w:r w:rsidRPr="000329CD">
        <w:rPr>
          <w:iCs/>
          <w:spacing w:val="-1"/>
          <w:sz w:val="24"/>
          <w:szCs w:val="24"/>
        </w:rPr>
        <w:t xml:space="preserve"> </w:t>
      </w:r>
    </w:p>
    <w:p w:rsidR="00DD62F1" w:rsidRDefault="00DD62F1" w:rsidP="00DD62F1">
      <w:pPr>
        <w:shd w:val="clear" w:color="auto" w:fill="FFFFFF"/>
        <w:ind w:firstLine="397"/>
        <w:jc w:val="both"/>
        <w:rPr>
          <w:iCs/>
          <w:spacing w:val="-1"/>
          <w:sz w:val="24"/>
          <w:szCs w:val="24"/>
        </w:rPr>
      </w:pPr>
      <w:r>
        <w:rPr>
          <w:iCs/>
          <w:spacing w:val="-1"/>
          <w:sz w:val="24"/>
          <w:szCs w:val="24"/>
        </w:rPr>
        <w:t>Обилие иксодовых клещей в значительной степени изменяется в зависимости от места наблюдения и времени года. На крупном рогатом скоте оно колеблется от 2,3 до 13,6, на мелком – достигает в среднем весной 2,7. Наибольшее количество иксодид отмечено на верблюдах – 116,6 весной и 148,5 осенью [2].</w:t>
      </w:r>
    </w:p>
    <w:p w:rsidR="00DD62F1" w:rsidRDefault="00DD62F1" w:rsidP="00DD62F1">
      <w:pPr>
        <w:shd w:val="clear" w:color="auto" w:fill="FFFFFF"/>
        <w:ind w:firstLine="397"/>
        <w:jc w:val="both"/>
        <w:rPr>
          <w:iCs/>
          <w:spacing w:val="-1"/>
          <w:sz w:val="24"/>
          <w:szCs w:val="24"/>
        </w:rPr>
      </w:pPr>
      <w:r>
        <w:rPr>
          <w:iCs/>
          <w:spacing w:val="-1"/>
          <w:sz w:val="24"/>
          <w:szCs w:val="24"/>
        </w:rPr>
        <w:t>На грызунах, составляющих основную массу диких млекопитающих в сборах, параз</w:t>
      </w:r>
      <w:r>
        <w:rPr>
          <w:iCs/>
          <w:spacing w:val="-1"/>
          <w:sz w:val="24"/>
          <w:szCs w:val="24"/>
        </w:rPr>
        <w:t>и</w:t>
      </w:r>
      <w:r>
        <w:rPr>
          <w:iCs/>
          <w:spacing w:val="-1"/>
          <w:sz w:val="24"/>
          <w:szCs w:val="24"/>
        </w:rPr>
        <w:t xml:space="preserve">тируют, в основном, два вида иксодид: </w:t>
      </w:r>
      <w:r w:rsidRPr="000329CD">
        <w:rPr>
          <w:i/>
          <w:iCs/>
          <w:sz w:val="24"/>
          <w:szCs w:val="24"/>
          <w:lang w:val="en-US"/>
        </w:rPr>
        <w:t>H</w:t>
      </w:r>
      <w:r>
        <w:rPr>
          <w:i/>
          <w:iCs/>
          <w:sz w:val="24"/>
          <w:szCs w:val="24"/>
        </w:rPr>
        <w:t>.</w:t>
      </w:r>
      <w:r w:rsidRPr="000329CD">
        <w:rPr>
          <w:i/>
          <w:iCs/>
          <w:sz w:val="24"/>
          <w:szCs w:val="24"/>
        </w:rPr>
        <w:t xml:space="preserve"> </w:t>
      </w:r>
      <w:r w:rsidRPr="000329CD">
        <w:rPr>
          <w:i/>
          <w:iCs/>
          <w:sz w:val="24"/>
          <w:szCs w:val="24"/>
          <w:lang w:val="en-US"/>
        </w:rPr>
        <w:t>a</w:t>
      </w:r>
      <w:r>
        <w:rPr>
          <w:i/>
          <w:iCs/>
          <w:sz w:val="24"/>
          <w:szCs w:val="24"/>
        </w:rPr>
        <w:t xml:space="preserve">. </w:t>
      </w:r>
      <w:r w:rsidRPr="000329CD">
        <w:rPr>
          <w:i/>
          <w:iCs/>
          <w:sz w:val="24"/>
          <w:szCs w:val="24"/>
          <w:lang w:val="en-US"/>
        </w:rPr>
        <w:t>asiaticum</w:t>
      </w:r>
      <w:r>
        <w:rPr>
          <w:i/>
          <w:iCs/>
          <w:sz w:val="24"/>
          <w:szCs w:val="24"/>
        </w:rPr>
        <w:t xml:space="preserve"> </w:t>
      </w:r>
      <w:r w:rsidRPr="006B65BA">
        <w:rPr>
          <w:iCs/>
          <w:sz w:val="24"/>
          <w:szCs w:val="24"/>
        </w:rPr>
        <w:t>и</w:t>
      </w:r>
      <w:r>
        <w:rPr>
          <w:iCs/>
          <w:sz w:val="24"/>
          <w:szCs w:val="24"/>
        </w:rPr>
        <w:t xml:space="preserve"> </w:t>
      </w:r>
      <w:r w:rsidRPr="000329CD">
        <w:rPr>
          <w:i/>
          <w:iCs/>
          <w:spacing w:val="-1"/>
          <w:sz w:val="24"/>
          <w:szCs w:val="24"/>
          <w:lang w:val="en-US"/>
        </w:rPr>
        <w:t>Haem</w:t>
      </w:r>
      <w:r>
        <w:rPr>
          <w:i/>
          <w:iCs/>
          <w:spacing w:val="-1"/>
          <w:sz w:val="24"/>
          <w:szCs w:val="24"/>
        </w:rPr>
        <w:t>.</w:t>
      </w:r>
      <w:r w:rsidRPr="000329CD">
        <w:rPr>
          <w:i/>
          <w:iCs/>
          <w:spacing w:val="-1"/>
          <w:sz w:val="24"/>
          <w:szCs w:val="24"/>
        </w:rPr>
        <w:t xml:space="preserve"> </w:t>
      </w:r>
      <w:r w:rsidRPr="000329CD">
        <w:rPr>
          <w:i/>
          <w:iCs/>
          <w:spacing w:val="-1"/>
          <w:sz w:val="24"/>
          <w:szCs w:val="24"/>
          <w:lang w:val="en-US"/>
        </w:rPr>
        <w:t>n</w:t>
      </w:r>
      <w:r>
        <w:rPr>
          <w:i/>
          <w:iCs/>
          <w:spacing w:val="-1"/>
          <w:sz w:val="24"/>
          <w:szCs w:val="24"/>
        </w:rPr>
        <w:t xml:space="preserve">. </w:t>
      </w:r>
      <w:r>
        <w:rPr>
          <w:i/>
          <w:iCs/>
          <w:spacing w:val="-1"/>
          <w:sz w:val="24"/>
          <w:szCs w:val="24"/>
          <w:lang w:val="en-US"/>
        </w:rPr>
        <w:t>turanica</w:t>
      </w:r>
      <w:r w:rsidRPr="006B65BA">
        <w:rPr>
          <w:i/>
          <w:iCs/>
          <w:spacing w:val="-1"/>
          <w:sz w:val="24"/>
          <w:szCs w:val="24"/>
        </w:rPr>
        <w:t xml:space="preserve">. </w:t>
      </w:r>
      <w:r>
        <w:rPr>
          <w:iCs/>
          <w:spacing w:val="-1"/>
          <w:sz w:val="24"/>
          <w:szCs w:val="24"/>
        </w:rPr>
        <w:t xml:space="preserve">Индекс обилия </w:t>
      </w:r>
      <w:r w:rsidRPr="000329CD">
        <w:rPr>
          <w:i/>
          <w:iCs/>
          <w:sz w:val="24"/>
          <w:szCs w:val="24"/>
          <w:lang w:val="en-US"/>
        </w:rPr>
        <w:t>H</w:t>
      </w:r>
      <w:r>
        <w:rPr>
          <w:i/>
          <w:iCs/>
          <w:sz w:val="24"/>
          <w:szCs w:val="24"/>
        </w:rPr>
        <w:t>.</w:t>
      </w:r>
      <w:r w:rsidRPr="000329CD">
        <w:rPr>
          <w:i/>
          <w:iCs/>
          <w:sz w:val="24"/>
          <w:szCs w:val="24"/>
        </w:rPr>
        <w:t xml:space="preserve"> </w:t>
      </w:r>
      <w:r>
        <w:rPr>
          <w:i/>
          <w:iCs/>
          <w:sz w:val="24"/>
          <w:szCs w:val="24"/>
          <w:lang w:val="en-US"/>
        </w:rPr>
        <w:t>a</w:t>
      </w:r>
      <w:r w:rsidRPr="00F56B9E">
        <w:rPr>
          <w:i/>
          <w:iCs/>
          <w:sz w:val="24"/>
          <w:szCs w:val="24"/>
        </w:rPr>
        <w:t>.</w:t>
      </w:r>
      <w:r>
        <w:rPr>
          <w:i/>
          <w:iCs/>
          <w:sz w:val="24"/>
          <w:szCs w:val="24"/>
        </w:rPr>
        <w:t xml:space="preserve"> </w:t>
      </w:r>
      <w:r w:rsidRPr="000329CD">
        <w:rPr>
          <w:i/>
          <w:iCs/>
          <w:sz w:val="24"/>
          <w:szCs w:val="24"/>
          <w:lang w:val="en-US"/>
        </w:rPr>
        <w:t>asiaticum</w:t>
      </w:r>
      <w:r>
        <w:rPr>
          <w:i/>
          <w:iCs/>
          <w:sz w:val="24"/>
          <w:szCs w:val="24"/>
        </w:rPr>
        <w:t xml:space="preserve"> </w:t>
      </w:r>
      <w:r>
        <w:rPr>
          <w:iCs/>
          <w:sz w:val="24"/>
          <w:szCs w:val="24"/>
        </w:rPr>
        <w:t xml:space="preserve">на зверьках равен в Восточных Кызылкумах 0,69, в Мойынкумах – 0,47, в Западной Бетпакдале – 0,27. Индекс обилия </w:t>
      </w:r>
      <w:r w:rsidRPr="000329CD">
        <w:rPr>
          <w:i/>
          <w:iCs/>
          <w:spacing w:val="-1"/>
          <w:sz w:val="24"/>
          <w:szCs w:val="24"/>
          <w:lang w:val="en-US"/>
        </w:rPr>
        <w:t>H</w:t>
      </w:r>
      <w:r>
        <w:rPr>
          <w:i/>
          <w:iCs/>
          <w:spacing w:val="-1"/>
          <w:sz w:val="24"/>
          <w:szCs w:val="24"/>
        </w:rPr>
        <w:t>.</w:t>
      </w:r>
      <w:r w:rsidRPr="000329CD">
        <w:rPr>
          <w:i/>
          <w:iCs/>
          <w:spacing w:val="-1"/>
          <w:sz w:val="24"/>
          <w:szCs w:val="24"/>
        </w:rPr>
        <w:t xml:space="preserve"> </w:t>
      </w:r>
      <w:r w:rsidRPr="000329CD">
        <w:rPr>
          <w:i/>
          <w:iCs/>
          <w:spacing w:val="-1"/>
          <w:sz w:val="24"/>
          <w:szCs w:val="24"/>
          <w:lang w:val="en-US"/>
        </w:rPr>
        <w:t>n</w:t>
      </w:r>
      <w:r>
        <w:rPr>
          <w:i/>
          <w:iCs/>
          <w:spacing w:val="-1"/>
          <w:sz w:val="24"/>
          <w:szCs w:val="24"/>
        </w:rPr>
        <w:t xml:space="preserve">. </w:t>
      </w:r>
      <w:r>
        <w:rPr>
          <w:i/>
          <w:iCs/>
          <w:spacing w:val="-1"/>
          <w:sz w:val="24"/>
          <w:szCs w:val="24"/>
          <w:lang w:val="en-US"/>
        </w:rPr>
        <w:t>turanica</w:t>
      </w:r>
      <w:r>
        <w:rPr>
          <w:i/>
          <w:iCs/>
          <w:spacing w:val="-1"/>
          <w:sz w:val="24"/>
          <w:szCs w:val="24"/>
        </w:rPr>
        <w:t xml:space="preserve"> </w:t>
      </w:r>
      <w:r w:rsidRPr="001D76EA">
        <w:rPr>
          <w:iCs/>
          <w:spacing w:val="-1"/>
          <w:sz w:val="24"/>
          <w:szCs w:val="24"/>
        </w:rPr>
        <w:t>еще</w:t>
      </w:r>
      <w:r>
        <w:rPr>
          <w:i/>
          <w:iCs/>
          <w:spacing w:val="-1"/>
          <w:sz w:val="24"/>
          <w:szCs w:val="24"/>
        </w:rPr>
        <w:t xml:space="preserve"> </w:t>
      </w:r>
      <w:r w:rsidRPr="00D202CF">
        <w:rPr>
          <w:iCs/>
          <w:spacing w:val="-1"/>
          <w:sz w:val="24"/>
          <w:szCs w:val="24"/>
        </w:rPr>
        <w:t xml:space="preserve">ниже </w:t>
      </w:r>
      <w:r>
        <w:rPr>
          <w:iCs/>
          <w:spacing w:val="-1"/>
          <w:sz w:val="24"/>
          <w:szCs w:val="24"/>
        </w:rPr>
        <w:t>[1, 6]. Другие виды встречаются редко. Обилие клещей в норах грызунов также обычно невелико. Однако в отдельных колониях больших песчанок в некоторые годы может обитать до сотни иксодид.</w:t>
      </w:r>
    </w:p>
    <w:p w:rsidR="00DD62F1" w:rsidRDefault="00DD62F1" w:rsidP="00DD62F1">
      <w:pPr>
        <w:shd w:val="clear" w:color="auto" w:fill="FFFFFF"/>
        <w:ind w:firstLine="397"/>
        <w:jc w:val="both"/>
        <w:rPr>
          <w:iCs/>
          <w:spacing w:val="-1"/>
          <w:sz w:val="24"/>
          <w:szCs w:val="24"/>
        </w:rPr>
      </w:pPr>
      <w:r>
        <w:rPr>
          <w:iCs/>
          <w:spacing w:val="-1"/>
          <w:sz w:val="24"/>
          <w:szCs w:val="24"/>
        </w:rPr>
        <w:t>При исследовании иксодовых клещей методом иммуноферментного анализа вирус</w:t>
      </w:r>
      <w:r>
        <w:rPr>
          <w:iCs/>
          <w:spacing w:val="-1"/>
          <w:sz w:val="24"/>
          <w:szCs w:val="24"/>
        </w:rPr>
        <w:t>о</w:t>
      </w:r>
      <w:r>
        <w:rPr>
          <w:iCs/>
          <w:spacing w:val="-1"/>
          <w:sz w:val="24"/>
          <w:szCs w:val="24"/>
        </w:rPr>
        <w:t>форные клещи зарегистрированы во всех административных районах области, в том числе Созакском и Отырарском [2]. Большая часть скота из этих районов выпасается в Мойы</w:t>
      </w:r>
      <w:r>
        <w:rPr>
          <w:iCs/>
          <w:spacing w:val="-1"/>
          <w:sz w:val="24"/>
          <w:szCs w:val="24"/>
        </w:rPr>
        <w:t>н</w:t>
      </w:r>
      <w:r>
        <w:rPr>
          <w:iCs/>
          <w:spacing w:val="-1"/>
          <w:sz w:val="24"/>
          <w:szCs w:val="24"/>
        </w:rPr>
        <w:t>кумах, Восточных Кызылкумах и Бетпакдале.</w:t>
      </w:r>
      <w:r w:rsidR="001E0D8A">
        <w:rPr>
          <w:iCs/>
          <w:spacing w:val="-1"/>
          <w:sz w:val="24"/>
          <w:szCs w:val="24"/>
        </w:rPr>
        <w:t xml:space="preserve"> </w:t>
      </w:r>
      <w:r>
        <w:rPr>
          <w:iCs/>
          <w:spacing w:val="-1"/>
          <w:sz w:val="24"/>
          <w:szCs w:val="24"/>
        </w:rPr>
        <w:t>Результаты лабораторного исследования клещей, собранных с домашних животных, показали их более высокую зараженность в</w:t>
      </w:r>
      <w:r>
        <w:rPr>
          <w:iCs/>
          <w:spacing w:val="-1"/>
          <w:sz w:val="24"/>
          <w:szCs w:val="24"/>
        </w:rPr>
        <w:t>и</w:t>
      </w:r>
      <w:r>
        <w:rPr>
          <w:iCs/>
          <w:spacing w:val="-1"/>
          <w:sz w:val="24"/>
          <w:szCs w:val="24"/>
        </w:rPr>
        <w:t>русом ККГЛ по сравнению с клещами, снятыми с грызунов [2].</w:t>
      </w:r>
    </w:p>
    <w:p w:rsidR="00DD62F1" w:rsidRDefault="00DD62F1" w:rsidP="00DD62F1">
      <w:pPr>
        <w:shd w:val="clear" w:color="auto" w:fill="FFFFFF"/>
        <w:ind w:firstLine="397"/>
        <w:jc w:val="both"/>
        <w:rPr>
          <w:iCs/>
          <w:spacing w:val="-1"/>
          <w:sz w:val="24"/>
          <w:szCs w:val="24"/>
        </w:rPr>
      </w:pPr>
      <w:r>
        <w:rPr>
          <w:iCs/>
          <w:spacing w:val="-1"/>
          <w:sz w:val="24"/>
          <w:szCs w:val="24"/>
        </w:rPr>
        <w:t xml:space="preserve">Известны единичные случаи зараженности чумой клещей </w:t>
      </w:r>
      <w:r w:rsidRPr="000329CD">
        <w:rPr>
          <w:i/>
          <w:iCs/>
          <w:sz w:val="24"/>
          <w:szCs w:val="24"/>
          <w:lang w:val="en-US"/>
        </w:rPr>
        <w:t>H</w:t>
      </w:r>
      <w:r>
        <w:rPr>
          <w:i/>
          <w:iCs/>
          <w:sz w:val="24"/>
          <w:szCs w:val="24"/>
        </w:rPr>
        <w:t>.</w:t>
      </w:r>
      <w:r w:rsidRPr="000329CD">
        <w:rPr>
          <w:i/>
          <w:iCs/>
          <w:sz w:val="24"/>
          <w:szCs w:val="24"/>
        </w:rPr>
        <w:t xml:space="preserve"> </w:t>
      </w:r>
      <w:r>
        <w:rPr>
          <w:i/>
          <w:iCs/>
          <w:sz w:val="24"/>
          <w:szCs w:val="24"/>
          <w:lang w:val="en-US"/>
        </w:rPr>
        <w:t>a</w:t>
      </w:r>
      <w:r w:rsidRPr="00F56B9E">
        <w:rPr>
          <w:i/>
          <w:iCs/>
          <w:sz w:val="24"/>
          <w:szCs w:val="24"/>
        </w:rPr>
        <w:t>.</w:t>
      </w:r>
      <w:r>
        <w:rPr>
          <w:i/>
          <w:iCs/>
          <w:sz w:val="24"/>
          <w:szCs w:val="24"/>
        </w:rPr>
        <w:t xml:space="preserve"> </w:t>
      </w:r>
      <w:r w:rsidRPr="000329CD">
        <w:rPr>
          <w:i/>
          <w:iCs/>
          <w:sz w:val="24"/>
          <w:szCs w:val="24"/>
          <w:lang w:val="en-US"/>
        </w:rPr>
        <w:t>asiaticum</w:t>
      </w:r>
      <w:r>
        <w:rPr>
          <w:i/>
          <w:iCs/>
          <w:sz w:val="24"/>
          <w:szCs w:val="24"/>
        </w:rPr>
        <w:t xml:space="preserve">, </w:t>
      </w:r>
      <w:r w:rsidRPr="000329CD">
        <w:rPr>
          <w:i/>
          <w:iCs/>
          <w:spacing w:val="-1"/>
          <w:sz w:val="24"/>
          <w:szCs w:val="24"/>
          <w:lang w:val="en-US"/>
        </w:rPr>
        <w:t>H</w:t>
      </w:r>
      <w:r>
        <w:rPr>
          <w:i/>
          <w:iCs/>
          <w:spacing w:val="-1"/>
          <w:sz w:val="24"/>
          <w:szCs w:val="24"/>
        </w:rPr>
        <w:t>.</w:t>
      </w:r>
      <w:r w:rsidRPr="000329CD">
        <w:rPr>
          <w:i/>
          <w:iCs/>
          <w:spacing w:val="-1"/>
          <w:sz w:val="24"/>
          <w:szCs w:val="24"/>
        </w:rPr>
        <w:t xml:space="preserve"> </w:t>
      </w:r>
      <w:r w:rsidRPr="000329CD">
        <w:rPr>
          <w:i/>
          <w:iCs/>
          <w:spacing w:val="-1"/>
          <w:sz w:val="24"/>
          <w:szCs w:val="24"/>
          <w:lang w:val="en-US"/>
        </w:rPr>
        <w:t>n</w:t>
      </w:r>
      <w:r>
        <w:rPr>
          <w:i/>
          <w:iCs/>
          <w:spacing w:val="-1"/>
          <w:sz w:val="24"/>
          <w:szCs w:val="24"/>
        </w:rPr>
        <w:t xml:space="preserve">. </w:t>
      </w:r>
      <w:r>
        <w:rPr>
          <w:i/>
          <w:iCs/>
          <w:spacing w:val="-1"/>
          <w:sz w:val="24"/>
          <w:szCs w:val="24"/>
          <w:lang w:val="en-US"/>
        </w:rPr>
        <w:t>turanica</w:t>
      </w:r>
      <w:r>
        <w:rPr>
          <w:i/>
          <w:iCs/>
          <w:spacing w:val="-1"/>
          <w:sz w:val="24"/>
          <w:szCs w:val="24"/>
        </w:rPr>
        <w:t>,</w:t>
      </w:r>
      <w:r w:rsidRPr="001D76EA">
        <w:rPr>
          <w:i/>
          <w:iCs/>
          <w:spacing w:val="-1"/>
          <w:sz w:val="24"/>
          <w:szCs w:val="24"/>
        </w:rPr>
        <w:t xml:space="preserve"> </w:t>
      </w:r>
      <w:r w:rsidRPr="000329CD">
        <w:rPr>
          <w:i/>
          <w:iCs/>
          <w:spacing w:val="-1"/>
          <w:sz w:val="24"/>
          <w:szCs w:val="24"/>
          <w:lang w:val="en-US"/>
        </w:rPr>
        <w:t>R</w:t>
      </w:r>
      <w:r>
        <w:rPr>
          <w:i/>
          <w:iCs/>
          <w:spacing w:val="-1"/>
          <w:sz w:val="24"/>
          <w:szCs w:val="24"/>
        </w:rPr>
        <w:t>.</w:t>
      </w:r>
      <w:r w:rsidRPr="000329CD">
        <w:rPr>
          <w:i/>
          <w:iCs/>
          <w:spacing w:val="-1"/>
          <w:sz w:val="24"/>
          <w:szCs w:val="24"/>
        </w:rPr>
        <w:t xml:space="preserve"> </w:t>
      </w:r>
      <w:r w:rsidRPr="000329CD">
        <w:rPr>
          <w:i/>
          <w:iCs/>
          <w:spacing w:val="-1"/>
          <w:sz w:val="24"/>
          <w:szCs w:val="24"/>
          <w:lang w:val="en-US"/>
        </w:rPr>
        <w:t>schulzei</w:t>
      </w:r>
      <w:r w:rsidRPr="001D76EA">
        <w:rPr>
          <w:iCs/>
          <w:spacing w:val="-1"/>
          <w:sz w:val="24"/>
          <w:szCs w:val="24"/>
        </w:rPr>
        <w:t>, снятых с большой песчанки [6]</w:t>
      </w:r>
      <w:r>
        <w:rPr>
          <w:iCs/>
          <w:spacing w:val="-1"/>
          <w:sz w:val="24"/>
          <w:szCs w:val="24"/>
        </w:rPr>
        <w:t>.</w:t>
      </w:r>
    </w:p>
    <w:p w:rsidR="00DD62F1" w:rsidRDefault="00DD62F1" w:rsidP="00DD62F1">
      <w:pPr>
        <w:shd w:val="clear" w:color="auto" w:fill="FFFFFF"/>
        <w:ind w:right="10"/>
        <w:rPr>
          <w:iCs/>
          <w:spacing w:val="-1"/>
          <w:sz w:val="24"/>
          <w:szCs w:val="24"/>
        </w:rPr>
      </w:pPr>
    </w:p>
    <w:p w:rsidR="00DD62F1" w:rsidRPr="00A418D8" w:rsidRDefault="00DD62F1" w:rsidP="00DD62F1">
      <w:pPr>
        <w:shd w:val="clear" w:color="auto" w:fill="FFFFFF"/>
        <w:ind w:right="10"/>
        <w:jc w:val="center"/>
        <w:rPr>
          <w:iCs/>
          <w:spacing w:val="-1"/>
        </w:rPr>
      </w:pPr>
      <w:r w:rsidRPr="00A418D8">
        <w:rPr>
          <w:iCs/>
          <w:spacing w:val="-1"/>
        </w:rPr>
        <w:t>ЛИТЕРАТУРА</w:t>
      </w:r>
    </w:p>
    <w:p w:rsidR="00DD62F1" w:rsidRPr="00A418D8" w:rsidRDefault="00DD62F1" w:rsidP="00DD62F1">
      <w:pPr>
        <w:shd w:val="clear" w:color="auto" w:fill="FFFFFF"/>
        <w:ind w:left="851" w:right="11" w:hanging="851"/>
        <w:jc w:val="both"/>
        <w:rPr>
          <w:iCs/>
          <w:spacing w:val="-1"/>
        </w:rPr>
      </w:pPr>
      <w:r w:rsidRPr="00A418D8">
        <w:rPr>
          <w:iCs/>
          <w:spacing w:val="-1"/>
        </w:rPr>
        <w:t xml:space="preserve">1. </w:t>
      </w:r>
      <w:r w:rsidRPr="00A418D8">
        <w:rPr>
          <w:b/>
          <w:iCs/>
          <w:spacing w:val="-1"/>
        </w:rPr>
        <w:t>Кобешова Ж. Б., Рапопорт Л. П., Бекжанова З. С. и др.</w:t>
      </w:r>
      <w:r w:rsidRPr="00A418D8">
        <w:rPr>
          <w:iCs/>
          <w:spacing w:val="-1"/>
        </w:rPr>
        <w:t xml:space="preserve"> Материалы по фауне клещей надсемейства </w:t>
      </w:r>
      <w:r w:rsidRPr="00D05246">
        <w:rPr>
          <w:i/>
          <w:iCs/>
          <w:spacing w:val="-1"/>
          <w:lang w:val="en-US"/>
        </w:rPr>
        <w:t>Ix</w:t>
      </w:r>
      <w:r w:rsidRPr="00D05246">
        <w:rPr>
          <w:i/>
          <w:iCs/>
          <w:spacing w:val="-1"/>
          <w:lang w:val="en-US"/>
        </w:rPr>
        <w:t>o</w:t>
      </w:r>
      <w:r w:rsidRPr="00D05246">
        <w:rPr>
          <w:i/>
          <w:iCs/>
          <w:spacing w:val="-1"/>
          <w:lang w:val="en-US"/>
        </w:rPr>
        <w:t>doidea</w:t>
      </w:r>
      <w:r w:rsidRPr="00A418D8">
        <w:rPr>
          <w:iCs/>
          <w:spacing w:val="-1"/>
        </w:rPr>
        <w:t xml:space="preserve"> грызунов западной Бетпакдалы // Карантинные и зоонозные инфекции в Казахстане.</w:t>
      </w:r>
      <w:r>
        <w:rPr>
          <w:iCs/>
          <w:spacing w:val="-1"/>
        </w:rPr>
        <w:t xml:space="preserve"> –</w:t>
      </w:r>
      <w:r w:rsidRPr="00A418D8">
        <w:rPr>
          <w:iCs/>
          <w:spacing w:val="-1"/>
        </w:rPr>
        <w:t xml:space="preserve"> Алм</w:t>
      </w:r>
      <w:r w:rsidRPr="00A418D8">
        <w:rPr>
          <w:iCs/>
          <w:spacing w:val="-1"/>
        </w:rPr>
        <w:t>а</w:t>
      </w:r>
      <w:r w:rsidRPr="00A418D8">
        <w:rPr>
          <w:iCs/>
          <w:spacing w:val="-1"/>
        </w:rPr>
        <w:t xml:space="preserve">ты, 2010. </w:t>
      </w:r>
      <w:r>
        <w:rPr>
          <w:iCs/>
          <w:spacing w:val="-1"/>
        </w:rPr>
        <w:t>–</w:t>
      </w:r>
      <w:r w:rsidRPr="00A418D8">
        <w:rPr>
          <w:iCs/>
          <w:spacing w:val="-1"/>
        </w:rPr>
        <w:t xml:space="preserve"> Вып. 1-2. </w:t>
      </w:r>
      <w:r>
        <w:rPr>
          <w:iCs/>
          <w:spacing w:val="-1"/>
        </w:rPr>
        <w:t>–</w:t>
      </w:r>
      <w:r w:rsidRPr="00A418D8">
        <w:rPr>
          <w:iCs/>
          <w:spacing w:val="-1"/>
        </w:rPr>
        <w:t xml:space="preserve"> С. 100-102.</w:t>
      </w:r>
    </w:p>
    <w:p w:rsidR="00DD62F1" w:rsidRPr="00A418D8" w:rsidRDefault="00DD62F1" w:rsidP="00DD62F1">
      <w:pPr>
        <w:shd w:val="clear" w:color="auto" w:fill="FFFFFF"/>
        <w:ind w:left="851" w:right="11" w:hanging="851"/>
        <w:jc w:val="both"/>
        <w:rPr>
          <w:iCs/>
          <w:spacing w:val="-1"/>
        </w:rPr>
      </w:pPr>
      <w:r w:rsidRPr="00A418D8">
        <w:rPr>
          <w:iCs/>
          <w:spacing w:val="-1"/>
        </w:rPr>
        <w:t xml:space="preserve">2. </w:t>
      </w:r>
      <w:r w:rsidRPr="00A418D8">
        <w:rPr>
          <w:b/>
          <w:iCs/>
          <w:spacing w:val="-1"/>
        </w:rPr>
        <w:t>Кулемин М. В., Шокпутов Т. М., Тажеков М. и др.</w:t>
      </w:r>
      <w:r w:rsidRPr="00A418D8">
        <w:rPr>
          <w:iCs/>
          <w:spacing w:val="-1"/>
        </w:rPr>
        <w:t xml:space="preserve"> Численность иксодовых клещей в очагах Конго-Крымской геморрагической лихорадки Южно-Казахстанской области // Карантинные и зоонозные инфекции в Казахстане.</w:t>
      </w:r>
      <w:r>
        <w:rPr>
          <w:iCs/>
          <w:spacing w:val="-1"/>
        </w:rPr>
        <w:t xml:space="preserve"> –</w:t>
      </w:r>
      <w:r w:rsidRPr="00A418D8">
        <w:rPr>
          <w:iCs/>
          <w:spacing w:val="-1"/>
        </w:rPr>
        <w:t xml:space="preserve"> Алматы, 2011.</w:t>
      </w:r>
      <w:r>
        <w:rPr>
          <w:iCs/>
          <w:spacing w:val="-1"/>
        </w:rPr>
        <w:t xml:space="preserve"> –</w:t>
      </w:r>
      <w:r w:rsidRPr="00A418D8">
        <w:rPr>
          <w:iCs/>
          <w:spacing w:val="-1"/>
        </w:rPr>
        <w:t xml:space="preserve"> Вып. 1-2 .</w:t>
      </w:r>
      <w:r>
        <w:rPr>
          <w:iCs/>
          <w:spacing w:val="-1"/>
        </w:rPr>
        <w:t xml:space="preserve"> –</w:t>
      </w:r>
      <w:r w:rsidRPr="00A418D8">
        <w:rPr>
          <w:iCs/>
          <w:spacing w:val="-1"/>
        </w:rPr>
        <w:t xml:space="preserve"> С. 102-104.</w:t>
      </w:r>
    </w:p>
    <w:p w:rsidR="00DD62F1" w:rsidRPr="00A418D8" w:rsidRDefault="00DD62F1" w:rsidP="00DD62F1">
      <w:pPr>
        <w:shd w:val="clear" w:color="auto" w:fill="FFFFFF"/>
        <w:ind w:left="851" w:right="11" w:hanging="851"/>
        <w:jc w:val="both"/>
        <w:rPr>
          <w:iCs/>
          <w:spacing w:val="-1"/>
        </w:rPr>
      </w:pPr>
      <w:r w:rsidRPr="00A418D8">
        <w:rPr>
          <w:iCs/>
          <w:spacing w:val="-1"/>
        </w:rPr>
        <w:t>3. Млекопитающие фауны СССР. Ч.</w:t>
      </w:r>
      <w:r>
        <w:rPr>
          <w:iCs/>
          <w:spacing w:val="-1"/>
        </w:rPr>
        <w:t xml:space="preserve"> </w:t>
      </w:r>
      <w:r w:rsidRPr="00A418D8">
        <w:rPr>
          <w:iCs/>
          <w:spacing w:val="-1"/>
        </w:rPr>
        <w:t>1.</w:t>
      </w:r>
      <w:r>
        <w:rPr>
          <w:iCs/>
          <w:spacing w:val="-1"/>
        </w:rPr>
        <w:t xml:space="preserve"> </w:t>
      </w:r>
      <w:r w:rsidRPr="00A418D8">
        <w:rPr>
          <w:iCs/>
          <w:spacing w:val="-1"/>
        </w:rPr>
        <w:t>– М.-Л.: АН СССР</w:t>
      </w:r>
      <w:r>
        <w:rPr>
          <w:iCs/>
          <w:spacing w:val="-1"/>
        </w:rPr>
        <w:t>,</w:t>
      </w:r>
      <w:r w:rsidRPr="00A418D8">
        <w:rPr>
          <w:iCs/>
          <w:spacing w:val="-1"/>
        </w:rPr>
        <w:t xml:space="preserve"> 1963</w:t>
      </w:r>
      <w:r>
        <w:rPr>
          <w:iCs/>
          <w:spacing w:val="-1"/>
        </w:rPr>
        <w:t>. –</w:t>
      </w:r>
      <w:r w:rsidRPr="00A418D8">
        <w:rPr>
          <w:iCs/>
          <w:spacing w:val="-1"/>
        </w:rPr>
        <w:t xml:space="preserve"> 638 с.</w:t>
      </w:r>
    </w:p>
    <w:p w:rsidR="00DD62F1" w:rsidRPr="00A418D8" w:rsidRDefault="00DD62F1" w:rsidP="00DD62F1">
      <w:pPr>
        <w:shd w:val="clear" w:color="auto" w:fill="FFFFFF"/>
        <w:ind w:left="851" w:right="11" w:hanging="851"/>
        <w:jc w:val="both"/>
        <w:rPr>
          <w:iCs/>
          <w:spacing w:val="-1"/>
        </w:rPr>
      </w:pPr>
      <w:r w:rsidRPr="00A418D8">
        <w:rPr>
          <w:iCs/>
          <w:spacing w:val="-1"/>
        </w:rPr>
        <w:t xml:space="preserve">4. </w:t>
      </w:r>
      <w:r w:rsidRPr="00A418D8">
        <w:rPr>
          <w:b/>
          <w:iCs/>
          <w:spacing w:val="-1"/>
        </w:rPr>
        <w:t>Ралль Ю. М</w:t>
      </w:r>
      <w:r w:rsidRPr="00D05246">
        <w:rPr>
          <w:b/>
          <w:iCs/>
          <w:spacing w:val="-1"/>
        </w:rPr>
        <w:t>.</w:t>
      </w:r>
      <w:r w:rsidRPr="00A418D8">
        <w:rPr>
          <w:iCs/>
          <w:spacing w:val="-1"/>
        </w:rPr>
        <w:t xml:space="preserve"> Введение в экологию полуденных песчанок </w:t>
      </w:r>
      <w:r w:rsidRPr="00D05246">
        <w:rPr>
          <w:i/>
          <w:iCs/>
          <w:spacing w:val="-1"/>
          <w:lang w:val="en-US"/>
        </w:rPr>
        <w:t>Pallasiomys</w:t>
      </w:r>
      <w:r w:rsidRPr="00D05246">
        <w:rPr>
          <w:i/>
          <w:iCs/>
          <w:spacing w:val="-1"/>
        </w:rPr>
        <w:t xml:space="preserve"> </w:t>
      </w:r>
      <w:r w:rsidRPr="00D05246">
        <w:rPr>
          <w:i/>
          <w:iCs/>
          <w:spacing w:val="-1"/>
          <w:lang w:val="en-US"/>
        </w:rPr>
        <w:t>meridianus</w:t>
      </w:r>
      <w:r w:rsidRPr="00A418D8">
        <w:rPr>
          <w:iCs/>
          <w:spacing w:val="-1"/>
        </w:rPr>
        <w:t xml:space="preserve"> </w:t>
      </w:r>
      <w:r w:rsidRPr="00A418D8">
        <w:rPr>
          <w:iCs/>
          <w:spacing w:val="-1"/>
          <w:lang w:val="en-US"/>
        </w:rPr>
        <w:t>Pall</w:t>
      </w:r>
      <w:r w:rsidRPr="00A418D8">
        <w:rPr>
          <w:iCs/>
          <w:spacing w:val="-1"/>
        </w:rPr>
        <w:t>. I. Общие замечания, динамика численности, норовая деятельность // Вестник микробиологии, эпидемиологии и параз</w:t>
      </w:r>
      <w:r w:rsidRPr="00A418D8">
        <w:rPr>
          <w:iCs/>
          <w:spacing w:val="-1"/>
        </w:rPr>
        <w:t>и</w:t>
      </w:r>
      <w:r w:rsidRPr="00A418D8">
        <w:rPr>
          <w:iCs/>
          <w:spacing w:val="-1"/>
        </w:rPr>
        <w:t xml:space="preserve">тологии. </w:t>
      </w:r>
      <w:r>
        <w:rPr>
          <w:iCs/>
          <w:spacing w:val="-1"/>
        </w:rPr>
        <w:t>–</w:t>
      </w:r>
      <w:r w:rsidRPr="00A418D8">
        <w:rPr>
          <w:iCs/>
          <w:spacing w:val="-1"/>
        </w:rPr>
        <w:t xml:space="preserve"> 1940. </w:t>
      </w:r>
      <w:r>
        <w:rPr>
          <w:iCs/>
          <w:spacing w:val="-1"/>
        </w:rPr>
        <w:t>–</w:t>
      </w:r>
      <w:r w:rsidRPr="00A418D8">
        <w:rPr>
          <w:iCs/>
          <w:spacing w:val="-1"/>
        </w:rPr>
        <w:t xml:space="preserve"> Т. 18. </w:t>
      </w:r>
      <w:r>
        <w:rPr>
          <w:iCs/>
          <w:spacing w:val="-1"/>
        </w:rPr>
        <w:t>–</w:t>
      </w:r>
      <w:r w:rsidRPr="00A418D8">
        <w:rPr>
          <w:iCs/>
          <w:spacing w:val="-1"/>
        </w:rPr>
        <w:t xml:space="preserve"> Вып. 1-2. – С. 139-167.</w:t>
      </w:r>
    </w:p>
    <w:p w:rsidR="00DD62F1" w:rsidRPr="00A418D8" w:rsidRDefault="00DD62F1" w:rsidP="00DD62F1">
      <w:pPr>
        <w:shd w:val="clear" w:color="auto" w:fill="FFFFFF"/>
        <w:ind w:left="851" w:right="11" w:hanging="851"/>
        <w:jc w:val="both"/>
        <w:rPr>
          <w:iCs/>
          <w:spacing w:val="-1"/>
        </w:rPr>
      </w:pPr>
      <w:r w:rsidRPr="00A418D8">
        <w:rPr>
          <w:iCs/>
          <w:spacing w:val="-1"/>
        </w:rPr>
        <w:t xml:space="preserve">5. </w:t>
      </w:r>
      <w:r w:rsidRPr="00A418D8">
        <w:rPr>
          <w:b/>
          <w:iCs/>
          <w:spacing w:val="-1"/>
        </w:rPr>
        <w:t>Ралль Ю. М.</w:t>
      </w:r>
      <w:r w:rsidRPr="00A418D8">
        <w:rPr>
          <w:iCs/>
          <w:spacing w:val="-1"/>
        </w:rPr>
        <w:t xml:space="preserve"> Очерк экологии гребенщиковой песчанки</w:t>
      </w:r>
      <w:r>
        <w:rPr>
          <w:iCs/>
          <w:spacing w:val="-1"/>
        </w:rPr>
        <w:t xml:space="preserve"> </w:t>
      </w:r>
      <w:r w:rsidRPr="00D05246">
        <w:rPr>
          <w:i/>
          <w:iCs/>
          <w:spacing w:val="-1"/>
          <w:lang w:val="en-US"/>
        </w:rPr>
        <w:t>Meriones</w:t>
      </w:r>
      <w:r w:rsidRPr="00D05246">
        <w:rPr>
          <w:i/>
          <w:iCs/>
          <w:spacing w:val="-1"/>
        </w:rPr>
        <w:t xml:space="preserve"> </w:t>
      </w:r>
      <w:r w:rsidRPr="00D05246">
        <w:rPr>
          <w:i/>
          <w:iCs/>
          <w:spacing w:val="-1"/>
          <w:lang w:val="en-US"/>
        </w:rPr>
        <w:t>tamariscinus</w:t>
      </w:r>
      <w:r w:rsidRPr="00A418D8">
        <w:rPr>
          <w:iCs/>
          <w:spacing w:val="-1"/>
        </w:rPr>
        <w:t xml:space="preserve"> </w:t>
      </w:r>
      <w:r w:rsidRPr="00A418D8">
        <w:rPr>
          <w:iCs/>
          <w:spacing w:val="-1"/>
          <w:lang w:val="en-US"/>
        </w:rPr>
        <w:t>Pall</w:t>
      </w:r>
      <w:r w:rsidRPr="00A418D8">
        <w:rPr>
          <w:iCs/>
          <w:spacing w:val="-1"/>
        </w:rPr>
        <w:t>. // Грызуны и борьба с ними. – Алма-Ата, 1941. – Вып. 1.</w:t>
      </w:r>
      <w:r>
        <w:rPr>
          <w:iCs/>
          <w:spacing w:val="-1"/>
        </w:rPr>
        <w:t xml:space="preserve"> –</w:t>
      </w:r>
      <w:r w:rsidRPr="00A418D8">
        <w:rPr>
          <w:iCs/>
          <w:spacing w:val="-1"/>
        </w:rPr>
        <w:t xml:space="preserve"> С.</w:t>
      </w:r>
      <w:r>
        <w:rPr>
          <w:iCs/>
          <w:spacing w:val="-1"/>
        </w:rPr>
        <w:t xml:space="preserve"> </w:t>
      </w:r>
      <w:r w:rsidRPr="00A418D8">
        <w:rPr>
          <w:iCs/>
          <w:spacing w:val="-1"/>
        </w:rPr>
        <w:t>179-207.</w:t>
      </w:r>
    </w:p>
    <w:p w:rsidR="00DD62F1" w:rsidRPr="00A418D8" w:rsidRDefault="00DD62F1" w:rsidP="00DD62F1">
      <w:pPr>
        <w:shd w:val="clear" w:color="auto" w:fill="FFFFFF"/>
        <w:ind w:left="851" w:right="11" w:hanging="851"/>
        <w:jc w:val="both"/>
        <w:rPr>
          <w:iCs/>
          <w:spacing w:val="-1"/>
        </w:rPr>
      </w:pPr>
      <w:r w:rsidRPr="00A418D8">
        <w:rPr>
          <w:iCs/>
          <w:spacing w:val="-1"/>
        </w:rPr>
        <w:t xml:space="preserve">6. </w:t>
      </w:r>
      <w:r w:rsidRPr="00A418D8">
        <w:rPr>
          <w:b/>
          <w:iCs/>
          <w:spacing w:val="-1"/>
        </w:rPr>
        <w:t>Рапопорт Л. П.</w:t>
      </w:r>
      <w:r w:rsidRPr="00A418D8">
        <w:rPr>
          <w:iCs/>
          <w:spacing w:val="-1"/>
        </w:rPr>
        <w:t xml:space="preserve"> Природные очаги трансмиссивных болезней человека аридных областей азиатской части СССР и их эволюция в антропогене: Дис</w:t>
      </w:r>
      <w:r>
        <w:rPr>
          <w:iCs/>
          <w:spacing w:val="-1"/>
        </w:rPr>
        <w:t>с</w:t>
      </w:r>
      <w:r w:rsidRPr="00A418D8">
        <w:rPr>
          <w:iCs/>
          <w:spacing w:val="-1"/>
        </w:rPr>
        <w:t>…. докт. биол. наук. – Чимкент, 1987. – 474 с.</w:t>
      </w:r>
    </w:p>
    <w:p w:rsidR="00DD62F1" w:rsidRPr="00A418D8" w:rsidRDefault="00DD62F1" w:rsidP="00DD62F1">
      <w:pPr>
        <w:shd w:val="clear" w:color="auto" w:fill="FFFFFF"/>
        <w:ind w:left="851" w:right="11" w:hanging="851"/>
        <w:jc w:val="both"/>
        <w:rPr>
          <w:iCs/>
          <w:spacing w:val="-1"/>
        </w:rPr>
      </w:pPr>
      <w:r w:rsidRPr="00A418D8">
        <w:rPr>
          <w:iCs/>
          <w:spacing w:val="-1"/>
        </w:rPr>
        <w:t xml:space="preserve">7. </w:t>
      </w:r>
      <w:r w:rsidRPr="00A418D8">
        <w:rPr>
          <w:b/>
          <w:iCs/>
          <w:spacing w:val="-1"/>
        </w:rPr>
        <w:t>Рапопорт Л. П., Мельничук Е. А., Орлова Л. М., Нуриев Х. Х.</w:t>
      </w:r>
      <w:r w:rsidRPr="00A418D8">
        <w:rPr>
          <w:iCs/>
          <w:spacing w:val="-1"/>
        </w:rPr>
        <w:t xml:space="preserve"> Сравнительный анализ фауны блох и их эпизоотического значения в пустынях Южного Казахстана // Зоол. журн</w:t>
      </w:r>
      <w:r>
        <w:rPr>
          <w:iCs/>
          <w:spacing w:val="-1"/>
        </w:rPr>
        <w:t>ал</w:t>
      </w:r>
      <w:r w:rsidRPr="00A418D8">
        <w:rPr>
          <w:iCs/>
          <w:spacing w:val="-1"/>
        </w:rPr>
        <w:t xml:space="preserve">. </w:t>
      </w:r>
      <w:r>
        <w:rPr>
          <w:iCs/>
          <w:spacing w:val="-1"/>
        </w:rPr>
        <w:t>–</w:t>
      </w:r>
      <w:r w:rsidRPr="00A418D8">
        <w:rPr>
          <w:iCs/>
          <w:spacing w:val="-1"/>
        </w:rPr>
        <w:t xml:space="preserve"> 2010. – Т. 89</w:t>
      </w:r>
      <w:r>
        <w:rPr>
          <w:iCs/>
          <w:spacing w:val="-1"/>
        </w:rPr>
        <w:t>.</w:t>
      </w:r>
      <w:r w:rsidRPr="00A418D8">
        <w:rPr>
          <w:iCs/>
          <w:spacing w:val="-1"/>
        </w:rPr>
        <w:t xml:space="preserve"> </w:t>
      </w:r>
      <w:r>
        <w:rPr>
          <w:iCs/>
          <w:spacing w:val="-1"/>
        </w:rPr>
        <w:t>–</w:t>
      </w:r>
      <w:r w:rsidRPr="00A418D8">
        <w:rPr>
          <w:iCs/>
          <w:spacing w:val="-1"/>
        </w:rPr>
        <w:t xml:space="preserve"> № 9. – С. 1087-1097.</w:t>
      </w:r>
    </w:p>
    <w:p w:rsidR="00DD62F1" w:rsidRPr="00A418D8" w:rsidRDefault="00DD62F1" w:rsidP="00DD62F1">
      <w:pPr>
        <w:shd w:val="clear" w:color="auto" w:fill="FFFFFF"/>
        <w:ind w:left="851" w:right="11" w:hanging="851"/>
        <w:jc w:val="both"/>
        <w:rPr>
          <w:iCs/>
          <w:spacing w:val="-1"/>
        </w:rPr>
      </w:pPr>
      <w:r w:rsidRPr="00A418D8">
        <w:rPr>
          <w:iCs/>
          <w:spacing w:val="-1"/>
        </w:rPr>
        <w:t xml:space="preserve">8. </w:t>
      </w:r>
      <w:r w:rsidRPr="00A418D8">
        <w:rPr>
          <w:b/>
          <w:iCs/>
          <w:spacing w:val="-1"/>
        </w:rPr>
        <w:t>Тристан Д. Ф.</w:t>
      </w:r>
      <w:r w:rsidRPr="00A418D8">
        <w:rPr>
          <w:iCs/>
          <w:spacing w:val="-1"/>
        </w:rPr>
        <w:t xml:space="preserve"> Желтый суслик (</w:t>
      </w:r>
      <w:r w:rsidRPr="00D05246">
        <w:rPr>
          <w:i/>
          <w:iCs/>
          <w:spacing w:val="-1"/>
          <w:lang w:val="en-US"/>
        </w:rPr>
        <w:t>Citellus</w:t>
      </w:r>
      <w:r w:rsidRPr="00D05246">
        <w:rPr>
          <w:i/>
          <w:iCs/>
          <w:spacing w:val="-1"/>
        </w:rPr>
        <w:t xml:space="preserve"> </w:t>
      </w:r>
      <w:r w:rsidRPr="00D05246">
        <w:rPr>
          <w:i/>
          <w:iCs/>
          <w:spacing w:val="-1"/>
          <w:lang w:val="en-US"/>
        </w:rPr>
        <w:t>fulvus</w:t>
      </w:r>
      <w:r w:rsidRPr="00A418D8">
        <w:rPr>
          <w:iCs/>
          <w:spacing w:val="-1"/>
        </w:rPr>
        <w:t xml:space="preserve"> </w:t>
      </w:r>
      <w:r w:rsidRPr="00A418D8">
        <w:rPr>
          <w:iCs/>
          <w:spacing w:val="-1"/>
          <w:lang w:val="en-US"/>
        </w:rPr>
        <w:t>Licht</w:t>
      </w:r>
      <w:r w:rsidRPr="00A418D8">
        <w:rPr>
          <w:iCs/>
          <w:spacing w:val="-1"/>
        </w:rPr>
        <w:t>.) Чу-Таласских Муюнкумов: Автореф. дис</w:t>
      </w:r>
      <w:r>
        <w:rPr>
          <w:iCs/>
          <w:spacing w:val="-1"/>
        </w:rPr>
        <w:t>с</w:t>
      </w:r>
      <w:r w:rsidRPr="00A418D8">
        <w:rPr>
          <w:iCs/>
          <w:spacing w:val="-1"/>
        </w:rPr>
        <w:t>….канд. биол. наук. – Саратов, 1978. – 24 с.</w:t>
      </w:r>
    </w:p>
    <w:p w:rsidR="00DD62F1" w:rsidRDefault="00DD62F1" w:rsidP="00DD62F1">
      <w:pPr>
        <w:shd w:val="clear" w:color="auto" w:fill="FFFFFF"/>
        <w:ind w:left="851" w:right="11" w:hanging="851"/>
        <w:jc w:val="both"/>
        <w:rPr>
          <w:iCs/>
          <w:spacing w:val="-1"/>
        </w:rPr>
      </w:pPr>
    </w:p>
    <w:p w:rsidR="00C023F7" w:rsidRPr="00C023F7" w:rsidRDefault="00C023F7" w:rsidP="00C023F7">
      <w:pPr>
        <w:jc w:val="center"/>
        <w:outlineLvl w:val="0"/>
        <w:rPr>
          <w:bCs/>
          <w:lang w:val="en-US"/>
        </w:rPr>
      </w:pPr>
      <w:r w:rsidRPr="00C023F7">
        <w:rPr>
          <w:bCs/>
          <w:lang w:val="en-US"/>
        </w:rPr>
        <w:t xml:space="preserve">ECTOPARASITES OF THE MAMMALS IN THE NATURAL FOCI OF PLAGUE AND </w:t>
      </w:r>
      <w:r w:rsidR="008E3B11" w:rsidRPr="00C023F7">
        <w:rPr>
          <w:bCs/>
          <w:lang w:val="en-US"/>
        </w:rPr>
        <w:t>CRIM</w:t>
      </w:r>
      <w:r w:rsidR="008E3B11" w:rsidRPr="008E3B11">
        <w:rPr>
          <w:bCs/>
          <w:lang w:val="en-US"/>
        </w:rPr>
        <w:t xml:space="preserve"> </w:t>
      </w:r>
      <w:r w:rsidRPr="00C023F7">
        <w:rPr>
          <w:bCs/>
          <w:lang w:val="en-US"/>
        </w:rPr>
        <w:t>CONGO HEMORRHAGIC FEVER (CCHF) OF THE SOUTH KAZAKHSTAN OBLAST</w:t>
      </w:r>
    </w:p>
    <w:p w:rsidR="00C023F7" w:rsidRPr="00C023F7" w:rsidRDefault="00C023F7" w:rsidP="00C023F7">
      <w:pPr>
        <w:jc w:val="center"/>
        <w:outlineLvl w:val="0"/>
        <w:rPr>
          <w:bCs/>
          <w:lang w:val="en-US"/>
        </w:rPr>
      </w:pPr>
    </w:p>
    <w:p w:rsidR="00C023F7" w:rsidRPr="00C023F7" w:rsidRDefault="00C023F7" w:rsidP="00C023F7">
      <w:pPr>
        <w:jc w:val="center"/>
        <w:outlineLvl w:val="0"/>
        <w:rPr>
          <w:b/>
          <w:bCs/>
          <w:lang w:val="en-US"/>
        </w:rPr>
      </w:pPr>
      <w:r w:rsidRPr="00C023F7">
        <w:rPr>
          <w:b/>
          <w:bCs/>
          <w:lang w:val="en-US"/>
        </w:rPr>
        <w:t>E. A. Melnichuk, L. P. Rapoport, R. Sailaubekuly, M. V. Kulemin, Z. S. Bekzhanova</w:t>
      </w:r>
    </w:p>
    <w:p w:rsidR="00C023F7" w:rsidRPr="00564ED9" w:rsidRDefault="00C023F7" w:rsidP="00C023F7">
      <w:pPr>
        <w:ind w:firstLine="397"/>
        <w:jc w:val="center"/>
        <w:outlineLvl w:val="0"/>
        <w:rPr>
          <w:bCs/>
          <w:sz w:val="16"/>
          <w:szCs w:val="16"/>
          <w:lang w:val="en-US"/>
        </w:rPr>
      </w:pPr>
    </w:p>
    <w:p w:rsidR="00C023F7" w:rsidRPr="00C023F7" w:rsidRDefault="00C023F7" w:rsidP="00C023F7">
      <w:pPr>
        <w:ind w:firstLine="397"/>
        <w:jc w:val="both"/>
        <w:outlineLvl w:val="0"/>
        <w:rPr>
          <w:bCs/>
          <w:lang w:val="en-US"/>
        </w:rPr>
      </w:pPr>
      <w:r w:rsidRPr="00C023F7">
        <w:rPr>
          <w:bCs/>
          <w:lang w:val="en-US"/>
        </w:rPr>
        <w:t>Species composition, numbers and epizootological importance of fleas in the natural plague foci of the South Kazakhstan Oblast are considered. Species composition and rate of infection of ticks with CCHF in desert foci of this disease are described also.</w:t>
      </w:r>
    </w:p>
    <w:p w:rsidR="00C023F7" w:rsidRPr="00C023F7" w:rsidRDefault="00C023F7" w:rsidP="00DD62F1">
      <w:pPr>
        <w:shd w:val="clear" w:color="auto" w:fill="FFFFFF"/>
        <w:ind w:left="851" w:right="11" w:hanging="851"/>
        <w:jc w:val="both"/>
        <w:rPr>
          <w:iCs/>
          <w:spacing w:val="-1"/>
          <w:lang w:val="en-US"/>
        </w:rPr>
      </w:pPr>
    </w:p>
    <w:p w:rsidR="00C023F7" w:rsidRPr="00C023F7" w:rsidRDefault="00C023F7" w:rsidP="00C023F7">
      <w:pPr>
        <w:jc w:val="center"/>
        <w:rPr>
          <w:lang w:val="kk-KZ"/>
        </w:rPr>
      </w:pPr>
      <w:r w:rsidRPr="00C023F7">
        <w:rPr>
          <w:lang w:val="kk-KZ"/>
        </w:rPr>
        <w:t>ОҢТҮСТІК-ҚАЗАҚСТАН ОБЛЫСЫНДАҒЫ ОБА ЖӘНЕ ҚЫРЫМ-ҚАНДЫ ГЕМОРРАГИЯЛЫҚ ҚЫЗБАСЫНЫҢ (ҚҚГҚ) ТАБИҒИ ОШАҚТАРЫНДАҒЫ СҮТҚОРЕКТІЛЕРДІҢ ЭКТОПАРАЗИТТЕРІ</w:t>
      </w:r>
    </w:p>
    <w:p w:rsidR="00C023F7" w:rsidRDefault="00C023F7" w:rsidP="00C023F7">
      <w:pPr>
        <w:jc w:val="center"/>
        <w:rPr>
          <w:b/>
          <w:lang w:val="kk-KZ"/>
        </w:rPr>
      </w:pPr>
    </w:p>
    <w:p w:rsidR="00C023F7" w:rsidRPr="00C023F7" w:rsidRDefault="00C023F7" w:rsidP="00C023F7">
      <w:pPr>
        <w:jc w:val="center"/>
        <w:rPr>
          <w:b/>
          <w:lang w:val="kk-KZ"/>
        </w:rPr>
      </w:pPr>
      <w:r w:rsidRPr="00C023F7">
        <w:rPr>
          <w:b/>
          <w:lang w:val="kk-KZ"/>
        </w:rPr>
        <w:t>Е.</w:t>
      </w:r>
      <w:r>
        <w:rPr>
          <w:b/>
          <w:lang w:val="kk-KZ"/>
        </w:rPr>
        <w:t xml:space="preserve"> </w:t>
      </w:r>
      <w:r w:rsidRPr="00C023F7">
        <w:rPr>
          <w:b/>
          <w:lang w:val="kk-KZ"/>
        </w:rPr>
        <w:t>А. Мельничук, Л.</w:t>
      </w:r>
      <w:r>
        <w:rPr>
          <w:b/>
          <w:lang w:val="kk-KZ"/>
        </w:rPr>
        <w:t xml:space="preserve"> </w:t>
      </w:r>
      <w:r w:rsidRPr="00C023F7">
        <w:rPr>
          <w:b/>
          <w:lang w:val="kk-KZ"/>
        </w:rPr>
        <w:t>П. Рапопорт, Р. Сайлаубекұлы, М.</w:t>
      </w:r>
      <w:r>
        <w:rPr>
          <w:b/>
          <w:lang w:val="kk-KZ"/>
        </w:rPr>
        <w:t xml:space="preserve"> </w:t>
      </w:r>
      <w:r w:rsidRPr="00C023F7">
        <w:rPr>
          <w:b/>
          <w:lang w:val="kk-KZ"/>
        </w:rPr>
        <w:t>В. Кулемин, З.</w:t>
      </w:r>
      <w:r>
        <w:rPr>
          <w:b/>
          <w:lang w:val="kk-KZ"/>
        </w:rPr>
        <w:t xml:space="preserve"> </w:t>
      </w:r>
      <w:r w:rsidRPr="00C023F7">
        <w:rPr>
          <w:b/>
          <w:lang w:val="kk-KZ"/>
        </w:rPr>
        <w:t>С. Бекжанова</w:t>
      </w:r>
    </w:p>
    <w:p w:rsidR="00C023F7" w:rsidRPr="00564ED9" w:rsidRDefault="00C023F7" w:rsidP="00C023F7">
      <w:pPr>
        <w:rPr>
          <w:sz w:val="16"/>
          <w:szCs w:val="16"/>
          <w:lang w:val="kk-KZ"/>
        </w:rPr>
      </w:pPr>
    </w:p>
    <w:p w:rsidR="00C023F7" w:rsidRPr="00C023F7" w:rsidRDefault="00C023F7" w:rsidP="00C023F7">
      <w:pPr>
        <w:ind w:firstLine="397"/>
        <w:jc w:val="both"/>
        <w:rPr>
          <w:lang w:val="kk-KZ"/>
        </w:rPr>
      </w:pPr>
      <w:r w:rsidRPr="00C023F7">
        <w:rPr>
          <w:lang w:val="kk-KZ"/>
        </w:rPr>
        <w:t>Оңтүстік</w:t>
      </w:r>
      <w:r>
        <w:rPr>
          <w:lang w:val="kk-KZ"/>
        </w:rPr>
        <w:t>-</w:t>
      </w:r>
      <w:r w:rsidRPr="00C023F7">
        <w:rPr>
          <w:lang w:val="kk-KZ"/>
        </w:rPr>
        <w:t>Қазақстан облысындағы (ОҚО) оба табиғи ошағындағы бүргелердің түрлерінің құрамы мен саны, және олардың эпизоотиялық маңызы қарастырылған. Иксодтық кенелер түрлерінің құрамы және олардың КҚГҚ вирусымен осы жұқпаның далалық ошағындағы залалданғаны анықталған.</w:t>
      </w:r>
    </w:p>
    <w:p w:rsidR="000A67E7" w:rsidRPr="000A67E7" w:rsidRDefault="000A67E7" w:rsidP="000A67E7">
      <w:pPr>
        <w:rPr>
          <w:sz w:val="24"/>
          <w:szCs w:val="24"/>
          <w:lang w:val="kk-KZ"/>
        </w:rPr>
      </w:pPr>
      <w:r w:rsidRPr="000A67E7">
        <w:rPr>
          <w:sz w:val="24"/>
          <w:szCs w:val="24"/>
          <w:lang w:val="kk-KZ"/>
        </w:rPr>
        <w:lastRenderedPageBreak/>
        <w:t>УДК 616. 995. 42:591.613 (575.2)</w:t>
      </w:r>
    </w:p>
    <w:p w:rsidR="000A67E7" w:rsidRPr="000A67E7" w:rsidRDefault="000A67E7" w:rsidP="000A67E7">
      <w:pPr>
        <w:rPr>
          <w:lang w:val="kk-KZ"/>
        </w:rPr>
      </w:pPr>
    </w:p>
    <w:p w:rsidR="000A67E7" w:rsidRPr="000A67E7" w:rsidRDefault="000A67E7" w:rsidP="000A67E7">
      <w:pPr>
        <w:jc w:val="center"/>
        <w:rPr>
          <w:rFonts w:ascii="Book Antiqua" w:hAnsi="Book Antiqua"/>
          <w:b/>
          <w:smallCaps/>
          <w:sz w:val="26"/>
          <w:szCs w:val="26"/>
          <w:lang w:val="kk-KZ"/>
        </w:rPr>
      </w:pPr>
      <w:r w:rsidRPr="000A67E7">
        <w:rPr>
          <w:rFonts w:ascii="Book Antiqua" w:hAnsi="Book Antiqua"/>
          <w:b/>
          <w:smallCaps/>
          <w:sz w:val="26"/>
          <w:szCs w:val="26"/>
          <w:lang w:val="kk-KZ"/>
        </w:rPr>
        <w:t xml:space="preserve">Краснотелковые клещи </w:t>
      </w:r>
      <w:r w:rsidRPr="00B142FA">
        <w:rPr>
          <w:rFonts w:ascii="Book Antiqua" w:hAnsi="Book Antiqua"/>
          <w:b/>
          <w:i/>
          <w:smallCaps/>
          <w:sz w:val="26"/>
          <w:szCs w:val="26"/>
          <w:lang w:val="kk-KZ"/>
        </w:rPr>
        <w:t>(Acariformes: Leeuwenhoekiidae, Trombiculidae)</w:t>
      </w:r>
      <w:r w:rsidRPr="000A67E7">
        <w:rPr>
          <w:rFonts w:ascii="Book Antiqua" w:hAnsi="Book Antiqua"/>
          <w:b/>
          <w:smallCaps/>
          <w:sz w:val="26"/>
          <w:szCs w:val="26"/>
          <w:lang w:val="kk-KZ"/>
        </w:rPr>
        <w:t xml:space="preserve"> </w:t>
      </w:r>
      <w:r w:rsidR="00B142FA">
        <w:rPr>
          <w:rFonts w:ascii="Book Antiqua" w:hAnsi="Book Antiqua"/>
          <w:b/>
          <w:smallCaps/>
          <w:sz w:val="26"/>
          <w:szCs w:val="26"/>
          <w:lang w:val="kk-KZ"/>
        </w:rPr>
        <w:t>–</w:t>
      </w:r>
      <w:r w:rsidRPr="000A67E7">
        <w:rPr>
          <w:rFonts w:ascii="Book Antiqua" w:hAnsi="Book Antiqua"/>
          <w:b/>
          <w:smallCaps/>
          <w:sz w:val="26"/>
          <w:szCs w:val="26"/>
          <w:lang w:val="kk-KZ"/>
        </w:rPr>
        <w:t xml:space="preserve"> паразиты диких млекопитающих </w:t>
      </w:r>
      <w:r w:rsidRPr="00B142FA">
        <w:rPr>
          <w:rFonts w:ascii="Book Antiqua" w:hAnsi="Book Antiqua"/>
          <w:b/>
          <w:i/>
          <w:smallCaps/>
          <w:sz w:val="26"/>
          <w:szCs w:val="26"/>
          <w:lang w:val="kk-KZ"/>
        </w:rPr>
        <w:t>(Mammalia)</w:t>
      </w:r>
      <w:r w:rsidRPr="000A67E7">
        <w:rPr>
          <w:rFonts w:ascii="Book Antiqua" w:hAnsi="Book Antiqua"/>
          <w:b/>
          <w:smallCaps/>
          <w:sz w:val="26"/>
          <w:szCs w:val="26"/>
          <w:lang w:val="kk-KZ"/>
        </w:rPr>
        <w:t xml:space="preserve"> Киргизского хребта (Северный Тянь-Шань)</w:t>
      </w:r>
    </w:p>
    <w:p w:rsidR="000A67E7" w:rsidRPr="000A67E7" w:rsidRDefault="000A67E7" w:rsidP="000A67E7">
      <w:pPr>
        <w:jc w:val="center"/>
        <w:rPr>
          <w:lang w:val="kk-KZ"/>
        </w:rPr>
      </w:pPr>
    </w:p>
    <w:p w:rsidR="000A67E7" w:rsidRPr="000A67E7" w:rsidRDefault="000A67E7" w:rsidP="000A67E7">
      <w:pPr>
        <w:jc w:val="center"/>
        <w:rPr>
          <w:b/>
          <w:sz w:val="24"/>
          <w:szCs w:val="24"/>
        </w:rPr>
      </w:pPr>
      <w:r w:rsidRPr="000A67E7">
        <w:rPr>
          <w:b/>
          <w:sz w:val="24"/>
          <w:szCs w:val="24"/>
        </w:rPr>
        <w:t>А. В. Харадов, Т. Т. Мамутбекова, Б. К. Акышова</w:t>
      </w:r>
    </w:p>
    <w:p w:rsidR="000A67E7" w:rsidRPr="000A67E7" w:rsidRDefault="000A67E7" w:rsidP="000A67E7">
      <w:pPr>
        <w:jc w:val="center"/>
        <w:rPr>
          <w:sz w:val="24"/>
          <w:szCs w:val="24"/>
        </w:rPr>
      </w:pPr>
    </w:p>
    <w:p w:rsidR="000A67E7" w:rsidRPr="000A67E7" w:rsidRDefault="000A67E7" w:rsidP="000A67E7">
      <w:pPr>
        <w:jc w:val="center"/>
        <w:rPr>
          <w:i/>
          <w:sz w:val="24"/>
          <w:szCs w:val="24"/>
        </w:rPr>
      </w:pPr>
      <w:r w:rsidRPr="000A67E7">
        <w:rPr>
          <w:i/>
          <w:sz w:val="24"/>
          <w:szCs w:val="24"/>
        </w:rPr>
        <w:t xml:space="preserve">(Биолого-почвенный институт НАН КР, г. Бишкек; </w:t>
      </w:r>
    </w:p>
    <w:p w:rsidR="000A67E7" w:rsidRPr="000A67E7" w:rsidRDefault="000A67E7" w:rsidP="000A67E7">
      <w:pPr>
        <w:jc w:val="center"/>
        <w:rPr>
          <w:i/>
          <w:sz w:val="24"/>
          <w:szCs w:val="24"/>
          <w:lang w:val="fr-FR"/>
        </w:rPr>
      </w:pPr>
      <w:r w:rsidRPr="000A67E7">
        <w:rPr>
          <w:i/>
          <w:sz w:val="24"/>
          <w:szCs w:val="24"/>
          <w:lang w:val="fr-FR"/>
        </w:rPr>
        <w:t>e-mail: alex-kh53@mail.ru)</w:t>
      </w:r>
    </w:p>
    <w:p w:rsidR="000A67E7" w:rsidRPr="000A67E7" w:rsidRDefault="000A67E7" w:rsidP="000A67E7">
      <w:pPr>
        <w:jc w:val="both"/>
        <w:rPr>
          <w:i/>
          <w:sz w:val="24"/>
          <w:szCs w:val="24"/>
          <w:lang w:val="fr-FR"/>
        </w:rPr>
      </w:pPr>
    </w:p>
    <w:p w:rsidR="000A67E7" w:rsidRPr="00F9376C" w:rsidRDefault="000A67E7" w:rsidP="000A67E7">
      <w:pPr>
        <w:ind w:left="426" w:right="283" w:firstLine="425"/>
        <w:jc w:val="both"/>
        <w:rPr>
          <w:i/>
        </w:rPr>
      </w:pPr>
      <w:r w:rsidRPr="001D13C7">
        <w:t>На значитель</w:t>
      </w:r>
      <w:r>
        <w:t xml:space="preserve">ном материале (16563 </w:t>
      </w:r>
      <w:r w:rsidRPr="001D13C7">
        <w:t>клещ</w:t>
      </w:r>
      <w:r>
        <w:t xml:space="preserve">а 18 видов, </w:t>
      </w:r>
      <w:r w:rsidRPr="00071695">
        <w:t>собранных в 1985-2000 гг. с</w:t>
      </w:r>
      <w:r w:rsidRPr="00F322D8">
        <w:t xml:space="preserve"> 17 видов мл</w:t>
      </w:r>
      <w:r w:rsidRPr="00F322D8">
        <w:t>е</w:t>
      </w:r>
      <w:r w:rsidRPr="00F322D8">
        <w:t xml:space="preserve">копитающих </w:t>
      </w:r>
      <w:r>
        <w:t xml:space="preserve">из </w:t>
      </w:r>
      <w:r w:rsidRPr="001D13C7">
        <w:t>16 у</w:t>
      </w:r>
      <w:r>
        <w:t>щ</w:t>
      </w:r>
      <w:r w:rsidRPr="001D13C7">
        <w:t>ел</w:t>
      </w:r>
      <w:r>
        <w:t>ий</w:t>
      </w:r>
      <w:r w:rsidRPr="001D13C7">
        <w:t xml:space="preserve"> Киргизского хребт</w:t>
      </w:r>
      <w:r>
        <w:t>а)</w:t>
      </w:r>
      <w:r w:rsidRPr="001D13C7">
        <w:t xml:space="preserve"> показана сезонная динамика паразитов, особенн</w:t>
      </w:r>
      <w:r w:rsidRPr="001D13C7">
        <w:t>о</w:t>
      </w:r>
      <w:r w:rsidRPr="001D13C7">
        <w:t xml:space="preserve">сти их локализации и предпочтения в выборе личинками прокормителя. </w:t>
      </w:r>
      <w:r w:rsidRPr="00F9376C">
        <w:t xml:space="preserve">В сборах преобладали </w:t>
      </w:r>
      <w:r w:rsidRPr="00F9376C">
        <w:rPr>
          <w:i/>
          <w:lang w:val="en-US"/>
        </w:rPr>
        <w:t>M</w:t>
      </w:r>
      <w:r w:rsidRPr="00F9376C">
        <w:rPr>
          <w:i/>
        </w:rPr>
        <w:t xml:space="preserve">. </w:t>
      </w:r>
      <w:r w:rsidRPr="00F9376C">
        <w:rPr>
          <w:i/>
          <w:lang w:val="en-US"/>
        </w:rPr>
        <w:t>rybini</w:t>
      </w:r>
      <w:r w:rsidRPr="00F9376C">
        <w:rPr>
          <w:i/>
        </w:rPr>
        <w:t xml:space="preserve">, </w:t>
      </w:r>
      <w:r w:rsidRPr="00F9376C">
        <w:rPr>
          <w:i/>
          <w:lang w:val="en-US"/>
        </w:rPr>
        <w:t>S</w:t>
      </w:r>
      <w:r w:rsidRPr="00F9376C">
        <w:rPr>
          <w:i/>
        </w:rPr>
        <w:t xml:space="preserve">. </w:t>
      </w:r>
      <w:r w:rsidRPr="00F9376C">
        <w:rPr>
          <w:i/>
          <w:lang w:val="en-US"/>
        </w:rPr>
        <w:t>oudemansi</w:t>
      </w:r>
      <w:r>
        <w:rPr>
          <w:i/>
        </w:rPr>
        <w:t>,</w:t>
      </w:r>
      <w:r w:rsidRPr="00F9376C">
        <w:t xml:space="preserve"> </w:t>
      </w:r>
      <w:r w:rsidRPr="00F9376C">
        <w:rPr>
          <w:i/>
          <w:lang w:val="en-US"/>
        </w:rPr>
        <w:t>N</w:t>
      </w:r>
      <w:r w:rsidRPr="00F9376C">
        <w:rPr>
          <w:i/>
        </w:rPr>
        <w:t xml:space="preserve">. </w:t>
      </w:r>
      <w:r w:rsidRPr="00F9376C">
        <w:rPr>
          <w:i/>
          <w:lang w:val="en-US"/>
        </w:rPr>
        <w:t>monticola</w:t>
      </w:r>
      <w:r w:rsidRPr="00F9376C">
        <w:rPr>
          <w:i/>
        </w:rPr>
        <w:t xml:space="preserve">, </w:t>
      </w:r>
      <w:r w:rsidRPr="00F9376C">
        <w:rPr>
          <w:i/>
          <w:lang w:val="en-US"/>
        </w:rPr>
        <w:t>E</w:t>
      </w:r>
      <w:r w:rsidRPr="00F9376C">
        <w:rPr>
          <w:i/>
        </w:rPr>
        <w:t xml:space="preserve">. </w:t>
      </w:r>
      <w:r w:rsidRPr="00F9376C">
        <w:rPr>
          <w:i/>
          <w:lang w:val="en-US"/>
        </w:rPr>
        <w:t>alpin</w:t>
      </w:r>
      <w:r w:rsidRPr="00F9376C">
        <w:rPr>
          <w:i/>
        </w:rPr>
        <w:t>а.</w:t>
      </w:r>
      <w:r>
        <w:rPr>
          <w:i/>
        </w:rPr>
        <w:t xml:space="preserve"> </w:t>
      </w:r>
      <w:r w:rsidRPr="00F9376C">
        <w:t>Ведущая роль в прокормлении краснотелок принадлеж</w:t>
      </w:r>
      <w:r w:rsidRPr="00F9376C">
        <w:t>а</w:t>
      </w:r>
      <w:r w:rsidRPr="00F9376C">
        <w:t>ла серебристой полевке и лесной мыши. На них обнаружено и наибольшее видовое разнообразие клещей. Краснотелк</w:t>
      </w:r>
      <w:r>
        <w:t>и п</w:t>
      </w:r>
      <w:r w:rsidRPr="00F9376C">
        <w:t>редпоч</w:t>
      </w:r>
      <w:r>
        <w:t>итали</w:t>
      </w:r>
      <w:r w:rsidRPr="00F9376C">
        <w:t xml:space="preserve"> </w:t>
      </w:r>
      <w:r>
        <w:t xml:space="preserve">питаться на </w:t>
      </w:r>
      <w:r w:rsidRPr="00F9376C">
        <w:t>внутренней поверхности ушной раковины</w:t>
      </w:r>
      <w:r>
        <w:t xml:space="preserve"> диких животных</w:t>
      </w:r>
      <w:r w:rsidRPr="00F9376C">
        <w:t xml:space="preserve">, где </w:t>
      </w:r>
      <w:r>
        <w:t>отмечены</w:t>
      </w:r>
      <w:r w:rsidRPr="00F9376C">
        <w:t xml:space="preserve"> клещи различны</w:t>
      </w:r>
      <w:r>
        <w:t>х</w:t>
      </w:r>
      <w:r w:rsidRPr="00F9376C">
        <w:t xml:space="preserve"> вид</w:t>
      </w:r>
      <w:r>
        <w:t>ов</w:t>
      </w:r>
      <w:r w:rsidRPr="00F9376C">
        <w:t>, род</w:t>
      </w:r>
      <w:r>
        <w:t>ов</w:t>
      </w:r>
      <w:r w:rsidRPr="00F9376C">
        <w:t xml:space="preserve"> и даже семейств.</w:t>
      </w:r>
    </w:p>
    <w:p w:rsidR="000A67E7" w:rsidRPr="000552A7" w:rsidRDefault="000A67E7" w:rsidP="000A67E7">
      <w:pPr>
        <w:ind w:firstLine="708"/>
        <w:jc w:val="both"/>
      </w:pPr>
    </w:p>
    <w:p w:rsidR="000A67E7" w:rsidRPr="000A67E7" w:rsidRDefault="000A67E7" w:rsidP="000A67E7">
      <w:pPr>
        <w:ind w:firstLine="397"/>
        <w:jc w:val="both"/>
        <w:rPr>
          <w:sz w:val="24"/>
          <w:szCs w:val="24"/>
        </w:rPr>
      </w:pPr>
      <w:r w:rsidRPr="000A67E7">
        <w:rPr>
          <w:b/>
          <w:sz w:val="24"/>
          <w:szCs w:val="24"/>
        </w:rPr>
        <w:t>Ключевые слова</w:t>
      </w:r>
      <w:r w:rsidRPr="000A67E7">
        <w:rPr>
          <w:sz w:val="24"/>
          <w:szCs w:val="24"/>
        </w:rPr>
        <w:t>: паразитирование, индекс, доминанта, ущелье, хозяин, прокорм</w:t>
      </w:r>
      <w:r w:rsidRPr="000A67E7">
        <w:rPr>
          <w:sz w:val="24"/>
          <w:szCs w:val="24"/>
        </w:rPr>
        <w:t>и</w:t>
      </w:r>
      <w:r w:rsidRPr="000A67E7">
        <w:rPr>
          <w:sz w:val="24"/>
          <w:szCs w:val="24"/>
        </w:rPr>
        <w:t>тель.</w:t>
      </w:r>
    </w:p>
    <w:p w:rsidR="000A67E7" w:rsidRPr="000A67E7" w:rsidRDefault="000A67E7" w:rsidP="000A67E7">
      <w:pPr>
        <w:ind w:firstLine="397"/>
        <w:jc w:val="both"/>
        <w:rPr>
          <w:sz w:val="24"/>
          <w:szCs w:val="24"/>
        </w:rPr>
      </w:pPr>
    </w:p>
    <w:p w:rsidR="000A67E7" w:rsidRPr="000A67E7" w:rsidRDefault="000A67E7" w:rsidP="000A67E7">
      <w:pPr>
        <w:ind w:firstLine="397"/>
        <w:jc w:val="both"/>
        <w:rPr>
          <w:sz w:val="24"/>
          <w:szCs w:val="24"/>
        </w:rPr>
      </w:pPr>
      <w:r w:rsidRPr="000A67E7">
        <w:rPr>
          <w:b/>
          <w:sz w:val="24"/>
          <w:szCs w:val="24"/>
        </w:rPr>
        <w:t>Введение.</w:t>
      </w:r>
      <w:r w:rsidRPr="000A67E7">
        <w:rPr>
          <w:sz w:val="24"/>
          <w:szCs w:val="24"/>
        </w:rPr>
        <w:t xml:space="preserve"> Для анализа особенностей распространения клещей-краснотелок в услов</w:t>
      </w:r>
      <w:r w:rsidRPr="000A67E7">
        <w:rPr>
          <w:sz w:val="24"/>
          <w:szCs w:val="24"/>
        </w:rPr>
        <w:t>и</w:t>
      </w:r>
      <w:r w:rsidRPr="000A67E7">
        <w:rPr>
          <w:sz w:val="24"/>
          <w:szCs w:val="24"/>
        </w:rPr>
        <w:t>ях горной системы Тянь-Шаня необходимо дать краткую характеристику положения с</w:t>
      </w:r>
      <w:r w:rsidRPr="000A67E7">
        <w:rPr>
          <w:sz w:val="24"/>
          <w:szCs w:val="24"/>
        </w:rPr>
        <w:t>о</w:t>
      </w:r>
      <w:r w:rsidRPr="000A67E7">
        <w:rPr>
          <w:sz w:val="24"/>
          <w:szCs w:val="24"/>
        </w:rPr>
        <w:t>ставляющих ее хребтов, геоморфологии, рельефа, доминирующих элементов ландшафта, а также растительности и животного мира. Тянь-Шань расположен в Центральной Азии, западная половина его находится на территории СНГ, восточная в пределах Китая. Горная система слагается из ряда горных цепей (88 хребтов), большая часть которых имеет ш</w:t>
      </w:r>
      <w:r w:rsidRPr="000A67E7">
        <w:rPr>
          <w:sz w:val="24"/>
          <w:szCs w:val="24"/>
        </w:rPr>
        <w:t>и</w:t>
      </w:r>
      <w:r w:rsidRPr="000A67E7">
        <w:rPr>
          <w:sz w:val="24"/>
          <w:szCs w:val="24"/>
        </w:rPr>
        <w:t>ротное или субширотное простирание. В пределах бывшего СССР она вытянута на 1200 км. Высшие точки Тянь-Шаня – пик Победы (7439 м) и пик Хан-Тенгри (6995 м) расп</w:t>
      </w:r>
      <w:r w:rsidRPr="000A67E7">
        <w:rPr>
          <w:sz w:val="24"/>
          <w:szCs w:val="24"/>
        </w:rPr>
        <w:t>о</w:t>
      </w:r>
      <w:r w:rsidRPr="000A67E7">
        <w:rPr>
          <w:sz w:val="24"/>
          <w:szCs w:val="24"/>
        </w:rPr>
        <w:t>ложены в Центральном Тянь-Шане. Выделяют также Западный, Внутренний и Северный Тянь-Шань. Реки Тянь-Шаня заканчиваются в бессточных озерных бассейнах пустынь Средней и Центральной Азии. Большая часть рек относится к бассейну Сырдарьи. Реки Северного Тянь-Шаня принадлежит к бассейнам рек Или и Чу.</w:t>
      </w:r>
    </w:p>
    <w:p w:rsidR="000A67E7" w:rsidRPr="000A67E7" w:rsidRDefault="000A67E7" w:rsidP="000A67E7">
      <w:pPr>
        <w:ind w:firstLine="397"/>
        <w:jc w:val="both"/>
        <w:rPr>
          <w:sz w:val="24"/>
          <w:szCs w:val="24"/>
        </w:rPr>
      </w:pPr>
      <w:r w:rsidRPr="000A67E7">
        <w:rPr>
          <w:sz w:val="24"/>
          <w:szCs w:val="24"/>
        </w:rPr>
        <w:t>Киргизский хребет относится к Северному Тянь-Шаню. Для большинства северных цепей Тянь-Шаня характерно широкое развитие протерозойских и нижнепалеозойских пород. Здесь широко проявились протерозойские и каледонские складкообразовательные движения [5].</w:t>
      </w:r>
    </w:p>
    <w:p w:rsidR="000A67E7" w:rsidRPr="000A67E7" w:rsidRDefault="000A67E7" w:rsidP="000A67E7">
      <w:pPr>
        <w:ind w:firstLine="397"/>
        <w:jc w:val="both"/>
        <w:rPr>
          <w:sz w:val="24"/>
          <w:szCs w:val="24"/>
        </w:rPr>
      </w:pPr>
      <w:r w:rsidRPr="000A67E7">
        <w:rPr>
          <w:sz w:val="24"/>
          <w:szCs w:val="24"/>
        </w:rPr>
        <w:t>Климат Тянь-Шаня отличается резкой континентальн</w:t>
      </w:r>
      <w:bookmarkStart w:id="0" w:name="_GoBack"/>
      <w:bookmarkEnd w:id="0"/>
      <w:r w:rsidRPr="000A67E7">
        <w:rPr>
          <w:sz w:val="24"/>
          <w:szCs w:val="24"/>
        </w:rPr>
        <w:t>остью, что связано с его полож</w:t>
      </w:r>
      <w:r w:rsidRPr="000A67E7">
        <w:rPr>
          <w:sz w:val="24"/>
          <w:szCs w:val="24"/>
        </w:rPr>
        <w:t>е</w:t>
      </w:r>
      <w:r w:rsidRPr="000A67E7">
        <w:rPr>
          <w:sz w:val="24"/>
          <w:szCs w:val="24"/>
        </w:rPr>
        <w:t>нием в низких широтах внутри материка, на значительном удалении от Атлантического океана, среди сухих равнинных пространств пустынь. Однако большие высоты хребтов, сложность и расчлененность рельефа обусловливают значительные контрасты в темпер</w:t>
      </w:r>
      <w:r w:rsidRPr="000A67E7">
        <w:rPr>
          <w:sz w:val="24"/>
          <w:szCs w:val="24"/>
        </w:rPr>
        <w:t>а</w:t>
      </w:r>
      <w:r w:rsidRPr="000A67E7">
        <w:rPr>
          <w:sz w:val="24"/>
          <w:szCs w:val="24"/>
        </w:rPr>
        <w:t>турах и степени увлажнения.</w:t>
      </w:r>
    </w:p>
    <w:p w:rsidR="000A67E7" w:rsidRPr="000A67E7" w:rsidRDefault="000A67E7" w:rsidP="000A67E7">
      <w:pPr>
        <w:ind w:firstLine="397"/>
        <w:jc w:val="both"/>
        <w:rPr>
          <w:sz w:val="24"/>
          <w:szCs w:val="24"/>
        </w:rPr>
      </w:pPr>
      <w:r w:rsidRPr="000A67E7">
        <w:rPr>
          <w:sz w:val="24"/>
          <w:szCs w:val="24"/>
        </w:rPr>
        <w:t>Природа в горах Тянь-Шаня заметно изменяется с высотой, подчиняясь закономерн</w:t>
      </w:r>
      <w:r w:rsidRPr="000A67E7">
        <w:rPr>
          <w:sz w:val="24"/>
          <w:szCs w:val="24"/>
        </w:rPr>
        <w:t>о</w:t>
      </w:r>
      <w:r w:rsidRPr="000A67E7">
        <w:rPr>
          <w:sz w:val="24"/>
          <w:szCs w:val="24"/>
        </w:rPr>
        <w:t>сти высотной зональности. С высоты 1200-2000 м над уровнем моря начинается высотная ландшафтная зона – горная лесолуговостепная. В верхнем поясе этой зоны, с 1700 м и выше, растут хвойные леса из тянь-шаньской ели. Далее, начиная с 2600-2800 м, распол</w:t>
      </w:r>
      <w:r w:rsidRPr="000A67E7">
        <w:rPr>
          <w:sz w:val="24"/>
          <w:szCs w:val="24"/>
        </w:rPr>
        <w:t>а</w:t>
      </w:r>
      <w:r w:rsidRPr="000A67E7">
        <w:rPr>
          <w:sz w:val="24"/>
          <w:szCs w:val="24"/>
        </w:rPr>
        <w:t>гается зона высокогорных лугов, местами со стелющейся арчой. Выделяются три пояса: субальпийский, альпийский и субнивальный [1].</w:t>
      </w:r>
    </w:p>
    <w:p w:rsidR="000A67E7" w:rsidRPr="000A67E7" w:rsidRDefault="000A67E7" w:rsidP="000A67E7">
      <w:pPr>
        <w:ind w:firstLine="397"/>
        <w:jc w:val="both"/>
        <w:rPr>
          <w:sz w:val="24"/>
          <w:szCs w:val="24"/>
        </w:rPr>
      </w:pPr>
      <w:r w:rsidRPr="000A67E7">
        <w:rPr>
          <w:sz w:val="24"/>
          <w:szCs w:val="24"/>
        </w:rPr>
        <w:t xml:space="preserve">Рассматриваемый в данной работе хребет нанесен на карту русскими исследователями середины </w:t>
      </w:r>
      <w:r w:rsidRPr="000A67E7">
        <w:rPr>
          <w:sz w:val="24"/>
          <w:szCs w:val="24"/>
          <w:lang w:val="en-US"/>
        </w:rPr>
        <w:t>XIX</w:t>
      </w:r>
      <w:r w:rsidRPr="000A67E7">
        <w:rPr>
          <w:sz w:val="24"/>
          <w:szCs w:val="24"/>
        </w:rPr>
        <w:t xml:space="preserve"> века (1862 г.) и был назван Александровским, в 1933 г. переименован в Киргизский хребет. Киргизский хребет протянулся с востока на запад на 375 км от Ко</w:t>
      </w:r>
      <w:r w:rsidRPr="000A67E7">
        <w:rPr>
          <w:sz w:val="24"/>
          <w:szCs w:val="24"/>
        </w:rPr>
        <w:t>ч</w:t>
      </w:r>
      <w:r w:rsidRPr="000A67E7">
        <w:rPr>
          <w:sz w:val="24"/>
          <w:szCs w:val="24"/>
        </w:rPr>
        <w:t>корской долины и Боомского ущелья до г. Тараз [4]. Он расположен, в основном, в Кы</w:t>
      </w:r>
      <w:r w:rsidRPr="000A67E7">
        <w:rPr>
          <w:sz w:val="24"/>
          <w:szCs w:val="24"/>
        </w:rPr>
        <w:t>р</w:t>
      </w:r>
      <w:r w:rsidRPr="000A67E7">
        <w:rPr>
          <w:sz w:val="24"/>
          <w:szCs w:val="24"/>
        </w:rPr>
        <w:lastRenderedPageBreak/>
        <w:t>гызстане и частично в Казахстане, является южной границей Северного Тянь-Шаня. Хр</w:t>
      </w:r>
      <w:r w:rsidRPr="000A67E7">
        <w:rPr>
          <w:sz w:val="24"/>
          <w:szCs w:val="24"/>
        </w:rPr>
        <w:t>е</w:t>
      </w:r>
      <w:r w:rsidRPr="000A67E7">
        <w:rPr>
          <w:sz w:val="24"/>
          <w:szCs w:val="24"/>
        </w:rPr>
        <w:t>бет сложен осадочными и метафизическими породами (порфиритами и гранитами). С в</w:t>
      </w:r>
      <w:r w:rsidRPr="000A67E7">
        <w:rPr>
          <w:sz w:val="24"/>
          <w:szCs w:val="24"/>
        </w:rPr>
        <w:t>ы</w:t>
      </w:r>
      <w:r w:rsidRPr="000A67E7">
        <w:rPr>
          <w:sz w:val="24"/>
          <w:szCs w:val="24"/>
        </w:rPr>
        <w:t>соты 3700 м начинаются снежники и ледники, общая площадь которых составляет 223 км</w:t>
      </w:r>
      <w:r w:rsidRPr="000A67E7">
        <w:rPr>
          <w:sz w:val="24"/>
          <w:szCs w:val="24"/>
          <w:vertAlign w:val="superscript"/>
        </w:rPr>
        <w:t>2</w:t>
      </w:r>
      <w:r w:rsidRPr="000A67E7">
        <w:rPr>
          <w:sz w:val="24"/>
          <w:szCs w:val="24"/>
        </w:rPr>
        <w:t>. Высшими точками Киргизского хребта являются пики: Семенова-Тянь-Шаньского (4895 м), Западный Аламедин (4875 м) и Кыргызстан (4860 м) [5].</w:t>
      </w:r>
    </w:p>
    <w:p w:rsidR="000A67E7" w:rsidRPr="000A67E7" w:rsidRDefault="000A67E7" w:rsidP="000A67E7">
      <w:pPr>
        <w:ind w:firstLine="397"/>
        <w:jc w:val="both"/>
        <w:rPr>
          <w:sz w:val="24"/>
          <w:szCs w:val="24"/>
        </w:rPr>
      </w:pPr>
      <w:r w:rsidRPr="000A67E7">
        <w:rPr>
          <w:sz w:val="24"/>
          <w:szCs w:val="24"/>
        </w:rPr>
        <w:t>В Аламединском ущелье имеется источник с термальной водой (</w:t>
      </w:r>
      <w:r w:rsidRPr="000A67E7">
        <w:rPr>
          <w:sz w:val="24"/>
          <w:szCs w:val="24"/>
          <w:lang w:val="en-US"/>
        </w:rPr>
        <w:t>t</w:t>
      </w:r>
      <w:r w:rsidRPr="000A67E7">
        <w:rPr>
          <w:sz w:val="24"/>
          <w:szCs w:val="24"/>
        </w:rPr>
        <w:t>=56ºС). Вода мин</w:t>
      </w:r>
      <w:r w:rsidRPr="000A67E7">
        <w:rPr>
          <w:sz w:val="24"/>
          <w:szCs w:val="24"/>
        </w:rPr>
        <w:t>е</w:t>
      </w:r>
      <w:r w:rsidRPr="000A67E7">
        <w:rPr>
          <w:sz w:val="24"/>
          <w:szCs w:val="24"/>
        </w:rPr>
        <w:t>рализована, в ней содержатся соли кальция, магния, железа, фтора, кремниевой кислоты. В поймах рек произрастают березовые и тальниковые рощи, барбарис, облепиха, шипо</w:t>
      </w:r>
      <w:r w:rsidRPr="000A67E7">
        <w:rPr>
          <w:sz w:val="24"/>
          <w:szCs w:val="24"/>
        </w:rPr>
        <w:t>в</w:t>
      </w:r>
      <w:r w:rsidRPr="000A67E7">
        <w:rPr>
          <w:sz w:val="24"/>
          <w:szCs w:val="24"/>
        </w:rPr>
        <w:t>ник, рябина. В поясе лиственных лесов встречаются барсук, кабан, в хвойных лесах – с</w:t>
      </w:r>
      <w:r w:rsidRPr="000A67E7">
        <w:rPr>
          <w:sz w:val="24"/>
          <w:szCs w:val="24"/>
        </w:rPr>
        <w:t>и</w:t>
      </w:r>
      <w:r w:rsidRPr="000A67E7">
        <w:rPr>
          <w:sz w:val="24"/>
          <w:szCs w:val="24"/>
        </w:rPr>
        <w:t>бирская косуля, рысь, из птиц кедровка, клест, арчовый дубонос. Для зоны высокогорных лугов характерны архар, сибирский козерог, снежный барс, тянь-шаньский медведь, п</w:t>
      </w:r>
      <w:r w:rsidRPr="000A67E7">
        <w:rPr>
          <w:sz w:val="24"/>
          <w:szCs w:val="24"/>
        </w:rPr>
        <w:t>и</w:t>
      </w:r>
      <w:r w:rsidRPr="000A67E7">
        <w:rPr>
          <w:sz w:val="24"/>
          <w:szCs w:val="24"/>
        </w:rPr>
        <w:t>щухи, сурки, полевки. Из птиц представлены улар, альпийская галка, клушица, вьюрки.</w:t>
      </w:r>
    </w:p>
    <w:p w:rsidR="000A67E7" w:rsidRDefault="000A67E7" w:rsidP="000A67E7">
      <w:pPr>
        <w:ind w:firstLine="397"/>
        <w:jc w:val="both"/>
        <w:rPr>
          <w:sz w:val="24"/>
          <w:szCs w:val="24"/>
        </w:rPr>
      </w:pPr>
      <w:r w:rsidRPr="000A67E7">
        <w:rPr>
          <w:b/>
          <w:sz w:val="24"/>
          <w:szCs w:val="24"/>
        </w:rPr>
        <w:t>Материал и методика.</w:t>
      </w:r>
      <w:r w:rsidRPr="000A67E7">
        <w:rPr>
          <w:sz w:val="24"/>
          <w:szCs w:val="24"/>
        </w:rPr>
        <w:t xml:space="preserve"> Многолетние сборы личинок краснотелок проводились в ра</w:t>
      </w:r>
      <w:r w:rsidRPr="000A67E7">
        <w:rPr>
          <w:sz w:val="24"/>
          <w:szCs w:val="24"/>
        </w:rPr>
        <w:t>з</w:t>
      </w:r>
      <w:r w:rsidRPr="000A67E7">
        <w:rPr>
          <w:sz w:val="24"/>
          <w:szCs w:val="24"/>
        </w:rPr>
        <w:t>личные сезоны года маршрутными экспедициями. Изучением охвачено 16 урочищ (рис</w:t>
      </w:r>
      <w:r w:rsidRPr="000A67E7">
        <w:rPr>
          <w:sz w:val="24"/>
          <w:szCs w:val="24"/>
        </w:rPr>
        <w:t>у</w:t>
      </w:r>
      <w:r w:rsidRPr="000A67E7">
        <w:rPr>
          <w:sz w:val="24"/>
          <w:szCs w:val="24"/>
        </w:rPr>
        <w:t>нок 1) – Кувакы, Боом, Кегеты, Туюк, Шамси, Аламедин, Чон-Курчак, Ала-Арча, Джыл</w:t>
      </w:r>
      <w:r w:rsidRPr="000A67E7">
        <w:rPr>
          <w:sz w:val="24"/>
          <w:szCs w:val="24"/>
        </w:rPr>
        <w:t>о</w:t>
      </w:r>
      <w:r w:rsidRPr="000A67E7">
        <w:rPr>
          <w:sz w:val="24"/>
          <w:szCs w:val="24"/>
        </w:rPr>
        <w:t xml:space="preserve">мыш, Ак-Суу, Белогорка, Чолок-Каинды,Эркин-Сай, Сосновка (северная экспозиция) и Байрам-Булак, Талды-Булак (южная экспозиция). Осмотрено 845 животных 17 видов из 5 отрядов: насекомоядные (3 особи) – тянь-шаньская бурозубка </w:t>
      </w:r>
      <w:r w:rsidRPr="000A67E7">
        <w:rPr>
          <w:i/>
          <w:sz w:val="24"/>
          <w:szCs w:val="24"/>
          <w:lang w:val="en-US"/>
        </w:rPr>
        <w:t>Sorex</w:t>
      </w:r>
      <w:r w:rsidRPr="000A67E7">
        <w:rPr>
          <w:i/>
          <w:sz w:val="24"/>
          <w:szCs w:val="24"/>
        </w:rPr>
        <w:t xml:space="preserve"> </w:t>
      </w:r>
      <w:r w:rsidRPr="000A67E7">
        <w:rPr>
          <w:i/>
          <w:sz w:val="24"/>
          <w:szCs w:val="24"/>
          <w:lang w:val="en-US"/>
        </w:rPr>
        <w:t>asper</w:t>
      </w:r>
      <w:r w:rsidRPr="000A67E7">
        <w:rPr>
          <w:sz w:val="24"/>
          <w:szCs w:val="24"/>
        </w:rPr>
        <w:t xml:space="preserve">; хищные (5) – обыкновенная лисица </w:t>
      </w:r>
      <w:r w:rsidRPr="000A67E7">
        <w:rPr>
          <w:i/>
          <w:sz w:val="24"/>
          <w:szCs w:val="24"/>
          <w:lang w:val="en-US"/>
        </w:rPr>
        <w:t>Vulpes</w:t>
      </w:r>
      <w:r w:rsidRPr="000A67E7">
        <w:rPr>
          <w:i/>
          <w:sz w:val="24"/>
          <w:szCs w:val="24"/>
        </w:rPr>
        <w:t xml:space="preserve"> </w:t>
      </w:r>
      <w:r w:rsidRPr="000A67E7">
        <w:rPr>
          <w:i/>
          <w:sz w:val="24"/>
          <w:szCs w:val="24"/>
          <w:lang w:val="en-US"/>
        </w:rPr>
        <w:t>vulpes</w:t>
      </w:r>
      <w:r w:rsidRPr="000A67E7">
        <w:rPr>
          <w:sz w:val="24"/>
          <w:szCs w:val="24"/>
        </w:rPr>
        <w:t xml:space="preserve">, горностай </w:t>
      </w:r>
      <w:r w:rsidRPr="000A67E7">
        <w:rPr>
          <w:i/>
          <w:sz w:val="24"/>
          <w:szCs w:val="24"/>
          <w:lang w:val="en-US"/>
        </w:rPr>
        <w:t>Mustela</w:t>
      </w:r>
      <w:r w:rsidRPr="000A67E7">
        <w:rPr>
          <w:i/>
          <w:sz w:val="24"/>
          <w:szCs w:val="24"/>
        </w:rPr>
        <w:t xml:space="preserve"> </w:t>
      </w:r>
      <w:r w:rsidRPr="000A67E7">
        <w:rPr>
          <w:i/>
          <w:sz w:val="24"/>
          <w:szCs w:val="24"/>
          <w:lang w:val="en-US"/>
        </w:rPr>
        <w:t>erminea</w:t>
      </w:r>
      <w:r w:rsidRPr="000A67E7">
        <w:rPr>
          <w:sz w:val="24"/>
          <w:szCs w:val="24"/>
        </w:rPr>
        <w:t>; парнокопытные (2) – с</w:t>
      </w:r>
      <w:r w:rsidRPr="000A67E7">
        <w:rPr>
          <w:sz w:val="24"/>
          <w:szCs w:val="24"/>
        </w:rPr>
        <w:t>и</w:t>
      </w:r>
      <w:r w:rsidRPr="000A67E7">
        <w:rPr>
          <w:sz w:val="24"/>
          <w:szCs w:val="24"/>
        </w:rPr>
        <w:t xml:space="preserve">бирская косуля </w:t>
      </w:r>
      <w:r w:rsidRPr="000A67E7">
        <w:rPr>
          <w:i/>
          <w:sz w:val="24"/>
          <w:szCs w:val="24"/>
          <w:lang w:val="en-US"/>
        </w:rPr>
        <w:t>Capreolus</w:t>
      </w:r>
      <w:r w:rsidRPr="000A67E7">
        <w:rPr>
          <w:i/>
          <w:sz w:val="24"/>
          <w:szCs w:val="24"/>
        </w:rPr>
        <w:t xml:space="preserve"> </w:t>
      </w:r>
      <w:r w:rsidRPr="000A67E7">
        <w:rPr>
          <w:i/>
          <w:sz w:val="24"/>
          <w:szCs w:val="24"/>
          <w:lang w:val="en-US"/>
        </w:rPr>
        <w:t>pygargus</w:t>
      </w:r>
      <w:r w:rsidRPr="000A67E7">
        <w:rPr>
          <w:sz w:val="24"/>
          <w:szCs w:val="24"/>
        </w:rPr>
        <w:t xml:space="preserve">; грызуны (811) – лесная соня </w:t>
      </w:r>
      <w:r w:rsidRPr="000A67E7">
        <w:rPr>
          <w:i/>
          <w:sz w:val="24"/>
          <w:szCs w:val="24"/>
          <w:lang w:val="en-US"/>
        </w:rPr>
        <w:t>Dryomus</w:t>
      </w:r>
      <w:r w:rsidRPr="000A67E7">
        <w:rPr>
          <w:i/>
          <w:sz w:val="24"/>
          <w:szCs w:val="24"/>
        </w:rPr>
        <w:t xml:space="preserve"> </w:t>
      </w:r>
      <w:r w:rsidRPr="000A67E7">
        <w:rPr>
          <w:i/>
          <w:sz w:val="24"/>
          <w:szCs w:val="24"/>
          <w:lang w:val="en-US"/>
        </w:rPr>
        <w:t>nitedula</w:t>
      </w:r>
      <w:r w:rsidRPr="000A67E7">
        <w:rPr>
          <w:sz w:val="24"/>
          <w:szCs w:val="24"/>
        </w:rPr>
        <w:t xml:space="preserve">, серый хомячок </w:t>
      </w:r>
      <w:r w:rsidRPr="000A67E7">
        <w:rPr>
          <w:i/>
          <w:sz w:val="24"/>
          <w:szCs w:val="24"/>
          <w:lang w:val="en-US"/>
        </w:rPr>
        <w:t>Cricetulus</w:t>
      </w:r>
      <w:r w:rsidRPr="000A67E7">
        <w:rPr>
          <w:i/>
          <w:sz w:val="24"/>
          <w:szCs w:val="24"/>
        </w:rPr>
        <w:t xml:space="preserve"> </w:t>
      </w:r>
      <w:r w:rsidRPr="000A67E7">
        <w:rPr>
          <w:i/>
          <w:sz w:val="24"/>
          <w:szCs w:val="24"/>
          <w:lang w:val="en-US"/>
        </w:rPr>
        <w:t>migratorius</w:t>
      </w:r>
      <w:r w:rsidRPr="000A67E7">
        <w:rPr>
          <w:sz w:val="24"/>
          <w:szCs w:val="24"/>
        </w:rPr>
        <w:t xml:space="preserve">, серебристая полевка </w:t>
      </w:r>
      <w:r w:rsidRPr="000A67E7">
        <w:rPr>
          <w:i/>
          <w:sz w:val="24"/>
          <w:szCs w:val="24"/>
          <w:lang w:val="en-US"/>
        </w:rPr>
        <w:t>Alticola</w:t>
      </w:r>
      <w:r w:rsidRPr="000A67E7">
        <w:rPr>
          <w:i/>
          <w:sz w:val="24"/>
          <w:szCs w:val="24"/>
        </w:rPr>
        <w:t xml:space="preserve"> </w:t>
      </w:r>
      <w:r w:rsidRPr="000A67E7">
        <w:rPr>
          <w:i/>
          <w:sz w:val="24"/>
          <w:szCs w:val="24"/>
          <w:lang w:val="en-US"/>
        </w:rPr>
        <w:t>argentatus</w:t>
      </w:r>
      <w:r w:rsidRPr="000A67E7">
        <w:rPr>
          <w:sz w:val="24"/>
          <w:szCs w:val="24"/>
        </w:rPr>
        <w:t>, киргизская поле</w:t>
      </w:r>
      <w:r w:rsidRPr="000A67E7">
        <w:rPr>
          <w:sz w:val="24"/>
          <w:szCs w:val="24"/>
        </w:rPr>
        <w:t>в</w:t>
      </w:r>
      <w:r w:rsidRPr="000A67E7">
        <w:rPr>
          <w:sz w:val="24"/>
          <w:szCs w:val="24"/>
        </w:rPr>
        <w:t xml:space="preserve">ка </w:t>
      </w:r>
      <w:r w:rsidRPr="000A67E7">
        <w:rPr>
          <w:i/>
          <w:sz w:val="24"/>
          <w:szCs w:val="24"/>
          <w:lang w:val="en-US"/>
        </w:rPr>
        <w:t>Microtus</w:t>
      </w:r>
      <w:r w:rsidRPr="000A67E7">
        <w:rPr>
          <w:i/>
          <w:sz w:val="24"/>
          <w:szCs w:val="24"/>
        </w:rPr>
        <w:t xml:space="preserve"> </w:t>
      </w:r>
      <w:r w:rsidRPr="000A67E7">
        <w:rPr>
          <w:i/>
          <w:sz w:val="24"/>
          <w:szCs w:val="24"/>
          <w:lang w:val="en-US"/>
        </w:rPr>
        <w:t>kirgisorum</w:t>
      </w:r>
      <w:r w:rsidRPr="000A67E7">
        <w:rPr>
          <w:sz w:val="24"/>
          <w:szCs w:val="24"/>
        </w:rPr>
        <w:t xml:space="preserve">, узкочерепная полевка </w:t>
      </w:r>
      <w:r w:rsidRPr="000A67E7">
        <w:rPr>
          <w:i/>
          <w:sz w:val="24"/>
          <w:szCs w:val="24"/>
          <w:lang w:val="en-US"/>
        </w:rPr>
        <w:t>M</w:t>
      </w:r>
      <w:r w:rsidRPr="000A67E7">
        <w:rPr>
          <w:i/>
          <w:sz w:val="24"/>
          <w:szCs w:val="24"/>
        </w:rPr>
        <w:t xml:space="preserve">. </w:t>
      </w:r>
      <w:r w:rsidRPr="000A67E7">
        <w:rPr>
          <w:i/>
          <w:sz w:val="24"/>
          <w:szCs w:val="24"/>
          <w:lang w:val="en-US"/>
        </w:rPr>
        <w:t>gregalis</w:t>
      </w:r>
      <w:r w:rsidRPr="000A67E7">
        <w:rPr>
          <w:sz w:val="24"/>
          <w:szCs w:val="24"/>
        </w:rPr>
        <w:t xml:space="preserve">, восточная слепушонка </w:t>
      </w:r>
      <w:r w:rsidRPr="000A67E7">
        <w:rPr>
          <w:i/>
          <w:sz w:val="24"/>
          <w:szCs w:val="24"/>
          <w:lang w:val="en-US"/>
        </w:rPr>
        <w:t>Ellobius</w:t>
      </w:r>
      <w:r w:rsidRPr="000A67E7">
        <w:rPr>
          <w:i/>
          <w:sz w:val="24"/>
          <w:szCs w:val="24"/>
        </w:rPr>
        <w:t xml:space="preserve"> </w:t>
      </w:r>
      <w:r w:rsidRPr="000A67E7">
        <w:rPr>
          <w:i/>
          <w:sz w:val="24"/>
          <w:szCs w:val="24"/>
          <w:lang w:val="en-US"/>
        </w:rPr>
        <w:t>tancrei</w:t>
      </w:r>
      <w:r w:rsidRPr="000A67E7">
        <w:rPr>
          <w:sz w:val="24"/>
          <w:szCs w:val="24"/>
        </w:rPr>
        <w:t xml:space="preserve">, тамарисковая песчанка </w:t>
      </w:r>
      <w:r w:rsidRPr="000A67E7">
        <w:rPr>
          <w:i/>
          <w:sz w:val="24"/>
          <w:szCs w:val="24"/>
          <w:lang w:val="en-US"/>
        </w:rPr>
        <w:t>Meriones</w:t>
      </w:r>
      <w:r w:rsidRPr="000A67E7">
        <w:rPr>
          <w:i/>
          <w:sz w:val="24"/>
          <w:szCs w:val="24"/>
        </w:rPr>
        <w:t xml:space="preserve"> </w:t>
      </w:r>
      <w:r w:rsidRPr="000A67E7">
        <w:rPr>
          <w:i/>
          <w:sz w:val="24"/>
          <w:szCs w:val="24"/>
          <w:lang w:val="en-US"/>
        </w:rPr>
        <w:t>tamariscinus</w:t>
      </w:r>
      <w:r w:rsidRPr="000A67E7">
        <w:rPr>
          <w:sz w:val="24"/>
          <w:szCs w:val="24"/>
        </w:rPr>
        <w:t xml:space="preserve">, лесная мышь </w:t>
      </w:r>
      <w:r w:rsidRPr="000A67E7">
        <w:rPr>
          <w:i/>
          <w:sz w:val="24"/>
          <w:szCs w:val="24"/>
          <w:lang w:val="en-US"/>
        </w:rPr>
        <w:t>Apodemus</w:t>
      </w:r>
      <w:r w:rsidRPr="000A67E7">
        <w:rPr>
          <w:i/>
          <w:sz w:val="24"/>
          <w:szCs w:val="24"/>
        </w:rPr>
        <w:t xml:space="preserve"> </w:t>
      </w:r>
      <w:r w:rsidRPr="000A67E7">
        <w:rPr>
          <w:i/>
          <w:sz w:val="24"/>
          <w:szCs w:val="24"/>
          <w:lang w:val="en-US"/>
        </w:rPr>
        <w:t>sylvaticus</w:t>
      </w:r>
      <w:r w:rsidRPr="000A67E7">
        <w:rPr>
          <w:i/>
          <w:sz w:val="24"/>
          <w:szCs w:val="24"/>
        </w:rPr>
        <w:t xml:space="preserve">, </w:t>
      </w:r>
      <w:r w:rsidRPr="000A67E7">
        <w:rPr>
          <w:sz w:val="24"/>
          <w:szCs w:val="24"/>
        </w:rPr>
        <w:t xml:space="preserve">домовая мышь </w:t>
      </w:r>
      <w:r w:rsidRPr="000A67E7">
        <w:rPr>
          <w:i/>
          <w:sz w:val="24"/>
          <w:szCs w:val="24"/>
          <w:lang w:val="en-US"/>
        </w:rPr>
        <w:t>Mus</w:t>
      </w:r>
      <w:r w:rsidRPr="000A67E7">
        <w:rPr>
          <w:i/>
          <w:sz w:val="24"/>
          <w:szCs w:val="24"/>
        </w:rPr>
        <w:t xml:space="preserve"> </w:t>
      </w:r>
      <w:r w:rsidRPr="000A67E7">
        <w:rPr>
          <w:i/>
          <w:sz w:val="24"/>
          <w:szCs w:val="24"/>
          <w:lang w:val="en-US"/>
        </w:rPr>
        <w:t>musculus</w:t>
      </w:r>
      <w:r w:rsidRPr="000A67E7">
        <w:rPr>
          <w:i/>
          <w:sz w:val="24"/>
          <w:szCs w:val="24"/>
        </w:rPr>
        <w:t xml:space="preserve">, </w:t>
      </w:r>
      <w:r w:rsidRPr="000A67E7">
        <w:rPr>
          <w:sz w:val="24"/>
          <w:szCs w:val="24"/>
        </w:rPr>
        <w:t xml:space="preserve">туркестанская крыса </w:t>
      </w:r>
      <w:r w:rsidRPr="000A67E7">
        <w:rPr>
          <w:i/>
          <w:sz w:val="24"/>
          <w:szCs w:val="24"/>
          <w:lang w:val="en-US"/>
        </w:rPr>
        <w:t>Rattus</w:t>
      </w:r>
      <w:r w:rsidRPr="000A67E7">
        <w:rPr>
          <w:i/>
          <w:sz w:val="24"/>
          <w:szCs w:val="24"/>
        </w:rPr>
        <w:t xml:space="preserve"> </w:t>
      </w:r>
      <w:r w:rsidRPr="000A67E7">
        <w:rPr>
          <w:i/>
          <w:sz w:val="24"/>
          <w:szCs w:val="24"/>
          <w:lang w:val="en-US"/>
        </w:rPr>
        <w:t>turkestanicus</w:t>
      </w:r>
      <w:r w:rsidRPr="000A67E7">
        <w:rPr>
          <w:sz w:val="24"/>
          <w:szCs w:val="24"/>
        </w:rPr>
        <w:t xml:space="preserve">; зайцеобразные (24) – заяц-песчаник </w:t>
      </w:r>
      <w:r w:rsidRPr="000A67E7">
        <w:rPr>
          <w:i/>
          <w:sz w:val="24"/>
          <w:szCs w:val="24"/>
          <w:lang w:val="en-US"/>
        </w:rPr>
        <w:t>Lepus</w:t>
      </w:r>
      <w:r w:rsidRPr="000A67E7">
        <w:rPr>
          <w:i/>
          <w:sz w:val="24"/>
          <w:szCs w:val="24"/>
        </w:rPr>
        <w:t xml:space="preserve"> </w:t>
      </w:r>
      <w:r w:rsidRPr="000A67E7">
        <w:rPr>
          <w:i/>
          <w:sz w:val="24"/>
          <w:szCs w:val="24"/>
          <w:lang w:val="en-US"/>
        </w:rPr>
        <w:t>capensis</w:t>
      </w:r>
      <w:r w:rsidRPr="000A67E7">
        <w:rPr>
          <w:rStyle w:val="ae"/>
          <w:i/>
          <w:sz w:val="24"/>
          <w:szCs w:val="24"/>
        </w:rPr>
        <w:footnoteReference w:customMarkFollows="1" w:id="4"/>
        <w:t>*</w:t>
      </w:r>
      <w:r w:rsidRPr="000A67E7">
        <w:rPr>
          <w:i/>
          <w:sz w:val="24"/>
          <w:szCs w:val="24"/>
        </w:rPr>
        <w:t xml:space="preserve">, </w:t>
      </w:r>
      <w:r w:rsidRPr="000A67E7">
        <w:rPr>
          <w:sz w:val="24"/>
          <w:szCs w:val="24"/>
        </w:rPr>
        <w:t xml:space="preserve">большеухая пищуха </w:t>
      </w:r>
      <w:r w:rsidRPr="000A67E7">
        <w:rPr>
          <w:i/>
          <w:sz w:val="24"/>
          <w:szCs w:val="24"/>
          <w:lang w:val="en-US"/>
        </w:rPr>
        <w:t>Ochotona</w:t>
      </w:r>
      <w:r w:rsidRPr="000A67E7">
        <w:rPr>
          <w:i/>
          <w:sz w:val="24"/>
          <w:szCs w:val="24"/>
        </w:rPr>
        <w:t xml:space="preserve"> </w:t>
      </w:r>
      <w:r w:rsidRPr="000A67E7">
        <w:rPr>
          <w:i/>
          <w:sz w:val="24"/>
          <w:szCs w:val="24"/>
          <w:lang w:val="en-US"/>
        </w:rPr>
        <w:t>macrotis</w:t>
      </w:r>
      <w:r w:rsidRPr="000A67E7">
        <w:rPr>
          <w:sz w:val="24"/>
          <w:szCs w:val="24"/>
        </w:rPr>
        <w:t>.</w:t>
      </w:r>
    </w:p>
    <w:p w:rsidR="00A015AA" w:rsidRPr="00A015AA" w:rsidRDefault="00A015AA" w:rsidP="000A67E7">
      <w:pPr>
        <w:ind w:firstLine="397"/>
        <w:jc w:val="both"/>
        <w:rPr>
          <w:sz w:val="16"/>
          <w:szCs w:val="16"/>
        </w:rPr>
      </w:pPr>
    </w:p>
    <w:p w:rsidR="000A67E7" w:rsidRDefault="00A015AA" w:rsidP="001A4FD8">
      <w:pPr>
        <w:jc w:val="center"/>
        <w:rPr>
          <w:sz w:val="24"/>
          <w:szCs w:val="24"/>
        </w:rPr>
      </w:pPr>
      <w:r>
        <w:rPr>
          <w:noProof/>
          <w:sz w:val="24"/>
          <w:szCs w:val="24"/>
        </w:rPr>
        <w:drawing>
          <wp:anchor distT="0" distB="0" distL="114300" distR="114300" simplePos="0" relativeHeight="251659264" behindDoc="0" locked="0" layoutInCell="1" allowOverlap="1">
            <wp:simplePos x="0" y="0"/>
            <wp:positionH relativeFrom="margin">
              <wp:posOffset>5300384</wp:posOffset>
            </wp:positionH>
            <wp:positionV relativeFrom="margin">
              <wp:posOffset>4586349</wp:posOffset>
            </wp:positionV>
            <wp:extent cx="579201" cy="413425"/>
            <wp:effectExtent l="19050" t="0" r="0" b="0"/>
            <wp:wrapNone/>
            <wp:docPr id="12" name="Рисунок 1" descr="C:\Users\Admins\Document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Documents\media\image2.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201" cy="413425"/>
                    </a:xfrm>
                    <a:prstGeom prst="rect">
                      <a:avLst/>
                    </a:prstGeom>
                    <a:noFill/>
                    <a:ln>
                      <a:noFill/>
                    </a:ln>
                  </pic:spPr>
                </pic:pic>
              </a:graphicData>
            </a:graphic>
          </wp:anchor>
        </w:drawing>
      </w:r>
      <w:r w:rsidR="000A67E7" w:rsidRPr="000A67E7">
        <w:rPr>
          <w:noProof/>
          <w:sz w:val="24"/>
          <w:szCs w:val="24"/>
        </w:rPr>
        <w:drawing>
          <wp:inline distT="0" distB="0" distL="0" distR="0">
            <wp:extent cx="5823143" cy="2500414"/>
            <wp:effectExtent l="19050" t="19050" r="25207" b="14186"/>
            <wp:docPr id="11" name="Рисунок 2" descr="C:\Users\Admins\Document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Documents\media\image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82"/>
                    <a:stretch>
                      <a:fillRect/>
                    </a:stretch>
                  </pic:blipFill>
                  <pic:spPr bwMode="auto">
                    <a:xfrm>
                      <a:off x="0" y="0"/>
                      <a:ext cx="5827274" cy="2502188"/>
                    </a:xfrm>
                    <a:prstGeom prst="rect">
                      <a:avLst/>
                    </a:prstGeom>
                    <a:noFill/>
                    <a:ln w="3175">
                      <a:solidFill>
                        <a:schemeClr val="tx1"/>
                      </a:solidFill>
                    </a:ln>
                  </pic:spPr>
                </pic:pic>
              </a:graphicData>
            </a:graphic>
          </wp:inline>
        </w:drawing>
      </w:r>
    </w:p>
    <w:p w:rsidR="000A67E7" w:rsidRDefault="000A67E7" w:rsidP="000A67E7">
      <w:pPr>
        <w:rPr>
          <w:sz w:val="2"/>
          <w:szCs w:val="2"/>
        </w:rPr>
      </w:pPr>
    </w:p>
    <w:p w:rsidR="000A67E7" w:rsidRDefault="000A67E7" w:rsidP="000A67E7">
      <w:pPr>
        <w:framePr w:wrap="around" w:vAnchor="page" w:hAnchor="page" w:x="952" w:y="2301"/>
        <w:jc w:val="center"/>
        <w:rPr>
          <w:sz w:val="0"/>
          <w:szCs w:val="0"/>
        </w:rPr>
      </w:pPr>
    </w:p>
    <w:p w:rsidR="000A67E7" w:rsidRDefault="000A67E7" w:rsidP="000A67E7">
      <w:pPr>
        <w:framePr w:wrap="around" w:vAnchor="page" w:hAnchor="page" w:x="14820" w:y="1162"/>
        <w:rPr>
          <w:sz w:val="0"/>
          <w:szCs w:val="0"/>
        </w:rPr>
      </w:pPr>
    </w:p>
    <w:p w:rsidR="000A67E7" w:rsidRDefault="000A67E7" w:rsidP="000A67E7">
      <w:pPr>
        <w:rPr>
          <w:sz w:val="2"/>
          <w:szCs w:val="2"/>
        </w:rPr>
      </w:pPr>
    </w:p>
    <w:p w:rsidR="000A67E7" w:rsidRPr="00A015AA" w:rsidRDefault="000A67E7" w:rsidP="000A67E7">
      <w:pPr>
        <w:jc w:val="center"/>
        <w:rPr>
          <w:i/>
          <w:sz w:val="16"/>
          <w:szCs w:val="16"/>
        </w:rPr>
      </w:pPr>
    </w:p>
    <w:p w:rsidR="000A67E7" w:rsidRPr="00856F42" w:rsidRDefault="000A67E7" w:rsidP="000A67E7">
      <w:pPr>
        <w:jc w:val="center"/>
        <w:rPr>
          <w:i/>
          <w:sz w:val="24"/>
          <w:szCs w:val="24"/>
        </w:rPr>
      </w:pPr>
      <w:r w:rsidRPr="00856F42">
        <w:rPr>
          <w:i/>
          <w:sz w:val="24"/>
          <w:szCs w:val="24"/>
        </w:rPr>
        <w:t>Рисунок 1. Места сбора клещей краснотелок на Киргизском хребте:</w:t>
      </w:r>
    </w:p>
    <w:p w:rsidR="000A67E7" w:rsidRPr="00A015AA" w:rsidRDefault="000A67E7" w:rsidP="000A67E7">
      <w:pPr>
        <w:jc w:val="center"/>
        <w:rPr>
          <w:sz w:val="16"/>
          <w:szCs w:val="16"/>
        </w:rPr>
      </w:pPr>
    </w:p>
    <w:tbl>
      <w:tblPr>
        <w:tblStyle w:val="a3"/>
        <w:tblW w:w="8512" w:type="dxa"/>
        <w:jc w:val="center"/>
        <w:tblInd w:w="1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
        <w:gridCol w:w="1276"/>
        <w:gridCol w:w="425"/>
        <w:gridCol w:w="1559"/>
        <w:gridCol w:w="567"/>
        <w:gridCol w:w="1843"/>
        <w:gridCol w:w="567"/>
        <w:gridCol w:w="1845"/>
      </w:tblGrid>
      <w:tr w:rsidR="000A67E7" w:rsidRPr="000D3DEB" w:rsidTr="000A67E7">
        <w:trPr>
          <w:jc w:val="center"/>
        </w:trPr>
        <w:tc>
          <w:tcPr>
            <w:tcW w:w="430" w:type="dxa"/>
          </w:tcPr>
          <w:p w:rsidR="000A67E7" w:rsidRPr="000D3DEB" w:rsidRDefault="000A67E7" w:rsidP="000A67E7">
            <w:pPr>
              <w:jc w:val="center"/>
              <w:rPr>
                <w:i/>
              </w:rPr>
            </w:pPr>
            <w:r w:rsidRPr="000D3DEB">
              <w:rPr>
                <w:i/>
              </w:rPr>
              <w:t>1.</w:t>
            </w:r>
          </w:p>
        </w:tc>
        <w:tc>
          <w:tcPr>
            <w:tcW w:w="1276" w:type="dxa"/>
          </w:tcPr>
          <w:p w:rsidR="000A67E7" w:rsidRPr="000D3DEB" w:rsidRDefault="000A67E7" w:rsidP="000A67E7">
            <w:pPr>
              <w:rPr>
                <w:i/>
              </w:rPr>
            </w:pPr>
            <w:r w:rsidRPr="000D3DEB">
              <w:rPr>
                <w:i/>
              </w:rPr>
              <w:t>Кувакы,</w:t>
            </w:r>
          </w:p>
        </w:tc>
        <w:tc>
          <w:tcPr>
            <w:tcW w:w="425" w:type="dxa"/>
          </w:tcPr>
          <w:p w:rsidR="000A67E7" w:rsidRPr="000D3DEB" w:rsidRDefault="000A67E7" w:rsidP="000A67E7">
            <w:pPr>
              <w:jc w:val="center"/>
              <w:rPr>
                <w:i/>
              </w:rPr>
            </w:pPr>
            <w:r w:rsidRPr="000D3DEB">
              <w:rPr>
                <w:i/>
              </w:rPr>
              <w:t>5.</w:t>
            </w:r>
          </w:p>
        </w:tc>
        <w:tc>
          <w:tcPr>
            <w:tcW w:w="1559" w:type="dxa"/>
          </w:tcPr>
          <w:p w:rsidR="000A67E7" w:rsidRPr="000D3DEB" w:rsidRDefault="000A67E7" w:rsidP="000A67E7">
            <w:pPr>
              <w:rPr>
                <w:i/>
              </w:rPr>
            </w:pPr>
            <w:r w:rsidRPr="000D3DEB">
              <w:rPr>
                <w:i/>
              </w:rPr>
              <w:t>Туюк,</w:t>
            </w:r>
          </w:p>
        </w:tc>
        <w:tc>
          <w:tcPr>
            <w:tcW w:w="567" w:type="dxa"/>
          </w:tcPr>
          <w:p w:rsidR="000A67E7" w:rsidRPr="000D3DEB" w:rsidRDefault="000A67E7" w:rsidP="000A67E7">
            <w:pPr>
              <w:jc w:val="center"/>
              <w:rPr>
                <w:i/>
              </w:rPr>
            </w:pPr>
            <w:r w:rsidRPr="000D3DEB">
              <w:rPr>
                <w:i/>
              </w:rPr>
              <w:t>9.</w:t>
            </w:r>
          </w:p>
        </w:tc>
        <w:tc>
          <w:tcPr>
            <w:tcW w:w="1843" w:type="dxa"/>
          </w:tcPr>
          <w:p w:rsidR="000A67E7" w:rsidRPr="000D3DEB" w:rsidRDefault="000A67E7" w:rsidP="000A67E7">
            <w:pPr>
              <w:rPr>
                <w:i/>
              </w:rPr>
            </w:pPr>
            <w:r w:rsidRPr="000D3DEB">
              <w:rPr>
                <w:i/>
              </w:rPr>
              <w:t>Джыломыш,</w:t>
            </w:r>
          </w:p>
        </w:tc>
        <w:tc>
          <w:tcPr>
            <w:tcW w:w="567" w:type="dxa"/>
          </w:tcPr>
          <w:p w:rsidR="000A67E7" w:rsidRPr="000D3DEB" w:rsidRDefault="000A67E7" w:rsidP="000A67E7">
            <w:pPr>
              <w:jc w:val="center"/>
              <w:rPr>
                <w:i/>
              </w:rPr>
            </w:pPr>
            <w:r w:rsidRPr="000D3DEB">
              <w:rPr>
                <w:i/>
              </w:rPr>
              <w:t>13.</w:t>
            </w:r>
          </w:p>
        </w:tc>
        <w:tc>
          <w:tcPr>
            <w:tcW w:w="1845" w:type="dxa"/>
          </w:tcPr>
          <w:p w:rsidR="000A67E7" w:rsidRPr="000D3DEB" w:rsidRDefault="000A67E7" w:rsidP="000A67E7">
            <w:pPr>
              <w:rPr>
                <w:i/>
              </w:rPr>
            </w:pPr>
            <w:r w:rsidRPr="000D3DEB">
              <w:rPr>
                <w:i/>
              </w:rPr>
              <w:t>Эркин-Сай,</w:t>
            </w:r>
          </w:p>
        </w:tc>
      </w:tr>
      <w:tr w:rsidR="000A67E7" w:rsidRPr="000D3DEB" w:rsidTr="000A67E7">
        <w:trPr>
          <w:jc w:val="center"/>
        </w:trPr>
        <w:tc>
          <w:tcPr>
            <w:tcW w:w="430" w:type="dxa"/>
          </w:tcPr>
          <w:p w:rsidR="000A67E7" w:rsidRPr="000D3DEB" w:rsidRDefault="000A67E7" w:rsidP="000A67E7">
            <w:pPr>
              <w:jc w:val="center"/>
              <w:rPr>
                <w:i/>
              </w:rPr>
            </w:pPr>
            <w:r w:rsidRPr="000D3DEB">
              <w:rPr>
                <w:i/>
              </w:rPr>
              <w:t>2.</w:t>
            </w:r>
          </w:p>
        </w:tc>
        <w:tc>
          <w:tcPr>
            <w:tcW w:w="1276" w:type="dxa"/>
          </w:tcPr>
          <w:p w:rsidR="000A67E7" w:rsidRPr="000D3DEB" w:rsidRDefault="000A67E7" w:rsidP="000A67E7">
            <w:pPr>
              <w:rPr>
                <w:i/>
              </w:rPr>
            </w:pPr>
            <w:r w:rsidRPr="000D3DEB">
              <w:rPr>
                <w:i/>
              </w:rPr>
              <w:t>Боом,</w:t>
            </w:r>
          </w:p>
        </w:tc>
        <w:tc>
          <w:tcPr>
            <w:tcW w:w="425" w:type="dxa"/>
          </w:tcPr>
          <w:p w:rsidR="000A67E7" w:rsidRPr="000D3DEB" w:rsidRDefault="000A67E7" w:rsidP="000A67E7">
            <w:pPr>
              <w:jc w:val="center"/>
              <w:rPr>
                <w:i/>
              </w:rPr>
            </w:pPr>
            <w:r w:rsidRPr="000D3DEB">
              <w:rPr>
                <w:i/>
              </w:rPr>
              <w:t>6.</w:t>
            </w:r>
          </w:p>
        </w:tc>
        <w:tc>
          <w:tcPr>
            <w:tcW w:w="1559" w:type="dxa"/>
          </w:tcPr>
          <w:p w:rsidR="000A67E7" w:rsidRPr="000D3DEB" w:rsidRDefault="000A67E7" w:rsidP="000A67E7">
            <w:pPr>
              <w:rPr>
                <w:i/>
              </w:rPr>
            </w:pPr>
            <w:r w:rsidRPr="000D3DEB">
              <w:rPr>
                <w:i/>
              </w:rPr>
              <w:t>Аламедин,</w:t>
            </w:r>
          </w:p>
        </w:tc>
        <w:tc>
          <w:tcPr>
            <w:tcW w:w="567" w:type="dxa"/>
          </w:tcPr>
          <w:p w:rsidR="000A67E7" w:rsidRPr="000D3DEB" w:rsidRDefault="000A67E7" w:rsidP="000A67E7">
            <w:pPr>
              <w:jc w:val="center"/>
              <w:rPr>
                <w:i/>
              </w:rPr>
            </w:pPr>
            <w:r w:rsidRPr="000D3DEB">
              <w:rPr>
                <w:i/>
              </w:rPr>
              <w:t>10.</w:t>
            </w:r>
          </w:p>
        </w:tc>
        <w:tc>
          <w:tcPr>
            <w:tcW w:w="1843" w:type="dxa"/>
          </w:tcPr>
          <w:p w:rsidR="000A67E7" w:rsidRPr="000D3DEB" w:rsidRDefault="000A67E7" w:rsidP="000A67E7">
            <w:pPr>
              <w:rPr>
                <w:i/>
              </w:rPr>
            </w:pPr>
            <w:r w:rsidRPr="000D3DEB">
              <w:rPr>
                <w:i/>
              </w:rPr>
              <w:t>Белогорка,</w:t>
            </w:r>
          </w:p>
        </w:tc>
        <w:tc>
          <w:tcPr>
            <w:tcW w:w="567" w:type="dxa"/>
          </w:tcPr>
          <w:p w:rsidR="000A67E7" w:rsidRPr="000D3DEB" w:rsidRDefault="000A67E7" w:rsidP="000A67E7">
            <w:pPr>
              <w:jc w:val="center"/>
              <w:rPr>
                <w:i/>
              </w:rPr>
            </w:pPr>
            <w:r w:rsidRPr="000D3DEB">
              <w:rPr>
                <w:i/>
              </w:rPr>
              <w:t>14.</w:t>
            </w:r>
          </w:p>
        </w:tc>
        <w:tc>
          <w:tcPr>
            <w:tcW w:w="1845" w:type="dxa"/>
          </w:tcPr>
          <w:p w:rsidR="000A67E7" w:rsidRPr="000D3DEB" w:rsidRDefault="000A67E7" w:rsidP="000A67E7">
            <w:pPr>
              <w:rPr>
                <w:i/>
              </w:rPr>
            </w:pPr>
            <w:r w:rsidRPr="000D3DEB">
              <w:rPr>
                <w:i/>
              </w:rPr>
              <w:t>Сосновка</w:t>
            </w:r>
          </w:p>
        </w:tc>
      </w:tr>
      <w:tr w:rsidR="000A67E7" w:rsidRPr="000D3DEB" w:rsidTr="000A67E7">
        <w:trPr>
          <w:jc w:val="center"/>
        </w:trPr>
        <w:tc>
          <w:tcPr>
            <w:tcW w:w="430" w:type="dxa"/>
          </w:tcPr>
          <w:p w:rsidR="000A67E7" w:rsidRPr="000D3DEB" w:rsidRDefault="000A67E7" w:rsidP="000A67E7">
            <w:pPr>
              <w:jc w:val="center"/>
              <w:rPr>
                <w:i/>
              </w:rPr>
            </w:pPr>
            <w:r w:rsidRPr="000D3DEB">
              <w:rPr>
                <w:i/>
              </w:rPr>
              <w:t>3.</w:t>
            </w:r>
          </w:p>
        </w:tc>
        <w:tc>
          <w:tcPr>
            <w:tcW w:w="1276" w:type="dxa"/>
          </w:tcPr>
          <w:p w:rsidR="000A67E7" w:rsidRPr="000D3DEB" w:rsidRDefault="000A67E7" w:rsidP="000A67E7">
            <w:pPr>
              <w:rPr>
                <w:i/>
              </w:rPr>
            </w:pPr>
            <w:r w:rsidRPr="000D3DEB">
              <w:rPr>
                <w:i/>
              </w:rPr>
              <w:t>Шамси</w:t>
            </w:r>
          </w:p>
        </w:tc>
        <w:tc>
          <w:tcPr>
            <w:tcW w:w="425" w:type="dxa"/>
          </w:tcPr>
          <w:p w:rsidR="000A67E7" w:rsidRPr="000D3DEB" w:rsidRDefault="000A67E7" w:rsidP="000A67E7">
            <w:pPr>
              <w:jc w:val="center"/>
              <w:rPr>
                <w:i/>
              </w:rPr>
            </w:pPr>
            <w:r w:rsidRPr="000D3DEB">
              <w:rPr>
                <w:i/>
              </w:rPr>
              <w:t>7.</w:t>
            </w:r>
          </w:p>
        </w:tc>
        <w:tc>
          <w:tcPr>
            <w:tcW w:w="1559" w:type="dxa"/>
          </w:tcPr>
          <w:p w:rsidR="000A67E7" w:rsidRPr="000D3DEB" w:rsidRDefault="000A67E7" w:rsidP="000A67E7">
            <w:pPr>
              <w:rPr>
                <w:i/>
              </w:rPr>
            </w:pPr>
            <w:r w:rsidRPr="000D3DEB">
              <w:rPr>
                <w:i/>
              </w:rPr>
              <w:t>Чон-Курчак</w:t>
            </w:r>
          </w:p>
        </w:tc>
        <w:tc>
          <w:tcPr>
            <w:tcW w:w="567" w:type="dxa"/>
          </w:tcPr>
          <w:p w:rsidR="000A67E7" w:rsidRPr="000D3DEB" w:rsidRDefault="000A67E7" w:rsidP="000A67E7">
            <w:pPr>
              <w:jc w:val="center"/>
              <w:rPr>
                <w:i/>
              </w:rPr>
            </w:pPr>
            <w:r w:rsidRPr="000D3DEB">
              <w:rPr>
                <w:i/>
              </w:rPr>
              <w:t>11.</w:t>
            </w:r>
          </w:p>
        </w:tc>
        <w:tc>
          <w:tcPr>
            <w:tcW w:w="1843" w:type="dxa"/>
          </w:tcPr>
          <w:p w:rsidR="000A67E7" w:rsidRPr="000D3DEB" w:rsidRDefault="000A67E7" w:rsidP="000A67E7">
            <w:pPr>
              <w:rPr>
                <w:i/>
              </w:rPr>
            </w:pPr>
            <w:r w:rsidRPr="000D3DEB">
              <w:rPr>
                <w:i/>
              </w:rPr>
              <w:t>Ак-Суу</w:t>
            </w:r>
          </w:p>
        </w:tc>
        <w:tc>
          <w:tcPr>
            <w:tcW w:w="567" w:type="dxa"/>
          </w:tcPr>
          <w:p w:rsidR="000A67E7" w:rsidRPr="000D3DEB" w:rsidRDefault="000A67E7" w:rsidP="000A67E7">
            <w:pPr>
              <w:jc w:val="center"/>
              <w:rPr>
                <w:i/>
              </w:rPr>
            </w:pPr>
            <w:r w:rsidRPr="000D3DEB">
              <w:rPr>
                <w:i/>
              </w:rPr>
              <w:t>15.</w:t>
            </w:r>
          </w:p>
        </w:tc>
        <w:tc>
          <w:tcPr>
            <w:tcW w:w="1845" w:type="dxa"/>
          </w:tcPr>
          <w:p w:rsidR="000A67E7" w:rsidRPr="000D3DEB" w:rsidRDefault="000A67E7" w:rsidP="000A67E7">
            <w:pPr>
              <w:rPr>
                <w:i/>
              </w:rPr>
            </w:pPr>
            <w:r w:rsidRPr="000D3DEB">
              <w:rPr>
                <w:i/>
              </w:rPr>
              <w:t>Байрам-Булак,</w:t>
            </w:r>
          </w:p>
        </w:tc>
      </w:tr>
      <w:tr w:rsidR="000A67E7" w:rsidRPr="000D3DEB" w:rsidTr="000A67E7">
        <w:trPr>
          <w:jc w:val="center"/>
        </w:trPr>
        <w:tc>
          <w:tcPr>
            <w:tcW w:w="430" w:type="dxa"/>
          </w:tcPr>
          <w:p w:rsidR="000A67E7" w:rsidRPr="000D3DEB" w:rsidRDefault="000A67E7" w:rsidP="000A67E7">
            <w:pPr>
              <w:jc w:val="center"/>
              <w:rPr>
                <w:i/>
              </w:rPr>
            </w:pPr>
            <w:r w:rsidRPr="000D3DEB">
              <w:rPr>
                <w:i/>
              </w:rPr>
              <w:t>4.</w:t>
            </w:r>
          </w:p>
        </w:tc>
        <w:tc>
          <w:tcPr>
            <w:tcW w:w="1276" w:type="dxa"/>
          </w:tcPr>
          <w:p w:rsidR="000A67E7" w:rsidRPr="000D3DEB" w:rsidRDefault="000A67E7" w:rsidP="000A67E7">
            <w:pPr>
              <w:rPr>
                <w:i/>
              </w:rPr>
            </w:pPr>
            <w:r w:rsidRPr="000D3DEB">
              <w:rPr>
                <w:i/>
              </w:rPr>
              <w:t>Кегеты</w:t>
            </w:r>
          </w:p>
        </w:tc>
        <w:tc>
          <w:tcPr>
            <w:tcW w:w="425" w:type="dxa"/>
          </w:tcPr>
          <w:p w:rsidR="000A67E7" w:rsidRPr="000D3DEB" w:rsidRDefault="000A67E7" w:rsidP="000A67E7">
            <w:pPr>
              <w:jc w:val="center"/>
              <w:rPr>
                <w:i/>
              </w:rPr>
            </w:pPr>
            <w:r w:rsidRPr="000D3DEB">
              <w:rPr>
                <w:i/>
              </w:rPr>
              <w:t>8.</w:t>
            </w:r>
          </w:p>
        </w:tc>
        <w:tc>
          <w:tcPr>
            <w:tcW w:w="1559" w:type="dxa"/>
          </w:tcPr>
          <w:p w:rsidR="000A67E7" w:rsidRPr="000D3DEB" w:rsidRDefault="000A67E7" w:rsidP="000A67E7">
            <w:pPr>
              <w:rPr>
                <w:i/>
              </w:rPr>
            </w:pPr>
            <w:r w:rsidRPr="000D3DEB">
              <w:rPr>
                <w:i/>
              </w:rPr>
              <w:t>Ала-Арча</w:t>
            </w:r>
          </w:p>
        </w:tc>
        <w:tc>
          <w:tcPr>
            <w:tcW w:w="567" w:type="dxa"/>
          </w:tcPr>
          <w:p w:rsidR="000A67E7" w:rsidRPr="000D3DEB" w:rsidRDefault="000A67E7" w:rsidP="000A67E7">
            <w:pPr>
              <w:jc w:val="center"/>
              <w:rPr>
                <w:i/>
              </w:rPr>
            </w:pPr>
            <w:r w:rsidRPr="000D3DEB">
              <w:rPr>
                <w:i/>
              </w:rPr>
              <w:t>12.</w:t>
            </w:r>
          </w:p>
        </w:tc>
        <w:tc>
          <w:tcPr>
            <w:tcW w:w="1843" w:type="dxa"/>
          </w:tcPr>
          <w:p w:rsidR="000A67E7" w:rsidRPr="000D3DEB" w:rsidRDefault="000A67E7" w:rsidP="000A67E7">
            <w:pPr>
              <w:rPr>
                <w:i/>
              </w:rPr>
            </w:pPr>
            <w:r w:rsidRPr="000D3DEB">
              <w:rPr>
                <w:i/>
              </w:rPr>
              <w:t>Чолок-Каинды</w:t>
            </w:r>
          </w:p>
        </w:tc>
        <w:tc>
          <w:tcPr>
            <w:tcW w:w="567" w:type="dxa"/>
          </w:tcPr>
          <w:p w:rsidR="000A67E7" w:rsidRPr="000D3DEB" w:rsidRDefault="000A67E7" w:rsidP="000A67E7">
            <w:pPr>
              <w:jc w:val="center"/>
              <w:rPr>
                <w:i/>
              </w:rPr>
            </w:pPr>
            <w:r w:rsidRPr="000D3DEB">
              <w:rPr>
                <w:i/>
              </w:rPr>
              <w:t>16.</w:t>
            </w:r>
          </w:p>
        </w:tc>
        <w:tc>
          <w:tcPr>
            <w:tcW w:w="1845" w:type="dxa"/>
          </w:tcPr>
          <w:p w:rsidR="000A67E7" w:rsidRPr="000D3DEB" w:rsidRDefault="000A67E7" w:rsidP="000A67E7">
            <w:pPr>
              <w:rPr>
                <w:i/>
              </w:rPr>
            </w:pPr>
            <w:r w:rsidRPr="000D3DEB">
              <w:rPr>
                <w:i/>
              </w:rPr>
              <w:t>Талды-Булак</w:t>
            </w:r>
          </w:p>
        </w:tc>
      </w:tr>
    </w:tbl>
    <w:p w:rsidR="00BC4E27" w:rsidRDefault="00BC4E27" w:rsidP="000A67E7">
      <w:pPr>
        <w:ind w:firstLine="397"/>
        <w:jc w:val="both"/>
        <w:rPr>
          <w:sz w:val="24"/>
          <w:szCs w:val="24"/>
        </w:rPr>
      </w:pPr>
    </w:p>
    <w:p w:rsidR="000A67E7" w:rsidRPr="000A67E7" w:rsidRDefault="000A67E7" w:rsidP="000A67E7">
      <w:pPr>
        <w:ind w:firstLine="397"/>
        <w:jc w:val="both"/>
        <w:rPr>
          <w:sz w:val="24"/>
          <w:szCs w:val="24"/>
        </w:rPr>
      </w:pPr>
      <w:r w:rsidRPr="000A67E7">
        <w:rPr>
          <w:sz w:val="24"/>
          <w:szCs w:val="24"/>
        </w:rPr>
        <w:t>Мелких животных отлавливали давилками, капканами и цилиндрами, крупных о</w:t>
      </w:r>
      <w:r w:rsidRPr="000A67E7">
        <w:rPr>
          <w:sz w:val="24"/>
          <w:szCs w:val="24"/>
        </w:rPr>
        <w:t>т</w:t>
      </w:r>
      <w:r w:rsidRPr="000A67E7">
        <w:rPr>
          <w:sz w:val="24"/>
          <w:szCs w:val="24"/>
        </w:rPr>
        <w:t xml:space="preserve">стреливали. Добытых животных помещали в белые бязевые мешочки на 12 часов. Сбор клещей осуществляли по методикам, предложенным И. Ф. Жовтым, Е. Г. Шлугер [7], Г. И. </w:t>
      </w:r>
      <w:r w:rsidRPr="000A67E7">
        <w:rPr>
          <w:sz w:val="24"/>
          <w:szCs w:val="24"/>
        </w:rPr>
        <w:lastRenderedPageBreak/>
        <w:t>Гуща [6], а также А. В. Харадовым, Ю. И. Мануйленко [8]. Животных очесывали в кюв</w:t>
      </w:r>
      <w:r w:rsidRPr="000A67E7">
        <w:rPr>
          <w:sz w:val="24"/>
          <w:szCs w:val="24"/>
        </w:rPr>
        <w:t>е</w:t>
      </w:r>
      <w:r w:rsidRPr="000A67E7">
        <w:rPr>
          <w:sz w:val="24"/>
          <w:szCs w:val="24"/>
        </w:rPr>
        <w:t>ту, полученный субстрат, зверька и мешочек просматривали под стереоскопическим ми</w:t>
      </w:r>
      <w:r w:rsidRPr="000A67E7">
        <w:rPr>
          <w:sz w:val="24"/>
          <w:szCs w:val="24"/>
        </w:rPr>
        <w:t>к</w:t>
      </w:r>
      <w:r w:rsidRPr="000A67E7">
        <w:rPr>
          <w:sz w:val="24"/>
          <w:szCs w:val="24"/>
        </w:rPr>
        <w:t>роскопам МБС-1. Для изготовления постоянных препаратов использовали предметные стекла толщиной 1 мм и покровные размером 18×18 мм. Клещей заделывали в жидкость Фора-Берлезе и сушили в термостате при температуре +50-57ºС в течении трех-четырех суток. Таксономическую принадлежность клещей определяли с помощью микроскопа МБИ-6. Индексы встречаемости (ИВ), обилия (ИО), интенсивности поражения (ИП) и д</w:t>
      </w:r>
      <w:r w:rsidRPr="000A67E7">
        <w:rPr>
          <w:sz w:val="24"/>
          <w:szCs w:val="24"/>
        </w:rPr>
        <w:t>о</w:t>
      </w:r>
      <w:r w:rsidRPr="000A67E7">
        <w:rPr>
          <w:sz w:val="24"/>
          <w:szCs w:val="24"/>
        </w:rPr>
        <w:t>минирования (ИД) рассчитаны по формулам, предложенным В. Н. Беклемишевым [2, 3].</w:t>
      </w:r>
    </w:p>
    <w:p w:rsidR="000A67E7" w:rsidRPr="000A67E7" w:rsidRDefault="000A67E7" w:rsidP="000A67E7">
      <w:pPr>
        <w:ind w:firstLine="397"/>
        <w:jc w:val="both"/>
        <w:rPr>
          <w:sz w:val="24"/>
          <w:szCs w:val="24"/>
        </w:rPr>
      </w:pPr>
      <w:r w:rsidRPr="000A67E7">
        <w:rPr>
          <w:sz w:val="24"/>
          <w:szCs w:val="24"/>
        </w:rPr>
        <w:t>Собранный материал хранится в коллекции лаборатории экологии и систематики бе</w:t>
      </w:r>
      <w:r w:rsidRPr="000A67E7">
        <w:rPr>
          <w:sz w:val="24"/>
          <w:szCs w:val="24"/>
        </w:rPr>
        <w:t>с</w:t>
      </w:r>
      <w:r w:rsidRPr="000A67E7">
        <w:rPr>
          <w:sz w:val="24"/>
          <w:szCs w:val="24"/>
        </w:rPr>
        <w:t>позвоночных Биолого-почвенного Института НАН Республики Кыргызстан (г. Бишкек).</w:t>
      </w:r>
    </w:p>
    <w:p w:rsidR="000A67E7" w:rsidRDefault="000A67E7" w:rsidP="000A67E7">
      <w:pPr>
        <w:ind w:firstLine="397"/>
        <w:jc w:val="both"/>
        <w:rPr>
          <w:sz w:val="24"/>
          <w:szCs w:val="24"/>
        </w:rPr>
      </w:pPr>
      <w:r w:rsidRPr="000A67E7">
        <w:rPr>
          <w:b/>
          <w:sz w:val="24"/>
          <w:szCs w:val="24"/>
        </w:rPr>
        <w:t>Результаты и обсуждение.</w:t>
      </w:r>
      <w:r w:rsidRPr="000A67E7">
        <w:rPr>
          <w:sz w:val="24"/>
          <w:szCs w:val="24"/>
        </w:rPr>
        <w:t xml:space="preserve"> Фаунистический комплекс краснотелковых клещей, пар</w:t>
      </w:r>
      <w:r w:rsidRPr="000A67E7">
        <w:rPr>
          <w:sz w:val="24"/>
          <w:szCs w:val="24"/>
        </w:rPr>
        <w:t>а</w:t>
      </w:r>
      <w:r w:rsidRPr="000A67E7">
        <w:rPr>
          <w:sz w:val="24"/>
          <w:szCs w:val="24"/>
        </w:rPr>
        <w:t>зитирующих на позвоночных животных Киргизского хребта, состоит из 18 видов 11 родов двух семейств. Численность клещей различных видов неодинакова (таблица 1). Так, в д</w:t>
      </w:r>
      <w:r w:rsidRPr="000A67E7">
        <w:rPr>
          <w:sz w:val="24"/>
          <w:szCs w:val="24"/>
        </w:rPr>
        <w:t>о</w:t>
      </w:r>
      <w:r w:rsidRPr="000A67E7">
        <w:rPr>
          <w:sz w:val="24"/>
          <w:szCs w:val="24"/>
        </w:rPr>
        <w:t xml:space="preserve">минирующую группу (87,94%) можно отнести четыре вида </w:t>
      </w:r>
      <w:r w:rsidRPr="000A67E7">
        <w:rPr>
          <w:i/>
          <w:sz w:val="24"/>
          <w:szCs w:val="24"/>
          <w:lang w:val="en-US"/>
        </w:rPr>
        <w:t>Multisetosa</w:t>
      </w:r>
      <w:r w:rsidRPr="000A67E7">
        <w:rPr>
          <w:i/>
          <w:sz w:val="24"/>
          <w:szCs w:val="24"/>
        </w:rPr>
        <w:t xml:space="preserve"> </w:t>
      </w:r>
      <w:r w:rsidRPr="000A67E7">
        <w:rPr>
          <w:i/>
          <w:sz w:val="24"/>
          <w:szCs w:val="24"/>
          <w:lang w:val="en-US"/>
        </w:rPr>
        <w:t>rybini</w:t>
      </w:r>
      <w:r w:rsidRPr="000A67E7">
        <w:rPr>
          <w:i/>
          <w:sz w:val="24"/>
          <w:szCs w:val="24"/>
        </w:rPr>
        <w:t xml:space="preserve">, </w:t>
      </w:r>
      <w:r w:rsidRPr="000A67E7">
        <w:rPr>
          <w:i/>
          <w:sz w:val="24"/>
          <w:szCs w:val="24"/>
          <w:lang w:val="en-US"/>
        </w:rPr>
        <w:t>Shunsennia</w:t>
      </w:r>
      <w:r w:rsidRPr="000A67E7">
        <w:rPr>
          <w:i/>
          <w:sz w:val="24"/>
          <w:szCs w:val="24"/>
        </w:rPr>
        <w:t xml:space="preserve"> о</w:t>
      </w:r>
      <w:r w:rsidRPr="000A67E7">
        <w:rPr>
          <w:i/>
          <w:sz w:val="24"/>
          <w:szCs w:val="24"/>
          <w:lang w:val="en-US"/>
        </w:rPr>
        <w:t>udemansi</w:t>
      </w:r>
      <w:r w:rsidRPr="000A67E7">
        <w:rPr>
          <w:sz w:val="24"/>
          <w:szCs w:val="24"/>
        </w:rPr>
        <w:t xml:space="preserve">, </w:t>
      </w:r>
      <w:r w:rsidRPr="000A67E7">
        <w:rPr>
          <w:i/>
          <w:sz w:val="24"/>
          <w:szCs w:val="24"/>
          <w:lang w:val="en-US"/>
        </w:rPr>
        <w:t>Euschoengastia</w:t>
      </w:r>
      <w:r w:rsidRPr="000A67E7">
        <w:rPr>
          <w:i/>
          <w:sz w:val="24"/>
          <w:szCs w:val="24"/>
        </w:rPr>
        <w:t xml:space="preserve"> </w:t>
      </w:r>
      <w:r w:rsidRPr="000A67E7">
        <w:rPr>
          <w:i/>
          <w:sz w:val="24"/>
          <w:szCs w:val="24"/>
          <w:lang w:val="en-US"/>
        </w:rPr>
        <w:t>alpina</w:t>
      </w:r>
      <w:r w:rsidRPr="000A67E7">
        <w:rPr>
          <w:i/>
          <w:color w:val="FF0000"/>
          <w:sz w:val="24"/>
          <w:szCs w:val="24"/>
        </w:rPr>
        <w:t xml:space="preserve"> </w:t>
      </w:r>
      <w:r w:rsidRPr="000A67E7">
        <w:rPr>
          <w:sz w:val="24"/>
          <w:szCs w:val="24"/>
        </w:rPr>
        <w:t xml:space="preserve">и </w:t>
      </w:r>
      <w:r w:rsidRPr="000A67E7">
        <w:rPr>
          <w:i/>
          <w:sz w:val="24"/>
          <w:szCs w:val="24"/>
          <w:lang w:val="en-US"/>
        </w:rPr>
        <w:t>Neotrombicula</w:t>
      </w:r>
      <w:r w:rsidRPr="000A67E7">
        <w:rPr>
          <w:i/>
          <w:sz w:val="24"/>
          <w:szCs w:val="24"/>
        </w:rPr>
        <w:t xml:space="preserve"> </w:t>
      </w:r>
      <w:r w:rsidRPr="000A67E7">
        <w:rPr>
          <w:i/>
          <w:sz w:val="24"/>
          <w:szCs w:val="24"/>
          <w:lang w:val="en-US"/>
        </w:rPr>
        <w:t>monticola</w:t>
      </w:r>
      <w:r w:rsidRPr="000A67E7">
        <w:rPr>
          <w:i/>
          <w:sz w:val="24"/>
          <w:szCs w:val="24"/>
        </w:rPr>
        <w:t>.</w:t>
      </w:r>
      <w:r w:rsidRPr="000A67E7">
        <w:rPr>
          <w:sz w:val="24"/>
          <w:szCs w:val="24"/>
        </w:rPr>
        <w:t xml:space="preserve"> ИД последнего вида составил 62,29%, что показывает его определяющую роль в формировании фауны клещей этого горного региона. У </w:t>
      </w:r>
      <w:r w:rsidRPr="000A67E7">
        <w:rPr>
          <w:i/>
          <w:sz w:val="24"/>
          <w:szCs w:val="24"/>
          <w:lang w:val="en-US"/>
        </w:rPr>
        <w:t>N</w:t>
      </w:r>
      <w:r w:rsidRPr="000A67E7">
        <w:rPr>
          <w:i/>
          <w:sz w:val="24"/>
          <w:szCs w:val="24"/>
        </w:rPr>
        <w:t xml:space="preserve">. </w:t>
      </w:r>
      <w:r w:rsidRPr="000A67E7">
        <w:rPr>
          <w:i/>
          <w:sz w:val="24"/>
          <w:szCs w:val="24"/>
          <w:lang w:val="en-US"/>
        </w:rPr>
        <w:t>monticola</w:t>
      </w:r>
      <w:r w:rsidRPr="000A67E7">
        <w:rPr>
          <w:sz w:val="24"/>
          <w:szCs w:val="24"/>
        </w:rPr>
        <w:t xml:space="preserve"> самым высоким был и ИП – 110,92, далее следовали </w:t>
      </w:r>
      <w:r w:rsidRPr="000A67E7">
        <w:rPr>
          <w:i/>
          <w:sz w:val="24"/>
          <w:szCs w:val="24"/>
          <w:lang w:val="en-US"/>
        </w:rPr>
        <w:t>M</w:t>
      </w:r>
      <w:r w:rsidRPr="000A67E7">
        <w:rPr>
          <w:i/>
          <w:sz w:val="24"/>
          <w:szCs w:val="24"/>
        </w:rPr>
        <w:t xml:space="preserve">. </w:t>
      </w:r>
      <w:r w:rsidRPr="000A67E7">
        <w:rPr>
          <w:i/>
          <w:sz w:val="24"/>
          <w:szCs w:val="24"/>
          <w:lang w:val="en-US"/>
        </w:rPr>
        <w:t>rybini</w:t>
      </w:r>
      <w:r w:rsidRPr="000A67E7">
        <w:rPr>
          <w:i/>
          <w:sz w:val="24"/>
          <w:szCs w:val="24"/>
        </w:rPr>
        <w:t xml:space="preserve"> </w:t>
      </w:r>
      <w:r w:rsidRPr="000A67E7">
        <w:rPr>
          <w:sz w:val="24"/>
          <w:szCs w:val="24"/>
        </w:rPr>
        <w:t xml:space="preserve">– 39,0 и </w:t>
      </w:r>
      <w:r w:rsidRPr="000A67E7">
        <w:rPr>
          <w:i/>
          <w:sz w:val="24"/>
          <w:szCs w:val="24"/>
          <w:lang w:val="en-US"/>
        </w:rPr>
        <w:t>K</w:t>
      </w:r>
      <w:r w:rsidRPr="000A67E7">
        <w:rPr>
          <w:i/>
          <w:sz w:val="24"/>
          <w:szCs w:val="24"/>
        </w:rPr>
        <w:t xml:space="preserve">. </w:t>
      </w:r>
      <w:r w:rsidRPr="000A67E7">
        <w:rPr>
          <w:i/>
          <w:sz w:val="24"/>
          <w:szCs w:val="24"/>
          <w:lang w:val="en-US"/>
        </w:rPr>
        <w:t>bobaci</w:t>
      </w:r>
      <w:r w:rsidRPr="000A67E7">
        <w:rPr>
          <w:i/>
          <w:sz w:val="24"/>
          <w:szCs w:val="24"/>
        </w:rPr>
        <w:t xml:space="preserve"> </w:t>
      </w:r>
      <w:r w:rsidRPr="000A67E7">
        <w:rPr>
          <w:sz w:val="24"/>
          <w:szCs w:val="24"/>
        </w:rPr>
        <w:t xml:space="preserve">– 25,5 клеща на особь. ИВ, превышающий 10%, отмечен у трех видов – </w:t>
      </w:r>
      <w:r w:rsidRPr="000A67E7">
        <w:rPr>
          <w:i/>
          <w:sz w:val="24"/>
          <w:szCs w:val="24"/>
          <w:lang w:val="en-US"/>
        </w:rPr>
        <w:t>E</w:t>
      </w:r>
      <w:r w:rsidRPr="000A67E7">
        <w:rPr>
          <w:i/>
          <w:sz w:val="24"/>
          <w:szCs w:val="24"/>
        </w:rPr>
        <w:t xml:space="preserve">. </w:t>
      </w:r>
      <w:r w:rsidRPr="000A67E7">
        <w:rPr>
          <w:i/>
          <w:sz w:val="24"/>
          <w:szCs w:val="24"/>
          <w:lang w:val="en-US"/>
        </w:rPr>
        <w:t>alpin</w:t>
      </w:r>
      <w:r w:rsidRPr="000A67E7">
        <w:rPr>
          <w:i/>
          <w:sz w:val="24"/>
          <w:szCs w:val="24"/>
        </w:rPr>
        <w:t xml:space="preserve">а </w:t>
      </w:r>
      <w:r w:rsidRPr="000A67E7">
        <w:rPr>
          <w:sz w:val="24"/>
          <w:szCs w:val="24"/>
        </w:rPr>
        <w:t xml:space="preserve">(15,38%), </w:t>
      </w:r>
      <w:r w:rsidRPr="000A67E7">
        <w:rPr>
          <w:i/>
          <w:sz w:val="24"/>
          <w:szCs w:val="24"/>
          <w:lang w:val="en-US"/>
        </w:rPr>
        <w:t>S</w:t>
      </w:r>
      <w:r w:rsidRPr="000A67E7">
        <w:rPr>
          <w:i/>
          <w:sz w:val="24"/>
          <w:szCs w:val="24"/>
        </w:rPr>
        <w:t>. о</w:t>
      </w:r>
      <w:r w:rsidRPr="000A67E7">
        <w:rPr>
          <w:i/>
          <w:sz w:val="24"/>
          <w:szCs w:val="24"/>
          <w:lang w:val="en-US"/>
        </w:rPr>
        <w:t>udemansi</w:t>
      </w:r>
      <w:r w:rsidRPr="000A67E7">
        <w:rPr>
          <w:sz w:val="24"/>
          <w:szCs w:val="24"/>
        </w:rPr>
        <w:t xml:space="preserve"> (15,15%) и </w:t>
      </w:r>
      <w:r w:rsidRPr="000A67E7">
        <w:rPr>
          <w:i/>
          <w:sz w:val="24"/>
          <w:szCs w:val="24"/>
          <w:lang w:val="en-US"/>
        </w:rPr>
        <w:t>N</w:t>
      </w:r>
      <w:r w:rsidRPr="000A67E7">
        <w:rPr>
          <w:i/>
          <w:sz w:val="24"/>
          <w:szCs w:val="24"/>
        </w:rPr>
        <w:t xml:space="preserve">. </w:t>
      </w:r>
      <w:r w:rsidRPr="000A67E7">
        <w:rPr>
          <w:i/>
          <w:sz w:val="24"/>
          <w:szCs w:val="24"/>
          <w:lang w:val="en-US"/>
        </w:rPr>
        <w:t>monticola</w:t>
      </w:r>
      <w:r w:rsidRPr="000A67E7">
        <w:rPr>
          <w:sz w:val="24"/>
          <w:szCs w:val="24"/>
        </w:rPr>
        <w:t xml:space="preserve"> (11,01%).</w:t>
      </w:r>
    </w:p>
    <w:p w:rsidR="000A67E7" w:rsidRDefault="000A67E7" w:rsidP="000A67E7">
      <w:pPr>
        <w:jc w:val="right"/>
        <w:rPr>
          <w:i/>
        </w:rPr>
      </w:pPr>
    </w:p>
    <w:p w:rsidR="000A67E7" w:rsidRPr="00A015AA" w:rsidRDefault="000A67E7" w:rsidP="000A67E7">
      <w:pPr>
        <w:jc w:val="right"/>
        <w:rPr>
          <w:i/>
          <w:sz w:val="24"/>
          <w:szCs w:val="24"/>
        </w:rPr>
      </w:pPr>
      <w:r w:rsidRPr="00A015AA">
        <w:rPr>
          <w:i/>
          <w:sz w:val="24"/>
          <w:szCs w:val="24"/>
        </w:rPr>
        <w:t>Таблица 1</w:t>
      </w:r>
    </w:p>
    <w:p w:rsidR="000A67E7" w:rsidRPr="00A015AA" w:rsidRDefault="000A67E7" w:rsidP="000A67E7">
      <w:pPr>
        <w:ind w:firstLine="708"/>
        <w:jc w:val="center"/>
        <w:rPr>
          <w:i/>
          <w:sz w:val="24"/>
          <w:szCs w:val="24"/>
        </w:rPr>
      </w:pPr>
      <w:r w:rsidRPr="00A015AA">
        <w:rPr>
          <w:i/>
          <w:sz w:val="24"/>
          <w:szCs w:val="24"/>
        </w:rPr>
        <w:t xml:space="preserve">Видовой комплекс и численность клещей-краснотелок на млекопитающих </w:t>
      </w:r>
    </w:p>
    <w:p w:rsidR="000A67E7" w:rsidRDefault="000A67E7" w:rsidP="000A67E7">
      <w:pPr>
        <w:ind w:firstLine="708"/>
        <w:jc w:val="both"/>
      </w:pPr>
    </w:p>
    <w:tbl>
      <w:tblPr>
        <w:tblStyle w:val="a3"/>
        <w:tblW w:w="0" w:type="auto"/>
        <w:jc w:val="center"/>
        <w:tblLook w:val="04A0"/>
      </w:tblPr>
      <w:tblGrid>
        <w:gridCol w:w="4644"/>
        <w:gridCol w:w="993"/>
        <w:gridCol w:w="992"/>
        <w:gridCol w:w="992"/>
        <w:gridCol w:w="992"/>
        <w:gridCol w:w="958"/>
      </w:tblGrid>
      <w:tr w:rsidR="000A67E7" w:rsidRPr="00857E54" w:rsidTr="00A015AA">
        <w:trPr>
          <w:jc w:val="center"/>
        </w:trPr>
        <w:tc>
          <w:tcPr>
            <w:tcW w:w="4644" w:type="dxa"/>
            <w:vMerge w:val="restart"/>
            <w:vAlign w:val="center"/>
          </w:tcPr>
          <w:p w:rsidR="000A67E7" w:rsidRPr="00857E54" w:rsidRDefault="000A67E7" w:rsidP="000A67E7">
            <w:pPr>
              <w:jc w:val="center"/>
            </w:pPr>
            <w:r w:rsidRPr="00857E54">
              <w:t>Таксоны</w:t>
            </w:r>
          </w:p>
        </w:tc>
        <w:tc>
          <w:tcPr>
            <w:tcW w:w="993" w:type="dxa"/>
            <w:vMerge w:val="restart"/>
          </w:tcPr>
          <w:p w:rsidR="000A67E7" w:rsidRPr="00857E54" w:rsidRDefault="000A67E7" w:rsidP="000A67E7">
            <w:pPr>
              <w:jc w:val="center"/>
            </w:pPr>
            <w:r w:rsidRPr="00857E54">
              <w:t>Собрано клещей</w:t>
            </w:r>
          </w:p>
        </w:tc>
        <w:tc>
          <w:tcPr>
            <w:tcW w:w="3934" w:type="dxa"/>
            <w:gridSpan w:val="4"/>
          </w:tcPr>
          <w:p w:rsidR="000A67E7" w:rsidRPr="00857E54" w:rsidRDefault="000A67E7" w:rsidP="000A67E7">
            <w:pPr>
              <w:jc w:val="center"/>
            </w:pPr>
            <w:r w:rsidRPr="00857E54">
              <w:t>Индексы</w:t>
            </w:r>
          </w:p>
        </w:tc>
      </w:tr>
      <w:tr w:rsidR="000A67E7" w:rsidRPr="00857E54" w:rsidTr="00A015AA">
        <w:trPr>
          <w:jc w:val="center"/>
        </w:trPr>
        <w:tc>
          <w:tcPr>
            <w:tcW w:w="4644" w:type="dxa"/>
            <w:vMerge/>
          </w:tcPr>
          <w:p w:rsidR="000A67E7" w:rsidRPr="00857E54" w:rsidRDefault="000A67E7" w:rsidP="000A67E7">
            <w:pPr>
              <w:jc w:val="both"/>
            </w:pPr>
          </w:p>
        </w:tc>
        <w:tc>
          <w:tcPr>
            <w:tcW w:w="993" w:type="dxa"/>
            <w:vMerge/>
          </w:tcPr>
          <w:p w:rsidR="000A67E7" w:rsidRPr="00857E54" w:rsidRDefault="000A67E7" w:rsidP="000A67E7">
            <w:pPr>
              <w:jc w:val="both"/>
            </w:pPr>
          </w:p>
        </w:tc>
        <w:tc>
          <w:tcPr>
            <w:tcW w:w="992" w:type="dxa"/>
          </w:tcPr>
          <w:p w:rsidR="000A67E7" w:rsidRPr="00857E54" w:rsidRDefault="000A67E7" w:rsidP="000A67E7">
            <w:pPr>
              <w:jc w:val="center"/>
            </w:pPr>
            <w:r w:rsidRPr="00857E54">
              <w:t>ИВ</w:t>
            </w:r>
            <w:r>
              <w:t>, %</w:t>
            </w:r>
          </w:p>
        </w:tc>
        <w:tc>
          <w:tcPr>
            <w:tcW w:w="992" w:type="dxa"/>
          </w:tcPr>
          <w:p w:rsidR="000A67E7" w:rsidRPr="00857E54" w:rsidRDefault="000A67E7" w:rsidP="000A67E7">
            <w:pPr>
              <w:jc w:val="center"/>
            </w:pPr>
            <w:r w:rsidRPr="00857E54">
              <w:t>ИО</w:t>
            </w:r>
          </w:p>
        </w:tc>
        <w:tc>
          <w:tcPr>
            <w:tcW w:w="992" w:type="dxa"/>
          </w:tcPr>
          <w:p w:rsidR="000A67E7" w:rsidRPr="00857E54" w:rsidRDefault="000A67E7" w:rsidP="000A67E7">
            <w:pPr>
              <w:jc w:val="center"/>
            </w:pPr>
            <w:r w:rsidRPr="00857E54">
              <w:t>ИП</w:t>
            </w:r>
          </w:p>
        </w:tc>
        <w:tc>
          <w:tcPr>
            <w:tcW w:w="958" w:type="dxa"/>
          </w:tcPr>
          <w:p w:rsidR="000A67E7" w:rsidRPr="00857E54" w:rsidRDefault="000A67E7" w:rsidP="000A67E7">
            <w:pPr>
              <w:jc w:val="center"/>
            </w:pPr>
            <w:r w:rsidRPr="00857E54">
              <w:t>ИД</w:t>
            </w:r>
            <w:r>
              <w:t>, %</w:t>
            </w:r>
          </w:p>
        </w:tc>
      </w:tr>
      <w:tr w:rsidR="000A67E7" w:rsidRPr="00857E54" w:rsidTr="00A015AA">
        <w:trPr>
          <w:jc w:val="center"/>
        </w:trPr>
        <w:tc>
          <w:tcPr>
            <w:tcW w:w="4644" w:type="dxa"/>
          </w:tcPr>
          <w:p w:rsidR="000A67E7" w:rsidRPr="00857E54" w:rsidRDefault="000A67E7" w:rsidP="000A67E7">
            <w:pPr>
              <w:rPr>
                <w:lang w:val="en-US"/>
              </w:rPr>
            </w:pPr>
            <w:r w:rsidRPr="00857E54">
              <w:t>Сем</w:t>
            </w:r>
            <w:r w:rsidRPr="00857E54">
              <w:rPr>
                <w:lang w:val="en-US"/>
              </w:rPr>
              <w:t>. L e e u w e n h o e k i i d a e</w:t>
            </w:r>
          </w:p>
          <w:p w:rsidR="000A67E7" w:rsidRPr="00857E54" w:rsidRDefault="000A67E7" w:rsidP="000A67E7">
            <w:pPr>
              <w:jc w:val="both"/>
            </w:pPr>
            <w:r w:rsidRPr="00857E54">
              <w:rPr>
                <w:i/>
                <w:lang w:val="en-US"/>
              </w:rPr>
              <w:t>Multisetosa</w:t>
            </w:r>
            <w:r>
              <w:rPr>
                <w:i/>
              </w:rPr>
              <w:t xml:space="preserve"> </w:t>
            </w:r>
            <w:r w:rsidRPr="00857E54">
              <w:rPr>
                <w:i/>
                <w:lang w:val="en-US"/>
              </w:rPr>
              <w:t>rybini</w:t>
            </w:r>
            <w:r>
              <w:rPr>
                <w:i/>
              </w:rPr>
              <w:t xml:space="preserve"> </w:t>
            </w:r>
            <w:r w:rsidRPr="00857E54">
              <w:rPr>
                <w:lang w:val="en-US"/>
              </w:rPr>
              <w:t>Kudr., 1990</w:t>
            </w:r>
          </w:p>
        </w:tc>
        <w:tc>
          <w:tcPr>
            <w:tcW w:w="993" w:type="dxa"/>
            <w:vAlign w:val="bottom"/>
          </w:tcPr>
          <w:p w:rsidR="000A67E7" w:rsidRPr="00857E54" w:rsidRDefault="000A67E7" w:rsidP="000A67E7">
            <w:pPr>
              <w:jc w:val="center"/>
            </w:pPr>
            <w:r w:rsidRPr="00857E54">
              <w:t>1521</w:t>
            </w:r>
          </w:p>
        </w:tc>
        <w:tc>
          <w:tcPr>
            <w:tcW w:w="992" w:type="dxa"/>
            <w:vAlign w:val="bottom"/>
          </w:tcPr>
          <w:p w:rsidR="000A67E7" w:rsidRPr="00857E54" w:rsidRDefault="000A67E7" w:rsidP="000A67E7">
            <w:pPr>
              <w:jc w:val="center"/>
            </w:pPr>
            <w:r w:rsidRPr="00857E54">
              <w:t>4,62</w:t>
            </w:r>
          </w:p>
        </w:tc>
        <w:tc>
          <w:tcPr>
            <w:tcW w:w="992" w:type="dxa"/>
            <w:vAlign w:val="bottom"/>
          </w:tcPr>
          <w:p w:rsidR="000A67E7" w:rsidRPr="00857E54" w:rsidRDefault="000A67E7" w:rsidP="000A67E7">
            <w:pPr>
              <w:jc w:val="center"/>
            </w:pPr>
            <w:r w:rsidRPr="00857E54">
              <w:t>1,80</w:t>
            </w:r>
          </w:p>
        </w:tc>
        <w:tc>
          <w:tcPr>
            <w:tcW w:w="992" w:type="dxa"/>
            <w:vAlign w:val="bottom"/>
          </w:tcPr>
          <w:p w:rsidR="000A67E7" w:rsidRPr="00857E54" w:rsidRDefault="000A67E7" w:rsidP="000A67E7">
            <w:pPr>
              <w:jc w:val="center"/>
            </w:pPr>
            <w:r w:rsidRPr="00857E54">
              <w:t>39,0</w:t>
            </w:r>
          </w:p>
        </w:tc>
        <w:tc>
          <w:tcPr>
            <w:tcW w:w="958" w:type="dxa"/>
            <w:vAlign w:val="bottom"/>
          </w:tcPr>
          <w:p w:rsidR="000A67E7" w:rsidRPr="00857E54" w:rsidRDefault="000A67E7" w:rsidP="000A67E7">
            <w:pPr>
              <w:jc w:val="center"/>
            </w:pPr>
            <w:r w:rsidRPr="00857E54">
              <w:t>9,18</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Shunsennia</w:t>
            </w:r>
            <w:r>
              <w:rPr>
                <w:i/>
              </w:rPr>
              <w:t xml:space="preserve"> </w:t>
            </w:r>
            <w:r w:rsidRPr="00857E54">
              <w:rPr>
                <w:i/>
              </w:rPr>
              <w:t>о</w:t>
            </w:r>
            <w:r w:rsidRPr="00857E54">
              <w:rPr>
                <w:i/>
                <w:lang w:val="en-US"/>
              </w:rPr>
              <w:t>udemansi</w:t>
            </w:r>
            <w:r>
              <w:rPr>
                <w:i/>
              </w:rPr>
              <w:t xml:space="preserve"> </w:t>
            </w:r>
            <w:r w:rsidRPr="00857E54">
              <w:rPr>
                <w:lang w:val="en-US"/>
              </w:rPr>
              <w:t>Jam., Tosh., 1953</w:t>
            </w:r>
          </w:p>
        </w:tc>
        <w:tc>
          <w:tcPr>
            <w:tcW w:w="993" w:type="dxa"/>
            <w:vAlign w:val="center"/>
          </w:tcPr>
          <w:p w:rsidR="000A67E7" w:rsidRPr="00857E54" w:rsidRDefault="000A67E7" w:rsidP="000A67E7">
            <w:pPr>
              <w:jc w:val="center"/>
            </w:pPr>
            <w:r w:rsidRPr="00857E54">
              <w:t>1564</w:t>
            </w:r>
          </w:p>
        </w:tc>
        <w:tc>
          <w:tcPr>
            <w:tcW w:w="992" w:type="dxa"/>
            <w:vAlign w:val="center"/>
          </w:tcPr>
          <w:p w:rsidR="000A67E7" w:rsidRPr="00857E54" w:rsidRDefault="000A67E7" w:rsidP="000A67E7">
            <w:pPr>
              <w:jc w:val="center"/>
            </w:pPr>
            <w:r w:rsidRPr="00857E54">
              <w:t>15,15</w:t>
            </w:r>
          </w:p>
        </w:tc>
        <w:tc>
          <w:tcPr>
            <w:tcW w:w="992" w:type="dxa"/>
            <w:vAlign w:val="center"/>
          </w:tcPr>
          <w:p w:rsidR="000A67E7" w:rsidRPr="00857E54" w:rsidRDefault="000A67E7" w:rsidP="000A67E7">
            <w:pPr>
              <w:jc w:val="center"/>
            </w:pPr>
            <w:r w:rsidRPr="00857E54">
              <w:t>1,85</w:t>
            </w:r>
          </w:p>
        </w:tc>
        <w:tc>
          <w:tcPr>
            <w:tcW w:w="992" w:type="dxa"/>
            <w:vAlign w:val="center"/>
          </w:tcPr>
          <w:p w:rsidR="000A67E7" w:rsidRPr="00857E54" w:rsidRDefault="000A67E7" w:rsidP="000A67E7">
            <w:pPr>
              <w:jc w:val="center"/>
            </w:pPr>
            <w:r w:rsidRPr="00857E54">
              <w:t>12,22</w:t>
            </w:r>
          </w:p>
        </w:tc>
        <w:tc>
          <w:tcPr>
            <w:tcW w:w="958" w:type="dxa"/>
            <w:vAlign w:val="center"/>
          </w:tcPr>
          <w:p w:rsidR="000A67E7" w:rsidRPr="00857E54" w:rsidRDefault="000A67E7" w:rsidP="000A67E7">
            <w:pPr>
              <w:jc w:val="center"/>
            </w:pPr>
            <w:r w:rsidRPr="00857E54">
              <w:t>9,44</w:t>
            </w:r>
          </w:p>
        </w:tc>
      </w:tr>
      <w:tr w:rsidR="000A67E7" w:rsidRPr="00857E54" w:rsidTr="00A015AA">
        <w:trPr>
          <w:jc w:val="center"/>
        </w:trPr>
        <w:tc>
          <w:tcPr>
            <w:tcW w:w="4644" w:type="dxa"/>
          </w:tcPr>
          <w:p w:rsidR="000A67E7" w:rsidRPr="00857E54" w:rsidRDefault="000A67E7" w:rsidP="000A67E7">
            <w:pPr>
              <w:jc w:val="both"/>
              <w:rPr>
                <w:lang w:val="fr-FR"/>
              </w:rPr>
            </w:pPr>
            <w:r w:rsidRPr="00857E54">
              <w:rPr>
                <w:i/>
                <w:lang w:val="fr-FR"/>
              </w:rPr>
              <w:t>Straelensia</w:t>
            </w:r>
            <w:r w:rsidRPr="00071695">
              <w:rPr>
                <w:i/>
                <w:lang w:val="fr-FR"/>
              </w:rPr>
              <w:t xml:space="preserve"> </w:t>
            </w:r>
            <w:r w:rsidRPr="00857E54">
              <w:rPr>
                <w:i/>
                <w:lang w:val="fr-FR"/>
              </w:rPr>
              <w:t>europaea</w:t>
            </w:r>
            <w:r w:rsidRPr="00122A1F">
              <w:rPr>
                <w:i/>
                <w:lang w:val="fr-FR"/>
              </w:rPr>
              <w:t xml:space="preserve"> </w:t>
            </w:r>
            <w:r w:rsidRPr="00857E54">
              <w:rPr>
                <w:lang w:val="fr-FR"/>
              </w:rPr>
              <w:t>Verc.-Grand. et Kol., 1968</w:t>
            </w:r>
          </w:p>
        </w:tc>
        <w:tc>
          <w:tcPr>
            <w:tcW w:w="993" w:type="dxa"/>
            <w:vAlign w:val="center"/>
          </w:tcPr>
          <w:p w:rsidR="000A67E7" w:rsidRPr="00857E54" w:rsidRDefault="000A67E7" w:rsidP="000A67E7">
            <w:pPr>
              <w:jc w:val="center"/>
              <w:rPr>
                <w:lang w:val="en-US"/>
              </w:rPr>
            </w:pPr>
            <w:r w:rsidRPr="00857E54">
              <w:rPr>
                <w:lang w:val="en-US"/>
              </w:rPr>
              <w:t>11</w:t>
            </w:r>
          </w:p>
        </w:tc>
        <w:tc>
          <w:tcPr>
            <w:tcW w:w="992" w:type="dxa"/>
            <w:vAlign w:val="center"/>
          </w:tcPr>
          <w:p w:rsidR="000A67E7" w:rsidRPr="00857E54" w:rsidRDefault="000A67E7" w:rsidP="000A67E7">
            <w:pPr>
              <w:jc w:val="center"/>
              <w:rPr>
                <w:lang w:val="en-US"/>
              </w:rPr>
            </w:pPr>
            <w:r w:rsidRPr="00857E54">
              <w:rPr>
                <w:lang w:val="en-US"/>
              </w:rPr>
              <w:t>0,24</w:t>
            </w:r>
          </w:p>
        </w:tc>
        <w:tc>
          <w:tcPr>
            <w:tcW w:w="992" w:type="dxa"/>
            <w:vAlign w:val="center"/>
          </w:tcPr>
          <w:p w:rsidR="000A67E7" w:rsidRPr="00857E54" w:rsidRDefault="000A67E7" w:rsidP="000A67E7">
            <w:pPr>
              <w:jc w:val="center"/>
              <w:rPr>
                <w:lang w:val="en-US"/>
              </w:rPr>
            </w:pPr>
            <w:r w:rsidRPr="00857E54">
              <w:rPr>
                <w:lang w:val="en-US"/>
              </w:rPr>
              <w:t>0,01</w:t>
            </w:r>
          </w:p>
        </w:tc>
        <w:tc>
          <w:tcPr>
            <w:tcW w:w="992" w:type="dxa"/>
            <w:vAlign w:val="center"/>
          </w:tcPr>
          <w:p w:rsidR="000A67E7" w:rsidRPr="00857E54" w:rsidRDefault="000A67E7" w:rsidP="000A67E7">
            <w:pPr>
              <w:jc w:val="center"/>
              <w:rPr>
                <w:lang w:val="en-US"/>
              </w:rPr>
            </w:pPr>
            <w:r w:rsidRPr="00857E54">
              <w:rPr>
                <w:lang w:val="en-US"/>
              </w:rPr>
              <w:t>5,50</w:t>
            </w:r>
          </w:p>
        </w:tc>
        <w:tc>
          <w:tcPr>
            <w:tcW w:w="958" w:type="dxa"/>
            <w:vAlign w:val="center"/>
          </w:tcPr>
          <w:p w:rsidR="000A67E7" w:rsidRPr="00857E54" w:rsidRDefault="000A67E7" w:rsidP="000A67E7">
            <w:pPr>
              <w:jc w:val="center"/>
              <w:rPr>
                <w:lang w:val="en-US"/>
              </w:rPr>
            </w:pPr>
            <w:r w:rsidRPr="00857E54">
              <w:rPr>
                <w:lang w:val="en-US"/>
              </w:rPr>
              <w:t>0,07</w:t>
            </w:r>
          </w:p>
        </w:tc>
      </w:tr>
      <w:tr w:rsidR="000A67E7" w:rsidRPr="00857E54" w:rsidTr="00A015AA">
        <w:trPr>
          <w:jc w:val="center"/>
        </w:trPr>
        <w:tc>
          <w:tcPr>
            <w:tcW w:w="4644" w:type="dxa"/>
          </w:tcPr>
          <w:p w:rsidR="000A67E7" w:rsidRPr="00857E54" w:rsidRDefault="000A67E7" w:rsidP="000A67E7">
            <w:pPr>
              <w:rPr>
                <w:lang w:val="en-US"/>
              </w:rPr>
            </w:pPr>
            <w:r w:rsidRPr="00857E54">
              <w:t>Сем</w:t>
            </w:r>
            <w:r w:rsidRPr="00857E54">
              <w:rPr>
                <w:lang w:val="en-US"/>
              </w:rPr>
              <w:t>. T r o m b I c u i i d a e</w:t>
            </w:r>
          </w:p>
          <w:p w:rsidR="000A67E7" w:rsidRPr="00857E54" w:rsidRDefault="000A67E7" w:rsidP="000A67E7">
            <w:pPr>
              <w:rPr>
                <w:lang w:val="en-US"/>
              </w:rPr>
            </w:pPr>
            <w:r w:rsidRPr="00857E54">
              <w:rPr>
                <w:i/>
                <w:lang w:val="en-US"/>
              </w:rPr>
              <w:t>Leptotrombidium</w:t>
            </w:r>
            <w:r w:rsidRPr="00370BDF">
              <w:rPr>
                <w:i/>
                <w:lang w:val="en-US"/>
              </w:rPr>
              <w:t xml:space="preserve"> </w:t>
            </w:r>
            <w:r w:rsidRPr="00857E54">
              <w:rPr>
                <w:i/>
                <w:lang w:val="en-US"/>
              </w:rPr>
              <w:t>schlugerae</w:t>
            </w:r>
            <w:r w:rsidRPr="00857E54">
              <w:rPr>
                <w:lang w:val="en-US"/>
              </w:rPr>
              <w:t xml:space="preserve"> Emel. et Gorb., 1960</w:t>
            </w:r>
          </w:p>
        </w:tc>
        <w:tc>
          <w:tcPr>
            <w:tcW w:w="993" w:type="dxa"/>
            <w:vAlign w:val="bottom"/>
          </w:tcPr>
          <w:p w:rsidR="000A67E7" w:rsidRPr="00857E54" w:rsidRDefault="000A67E7" w:rsidP="000A67E7">
            <w:pPr>
              <w:jc w:val="center"/>
              <w:rPr>
                <w:lang w:val="en-US"/>
              </w:rPr>
            </w:pPr>
            <w:r w:rsidRPr="00857E54">
              <w:rPr>
                <w:lang w:val="en-US"/>
              </w:rPr>
              <w:t>33</w:t>
            </w:r>
          </w:p>
        </w:tc>
        <w:tc>
          <w:tcPr>
            <w:tcW w:w="992" w:type="dxa"/>
            <w:vAlign w:val="bottom"/>
          </w:tcPr>
          <w:p w:rsidR="000A67E7" w:rsidRPr="00857E54" w:rsidRDefault="000A67E7" w:rsidP="000A67E7">
            <w:pPr>
              <w:jc w:val="center"/>
              <w:rPr>
                <w:lang w:val="en-US"/>
              </w:rPr>
            </w:pPr>
            <w:r w:rsidRPr="00857E54">
              <w:rPr>
                <w:lang w:val="en-US"/>
              </w:rPr>
              <w:t>1,42</w:t>
            </w:r>
          </w:p>
        </w:tc>
        <w:tc>
          <w:tcPr>
            <w:tcW w:w="992" w:type="dxa"/>
            <w:vAlign w:val="bottom"/>
          </w:tcPr>
          <w:p w:rsidR="000A67E7" w:rsidRPr="00857E54" w:rsidRDefault="000A67E7" w:rsidP="000A67E7">
            <w:pPr>
              <w:jc w:val="center"/>
              <w:rPr>
                <w:lang w:val="en-US"/>
              </w:rPr>
            </w:pPr>
            <w:r w:rsidRPr="00857E54">
              <w:rPr>
                <w:lang w:val="en-US"/>
              </w:rPr>
              <w:t>0,04</w:t>
            </w:r>
          </w:p>
        </w:tc>
        <w:tc>
          <w:tcPr>
            <w:tcW w:w="992" w:type="dxa"/>
            <w:vAlign w:val="bottom"/>
          </w:tcPr>
          <w:p w:rsidR="000A67E7" w:rsidRPr="00857E54" w:rsidRDefault="000A67E7" w:rsidP="000A67E7">
            <w:pPr>
              <w:jc w:val="center"/>
              <w:rPr>
                <w:lang w:val="en-US"/>
              </w:rPr>
            </w:pPr>
            <w:r w:rsidRPr="00857E54">
              <w:rPr>
                <w:lang w:val="en-US"/>
              </w:rPr>
              <w:t>2,75</w:t>
            </w:r>
          </w:p>
        </w:tc>
        <w:tc>
          <w:tcPr>
            <w:tcW w:w="958" w:type="dxa"/>
            <w:vAlign w:val="bottom"/>
          </w:tcPr>
          <w:p w:rsidR="000A67E7" w:rsidRPr="00857E54" w:rsidRDefault="000A67E7" w:rsidP="000A67E7">
            <w:pPr>
              <w:jc w:val="center"/>
              <w:rPr>
                <w:lang w:val="en-US"/>
              </w:rPr>
            </w:pPr>
            <w:r w:rsidRPr="00857E54">
              <w:rPr>
                <w:lang w:val="en-US"/>
              </w:rPr>
              <w:t>0,19</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L. wolandi</w:t>
            </w:r>
            <w:r>
              <w:rPr>
                <w:i/>
              </w:rPr>
              <w:t xml:space="preserve"> </w:t>
            </w:r>
            <w:r w:rsidRPr="00857E54">
              <w:rPr>
                <w:lang w:val="en-US"/>
              </w:rPr>
              <w:t>Kudr., 1979</w:t>
            </w:r>
          </w:p>
        </w:tc>
        <w:tc>
          <w:tcPr>
            <w:tcW w:w="993" w:type="dxa"/>
            <w:vAlign w:val="center"/>
          </w:tcPr>
          <w:p w:rsidR="000A67E7" w:rsidRPr="00857E54" w:rsidRDefault="000A67E7" w:rsidP="000A67E7">
            <w:pPr>
              <w:jc w:val="center"/>
              <w:rPr>
                <w:lang w:val="en-US"/>
              </w:rPr>
            </w:pPr>
            <w:r w:rsidRPr="00857E54">
              <w:rPr>
                <w:lang w:val="en-US"/>
              </w:rPr>
              <w:t>559</w:t>
            </w:r>
          </w:p>
        </w:tc>
        <w:tc>
          <w:tcPr>
            <w:tcW w:w="992" w:type="dxa"/>
            <w:vAlign w:val="center"/>
          </w:tcPr>
          <w:p w:rsidR="000A67E7" w:rsidRPr="00857E54" w:rsidRDefault="000A67E7" w:rsidP="000A67E7">
            <w:pPr>
              <w:jc w:val="center"/>
              <w:rPr>
                <w:lang w:val="en-US"/>
              </w:rPr>
            </w:pPr>
            <w:r w:rsidRPr="00857E54">
              <w:rPr>
                <w:lang w:val="en-US"/>
              </w:rPr>
              <w:t>4,97</w:t>
            </w:r>
          </w:p>
        </w:tc>
        <w:tc>
          <w:tcPr>
            <w:tcW w:w="992" w:type="dxa"/>
            <w:vAlign w:val="center"/>
          </w:tcPr>
          <w:p w:rsidR="000A67E7" w:rsidRPr="00857E54" w:rsidRDefault="000A67E7" w:rsidP="000A67E7">
            <w:pPr>
              <w:jc w:val="center"/>
              <w:rPr>
                <w:lang w:val="en-US"/>
              </w:rPr>
            </w:pPr>
            <w:r w:rsidRPr="00857E54">
              <w:rPr>
                <w:lang w:val="en-US"/>
              </w:rPr>
              <w:t>0,66</w:t>
            </w:r>
          </w:p>
        </w:tc>
        <w:tc>
          <w:tcPr>
            <w:tcW w:w="992" w:type="dxa"/>
            <w:vAlign w:val="center"/>
          </w:tcPr>
          <w:p w:rsidR="000A67E7" w:rsidRPr="00857E54" w:rsidRDefault="000A67E7" w:rsidP="000A67E7">
            <w:pPr>
              <w:jc w:val="center"/>
              <w:rPr>
                <w:lang w:val="en-US"/>
              </w:rPr>
            </w:pPr>
            <w:r w:rsidRPr="00857E54">
              <w:rPr>
                <w:lang w:val="en-US"/>
              </w:rPr>
              <w:t>13,31</w:t>
            </w:r>
          </w:p>
        </w:tc>
        <w:tc>
          <w:tcPr>
            <w:tcW w:w="958" w:type="dxa"/>
            <w:vAlign w:val="center"/>
          </w:tcPr>
          <w:p w:rsidR="000A67E7" w:rsidRPr="00857E54" w:rsidRDefault="000A67E7" w:rsidP="000A67E7">
            <w:pPr>
              <w:jc w:val="center"/>
              <w:rPr>
                <w:lang w:val="en-US"/>
              </w:rPr>
            </w:pPr>
            <w:r w:rsidRPr="00857E54">
              <w:rPr>
                <w:lang w:val="en-US"/>
              </w:rPr>
              <w:t>3,37</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Neotrombicula (N.) sympatrica</w:t>
            </w:r>
            <w:r>
              <w:rPr>
                <w:i/>
              </w:rPr>
              <w:t xml:space="preserve"> </w:t>
            </w:r>
            <w:r w:rsidRPr="00857E54">
              <w:rPr>
                <w:lang w:val="en-US"/>
              </w:rPr>
              <w:t>Stek., 2001</w:t>
            </w:r>
          </w:p>
        </w:tc>
        <w:tc>
          <w:tcPr>
            <w:tcW w:w="993" w:type="dxa"/>
            <w:vAlign w:val="center"/>
          </w:tcPr>
          <w:p w:rsidR="000A67E7" w:rsidRPr="00857E54" w:rsidRDefault="000A67E7" w:rsidP="000A67E7">
            <w:pPr>
              <w:jc w:val="center"/>
              <w:rPr>
                <w:lang w:val="en-US"/>
              </w:rPr>
            </w:pPr>
            <w:r w:rsidRPr="00857E54">
              <w:rPr>
                <w:lang w:val="en-US"/>
              </w:rPr>
              <w:t>583</w:t>
            </w:r>
          </w:p>
        </w:tc>
        <w:tc>
          <w:tcPr>
            <w:tcW w:w="992" w:type="dxa"/>
            <w:vAlign w:val="center"/>
          </w:tcPr>
          <w:p w:rsidR="000A67E7" w:rsidRPr="00857E54" w:rsidRDefault="000A67E7" w:rsidP="000A67E7">
            <w:pPr>
              <w:jc w:val="center"/>
              <w:rPr>
                <w:lang w:val="en-US"/>
              </w:rPr>
            </w:pPr>
            <w:r w:rsidRPr="00857E54">
              <w:rPr>
                <w:lang w:val="en-US"/>
              </w:rPr>
              <w:t>6,86</w:t>
            </w:r>
          </w:p>
        </w:tc>
        <w:tc>
          <w:tcPr>
            <w:tcW w:w="992" w:type="dxa"/>
            <w:vAlign w:val="center"/>
          </w:tcPr>
          <w:p w:rsidR="000A67E7" w:rsidRPr="00857E54" w:rsidRDefault="000A67E7" w:rsidP="000A67E7">
            <w:pPr>
              <w:jc w:val="center"/>
              <w:rPr>
                <w:lang w:val="en-US"/>
              </w:rPr>
            </w:pPr>
            <w:r w:rsidRPr="00857E54">
              <w:rPr>
                <w:lang w:val="en-US"/>
              </w:rPr>
              <w:t>0,69</w:t>
            </w:r>
          </w:p>
        </w:tc>
        <w:tc>
          <w:tcPr>
            <w:tcW w:w="992" w:type="dxa"/>
            <w:vAlign w:val="center"/>
          </w:tcPr>
          <w:p w:rsidR="000A67E7" w:rsidRPr="00857E54" w:rsidRDefault="000A67E7" w:rsidP="000A67E7">
            <w:pPr>
              <w:jc w:val="center"/>
              <w:rPr>
                <w:lang w:val="en-US"/>
              </w:rPr>
            </w:pPr>
            <w:r w:rsidRPr="00857E54">
              <w:rPr>
                <w:lang w:val="en-US"/>
              </w:rPr>
              <w:t>10,05</w:t>
            </w:r>
          </w:p>
        </w:tc>
        <w:tc>
          <w:tcPr>
            <w:tcW w:w="958" w:type="dxa"/>
            <w:vAlign w:val="center"/>
          </w:tcPr>
          <w:p w:rsidR="000A67E7" w:rsidRPr="00857E54" w:rsidRDefault="000A67E7" w:rsidP="000A67E7">
            <w:pPr>
              <w:jc w:val="center"/>
              <w:rPr>
                <w:lang w:val="en-US"/>
              </w:rPr>
            </w:pPr>
            <w:r w:rsidRPr="00857E54">
              <w:rPr>
                <w:lang w:val="en-US"/>
              </w:rPr>
              <w:t>3,52</w:t>
            </w:r>
          </w:p>
        </w:tc>
      </w:tr>
      <w:tr w:rsidR="000A67E7" w:rsidRPr="00857E54" w:rsidTr="00A015AA">
        <w:trPr>
          <w:jc w:val="center"/>
        </w:trPr>
        <w:tc>
          <w:tcPr>
            <w:tcW w:w="4644" w:type="dxa"/>
          </w:tcPr>
          <w:p w:rsidR="000A67E7" w:rsidRPr="00857E54" w:rsidRDefault="000A67E7" w:rsidP="000A67E7">
            <w:pPr>
              <w:jc w:val="both"/>
              <w:rPr>
                <w:lang w:val="fr-FR"/>
              </w:rPr>
            </w:pPr>
            <w:r w:rsidRPr="00857E54">
              <w:rPr>
                <w:i/>
                <w:lang w:val="fr-FR"/>
              </w:rPr>
              <w:t>N. (N.) nagagoi</w:t>
            </w:r>
            <w:r w:rsidRPr="00122A1F">
              <w:rPr>
                <w:i/>
                <w:lang w:val="fr-FR"/>
              </w:rPr>
              <w:t xml:space="preserve"> </w:t>
            </w:r>
            <w:r w:rsidRPr="00857E54">
              <w:rPr>
                <w:lang w:val="fr-FR"/>
              </w:rPr>
              <w:t>Sasa et al., 1950</w:t>
            </w:r>
          </w:p>
        </w:tc>
        <w:tc>
          <w:tcPr>
            <w:tcW w:w="993" w:type="dxa"/>
            <w:vAlign w:val="center"/>
          </w:tcPr>
          <w:p w:rsidR="000A67E7" w:rsidRPr="00857E54" w:rsidRDefault="000A67E7" w:rsidP="000A67E7">
            <w:pPr>
              <w:jc w:val="center"/>
              <w:rPr>
                <w:lang w:val="en-US"/>
              </w:rPr>
            </w:pPr>
            <w:r w:rsidRPr="00857E54">
              <w:rPr>
                <w:lang w:val="en-US"/>
              </w:rPr>
              <w:t>104</w:t>
            </w:r>
          </w:p>
        </w:tc>
        <w:tc>
          <w:tcPr>
            <w:tcW w:w="992" w:type="dxa"/>
            <w:vAlign w:val="center"/>
          </w:tcPr>
          <w:p w:rsidR="000A67E7" w:rsidRPr="00857E54" w:rsidRDefault="000A67E7" w:rsidP="000A67E7">
            <w:pPr>
              <w:jc w:val="center"/>
              <w:rPr>
                <w:lang w:val="en-US"/>
              </w:rPr>
            </w:pPr>
            <w:r w:rsidRPr="00857E54">
              <w:rPr>
                <w:lang w:val="en-US"/>
              </w:rPr>
              <w:t>2,37</w:t>
            </w:r>
          </w:p>
        </w:tc>
        <w:tc>
          <w:tcPr>
            <w:tcW w:w="992" w:type="dxa"/>
            <w:vAlign w:val="center"/>
          </w:tcPr>
          <w:p w:rsidR="000A67E7" w:rsidRPr="00857E54" w:rsidRDefault="000A67E7" w:rsidP="000A67E7">
            <w:pPr>
              <w:jc w:val="center"/>
              <w:rPr>
                <w:lang w:val="en-US"/>
              </w:rPr>
            </w:pPr>
            <w:r w:rsidRPr="00857E54">
              <w:rPr>
                <w:lang w:val="en-US"/>
              </w:rPr>
              <w:t>0,12</w:t>
            </w:r>
          </w:p>
        </w:tc>
        <w:tc>
          <w:tcPr>
            <w:tcW w:w="992" w:type="dxa"/>
            <w:vAlign w:val="center"/>
          </w:tcPr>
          <w:p w:rsidR="000A67E7" w:rsidRPr="00857E54" w:rsidRDefault="000A67E7" w:rsidP="000A67E7">
            <w:pPr>
              <w:jc w:val="center"/>
              <w:rPr>
                <w:lang w:val="en-US"/>
              </w:rPr>
            </w:pPr>
            <w:r w:rsidRPr="00857E54">
              <w:rPr>
                <w:lang w:val="en-US"/>
              </w:rPr>
              <w:t>5,20</w:t>
            </w:r>
          </w:p>
        </w:tc>
        <w:tc>
          <w:tcPr>
            <w:tcW w:w="958" w:type="dxa"/>
            <w:vAlign w:val="center"/>
          </w:tcPr>
          <w:p w:rsidR="000A67E7" w:rsidRPr="00857E54" w:rsidRDefault="000A67E7" w:rsidP="000A67E7">
            <w:pPr>
              <w:jc w:val="center"/>
              <w:rPr>
                <w:lang w:val="en-US"/>
              </w:rPr>
            </w:pPr>
            <w:r w:rsidRPr="00857E54">
              <w:rPr>
                <w:lang w:val="en-US"/>
              </w:rPr>
              <w:t>0,63</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N. (N.) karashoriensis</w:t>
            </w:r>
            <w:r>
              <w:rPr>
                <w:i/>
              </w:rPr>
              <w:t xml:space="preserve"> </w:t>
            </w:r>
            <w:r w:rsidRPr="00857E54">
              <w:rPr>
                <w:lang w:val="en-US"/>
              </w:rPr>
              <w:t>Kudr., 1993</w:t>
            </w:r>
          </w:p>
        </w:tc>
        <w:tc>
          <w:tcPr>
            <w:tcW w:w="993" w:type="dxa"/>
            <w:vAlign w:val="center"/>
          </w:tcPr>
          <w:p w:rsidR="000A67E7" w:rsidRPr="00857E54" w:rsidRDefault="000A67E7" w:rsidP="000A67E7">
            <w:pPr>
              <w:jc w:val="center"/>
              <w:rPr>
                <w:lang w:val="en-US"/>
              </w:rPr>
            </w:pPr>
            <w:r w:rsidRPr="00857E54">
              <w:rPr>
                <w:lang w:val="en-US"/>
              </w:rPr>
              <w:t>84</w:t>
            </w:r>
          </w:p>
        </w:tc>
        <w:tc>
          <w:tcPr>
            <w:tcW w:w="992" w:type="dxa"/>
            <w:vAlign w:val="center"/>
          </w:tcPr>
          <w:p w:rsidR="000A67E7" w:rsidRPr="00857E54" w:rsidRDefault="000A67E7" w:rsidP="000A67E7">
            <w:pPr>
              <w:jc w:val="center"/>
              <w:rPr>
                <w:lang w:val="en-US"/>
              </w:rPr>
            </w:pPr>
            <w:r w:rsidRPr="00857E54">
              <w:rPr>
                <w:lang w:val="en-US"/>
              </w:rPr>
              <w:t>1,89</w:t>
            </w:r>
          </w:p>
        </w:tc>
        <w:tc>
          <w:tcPr>
            <w:tcW w:w="992" w:type="dxa"/>
            <w:vAlign w:val="center"/>
          </w:tcPr>
          <w:p w:rsidR="000A67E7" w:rsidRPr="00857E54" w:rsidRDefault="000A67E7" w:rsidP="000A67E7">
            <w:pPr>
              <w:jc w:val="center"/>
              <w:rPr>
                <w:lang w:val="en-US"/>
              </w:rPr>
            </w:pPr>
            <w:r w:rsidRPr="00857E54">
              <w:rPr>
                <w:lang w:val="en-US"/>
              </w:rPr>
              <w:t>0,99</w:t>
            </w:r>
          </w:p>
        </w:tc>
        <w:tc>
          <w:tcPr>
            <w:tcW w:w="992" w:type="dxa"/>
            <w:vAlign w:val="center"/>
          </w:tcPr>
          <w:p w:rsidR="000A67E7" w:rsidRPr="00857E54" w:rsidRDefault="000A67E7" w:rsidP="000A67E7">
            <w:pPr>
              <w:jc w:val="center"/>
              <w:rPr>
                <w:lang w:val="en-US"/>
              </w:rPr>
            </w:pPr>
            <w:r w:rsidRPr="00857E54">
              <w:rPr>
                <w:lang w:val="en-US"/>
              </w:rPr>
              <w:t>5,25</w:t>
            </w:r>
          </w:p>
        </w:tc>
        <w:tc>
          <w:tcPr>
            <w:tcW w:w="958" w:type="dxa"/>
            <w:vAlign w:val="center"/>
          </w:tcPr>
          <w:p w:rsidR="000A67E7" w:rsidRPr="00857E54" w:rsidRDefault="000A67E7" w:rsidP="000A67E7">
            <w:pPr>
              <w:jc w:val="center"/>
              <w:rPr>
                <w:lang w:val="en-US"/>
              </w:rPr>
            </w:pPr>
            <w:r w:rsidRPr="00857E54">
              <w:rPr>
                <w:lang w:val="en-US"/>
              </w:rPr>
              <w:t>0,51</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N. (N.) irata</w:t>
            </w:r>
            <w:r>
              <w:rPr>
                <w:i/>
              </w:rPr>
              <w:t xml:space="preserve"> </w:t>
            </w:r>
            <w:r w:rsidRPr="00857E54">
              <w:rPr>
                <w:lang w:val="en-US"/>
              </w:rPr>
              <w:t>Kudr., 1993</w:t>
            </w:r>
          </w:p>
        </w:tc>
        <w:tc>
          <w:tcPr>
            <w:tcW w:w="993" w:type="dxa"/>
            <w:vAlign w:val="center"/>
          </w:tcPr>
          <w:p w:rsidR="000A67E7" w:rsidRPr="00857E54" w:rsidRDefault="000A67E7" w:rsidP="000A67E7">
            <w:pPr>
              <w:jc w:val="center"/>
              <w:rPr>
                <w:lang w:val="en-US"/>
              </w:rPr>
            </w:pPr>
            <w:r w:rsidRPr="00857E54">
              <w:rPr>
                <w:lang w:val="en-US"/>
              </w:rPr>
              <w:t>356</w:t>
            </w:r>
          </w:p>
        </w:tc>
        <w:tc>
          <w:tcPr>
            <w:tcW w:w="992" w:type="dxa"/>
            <w:vAlign w:val="center"/>
          </w:tcPr>
          <w:p w:rsidR="000A67E7" w:rsidRPr="00857E54" w:rsidRDefault="000A67E7" w:rsidP="000A67E7">
            <w:pPr>
              <w:jc w:val="center"/>
              <w:rPr>
                <w:lang w:val="en-US"/>
              </w:rPr>
            </w:pPr>
            <w:r w:rsidRPr="00857E54">
              <w:rPr>
                <w:lang w:val="en-US"/>
              </w:rPr>
              <w:t>3,55</w:t>
            </w:r>
          </w:p>
        </w:tc>
        <w:tc>
          <w:tcPr>
            <w:tcW w:w="992" w:type="dxa"/>
            <w:vAlign w:val="center"/>
          </w:tcPr>
          <w:p w:rsidR="000A67E7" w:rsidRPr="00857E54" w:rsidRDefault="000A67E7" w:rsidP="000A67E7">
            <w:pPr>
              <w:jc w:val="center"/>
              <w:rPr>
                <w:lang w:val="en-US"/>
              </w:rPr>
            </w:pPr>
            <w:r w:rsidRPr="00857E54">
              <w:rPr>
                <w:lang w:val="en-US"/>
              </w:rPr>
              <w:t>0,42</w:t>
            </w:r>
          </w:p>
        </w:tc>
        <w:tc>
          <w:tcPr>
            <w:tcW w:w="992" w:type="dxa"/>
            <w:vAlign w:val="center"/>
          </w:tcPr>
          <w:p w:rsidR="000A67E7" w:rsidRPr="00857E54" w:rsidRDefault="000A67E7" w:rsidP="000A67E7">
            <w:pPr>
              <w:jc w:val="center"/>
              <w:rPr>
                <w:lang w:val="en-US"/>
              </w:rPr>
            </w:pPr>
            <w:r w:rsidRPr="00857E54">
              <w:rPr>
                <w:lang w:val="en-US"/>
              </w:rPr>
              <w:t>11,87</w:t>
            </w:r>
          </w:p>
        </w:tc>
        <w:tc>
          <w:tcPr>
            <w:tcW w:w="958" w:type="dxa"/>
            <w:vAlign w:val="center"/>
          </w:tcPr>
          <w:p w:rsidR="000A67E7" w:rsidRPr="00857E54" w:rsidRDefault="000A67E7" w:rsidP="000A67E7">
            <w:pPr>
              <w:jc w:val="center"/>
              <w:rPr>
                <w:lang w:val="en-US"/>
              </w:rPr>
            </w:pPr>
            <w:r w:rsidRPr="00857E54">
              <w:rPr>
                <w:lang w:val="en-US"/>
              </w:rPr>
              <w:t>2,15</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N. (N.) kharadovi</w:t>
            </w:r>
            <w:r>
              <w:rPr>
                <w:i/>
              </w:rPr>
              <w:t xml:space="preserve"> </w:t>
            </w:r>
            <w:r w:rsidRPr="00857E54">
              <w:rPr>
                <w:lang w:val="en-US"/>
              </w:rPr>
              <w:t>Kudr., 1998</w:t>
            </w:r>
          </w:p>
        </w:tc>
        <w:tc>
          <w:tcPr>
            <w:tcW w:w="993" w:type="dxa"/>
            <w:vAlign w:val="center"/>
          </w:tcPr>
          <w:p w:rsidR="000A67E7" w:rsidRPr="00857E54" w:rsidRDefault="000A67E7" w:rsidP="000A67E7">
            <w:pPr>
              <w:jc w:val="center"/>
              <w:rPr>
                <w:lang w:val="en-US"/>
              </w:rPr>
            </w:pPr>
            <w:r w:rsidRPr="00857E54">
              <w:rPr>
                <w:lang w:val="en-US"/>
              </w:rPr>
              <w:t>3</w:t>
            </w:r>
          </w:p>
        </w:tc>
        <w:tc>
          <w:tcPr>
            <w:tcW w:w="992" w:type="dxa"/>
            <w:vAlign w:val="center"/>
          </w:tcPr>
          <w:p w:rsidR="000A67E7" w:rsidRPr="00857E54" w:rsidRDefault="000A67E7" w:rsidP="000A67E7">
            <w:pPr>
              <w:jc w:val="center"/>
              <w:rPr>
                <w:lang w:val="en-US"/>
              </w:rPr>
            </w:pPr>
            <w:r w:rsidRPr="00857E54">
              <w:rPr>
                <w:lang w:val="en-US"/>
              </w:rPr>
              <w:t>0,12</w:t>
            </w:r>
          </w:p>
        </w:tc>
        <w:tc>
          <w:tcPr>
            <w:tcW w:w="992" w:type="dxa"/>
            <w:vAlign w:val="center"/>
          </w:tcPr>
          <w:p w:rsidR="000A67E7" w:rsidRPr="00857E54" w:rsidRDefault="000A67E7" w:rsidP="000A67E7">
            <w:pPr>
              <w:jc w:val="center"/>
            </w:pPr>
            <w:r w:rsidRPr="00857E54">
              <w:rPr>
                <w:lang w:val="en-US"/>
              </w:rPr>
              <w:t>0,</w:t>
            </w:r>
            <w:r w:rsidRPr="00857E54">
              <w:t>003</w:t>
            </w:r>
          </w:p>
        </w:tc>
        <w:tc>
          <w:tcPr>
            <w:tcW w:w="992" w:type="dxa"/>
            <w:vAlign w:val="center"/>
          </w:tcPr>
          <w:p w:rsidR="000A67E7" w:rsidRPr="00857E54" w:rsidRDefault="000A67E7" w:rsidP="000A67E7">
            <w:pPr>
              <w:jc w:val="center"/>
            </w:pPr>
            <w:r w:rsidRPr="00857E54">
              <w:t>3,0</w:t>
            </w:r>
          </w:p>
        </w:tc>
        <w:tc>
          <w:tcPr>
            <w:tcW w:w="958" w:type="dxa"/>
            <w:vAlign w:val="center"/>
          </w:tcPr>
          <w:p w:rsidR="000A67E7" w:rsidRPr="00857E54" w:rsidRDefault="000A67E7" w:rsidP="000A67E7">
            <w:pPr>
              <w:jc w:val="center"/>
            </w:pPr>
            <w:r w:rsidRPr="00857E54">
              <w:t>0,02</w:t>
            </w:r>
          </w:p>
        </w:tc>
      </w:tr>
      <w:tr w:rsidR="000A67E7" w:rsidRPr="00857E54" w:rsidTr="00A015AA">
        <w:trPr>
          <w:jc w:val="center"/>
        </w:trPr>
        <w:tc>
          <w:tcPr>
            <w:tcW w:w="4644" w:type="dxa"/>
          </w:tcPr>
          <w:p w:rsidR="000A67E7" w:rsidRPr="00857E54" w:rsidRDefault="000A67E7" w:rsidP="000A67E7">
            <w:pPr>
              <w:jc w:val="both"/>
              <w:rPr>
                <w:lang w:val="fr-FR"/>
              </w:rPr>
            </w:pPr>
            <w:r w:rsidRPr="00857E54">
              <w:rPr>
                <w:i/>
                <w:lang w:val="fr-FR"/>
              </w:rPr>
              <w:t>N. (N.) monticola</w:t>
            </w:r>
            <w:r w:rsidRPr="00122A1F">
              <w:rPr>
                <w:i/>
                <w:lang w:val="fr-FR"/>
              </w:rPr>
              <w:t xml:space="preserve"> </w:t>
            </w:r>
            <w:r w:rsidRPr="00857E54">
              <w:rPr>
                <w:lang w:val="fr-FR"/>
              </w:rPr>
              <w:t>Schlug. et Dav., 1967</w:t>
            </w:r>
          </w:p>
        </w:tc>
        <w:tc>
          <w:tcPr>
            <w:tcW w:w="993" w:type="dxa"/>
            <w:vAlign w:val="center"/>
          </w:tcPr>
          <w:p w:rsidR="000A67E7" w:rsidRPr="00857E54" w:rsidRDefault="000A67E7" w:rsidP="000A67E7">
            <w:pPr>
              <w:jc w:val="center"/>
              <w:rPr>
                <w:lang w:val="en-US"/>
              </w:rPr>
            </w:pPr>
            <w:r w:rsidRPr="00857E54">
              <w:rPr>
                <w:lang w:val="en-US"/>
              </w:rPr>
              <w:t>10316</w:t>
            </w:r>
          </w:p>
        </w:tc>
        <w:tc>
          <w:tcPr>
            <w:tcW w:w="992" w:type="dxa"/>
            <w:vAlign w:val="center"/>
          </w:tcPr>
          <w:p w:rsidR="000A67E7" w:rsidRPr="00857E54" w:rsidRDefault="000A67E7" w:rsidP="000A67E7">
            <w:pPr>
              <w:jc w:val="center"/>
              <w:rPr>
                <w:lang w:val="en-US"/>
              </w:rPr>
            </w:pPr>
            <w:r w:rsidRPr="00857E54">
              <w:rPr>
                <w:lang w:val="en-US"/>
              </w:rPr>
              <w:t>11,01</w:t>
            </w:r>
          </w:p>
        </w:tc>
        <w:tc>
          <w:tcPr>
            <w:tcW w:w="992" w:type="dxa"/>
            <w:vAlign w:val="center"/>
          </w:tcPr>
          <w:p w:rsidR="000A67E7" w:rsidRPr="00857E54" w:rsidRDefault="000A67E7" w:rsidP="000A67E7">
            <w:pPr>
              <w:jc w:val="center"/>
              <w:rPr>
                <w:lang w:val="en-US"/>
              </w:rPr>
            </w:pPr>
            <w:r w:rsidRPr="00857E54">
              <w:rPr>
                <w:lang w:val="en-US"/>
              </w:rPr>
              <w:t>12,21</w:t>
            </w:r>
          </w:p>
        </w:tc>
        <w:tc>
          <w:tcPr>
            <w:tcW w:w="992" w:type="dxa"/>
            <w:vAlign w:val="center"/>
          </w:tcPr>
          <w:p w:rsidR="000A67E7" w:rsidRPr="00857E54" w:rsidRDefault="000A67E7" w:rsidP="000A67E7">
            <w:pPr>
              <w:jc w:val="center"/>
              <w:rPr>
                <w:lang w:val="en-US"/>
              </w:rPr>
            </w:pPr>
            <w:r w:rsidRPr="00857E54">
              <w:rPr>
                <w:lang w:val="en-US"/>
              </w:rPr>
              <w:t>110,92</w:t>
            </w:r>
          </w:p>
        </w:tc>
        <w:tc>
          <w:tcPr>
            <w:tcW w:w="958" w:type="dxa"/>
            <w:vAlign w:val="center"/>
          </w:tcPr>
          <w:p w:rsidR="000A67E7" w:rsidRPr="00857E54" w:rsidRDefault="000A67E7" w:rsidP="000A67E7">
            <w:pPr>
              <w:jc w:val="center"/>
              <w:rPr>
                <w:lang w:val="en-US"/>
              </w:rPr>
            </w:pPr>
            <w:r w:rsidRPr="00857E54">
              <w:rPr>
                <w:lang w:val="en-US"/>
              </w:rPr>
              <w:t>62,28</w:t>
            </w:r>
          </w:p>
        </w:tc>
      </w:tr>
      <w:tr w:rsidR="000A67E7" w:rsidRPr="00857E54" w:rsidTr="00A015AA">
        <w:trPr>
          <w:jc w:val="center"/>
        </w:trPr>
        <w:tc>
          <w:tcPr>
            <w:tcW w:w="4644" w:type="dxa"/>
          </w:tcPr>
          <w:p w:rsidR="000A67E7" w:rsidRPr="00857E54" w:rsidRDefault="000A67E7" w:rsidP="000A67E7">
            <w:pPr>
              <w:jc w:val="both"/>
              <w:rPr>
                <w:i/>
                <w:lang w:val="en-US"/>
              </w:rPr>
            </w:pPr>
            <w:r w:rsidRPr="00857E54">
              <w:rPr>
                <w:i/>
                <w:lang w:val="en-US"/>
              </w:rPr>
              <w:t>N. (N.) georgyi</w:t>
            </w:r>
            <w:r>
              <w:rPr>
                <w:i/>
              </w:rPr>
              <w:t xml:space="preserve"> </w:t>
            </w:r>
            <w:r w:rsidRPr="00857E54">
              <w:rPr>
                <w:lang w:val="en-US"/>
              </w:rPr>
              <w:t>Khar., 1990</w:t>
            </w:r>
          </w:p>
        </w:tc>
        <w:tc>
          <w:tcPr>
            <w:tcW w:w="993" w:type="dxa"/>
            <w:vAlign w:val="center"/>
          </w:tcPr>
          <w:p w:rsidR="000A67E7" w:rsidRPr="00857E54" w:rsidRDefault="000A67E7" w:rsidP="000A67E7">
            <w:pPr>
              <w:jc w:val="center"/>
              <w:rPr>
                <w:lang w:val="en-US"/>
              </w:rPr>
            </w:pPr>
            <w:r w:rsidRPr="00857E54">
              <w:rPr>
                <w:lang w:val="en-US"/>
              </w:rPr>
              <w:t>2</w:t>
            </w:r>
          </w:p>
        </w:tc>
        <w:tc>
          <w:tcPr>
            <w:tcW w:w="992" w:type="dxa"/>
            <w:vAlign w:val="center"/>
          </w:tcPr>
          <w:p w:rsidR="000A67E7" w:rsidRPr="00857E54" w:rsidRDefault="000A67E7" w:rsidP="000A67E7">
            <w:pPr>
              <w:jc w:val="center"/>
              <w:rPr>
                <w:lang w:val="en-US"/>
              </w:rPr>
            </w:pPr>
            <w:r w:rsidRPr="00857E54">
              <w:rPr>
                <w:lang w:val="en-US"/>
              </w:rPr>
              <w:t>0,24</w:t>
            </w:r>
          </w:p>
        </w:tc>
        <w:tc>
          <w:tcPr>
            <w:tcW w:w="992" w:type="dxa"/>
            <w:vAlign w:val="center"/>
          </w:tcPr>
          <w:p w:rsidR="000A67E7" w:rsidRPr="00857E54" w:rsidRDefault="000A67E7" w:rsidP="000A67E7">
            <w:pPr>
              <w:jc w:val="center"/>
              <w:rPr>
                <w:lang w:val="en-US"/>
              </w:rPr>
            </w:pPr>
            <w:r w:rsidRPr="00857E54">
              <w:rPr>
                <w:lang w:val="en-US"/>
              </w:rPr>
              <w:t>0,002</w:t>
            </w:r>
          </w:p>
        </w:tc>
        <w:tc>
          <w:tcPr>
            <w:tcW w:w="992" w:type="dxa"/>
            <w:vAlign w:val="center"/>
          </w:tcPr>
          <w:p w:rsidR="000A67E7" w:rsidRPr="00857E54" w:rsidRDefault="000A67E7" w:rsidP="000A67E7">
            <w:pPr>
              <w:jc w:val="center"/>
              <w:rPr>
                <w:lang w:val="en-US"/>
              </w:rPr>
            </w:pPr>
            <w:r w:rsidRPr="00857E54">
              <w:rPr>
                <w:lang w:val="en-US"/>
              </w:rPr>
              <w:t>1,0</w:t>
            </w:r>
          </w:p>
        </w:tc>
        <w:tc>
          <w:tcPr>
            <w:tcW w:w="958" w:type="dxa"/>
            <w:vAlign w:val="center"/>
          </w:tcPr>
          <w:p w:rsidR="000A67E7" w:rsidRPr="00857E54" w:rsidRDefault="000A67E7" w:rsidP="000A67E7">
            <w:pPr>
              <w:jc w:val="center"/>
              <w:rPr>
                <w:lang w:val="en-US"/>
              </w:rPr>
            </w:pPr>
            <w:r w:rsidRPr="00857E54">
              <w:rPr>
                <w:lang w:val="en-US"/>
              </w:rPr>
              <w:t>0,01</w:t>
            </w:r>
          </w:p>
        </w:tc>
      </w:tr>
      <w:tr w:rsidR="000A67E7" w:rsidRPr="00857E54" w:rsidTr="00A015AA">
        <w:trPr>
          <w:jc w:val="center"/>
        </w:trPr>
        <w:tc>
          <w:tcPr>
            <w:tcW w:w="4644" w:type="dxa"/>
          </w:tcPr>
          <w:p w:rsidR="000A67E7" w:rsidRPr="00071695" w:rsidRDefault="000A67E7" w:rsidP="000A67E7">
            <w:pPr>
              <w:jc w:val="both"/>
              <w:rPr>
                <w:lang w:val="fr-FR"/>
              </w:rPr>
            </w:pPr>
            <w:r w:rsidRPr="00071695">
              <w:rPr>
                <w:i/>
                <w:lang w:val="fr-FR"/>
              </w:rPr>
              <w:t>Aboriginesia armata</w:t>
            </w:r>
            <w:r w:rsidRPr="00071695">
              <w:rPr>
                <w:lang w:val="fr-FR"/>
              </w:rPr>
              <w:t xml:space="preserve"> Schlug. et Bib., 1959</w:t>
            </w:r>
          </w:p>
        </w:tc>
        <w:tc>
          <w:tcPr>
            <w:tcW w:w="993" w:type="dxa"/>
            <w:vAlign w:val="center"/>
          </w:tcPr>
          <w:p w:rsidR="000A67E7" w:rsidRPr="00857E54" w:rsidRDefault="000A67E7" w:rsidP="000A67E7">
            <w:pPr>
              <w:jc w:val="center"/>
              <w:rPr>
                <w:lang w:val="en-US"/>
              </w:rPr>
            </w:pPr>
            <w:r w:rsidRPr="00857E54">
              <w:rPr>
                <w:lang w:val="en-US"/>
              </w:rPr>
              <w:t>1</w:t>
            </w:r>
          </w:p>
        </w:tc>
        <w:tc>
          <w:tcPr>
            <w:tcW w:w="992" w:type="dxa"/>
            <w:vAlign w:val="center"/>
          </w:tcPr>
          <w:p w:rsidR="000A67E7" w:rsidRPr="00857E54" w:rsidRDefault="000A67E7" w:rsidP="000A67E7">
            <w:pPr>
              <w:jc w:val="center"/>
              <w:rPr>
                <w:lang w:val="en-US"/>
              </w:rPr>
            </w:pPr>
            <w:r w:rsidRPr="00857E54">
              <w:rPr>
                <w:lang w:val="en-US"/>
              </w:rPr>
              <w:t>0,12</w:t>
            </w:r>
          </w:p>
        </w:tc>
        <w:tc>
          <w:tcPr>
            <w:tcW w:w="992" w:type="dxa"/>
            <w:vAlign w:val="center"/>
          </w:tcPr>
          <w:p w:rsidR="000A67E7" w:rsidRPr="00857E54" w:rsidRDefault="000A67E7" w:rsidP="000A67E7">
            <w:pPr>
              <w:jc w:val="center"/>
              <w:rPr>
                <w:lang w:val="en-US"/>
              </w:rPr>
            </w:pPr>
            <w:r w:rsidRPr="00857E54">
              <w:rPr>
                <w:lang w:val="en-US"/>
              </w:rPr>
              <w:t>0,001</w:t>
            </w:r>
          </w:p>
        </w:tc>
        <w:tc>
          <w:tcPr>
            <w:tcW w:w="992" w:type="dxa"/>
            <w:vAlign w:val="center"/>
          </w:tcPr>
          <w:p w:rsidR="000A67E7" w:rsidRPr="00857E54" w:rsidRDefault="000A67E7" w:rsidP="000A67E7">
            <w:pPr>
              <w:jc w:val="center"/>
              <w:rPr>
                <w:lang w:val="en-US"/>
              </w:rPr>
            </w:pPr>
            <w:r w:rsidRPr="00857E54">
              <w:rPr>
                <w:lang w:val="en-US"/>
              </w:rPr>
              <w:t>1,0</w:t>
            </w:r>
          </w:p>
        </w:tc>
        <w:tc>
          <w:tcPr>
            <w:tcW w:w="958" w:type="dxa"/>
            <w:vAlign w:val="center"/>
          </w:tcPr>
          <w:p w:rsidR="000A67E7" w:rsidRPr="00857E54" w:rsidRDefault="000A67E7" w:rsidP="000A67E7">
            <w:pPr>
              <w:jc w:val="center"/>
              <w:rPr>
                <w:lang w:val="en-US"/>
              </w:rPr>
            </w:pPr>
            <w:r w:rsidRPr="00857E54">
              <w:rPr>
                <w:lang w:val="en-US"/>
              </w:rPr>
              <w:t>0,006</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Cheladonta</w:t>
            </w:r>
            <w:r>
              <w:rPr>
                <w:i/>
              </w:rPr>
              <w:t xml:space="preserve"> </w:t>
            </w:r>
            <w:r w:rsidRPr="00857E54">
              <w:rPr>
                <w:i/>
                <w:lang w:val="en-US"/>
              </w:rPr>
              <w:t>flava</w:t>
            </w:r>
            <w:r>
              <w:rPr>
                <w:i/>
              </w:rPr>
              <w:t xml:space="preserve"> </w:t>
            </w:r>
            <w:r w:rsidRPr="00857E54">
              <w:rPr>
                <w:lang w:val="en-US"/>
              </w:rPr>
              <w:t>Schlug., 1955</w:t>
            </w:r>
          </w:p>
        </w:tc>
        <w:tc>
          <w:tcPr>
            <w:tcW w:w="993" w:type="dxa"/>
            <w:vAlign w:val="center"/>
          </w:tcPr>
          <w:p w:rsidR="000A67E7" w:rsidRPr="00857E54" w:rsidRDefault="000A67E7" w:rsidP="000A67E7">
            <w:pPr>
              <w:jc w:val="center"/>
              <w:rPr>
                <w:lang w:val="en-US"/>
              </w:rPr>
            </w:pPr>
            <w:r w:rsidRPr="00857E54">
              <w:rPr>
                <w:lang w:val="en-US"/>
              </w:rPr>
              <w:t>209</w:t>
            </w:r>
          </w:p>
        </w:tc>
        <w:tc>
          <w:tcPr>
            <w:tcW w:w="992" w:type="dxa"/>
            <w:vAlign w:val="center"/>
          </w:tcPr>
          <w:p w:rsidR="000A67E7" w:rsidRPr="00857E54" w:rsidRDefault="000A67E7" w:rsidP="000A67E7">
            <w:pPr>
              <w:jc w:val="center"/>
              <w:rPr>
                <w:lang w:val="en-US"/>
              </w:rPr>
            </w:pPr>
            <w:r w:rsidRPr="00857E54">
              <w:rPr>
                <w:lang w:val="en-US"/>
              </w:rPr>
              <w:t>2,84</w:t>
            </w:r>
          </w:p>
        </w:tc>
        <w:tc>
          <w:tcPr>
            <w:tcW w:w="992" w:type="dxa"/>
            <w:vAlign w:val="center"/>
          </w:tcPr>
          <w:p w:rsidR="000A67E7" w:rsidRPr="00857E54" w:rsidRDefault="000A67E7" w:rsidP="000A67E7">
            <w:pPr>
              <w:jc w:val="center"/>
              <w:rPr>
                <w:lang w:val="en-US"/>
              </w:rPr>
            </w:pPr>
            <w:r w:rsidRPr="00857E54">
              <w:rPr>
                <w:lang w:val="en-US"/>
              </w:rPr>
              <w:t>0,25</w:t>
            </w:r>
          </w:p>
        </w:tc>
        <w:tc>
          <w:tcPr>
            <w:tcW w:w="992" w:type="dxa"/>
            <w:vAlign w:val="center"/>
          </w:tcPr>
          <w:p w:rsidR="000A67E7" w:rsidRPr="00857E54" w:rsidRDefault="000A67E7" w:rsidP="000A67E7">
            <w:pPr>
              <w:jc w:val="center"/>
              <w:rPr>
                <w:lang w:val="en-US"/>
              </w:rPr>
            </w:pPr>
            <w:r w:rsidRPr="00857E54">
              <w:rPr>
                <w:lang w:val="en-US"/>
              </w:rPr>
              <w:t>8,71</w:t>
            </w:r>
          </w:p>
        </w:tc>
        <w:tc>
          <w:tcPr>
            <w:tcW w:w="958" w:type="dxa"/>
            <w:vAlign w:val="center"/>
          </w:tcPr>
          <w:p w:rsidR="000A67E7" w:rsidRPr="00857E54" w:rsidRDefault="000A67E7" w:rsidP="000A67E7">
            <w:pPr>
              <w:jc w:val="center"/>
              <w:rPr>
                <w:lang w:val="en-US"/>
              </w:rPr>
            </w:pPr>
            <w:r w:rsidRPr="00857E54">
              <w:rPr>
                <w:lang w:val="en-US"/>
              </w:rPr>
              <w:t>1,26</w:t>
            </w:r>
          </w:p>
        </w:tc>
      </w:tr>
      <w:tr w:rsidR="000A67E7" w:rsidRPr="00857E54" w:rsidTr="00A015AA">
        <w:trPr>
          <w:jc w:val="center"/>
        </w:trPr>
        <w:tc>
          <w:tcPr>
            <w:tcW w:w="4644" w:type="dxa"/>
          </w:tcPr>
          <w:p w:rsidR="000A67E7" w:rsidRPr="00857E54" w:rsidRDefault="000A67E7" w:rsidP="000A67E7">
            <w:pPr>
              <w:jc w:val="both"/>
              <w:rPr>
                <w:lang w:val="en-US"/>
              </w:rPr>
            </w:pPr>
            <w:r w:rsidRPr="00857E54">
              <w:rPr>
                <w:i/>
                <w:lang w:val="en-US"/>
              </w:rPr>
              <w:t>Kayella</w:t>
            </w:r>
            <w:r>
              <w:rPr>
                <w:i/>
              </w:rPr>
              <w:t xml:space="preserve"> </w:t>
            </w:r>
            <w:r w:rsidRPr="00857E54">
              <w:rPr>
                <w:i/>
                <w:lang w:val="en-US"/>
              </w:rPr>
              <w:t>bobaci</w:t>
            </w:r>
            <w:r>
              <w:rPr>
                <w:i/>
              </w:rPr>
              <w:t xml:space="preserve"> </w:t>
            </w:r>
            <w:r w:rsidRPr="00857E54">
              <w:rPr>
                <w:lang w:val="en-US"/>
              </w:rPr>
              <w:t>Aush., 1966</w:t>
            </w:r>
          </w:p>
        </w:tc>
        <w:tc>
          <w:tcPr>
            <w:tcW w:w="993" w:type="dxa"/>
            <w:vAlign w:val="center"/>
          </w:tcPr>
          <w:p w:rsidR="000A67E7" w:rsidRPr="00857E54" w:rsidRDefault="000A67E7" w:rsidP="000A67E7">
            <w:pPr>
              <w:jc w:val="center"/>
              <w:rPr>
                <w:lang w:val="en-US"/>
              </w:rPr>
            </w:pPr>
            <w:r w:rsidRPr="00857E54">
              <w:rPr>
                <w:lang w:val="en-US"/>
              </w:rPr>
              <w:t>51</w:t>
            </w:r>
          </w:p>
        </w:tc>
        <w:tc>
          <w:tcPr>
            <w:tcW w:w="992" w:type="dxa"/>
            <w:vAlign w:val="center"/>
          </w:tcPr>
          <w:p w:rsidR="000A67E7" w:rsidRPr="00857E54" w:rsidRDefault="000A67E7" w:rsidP="000A67E7">
            <w:pPr>
              <w:jc w:val="center"/>
              <w:rPr>
                <w:lang w:val="en-US"/>
              </w:rPr>
            </w:pPr>
            <w:r w:rsidRPr="00857E54">
              <w:rPr>
                <w:lang w:val="en-US"/>
              </w:rPr>
              <w:t>0,24</w:t>
            </w:r>
          </w:p>
        </w:tc>
        <w:tc>
          <w:tcPr>
            <w:tcW w:w="992" w:type="dxa"/>
            <w:vAlign w:val="center"/>
          </w:tcPr>
          <w:p w:rsidR="000A67E7" w:rsidRPr="00857E54" w:rsidRDefault="000A67E7" w:rsidP="000A67E7">
            <w:pPr>
              <w:jc w:val="center"/>
              <w:rPr>
                <w:lang w:val="en-US"/>
              </w:rPr>
            </w:pPr>
            <w:r w:rsidRPr="00857E54">
              <w:rPr>
                <w:lang w:val="en-US"/>
              </w:rPr>
              <w:t>0,06</w:t>
            </w:r>
          </w:p>
        </w:tc>
        <w:tc>
          <w:tcPr>
            <w:tcW w:w="992" w:type="dxa"/>
            <w:vAlign w:val="center"/>
          </w:tcPr>
          <w:p w:rsidR="000A67E7" w:rsidRPr="00857E54" w:rsidRDefault="000A67E7" w:rsidP="000A67E7">
            <w:pPr>
              <w:jc w:val="center"/>
              <w:rPr>
                <w:lang w:val="en-US"/>
              </w:rPr>
            </w:pPr>
            <w:r w:rsidRPr="00857E54">
              <w:rPr>
                <w:lang w:val="en-US"/>
              </w:rPr>
              <w:t>25,50</w:t>
            </w:r>
          </w:p>
        </w:tc>
        <w:tc>
          <w:tcPr>
            <w:tcW w:w="958" w:type="dxa"/>
            <w:vAlign w:val="center"/>
          </w:tcPr>
          <w:p w:rsidR="000A67E7" w:rsidRPr="00857E54" w:rsidRDefault="000A67E7" w:rsidP="000A67E7">
            <w:pPr>
              <w:jc w:val="center"/>
              <w:rPr>
                <w:lang w:val="en-US"/>
              </w:rPr>
            </w:pPr>
            <w:r w:rsidRPr="00857E54">
              <w:rPr>
                <w:lang w:val="en-US"/>
              </w:rPr>
              <w:t>0,03</w:t>
            </w:r>
          </w:p>
        </w:tc>
      </w:tr>
      <w:tr w:rsidR="000A67E7" w:rsidRPr="00857E54" w:rsidTr="00A015AA">
        <w:trPr>
          <w:jc w:val="center"/>
        </w:trPr>
        <w:tc>
          <w:tcPr>
            <w:tcW w:w="4644" w:type="dxa"/>
          </w:tcPr>
          <w:p w:rsidR="000A67E7" w:rsidRPr="00071695" w:rsidRDefault="000A67E7" w:rsidP="000A67E7">
            <w:pPr>
              <w:jc w:val="both"/>
              <w:rPr>
                <w:lang w:val="fr-FR"/>
              </w:rPr>
            </w:pPr>
            <w:r w:rsidRPr="00071695">
              <w:rPr>
                <w:i/>
                <w:lang w:val="fr-FR"/>
              </w:rPr>
              <w:t xml:space="preserve">Euschoengastia alpina </w:t>
            </w:r>
            <w:r w:rsidRPr="00071695">
              <w:rPr>
                <w:lang w:val="fr-FR"/>
              </w:rPr>
              <w:t>Sasa et Jam., 1954</w:t>
            </w:r>
          </w:p>
        </w:tc>
        <w:tc>
          <w:tcPr>
            <w:tcW w:w="993" w:type="dxa"/>
            <w:vAlign w:val="center"/>
          </w:tcPr>
          <w:p w:rsidR="000A67E7" w:rsidRPr="00857E54" w:rsidRDefault="000A67E7" w:rsidP="000A67E7">
            <w:pPr>
              <w:jc w:val="center"/>
              <w:rPr>
                <w:lang w:val="en-US"/>
              </w:rPr>
            </w:pPr>
            <w:r w:rsidRPr="00857E54">
              <w:rPr>
                <w:lang w:val="en-US"/>
              </w:rPr>
              <w:t>1164</w:t>
            </w:r>
          </w:p>
        </w:tc>
        <w:tc>
          <w:tcPr>
            <w:tcW w:w="992" w:type="dxa"/>
            <w:vAlign w:val="center"/>
          </w:tcPr>
          <w:p w:rsidR="000A67E7" w:rsidRPr="00857E54" w:rsidRDefault="000A67E7" w:rsidP="000A67E7">
            <w:pPr>
              <w:jc w:val="center"/>
              <w:rPr>
                <w:lang w:val="en-US"/>
              </w:rPr>
            </w:pPr>
            <w:r w:rsidRPr="00857E54">
              <w:rPr>
                <w:lang w:val="en-US"/>
              </w:rPr>
              <w:t>15,38</w:t>
            </w:r>
          </w:p>
        </w:tc>
        <w:tc>
          <w:tcPr>
            <w:tcW w:w="992" w:type="dxa"/>
            <w:vAlign w:val="center"/>
          </w:tcPr>
          <w:p w:rsidR="000A67E7" w:rsidRPr="00857E54" w:rsidRDefault="000A67E7" w:rsidP="000A67E7">
            <w:pPr>
              <w:jc w:val="center"/>
              <w:rPr>
                <w:lang w:val="en-US"/>
              </w:rPr>
            </w:pPr>
            <w:r w:rsidRPr="00857E54">
              <w:rPr>
                <w:lang w:val="en-US"/>
              </w:rPr>
              <w:t>1,38</w:t>
            </w:r>
          </w:p>
        </w:tc>
        <w:tc>
          <w:tcPr>
            <w:tcW w:w="992" w:type="dxa"/>
            <w:vAlign w:val="center"/>
          </w:tcPr>
          <w:p w:rsidR="000A67E7" w:rsidRPr="00857E54" w:rsidRDefault="000A67E7" w:rsidP="000A67E7">
            <w:pPr>
              <w:jc w:val="center"/>
              <w:rPr>
                <w:lang w:val="en-US"/>
              </w:rPr>
            </w:pPr>
            <w:r w:rsidRPr="00857E54">
              <w:rPr>
                <w:lang w:val="en-US"/>
              </w:rPr>
              <w:t>8,95</w:t>
            </w:r>
          </w:p>
        </w:tc>
        <w:tc>
          <w:tcPr>
            <w:tcW w:w="958" w:type="dxa"/>
            <w:vAlign w:val="center"/>
          </w:tcPr>
          <w:p w:rsidR="000A67E7" w:rsidRPr="00857E54" w:rsidRDefault="000A67E7" w:rsidP="000A67E7">
            <w:pPr>
              <w:jc w:val="center"/>
              <w:rPr>
                <w:lang w:val="en-US"/>
              </w:rPr>
            </w:pPr>
            <w:r w:rsidRPr="00857E54">
              <w:rPr>
                <w:lang w:val="en-US"/>
              </w:rPr>
              <w:t>7,03</w:t>
            </w:r>
          </w:p>
        </w:tc>
      </w:tr>
      <w:tr w:rsidR="000A67E7" w:rsidRPr="00857E54" w:rsidTr="00A015AA">
        <w:trPr>
          <w:jc w:val="center"/>
        </w:trPr>
        <w:tc>
          <w:tcPr>
            <w:tcW w:w="4644" w:type="dxa"/>
          </w:tcPr>
          <w:p w:rsidR="000A67E7" w:rsidRPr="00857E54" w:rsidRDefault="000A67E7" w:rsidP="000A67E7">
            <w:pPr>
              <w:jc w:val="both"/>
              <w:rPr>
                <w:i/>
                <w:lang w:val="en-US"/>
              </w:rPr>
            </w:pPr>
            <w:r w:rsidRPr="00857E54">
              <w:rPr>
                <w:i/>
                <w:lang w:val="en-US"/>
              </w:rPr>
              <w:t>Brunchaldia</w:t>
            </w:r>
            <w:r>
              <w:rPr>
                <w:i/>
              </w:rPr>
              <w:t xml:space="preserve"> </w:t>
            </w:r>
            <w:r w:rsidRPr="00857E54">
              <w:rPr>
                <w:i/>
                <w:lang w:val="en-US"/>
              </w:rPr>
              <w:t>lucida</w:t>
            </w:r>
            <w:r>
              <w:rPr>
                <w:i/>
              </w:rPr>
              <w:t xml:space="preserve"> </w:t>
            </w:r>
            <w:r w:rsidRPr="00857E54">
              <w:rPr>
                <w:lang w:val="en-US"/>
              </w:rPr>
              <w:t>Schlug., 1966</w:t>
            </w:r>
          </w:p>
        </w:tc>
        <w:tc>
          <w:tcPr>
            <w:tcW w:w="993" w:type="dxa"/>
            <w:vAlign w:val="center"/>
          </w:tcPr>
          <w:p w:rsidR="000A67E7" w:rsidRPr="00857E54" w:rsidRDefault="000A67E7" w:rsidP="000A67E7">
            <w:pPr>
              <w:jc w:val="center"/>
              <w:rPr>
                <w:lang w:val="en-US"/>
              </w:rPr>
            </w:pPr>
            <w:r w:rsidRPr="00857E54">
              <w:rPr>
                <w:lang w:val="en-US"/>
              </w:rPr>
              <w:t>1</w:t>
            </w:r>
          </w:p>
        </w:tc>
        <w:tc>
          <w:tcPr>
            <w:tcW w:w="992" w:type="dxa"/>
            <w:vAlign w:val="center"/>
          </w:tcPr>
          <w:p w:rsidR="000A67E7" w:rsidRPr="00857E54" w:rsidRDefault="000A67E7" w:rsidP="000A67E7">
            <w:pPr>
              <w:jc w:val="center"/>
              <w:rPr>
                <w:lang w:val="en-US"/>
              </w:rPr>
            </w:pPr>
            <w:r w:rsidRPr="00857E54">
              <w:rPr>
                <w:lang w:val="en-US"/>
              </w:rPr>
              <w:t>0,12</w:t>
            </w:r>
          </w:p>
        </w:tc>
        <w:tc>
          <w:tcPr>
            <w:tcW w:w="992" w:type="dxa"/>
            <w:vAlign w:val="center"/>
          </w:tcPr>
          <w:p w:rsidR="000A67E7" w:rsidRPr="00857E54" w:rsidRDefault="000A67E7" w:rsidP="000A67E7">
            <w:pPr>
              <w:jc w:val="center"/>
            </w:pPr>
            <w:r w:rsidRPr="00857E54">
              <w:rPr>
                <w:lang w:val="en-US"/>
              </w:rPr>
              <w:t>0,</w:t>
            </w:r>
            <w:r w:rsidRPr="00857E54">
              <w:t>001</w:t>
            </w:r>
          </w:p>
        </w:tc>
        <w:tc>
          <w:tcPr>
            <w:tcW w:w="992" w:type="dxa"/>
            <w:vAlign w:val="center"/>
          </w:tcPr>
          <w:p w:rsidR="000A67E7" w:rsidRPr="00857E54" w:rsidRDefault="000A67E7" w:rsidP="000A67E7">
            <w:pPr>
              <w:jc w:val="center"/>
            </w:pPr>
            <w:r w:rsidRPr="00857E54">
              <w:t>1,0</w:t>
            </w:r>
          </w:p>
        </w:tc>
        <w:tc>
          <w:tcPr>
            <w:tcW w:w="958" w:type="dxa"/>
            <w:vAlign w:val="center"/>
          </w:tcPr>
          <w:p w:rsidR="000A67E7" w:rsidRPr="00857E54" w:rsidRDefault="000A67E7" w:rsidP="000A67E7">
            <w:pPr>
              <w:jc w:val="center"/>
            </w:pPr>
            <w:r w:rsidRPr="00857E54">
              <w:t>0,006</w:t>
            </w:r>
          </w:p>
        </w:tc>
      </w:tr>
      <w:tr w:rsidR="000A67E7" w:rsidRPr="00857E54" w:rsidTr="00A015AA">
        <w:trPr>
          <w:jc w:val="center"/>
        </w:trPr>
        <w:tc>
          <w:tcPr>
            <w:tcW w:w="4644" w:type="dxa"/>
          </w:tcPr>
          <w:p w:rsidR="000A67E7" w:rsidRPr="00857E54" w:rsidRDefault="000A67E7" w:rsidP="000A67E7">
            <w:pPr>
              <w:rPr>
                <w:lang w:val="en-US"/>
              </w:rPr>
            </w:pPr>
            <w:r w:rsidRPr="00857E54">
              <w:rPr>
                <w:i/>
                <w:lang w:val="en-US"/>
              </w:rPr>
              <w:t>Neoschoengastia (H.) simonovichi</w:t>
            </w:r>
            <w:r w:rsidRPr="00857E54">
              <w:rPr>
                <w:lang w:val="en-US"/>
              </w:rPr>
              <w:t xml:space="preserve"> Hush., 1981</w:t>
            </w:r>
          </w:p>
        </w:tc>
        <w:tc>
          <w:tcPr>
            <w:tcW w:w="993" w:type="dxa"/>
            <w:vAlign w:val="center"/>
          </w:tcPr>
          <w:p w:rsidR="000A67E7" w:rsidRPr="00857E54" w:rsidRDefault="000A67E7" w:rsidP="000A67E7">
            <w:pPr>
              <w:jc w:val="center"/>
              <w:rPr>
                <w:lang w:val="en-US"/>
              </w:rPr>
            </w:pPr>
            <w:r w:rsidRPr="00857E54">
              <w:rPr>
                <w:lang w:val="en-US"/>
              </w:rPr>
              <w:t>1</w:t>
            </w:r>
          </w:p>
        </w:tc>
        <w:tc>
          <w:tcPr>
            <w:tcW w:w="992" w:type="dxa"/>
            <w:vAlign w:val="center"/>
          </w:tcPr>
          <w:p w:rsidR="000A67E7" w:rsidRPr="00857E54" w:rsidRDefault="000A67E7" w:rsidP="000A67E7">
            <w:pPr>
              <w:jc w:val="center"/>
              <w:rPr>
                <w:lang w:val="en-US"/>
              </w:rPr>
            </w:pPr>
            <w:r w:rsidRPr="00857E54">
              <w:rPr>
                <w:lang w:val="en-US"/>
              </w:rPr>
              <w:t>0,12</w:t>
            </w:r>
          </w:p>
        </w:tc>
        <w:tc>
          <w:tcPr>
            <w:tcW w:w="992" w:type="dxa"/>
            <w:vAlign w:val="center"/>
          </w:tcPr>
          <w:p w:rsidR="000A67E7" w:rsidRPr="00857E54" w:rsidRDefault="000A67E7" w:rsidP="000A67E7">
            <w:pPr>
              <w:jc w:val="center"/>
              <w:rPr>
                <w:lang w:val="en-US"/>
              </w:rPr>
            </w:pPr>
            <w:r w:rsidRPr="00857E54">
              <w:rPr>
                <w:lang w:val="en-US"/>
              </w:rPr>
              <w:t>0,001</w:t>
            </w:r>
          </w:p>
        </w:tc>
        <w:tc>
          <w:tcPr>
            <w:tcW w:w="992" w:type="dxa"/>
            <w:vAlign w:val="center"/>
          </w:tcPr>
          <w:p w:rsidR="000A67E7" w:rsidRPr="00857E54" w:rsidRDefault="000A67E7" w:rsidP="000A67E7">
            <w:pPr>
              <w:jc w:val="center"/>
              <w:rPr>
                <w:lang w:val="en-US"/>
              </w:rPr>
            </w:pPr>
            <w:r w:rsidRPr="00857E54">
              <w:rPr>
                <w:lang w:val="en-US"/>
              </w:rPr>
              <w:t>1,0</w:t>
            </w:r>
          </w:p>
        </w:tc>
        <w:tc>
          <w:tcPr>
            <w:tcW w:w="958" w:type="dxa"/>
            <w:vAlign w:val="center"/>
          </w:tcPr>
          <w:p w:rsidR="000A67E7" w:rsidRPr="00857E54" w:rsidRDefault="000A67E7" w:rsidP="000A67E7">
            <w:pPr>
              <w:jc w:val="center"/>
              <w:rPr>
                <w:lang w:val="en-US"/>
              </w:rPr>
            </w:pPr>
            <w:r w:rsidRPr="00857E54">
              <w:rPr>
                <w:lang w:val="en-US"/>
              </w:rPr>
              <w:t>0,006</w:t>
            </w:r>
          </w:p>
        </w:tc>
      </w:tr>
      <w:tr w:rsidR="000A67E7" w:rsidRPr="00857E54" w:rsidTr="00A015AA">
        <w:trPr>
          <w:jc w:val="center"/>
        </w:trPr>
        <w:tc>
          <w:tcPr>
            <w:tcW w:w="4644" w:type="dxa"/>
          </w:tcPr>
          <w:p w:rsidR="000A67E7" w:rsidRPr="007C7F3D" w:rsidRDefault="000A67E7" w:rsidP="000A67E7">
            <w:pPr>
              <w:jc w:val="right"/>
              <w:rPr>
                <w:b/>
              </w:rPr>
            </w:pPr>
            <w:r w:rsidRPr="007C7F3D">
              <w:rPr>
                <w:b/>
              </w:rPr>
              <w:t xml:space="preserve">В с е г о: </w:t>
            </w:r>
          </w:p>
        </w:tc>
        <w:tc>
          <w:tcPr>
            <w:tcW w:w="993" w:type="dxa"/>
            <w:vAlign w:val="center"/>
          </w:tcPr>
          <w:p w:rsidR="000A67E7" w:rsidRPr="00C25284" w:rsidRDefault="000A67E7" w:rsidP="000A67E7">
            <w:pPr>
              <w:jc w:val="center"/>
              <w:rPr>
                <w:b/>
                <w:lang w:val="en-US"/>
              </w:rPr>
            </w:pPr>
            <w:r w:rsidRPr="00C25284">
              <w:rPr>
                <w:b/>
                <w:lang w:val="en-US"/>
              </w:rPr>
              <w:t>16563</w:t>
            </w:r>
          </w:p>
        </w:tc>
        <w:tc>
          <w:tcPr>
            <w:tcW w:w="992" w:type="dxa"/>
            <w:vAlign w:val="center"/>
          </w:tcPr>
          <w:p w:rsidR="000A67E7" w:rsidRPr="00C25284" w:rsidRDefault="000A67E7" w:rsidP="000A67E7">
            <w:pPr>
              <w:jc w:val="center"/>
              <w:rPr>
                <w:b/>
              </w:rPr>
            </w:pPr>
            <w:r w:rsidRPr="00C25284">
              <w:rPr>
                <w:b/>
                <w:lang w:val="en-US"/>
              </w:rPr>
              <w:t>55,03</w:t>
            </w:r>
          </w:p>
        </w:tc>
        <w:tc>
          <w:tcPr>
            <w:tcW w:w="992" w:type="dxa"/>
            <w:vAlign w:val="center"/>
          </w:tcPr>
          <w:p w:rsidR="000A67E7" w:rsidRPr="00C25284" w:rsidRDefault="000A67E7" w:rsidP="000A67E7">
            <w:pPr>
              <w:jc w:val="center"/>
              <w:rPr>
                <w:b/>
              </w:rPr>
            </w:pPr>
            <w:r w:rsidRPr="00C25284">
              <w:rPr>
                <w:b/>
                <w:lang w:val="en-US"/>
              </w:rPr>
              <w:t>19,60</w:t>
            </w:r>
          </w:p>
        </w:tc>
        <w:tc>
          <w:tcPr>
            <w:tcW w:w="992" w:type="dxa"/>
            <w:vAlign w:val="center"/>
          </w:tcPr>
          <w:p w:rsidR="000A67E7" w:rsidRPr="00C25284" w:rsidRDefault="000A67E7" w:rsidP="000A67E7">
            <w:pPr>
              <w:jc w:val="center"/>
              <w:rPr>
                <w:b/>
                <w:lang w:val="en-US"/>
              </w:rPr>
            </w:pPr>
            <w:r w:rsidRPr="00C25284">
              <w:rPr>
                <w:b/>
                <w:lang w:val="en-US"/>
              </w:rPr>
              <w:t>35,62</w:t>
            </w:r>
          </w:p>
        </w:tc>
        <w:tc>
          <w:tcPr>
            <w:tcW w:w="958" w:type="dxa"/>
            <w:vAlign w:val="center"/>
          </w:tcPr>
          <w:p w:rsidR="000A67E7" w:rsidRPr="00C25284" w:rsidRDefault="000A67E7" w:rsidP="000A67E7">
            <w:pPr>
              <w:jc w:val="center"/>
              <w:rPr>
                <w:b/>
              </w:rPr>
            </w:pPr>
            <w:r w:rsidRPr="00C25284">
              <w:rPr>
                <w:b/>
                <w:lang w:val="en-US"/>
              </w:rPr>
              <w:t>100,0</w:t>
            </w:r>
          </w:p>
        </w:tc>
      </w:tr>
    </w:tbl>
    <w:p w:rsidR="000A67E7" w:rsidRDefault="000A67E7" w:rsidP="000A67E7">
      <w:pPr>
        <w:ind w:firstLine="397"/>
        <w:jc w:val="both"/>
      </w:pPr>
    </w:p>
    <w:p w:rsidR="000A67E7" w:rsidRPr="000A67E7" w:rsidRDefault="000A67E7" w:rsidP="000A67E7">
      <w:pPr>
        <w:ind w:firstLine="397"/>
        <w:jc w:val="both"/>
        <w:rPr>
          <w:sz w:val="24"/>
          <w:szCs w:val="24"/>
        </w:rPr>
      </w:pPr>
      <w:r w:rsidRPr="000A67E7">
        <w:rPr>
          <w:sz w:val="24"/>
          <w:szCs w:val="24"/>
        </w:rPr>
        <w:t xml:space="preserve">Редкими видами в районе Киргизского хребта оказались пять видов:  </w:t>
      </w:r>
      <w:r w:rsidRPr="000A67E7">
        <w:rPr>
          <w:i/>
          <w:sz w:val="24"/>
          <w:szCs w:val="24"/>
          <w:lang w:val="en-US"/>
        </w:rPr>
        <w:t>A</w:t>
      </w:r>
      <w:r w:rsidRPr="000A67E7">
        <w:rPr>
          <w:i/>
          <w:sz w:val="24"/>
          <w:szCs w:val="24"/>
        </w:rPr>
        <w:t xml:space="preserve">. </w:t>
      </w:r>
      <w:r w:rsidRPr="000A67E7">
        <w:rPr>
          <w:i/>
          <w:sz w:val="24"/>
          <w:szCs w:val="24"/>
          <w:lang w:val="en-US"/>
        </w:rPr>
        <w:t>armata</w:t>
      </w:r>
      <w:r w:rsidRPr="000A67E7">
        <w:rPr>
          <w:i/>
          <w:sz w:val="24"/>
          <w:szCs w:val="24"/>
        </w:rPr>
        <w:t xml:space="preserve">, </w:t>
      </w:r>
      <w:r w:rsidRPr="000A67E7">
        <w:rPr>
          <w:i/>
          <w:sz w:val="24"/>
          <w:szCs w:val="24"/>
          <w:lang w:val="en-US"/>
        </w:rPr>
        <w:t>B</w:t>
      </w:r>
      <w:r w:rsidRPr="000A67E7">
        <w:rPr>
          <w:i/>
          <w:sz w:val="24"/>
          <w:szCs w:val="24"/>
        </w:rPr>
        <w:t xml:space="preserve">. </w:t>
      </w:r>
      <w:r w:rsidRPr="000A67E7">
        <w:rPr>
          <w:i/>
          <w:sz w:val="24"/>
          <w:szCs w:val="24"/>
          <w:lang w:val="en-US"/>
        </w:rPr>
        <w:t>l</w:t>
      </w:r>
      <w:r w:rsidRPr="000A67E7">
        <w:rPr>
          <w:i/>
          <w:sz w:val="24"/>
          <w:szCs w:val="24"/>
          <w:lang w:val="en-US"/>
        </w:rPr>
        <w:t>u</w:t>
      </w:r>
      <w:r w:rsidRPr="000A67E7">
        <w:rPr>
          <w:i/>
          <w:sz w:val="24"/>
          <w:szCs w:val="24"/>
          <w:lang w:val="en-US"/>
        </w:rPr>
        <w:t>sida</w:t>
      </w:r>
      <w:r w:rsidRPr="000A67E7">
        <w:rPr>
          <w:i/>
          <w:sz w:val="24"/>
          <w:szCs w:val="24"/>
        </w:rPr>
        <w:t xml:space="preserve">, </w:t>
      </w:r>
      <w:r w:rsidRPr="000A67E7">
        <w:rPr>
          <w:i/>
          <w:sz w:val="24"/>
          <w:szCs w:val="24"/>
          <w:lang w:val="en-US"/>
        </w:rPr>
        <w:t>N</w:t>
      </w:r>
      <w:r w:rsidRPr="000A67E7">
        <w:rPr>
          <w:i/>
          <w:sz w:val="24"/>
          <w:szCs w:val="24"/>
        </w:rPr>
        <w:t xml:space="preserve">. </w:t>
      </w:r>
      <w:r w:rsidRPr="000A67E7">
        <w:rPr>
          <w:i/>
          <w:sz w:val="24"/>
          <w:szCs w:val="24"/>
          <w:lang w:val="en-US"/>
        </w:rPr>
        <w:t>simonovichi</w:t>
      </w:r>
      <w:r w:rsidRPr="000A67E7">
        <w:rPr>
          <w:i/>
          <w:sz w:val="24"/>
          <w:szCs w:val="24"/>
        </w:rPr>
        <w:t xml:space="preserve"> </w:t>
      </w:r>
      <w:r w:rsidRPr="000A67E7">
        <w:rPr>
          <w:sz w:val="24"/>
          <w:szCs w:val="24"/>
        </w:rPr>
        <w:t xml:space="preserve">(по 1 экземпляру), </w:t>
      </w:r>
      <w:r w:rsidRPr="000A67E7">
        <w:rPr>
          <w:i/>
          <w:sz w:val="24"/>
          <w:szCs w:val="24"/>
          <w:lang w:val="en-US"/>
        </w:rPr>
        <w:t>N</w:t>
      </w:r>
      <w:r w:rsidRPr="000A67E7">
        <w:rPr>
          <w:i/>
          <w:sz w:val="24"/>
          <w:szCs w:val="24"/>
        </w:rPr>
        <w:t xml:space="preserve">. </w:t>
      </w:r>
      <w:r w:rsidRPr="000A67E7">
        <w:rPr>
          <w:i/>
          <w:sz w:val="24"/>
          <w:szCs w:val="24"/>
          <w:lang w:val="en-US"/>
        </w:rPr>
        <w:t>georgyi</w:t>
      </w:r>
      <w:r w:rsidRPr="000A67E7">
        <w:rPr>
          <w:sz w:val="24"/>
          <w:szCs w:val="24"/>
        </w:rPr>
        <w:t xml:space="preserve"> (2 экземпляра) и </w:t>
      </w:r>
      <w:r w:rsidRPr="000A67E7">
        <w:rPr>
          <w:i/>
          <w:sz w:val="24"/>
          <w:szCs w:val="24"/>
          <w:lang w:val="en-US"/>
        </w:rPr>
        <w:t>N</w:t>
      </w:r>
      <w:r w:rsidRPr="000A67E7">
        <w:rPr>
          <w:i/>
          <w:sz w:val="24"/>
          <w:szCs w:val="24"/>
        </w:rPr>
        <w:t xml:space="preserve">. </w:t>
      </w:r>
      <w:r w:rsidRPr="000A67E7">
        <w:rPr>
          <w:i/>
          <w:sz w:val="24"/>
          <w:szCs w:val="24"/>
          <w:lang w:val="en-US"/>
        </w:rPr>
        <w:t>kharadovi</w:t>
      </w:r>
      <w:r w:rsidRPr="000A67E7">
        <w:rPr>
          <w:i/>
          <w:sz w:val="24"/>
          <w:szCs w:val="24"/>
        </w:rPr>
        <w:t xml:space="preserve"> </w:t>
      </w:r>
      <w:r w:rsidRPr="000A67E7">
        <w:rPr>
          <w:sz w:val="24"/>
          <w:szCs w:val="24"/>
        </w:rPr>
        <w:t>(3 экзем</w:t>
      </w:r>
      <w:r w:rsidRPr="000A67E7">
        <w:rPr>
          <w:sz w:val="24"/>
          <w:szCs w:val="24"/>
        </w:rPr>
        <w:t>п</w:t>
      </w:r>
      <w:r w:rsidRPr="000A67E7">
        <w:rPr>
          <w:sz w:val="24"/>
          <w:szCs w:val="24"/>
        </w:rPr>
        <w:t>ляра). В целом ИВ краснотелковых клещей на животных оказался довольно высоким и с</w:t>
      </w:r>
      <w:r w:rsidRPr="000A67E7">
        <w:rPr>
          <w:sz w:val="24"/>
          <w:szCs w:val="24"/>
        </w:rPr>
        <w:t>о</w:t>
      </w:r>
      <w:r w:rsidRPr="000A67E7">
        <w:rPr>
          <w:sz w:val="24"/>
          <w:szCs w:val="24"/>
        </w:rPr>
        <w:t xml:space="preserve">ставил 55,03%, ИО – 19,60 клеща и ИП – 35,62 паразита на одного прокормителя. </w:t>
      </w:r>
    </w:p>
    <w:p w:rsidR="000A67E7" w:rsidRPr="000A67E7" w:rsidRDefault="000A67E7" w:rsidP="000A67E7">
      <w:pPr>
        <w:ind w:firstLine="397"/>
        <w:jc w:val="both"/>
        <w:rPr>
          <w:sz w:val="24"/>
          <w:szCs w:val="24"/>
        </w:rPr>
      </w:pPr>
      <w:r w:rsidRPr="000A67E7">
        <w:rPr>
          <w:sz w:val="24"/>
          <w:szCs w:val="24"/>
        </w:rPr>
        <w:t xml:space="preserve">Для оценки значения разных таксонов надсемейства </w:t>
      </w:r>
      <w:r w:rsidRPr="000A67E7">
        <w:rPr>
          <w:i/>
          <w:sz w:val="24"/>
          <w:szCs w:val="24"/>
          <w:lang w:val="en-US"/>
        </w:rPr>
        <w:t>Trombidioide</w:t>
      </w:r>
      <w:r w:rsidRPr="000A67E7">
        <w:rPr>
          <w:i/>
          <w:sz w:val="24"/>
          <w:szCs w:val="24"/>
        </w:rPr>
        <w:t>а</w:t>
      </w:r>
      <w:r w:rsidRPr="000A67E7">
        <w:rPr>
          <w:sz w:val="24"/>
          <w:szCs w:val="24"/>
        </w:rPr>
        <w:t xml:space="preserve"> представим стру</w:t>
      </w:r>
      <w:r w:rsidRPr="000A67E7">
        <w:rPr>
          <w:sz w:val="24"/>
          <w:szCs w:val="24"/>
        </w:rPr>
        <w:t>к</w:t>
      </w:r>
      <w:r w:rsidRPr="000A67E7">
        <w:rPr>
          <w:sz w:val="24"/>
          <w:szCs w:val="24"/>
        </w:rPr>
        <w:t xml:space="preserve">туру фауны рассматриваемой территории как результат биологически обусловленного разнообразия форм. Большинство родов представлены небольшим числом видов, тем не менее, по количественному разбросу данных их можно объединить в три группы: </w:t>
      </w:r>
      <w:r w:rsidRPr="000A67E7">
        <w:rPr>
          <w:i/>
          <w:sz w:val="24"/>
          <w:szCs w:val="24"/>
        </w:rPr>
        <w:t>дом</w:t>
      </w:r>
      <w:r w:rsidRPr="000A67E7">
        <w:rPr>
          <w:i/>
          <w:sz w:val="24"/>
          <w:szCs w:val="24"/>
        </w:rPr>
        <w:t>и</w:t>
      </w:r>
      <w:r w:rsidRPr="000A67E7">
        <w:rPr>
          <w:i/>
          <w:sz w:val="24"/>
          <w:szCs w:val="24"/>
        </w:rPr>
        <w:t>нанты</w:t>
      </w:r>
      <w:r w:rsidRPr="000A67E7">
        <w:rPr>
          <w:sz w:val="24"/>
          <w:szCs w:val="24"/>
        </w:rPr>
        <w:t xml:space="preserve">, содержащие 5 и более видов, </w:t>
      </w:r>
      <w:r w:rsidRPr="000A67E7">
        <w:rPr>
          <w:i/>
          <w:sz w:val="24"/>
          <w:szCs w:val="24"/>
        </w:rPr>
        <w:t>субдоминанты</w:t>
      </w:r>
      <w:r w:rsidRPr="000A67E7">
        <w:rPr>
          <w:sz w:val="24"/>
          <w:szCs w:val="24"/>
        </w:rPr>
        <w:t xml:space="preserve"> – 2 вида и </w:t>
      </w:r>
      <w:r w:rsidRPr="000A67E7">
        <w:rPr>
          <w:i/>
          <w:sz w:val="24"/>
          <w:szCs w:val="24"/>
        </w:rPr>
        <w:t>акциденты</w:t>
      </w:r>
      <w:r w:rsidRPr="000A67E7">
        <w:rPr>
          <w:sz w:val="24"/>
          <w:szCs w:val="24"/>
        </w:rPr>
        <w:t xml:space="preserve"> – 1 вид. Анализ </w:t>
      </w:r>
      <w:r w:rsidRPr="000A67E7">
        <w:rPr>
          <w:sz w:val="24"/>
          <w:szCs w:val="24"/>
        </w:rPr>
        <w:lastRenderedPageBreak/>
        <w:t xml:space="preserve">показал, что к доминантам (49,5%) относится род </w:t>
      </w:r>
      <w:r w:rsidRPr="000A67E7">
        <w:rPr>
          <w:i/>
          <w:sz w:val="24"/>
          <w:szCs w:val="24"/>
          <w:lang w:val="en-US"/>
        </w:rPr>
        <w:t>Neotrombicula</w:t>
      </w:r>
      <w:r w:rsidRPr="000A67E7">
        <w:rPr>
          <w:i/>
          <w:sz w:val="24"/>
          <w:szCs w:val="24"/>
        </w:rPr>
        <w:t xml:space="preserve">, </w:t>
      </w:r>
      <w:r w:rsidRPr="000A67E7">
        <w:rPr>
          <w:sz w:val="24"/>
          <w:szCs w:val="24"/>
        </w:rPr>
        <w:t xml:space="preserve">к субдоминантам </w:t>
      </w:r>
      <w:r w:rsidRPr="000A67E7">
        <w:rPr>
          <w:i/>
          <w:sz w:val="24"/>
          <w:szCs w:val="24"/>
          <w:lang w:val="en-US"/>
        </w:rPr>
        <w:t>Lept</w:t>
      </w:r>
      <w:r w:rsidRPr="000A67E7">
        <w:rPr>
          <w:i/>
          <w:sz w:val="24"/>
          <w:szCs w:val="24"/>
          <w:lang w:val="en-US"/>
        </w:rPr>
        <w:t>o</w:t>
      </w:r>
      <w:r w:rsidRPr="000A67E7">
        <w:rPr>
          <w:i/>
          <w:sz w:val="24"/>
          <w:szCs w:val="24"/>
          <w:lang w:val="en-US"/>
        </w:rPr>
        <w:t>trombidium</w:t>
      </w:r>
      <w:r w:rsidRPr="000A67E7">
        <w:rPr>
          <w:i/>
          <w:sz w:val="24"/>
          <w:szCs w:val="24"/>
        </w:rPr>
        <w:t xml:space="preserve"> </w:t>
      </w:r>
      <w:r w:rsidRPr="000A67E7">
        <w:rPr>
          <w:sz w:val="24"/>
          <w:szCs w:val="24"/>
        </w:rPr>
        <w:t>(11,2%).</w:t>
      </w:r>
      <w:r w:rsidRPr="000A67E7">
        <w:rPr>
          <w:i/>
          <w:sz w:val="24"/>
          <w:szCs w:val="24"/>
        </w:rPr>
        <w:t xml:space="preserve"> </w:t>
      </w:r>
      <w:r w:rsidRPr="000A67E7">
        <w:rPr>
          <w:sz w:val="24"/>
          <w:szCs w:val="24"/>
        </w:rPr>
        <w:t xml:space="preserve">К субдоминантной группе относятся роды </w:t>
      </w:r>
      <w:r w:rsidRPr="000A67E7">
        <w:rPr>
          <w:i/>
          <w:sz w:val="24"/>
          <w:szCs w:val="24"/>
          <w:lang w:val="en-US"/>
        </w:rPr>
        <w:t>Multisetosa</w:t>
      </w:r>
      <w:r w:rsidRPr="000A67E7">
        <w:rPr>
          <w:i/>
          <w:sz w:val="24"/>
          <w:szCs w:val="24"/>
        </w:rPr>
        <w:t xml:space="preserve">, </w:t>
      </w:r>
      <w:r w:rsidRPr="000A67E7">
        <w:rPr>
          <w:i/>
          <w:sz w:val="24"/>
          <w:szCs w:val="24"/>
          <w:lang w:val="en-US"/>
        </w:rPr>
        <w:t>Shunsen</w:t>
      </w:r>
      <w:r w:rsidRPr="000A67E7">
        <w:rPr>
          <w:sz w:val="24"/>
          <w:szCs w:val="24"/>
        </w:rPr>
        <w:softHyphen/>
      </w:r>
      <w:r w:rsidRPr="000A67E7">
        <w:rPr>
          <w:i/>
          <w:sz w:val="24"/>
          <w:szCs w:val="24"/>
          <w:lang w:val="en-US"/>
        </w:rPr>
        <w:t>nia</w:t>
      </w:r>
      <w:r w:rsidRPr="000A67E7">
        <w:rPr>
          <w:i/>
          <w:sz w:val="24"/>
          <w:szCs w:val="24"/>
        </w:rPr>
        <w:t xml:space="preserve">, </w:t>
      </w:r>
      <w:r w:rsidRPr="000A67E7">
        <w:rPr>
          <w:i/>
          <w:sz w:val="24"/>
          <w:szCs w:val="24"/>
          <w:lang w:val="en-US"/>
        </w:rPr>
        <w:t>Straelensia</w:t>
      </w:r>
      <w:r w:rsidRPr="000A67E7">
        <w:rPr>
          <w:i/>
          <w:sz w:val="24"/>
          <w:szCs w:val="24"/>
        </w:rPr>
        <w:t xml:space="preserve">, </w:t>
      </w:r>
      <w:r w:rsidRPr="000A67E7">
        <w:rPr>
          <w:i/>
          <w:sz w:val="24"/>
          <w:szCs w:val="24"/>
          <w:lang w:val="en-US"/>
        </w:rPr>
        <w:t>Aboriginesia</w:t>
      </w:r>
      <w:r w:rsidRPr="000A67E7">
        <w:rPr>
          <w:i/>
          <w:sz w:val="24"/>
          <w:szCs w:val="24"/>
        </w:rPr>
        <w:t xml:space="preserve">, </w:t>
      </w:r>
      <w:r w:rsidRPr="000A67E7">
        <w:rPr>
          <w:i/>
          <w:sz w:val="24"/>
          <w:szCs w:val="24"/>
          <w:lang w:val="en-US"/>
        </w:rPr>
        <w:t>Chelodonta</w:t>
      </w:r>
      <w:r w:rsidRPr="000A67E7">
        <w:rPr>
          <w:i/>
          <w:sz w:val="24"/>
          <w:szCs w:val="24"/>
        </w:rPr>
        <w:t xml:space="preserve">, </w:t>
      </w:r>
      <w:r w:rsidRPr="000A67E7">
        <w:rPr>
          <w:i/>
          <w:sz w:val="24"/>
          <w:szCs w:val="24"/>
          <w:lang w:val="en-US"/>
        </w:rPr>
        <w:t>Euschoengastia</w:t>
      </w:r>
      <w:r w:rsidRPr="000A67E7">
        <w:rPr>
          <w:i/>
          <w:sz w:val="24"/>
          <w:szCs w:val="24"/>
        </w:rPr>
        <w:t xml:space="preserve">, </w:t>
      </w:r>
      <w:r w:rsidRPr="000A67E7">
        <w:rPr>
          <w:i/>
          <w:sz w:val="24"/>
          <w:szCs w:val="24"/>
          <w:lang w:val="en-US"/>
        </w:rPr>
        <w:t>Brunehaldia</w:t>
      </w:r>
      <w:r w:rsidRPr="000A67E7">
        <w:rPr>
          <w:i/>
          <w:sz w:val="24"/>
          <w:szCs w:val="24"/>
        </w:rPr>
        <w:t xml:space="preserve"> </w:t>
      </w:r>
      <w:r w:rsidRPr="000A67E7">
        <w:rPr>
          <w:sz w:val="24"/>
          <w:szCs w:val="24"/>
        </w:rPr>
        <w:t xml:space="preserve">и </w:t>
      </w:r>
      <w:r w:rsidRPr="000A67E7">
        <w:rPr>
          <w:i/>
          <w:sz w:val="24"/>
          <w:szCs w:val="24"/>
          <w:lang w:val="en-US"/>
        </w:rPr>
        <w:t>Neoschoengastia</w:t>
      </w:r>
      <w:r w:rsidRPr="000A67E7">
        <w:rPr>
          <w:sz w:val="24"/>
          <w:szCs w:val="24"/>
        </w:rPr>
        <w:t>. Би</w:t>
      </w:r>
      <w:r w:rsidRPr="000A67E7">
        <w:rPr>
          <w:sz w:val="24"/>
          <w:szCs w:val="24"/>
        </w:rPr>
        <w:t>о</w:t>
      </w:r>
      <w:r w:rsidRPr="000A67E7">
        <w:rPr>
          <w:sz w:val="24"/>
          <w:szCs w:val="24"/>
        </w:rPr>
        <w:t xml:space="preserve">логическая инвазия диких млекопитающих акцидиентами произошла, вероятно, в более поздний исторический период и видовая самостоятельность их сформировалось в горных условиях обитания. В этом сообществе наиболее многочисленными оказались </w:t>
      </w:r>
      <w:r w:rsidRPr="000A67E7">
        <w:rPr>
          <w:i/>
          <w:sz w:val="24"/>
          <w:szCs w:val="24"/>
          <w:lang w:val="en-US"/>
        </w:rPr>
        <w:t>M</w:t>
      </w:r>
      <w:r w:rsidRPr="000A67E7">
        <w:rPr>
          <w:i/>
          <w:sz w:val="24"/>
          <w:szCs w:val="24"/>
        </w:rPr>
        <w:t xml:space="preserve">. </w:t>
      </w:r>
      <w:r w:rsidRPr="000A67E7">
        <w:rPr>
          <w:i/>
          <w:sz w:val="24"/>
          <w:szCs w:val="24"/>
          <w:lang w:val="en-US"/>
        </w:rPr>
        <w:t>rybini</w:t>
      </w:r>
      <w:r w:rsidRPr="000A67E7">
        <w:rPr>
          <w:i/>
          <w:sz w:val="24"/>
          <w:szCs w:val="24"/>
        </w:rPr>
        <w:t xml:space="preserve">, </w:t>
      </w:r>
      <w:r w:rsidRPr="000A67E7">
        <w:rPr>
          <w:i/>
          <w:sz w:val="24"/>
          <w:szCs w:val="24"/>
          <w:lang w:val="en-US"/>
        </w:rPr>
        <w:t>S</w:t>
      </w:r>
      <w:r w:rsidRPr="000A67E7">
        <w:rPr>
          <w:i/>
          <w:sz w:val="24"/>
          <w:szCs w:val="24"/>
        </w:rPr>
        <w:t>. о</w:t>
      </w:r>
      <w:r w:rsidRPr="000A67E7">
        <w:rPr>
          <w:i/>
          <w:sz w:val="24"/>
          <w:szCs w:val="24"/>
          <w:lang w:val="en-US"/>
        </w:rPr>
        <w:t>udemansi</w:t>
      </w:r>
      <w:r w:rsidRPr="000A67E7">
        <w:rPr>
          <w:i/>
          <w:sz w:val="24"/>
          <w:szCs w:val="24"/>
        </w:rPr>
        <w:t xml:space="preserve"> </w:t>
      </w:r>
      <w:r w:rsidRPr="000A67E7">
        <w:rPr>
          <w:sz w:val="24"/>
          <w:szCs w:val="24"/>
        </w:rPr>
        <w:t xml:space="preserve">и </w:t>
      </w:r>
      <w:r w:rsidRPr="000A67E7">
        <w:rPr>
          <w:i/>
          <w:sz w:val="24"/>
          <w:szCs w:val="24"/>
          <w:lang w:val="en-US"/>
        </w:rPr>
        <w:t>E</w:t>
      </w:r>
      <w:r w:rsidRPr="000A67E7">
        <w:rPr>
          <w:i/>
          <w:sz w:val="24"/>
          <w:szCs w:val="24"/>
        </w:rPr>
        <w:t xml:space="preserve">. </w:t>
      </w:r>
      <w:r w:rsidRPr="000A67E7">
        <w:rPr>
          <w:i/>
          <w:sz w:val="24"/>
          <w:szCs w:val="24"/>
          <w:lang w:val="en-US"/>
        </w:rPr>
        <w:t>alpin</w:t>
      </w:r>
      <w:r w:rsidRPr="000A67E7">
        <w:rPr>
          <w:i/>
          <w:sz w:val="24"/>
          <w:szCs w:val="24"/>
        </w:rPr>
        <w:t>а</w:t>
      </w:r>
      <w:r w:rsidRPr="000A67E7">
        <w:rPr>
          <w:sz w:val="24"/>
          <w:szCs w:val="24"/>
        </w:rPr>
        <w:t xml:space="preserve">. Последний вид является экологически пластичным и имеет широкое распространение в вертикально-зональном аспекте. </w:t>
      </w:r>
    </w:p>
    <w:p w:rsidR="003F1280" w:rsidRDefault="000A67E7" w:rsidP="000A67E7">
      <w:pPr>
        <w:ind w:firstLine="397"/>
        <w:jc w:val="both"/>
        <w:rPr>
          <w:sz w:val="24"/>
          <w:szCs w:val="24"/>
        </w:rPr>
      </w:pPr>
      <w:r w:rsidRPr="000A67E7">
        <w:rPr>
          <w:sz w:val="24"/>
          <w:szCs w:val="24"/>
        </w:rPr>
        <w:t>На территории Киргизского хребта в качестве прокормителей краснотелковых клещей нами выявлены 17 видов млекопитающих (таблица 2) относящихся к 5 отрядам. Среди выявленного комплекса видов наибольший интерес представляют те паразиты, круг хоз</w:t>
      </w:r>
      <w:r w:rsidRPr="000A67E7">
        <w:rPr>
          <w:sz w:val="24"/>
          <w:szCs w:val="24"/>
        </w:rPr>
        <w:t>я</w:t>
      </w:r>
      <w:r w:rsidRPr="000A67E7">
        <w:rPr>
          <w:sz w:val="24"/>
          <w:szCs w:val="24"/>
        </w:rPr>
        <w:t>ев которых включает от 6 до 14 видов прокормителей. В этой группе клещей не наблюд</w:t>
      </w:r>
      <w:r w:rsidRPr="000A67E7">
        <w:rPr>
          <w:sz w:val="24"/>
          <w:szCs w:val="24"/>
        </w:rPr>
        <w:t>а</w:t>
      </w:r>
      <w:r w:rsidRPr="000A67E7">
        <w:rPr>
          <w:sz w:val="24"/>
          <w:szCs w:val="24"/>
        </w:rPr>
        <w:t>ется тесной приуроченности к определенному виду хозяина, однако по количеству со</w:t>
      </w:r>
      <w:r w:rsidRPr="000A67E7">
        <w:rPr>
          <w:sz w:val="24"/>
          <w:szCs w:val="24"/>
        </w:rPr>
        <w:t>б</w:t>
      </w:r>
      <w:r w:rsidRPr="000A67E7">
        <w:rPr>
          <w:sz w:val="24"/>
          <w:szCs w:val="24"/>
        </w:rPr>
        <w:t xml:space="preserve">ранных особей можно судить о предпочтении паразита в выборе вида или группы видов животных для своего питания. </w:t>
      </w:r>
    </w:p>
    <w:p w:rsidR="003F1280" w:rsidRDefault="003F1280" w:rsidP="000A67E7">
      <w:pPr>
        <w:ind w:firstLine="708"/>
        <w:jc w:val="right"/>
        <w:rPr>
          <w:i/>
          <w:sz w:val="24"/>
          <w:szCs w:val="24"/>
        </w:rPr>
      </w:pPr>
    </w:p>
    <w:p w:rsidR="000A67E7" w:rsidRPr="000A67E7" w:rsidRDefault="000A67E7" w:rsidP="000A67E7">
      <w:pPr>
        <w:ind w:firstLine="708"/>
        <w:jc w:val="right"/>
        <w:rPr>
          <w:i/>
          <w:sz w:val="24"/>
          <w:szCs w:val="24"/>
        </w:rPr>
      </w:pPr>
      <w:r w:rsidRPr="000A67E7">
        <w:rPr>
          <w:i/>
          <w:sz w:val="24"/>
          <w:szCs w:val="24"/>
        </w:rPr>
        <w:t>Таблица 2</w:t>
      </w:r>
    </w:p>
    <w:p w:rsidR="000A67E7" w:rsidRPr="000A67E7" w:rsidRDefault="000A67E7" w:rsidP="000A67E7">
      <w:pPr>
        <w:ind w:firstLine="708"/>
        <w:jc w:val="center"/>
        <w:rPr>
          <w:i/>
          <w:sz w:val="24"/>
          <w:szCs w:val="24"/>
        </w:rPr>
      </w:pPr>
      <w:r w:rsidRPr="000A67E7">
        <w:rPr>
          <w:i/>
          <w:sz w:val="24"/>
          <w:szCs w:val="24"/>
        </w:rPr>
        <w:t>Распределение краснотелковых клещей среди млекопитающих</w:t>
      </w:r>
    </w:p>
    <w:p w:rsidR="000A67E7" w:rsidRPr="000A67E7" w:rsidRDefault="000A67E7" w:rsidP="000A67E7">
      <w:pPr>
        <w:ind w:firstLine="708"/>
        <w:jc w:val="center"/>
        <w:rPr>
          <w:i/>
          <w:sz w:val="24"/>
          <w:szCs w:val="24"/>
        </w:rPr>
      </w:pPr>
      <w:r w:rsidRPr="000A67E7">
        <w:rPr>
          <w:i/>
          <w:sz w:val="24"/>
          <w:szCs w:val="24"/>
        </w:rPr>
        <w:t xml:space="preserve"> </w:t>
      </w:r>
    </w:p>
    <w:tbl>
      <w:tblPr>
        <w:tblStyle w:val="a3"/>
        <w:tblW w:w="0" w:type="auto"/>
        <w:jc w:val="center"/>
        <w:tblLayout w:type="fixed"/>
        <w:tblLook w:val="04A0"/>
      </w:tblPr>
      <w:tblGrid>
        <w:gridCol w:w="3227"/>
        <w:gridCol w:w="1134"/>
        <w:gridCol w:w="1276"/>
        <w:gridCol w:w="850"/>
        <w:gridCol w:w="992"/>
        <w:gridCol w:w="993"/>
        <w:gridCol w:w="1099"/>
      </w:tblGrid>
      <w:tr w:rsidR="000A67E7" w:rsidRPr="00243F42" w:rsidTr="00A015AA">
        <w:trPr>
          <w:jc w:val="center"/>
        </w:trPr>
        <w:tc>
          <w:tcPr>
            <w:tcW w:w="3227" w:type="dxa"/>
            <w:vMerge w:val="restart"/>
            <w:vAlign w:val="center"/>
          </w:tcPr>
          <w:p w:rsidR="000A67E7" w:rsidRPr="00243F42" w:rsidRDefault="000A67E7" w:rsidP="000A67E7">
            <w:pPr>
              <w:jc w:val="center"/>
            </w:pPr>
            <w:r w:rsidRPr="00243F42">
              <w:t>Т а к с о н ы</w:t>
            </w:r>
          </w:p>
        </w:tc>
        <w:tc>
          <w:tcPr>
            <w:tcW w:w="1134" w:type="dxa"/>
            <w:vMerge w:val="restart"/>
            <w:vAlign w:val="center"/>
          </w:tcPr>
          <w:p w:rsidR="000A67E7" w:rsidRPr="00243F42" w:rsidRDefault="000A67E7" w:rsidP="000A67E7">
            <w:pPr>
              <w:jc w:val="center"/>
            </w:pPr>
            <w:r w:rsidRPr="00243F42">
              <w:t>Кол-во зараже</w:t>
            </w:r>
            <w:r w:rsidRPr="00243F42">
              <w:t>н</w:t>
            </w:r>
            <w:r w:rsidRPr="00243F42">
              <w:t>ных</w:t>
            </w:r>
          </w:p>
          <w:p w:rsidR="000A67E7" w:rsidRPr="00243F42" w:rsidRDefault="000A67E7" w:rsidP="000A67E7">
            <w:pPr>
              <w:jc w:val="center"/>
            </w:pPr>
            <w:r w:rsidRPr="00243F42">
              <w:t>жив</w:t>
            </w:r>
            <w:r>
              <w:t>от</w:t>
            </w:r>
            <w:r w:rsidRPr="00243F42">
              <w:t>ных</w:t>
            </w:r>
          </w:p>
        </w:tc>
        <w:tc>
          <w:tcPr>
            <w:tcW w:w="1276" w:type="dxa"/>
            <w:vMerge w:val="restart"/>
            <w:vAlign w:val="center"/>
          </w:tcPr>
          <w:p w:rsidR="000A67E7" w:rsidRPr="00243F42" w:rsidRDefault="000A67E7" w:rsidP="000A67E7">
            <w:pPr>
              <w:jc w:val="both"/>
            </w:pPr>
          </w:p>
          <w:p w:rsidR="000A67E7" w:rsidRPr="00243F42" w:rsidRDefault="000A67E7" w:rsidP="000A67E7">
            <w:pPr>
              <w:jc w:val="both"/>
            </w:pPr>
          </w:p>
          <w:p w:rsidR="000A67E7" w:rsidRPr="00243F42" w:rsidRDefault="000A67E7" w:rsidP="000A67E7">
            <w:pPr>
              <w:jc w:val="center"/>
            </w:pPr>
            <w:r w:rsidRPr="00243F42">
              <w:t>ИВ</w:t>
            </w:r>
          </w:p>
        </w:tc>
        <w:tc>
          <w:tcPr>
            <w:tcW w:w="3934" w:type="dxa"/>
            <w:gridSpan w:val="4"/>
            <w:vAlign w:val="center"/>
          </w:tcPr>
          <w:p w:rsidR="000A67E7" w:rsidRPr="00243F42" w:rsidRDefault="000A67E7" w:rsidP="000A67E7">
            <w:pPr>
              <w:jc w:val="center"/>
            </w:pPr>
            <w:r w:rsidRPr="00243F42">
              <w:t>Обнаружено паразитов</w:t>
            </w:r>
          </w:p>
        </w:tc>
      </w:tr>
      <w:tr w:rsidR="000A67E7" w:rsidRPr="00243F42" w:rsidTr="00A015AA">
        <w:trPr>
          <w:jc w:val="center"/>
        </w:trPr>
        <w:tc>
          <w:tcPr>
            <w:tcW w:w="3227" w:type="dxa"/>
            <w:vMerge/>
            <w:vAlign w:val="center"/>
          </w:tcPr>
          <w:p w:rsidR="000A67E7" w:rsidRPr="00243F42" w:rsidRDefault="000A67E7" w:rsidP="000A67E7">
            <w:pPr>
              <w:jc w:val="both"/>
            </w:pPr>
          </w:p>
        </w:tc>
        <w:tc>
          <w:tcPr>
            <w:tcW w:w="1134" w:type="dxa"/>
            <w:vMerge/>
            <w:vAlign w:val="center"/>
          </w:tcPr>
          <w:p w:rsidR="000A67E7" w:rsidRPr="00243F42" w:rsidRDefault="000A67E7" w:rsidP="000A67E7">
            <w:pPr>
              <w:jc w:val="both"/>
            </w:pPr>
          </w:p>
        </w:tc>
        <w:tc>
          <w:tcPr>
            <w:tcW w:w="1276" w:type="dxa"/>
            <w:vMerge/>
            <w:vAlign w:val="center"/>
          </w:tcPr>
          <w:p w:rsidR="000A67E7" w:rsidRPr="00243F42" w:rsidRDefault="000A67E7" w:rsidP="000A67E7">
            <w:pPr>
              <w:jc w:val="both"/>
            </w:pPr>
          </w:p>
        </w:tc>
        <w:tc>
          <w:tcPr>
            <w:tcW w:w="1842" w:type="dxa"/>
            <w:gridSpan w:val="2"/>
            <w:vAlign w:val="center"/>
          </w:tcPr>
          <w:p w:rsidR="000A67E7" w:rsidRPr="00243F42" w:rsidRDefault="000A67E7" w:rsidP="000A67E7">
            <w:pPr>
              <w:jc w:val="center"/>
            </w:pPr>
            <w:r w:rsidRPr="00243F42">
              <w:t>видов</w:t>
            </w:r>
          </w:p>
        </w:tc>
        <w:tc>
          <w:tcPr>
            <w:tcW w:w="2092" w:type="dxa"/>
            <w:gridSpan w:val="2"/>
            <w:vAlign w:val="center"/>
          </w:tcPr>
          <w:p w:rsidR="000A67E7" w:rsidRPr="000D3DEB" w:rsidRDefault="000A67E7" w:rsidP="000A67E7">
            <w:pPr>
              <w:jc w:val="center"/>
            </w:pPr>
            <w:r w:rsidRPr="000D3DEB">
              <w:t xml:space="preserve">экземпляров </w:t>
            </w:r>
          </w:p>
        </w:tc>
      </w:tr>
      <w:tr w:rsidR="000A67E7" w:rsidRPr="00243F42" w:rsidTr="00A015AA">
        <w:trPr>
          <w:trHeight w:val="659"/>
          <w:jc w:val="center"/>
        </w:trPr>
        <w:tc>
          <w:tcPr>
            <w:tcW w:w="3227" w:type="dxa"/>
            <w:vMerge/>
            <w:vAlign w:val="center"/>
          </w:tcPr>
          <w:p w:rsidR="000A67E7" w:rsidRPr="00243F42" w:rsidRDefault="000A67E7" w:rsidP="000A67E7">
            <w:pPr>
              <w:jc w:val="both"/>
            </w:pPr>
          </w:p>
        </w:tc>
        <w:tc>
          <w:tcPr>
            <w:tcW w:w="1134" w:type="dxa"/>
            <w:vMerge/>
            <w:vAlign w:val="center"/>
          </w:tcPr>
          <w:p w:rsidR="000A67E7" w:rsidRPr="00243F42" w:rsidRDefault="000A67E7" w:rsidP="000A67E7">
            <w:pPr>
              <w:jc w:val="both"/>
            </w:pPr>
          </w:p>
        </w:tc>
        <w:tc>
          <w:tcPr>
            <w:tcW w:w="1276" w:type="dxa"/>
            <w:vMerge/>
            <w:vAlign w:val="center"/>
          </w:tcPr>
          <w:p w:rsidR="000A67E7" w:rsidRPr="00243F42" w:rsidRDefault="000A67E7" w:rsidP="000A67E7">
            <w:pPr>
              <w:jc w:val="both"/>
            </w:pPr>
          </w:p>
        </w:tc>
        <w:tc>
          <w:tcPr>
            <w:tcW w:w="850" w:type="dxa"/>
            <w:vAlign w:val="center"/>
          </w:tcPr>
          <w:p w:rsidR="000A67E7" w:rsidRPr="00243F42" w:rsidRDefault="000A67E7" w:rsidP="000A67E7">
            <w:pPr>
              <w:jc w:val="center"/>
            </w:pPr>
            <w:r w:rsidRPr="00243F42">
              <w:t>кол-во</w:t>
            </w:r>
          </w:p>
        </w:tc>
        <w:tc>
          <w:tcPr>
            <w:tcW w:w="992" w:type="dxa"/>
            <w:vAlign w:val="center"/>
          </w:tcPr>
          <w:p w:rsidR="000A67E7" w:rsidRPr="00243F42" w:rsidRDefault="000A67E7" w:rsidP="000A67E7">
            <w:pPr>
              <w:jc w:val="center"/>
            </w:pPr>
            <w:r>
              <w:t xml:space="preserve">в </w:t>
            </w:r>
            <w:r w:rsidRPr="00243F42">
              <w:t>% от общего числа</w:t>
            </w:r>
          </w:p>
        </w:tc>
        <w:tc>
          <w:tcPr>
            <w:tcW w:w="993" w:type="dxa"/>
            <w:vAlign w:val="center"/>
          </w:tcPr>
          <w:p w:rsidR="000A67E7" w:rsidRPr="000D3DEB" w:rsidRDefault="000A67E7" w:rsidP="000A67E7">
            <w:pPr>
              <w:jc w:val="center"/>
            </w:pPr>
            <w:r w:rsidRPr="000D3DEB">
              <w:t>кол-во</w:t>
            </w:r>
          </w:p>
        </w:tc>
        <w:tc>
          <w:tcPr>
            <w:tcW w:w="1099" w:type="dxa"/>
            <w:vAlign w:val="center"/>
          </w:tcPr>
          <w:p w:rsidR="000A67E7" w:rsidRPr="00243F42" w:rsidRDefault="000A67E7" w:rsidP="000A67E7">
            <w:pPr>
              <w:jc w:val="center"/>
            </w:pPr>
            <w:r>
              <w:t xml:space="preserve">в </w:t>
            </w:r>
            <w:r w:rsidRPr="00243F42">
              <w:t>% от общего числа</w:t>
            </w:r>
          </w:p>
        </w:tc>
      </w:tr>
      <w:tr w:rsidR="000A67E7" w:rsidRPr="00243F42" w:rsidTr="00A015AA">
        <w:trPr>
          <w:jc w:val="center"/>
        </w:trPr>
        <w:tc>
          <w:tcPr>
            <w:tcW w:w="3227" w:type="dxa"/>
          </w:tcPr>
          <w:p w:rsidR="000A67E7" w:rsidRPr="00243F42" w:rsidRDefault="000A67E7" w:rsidP="000A67E7">
            <w:r w:rsidRPr="00243F42">
              <w:t>Отр. Н а с е к о м о я д н ы е</w:t>
            </w:r>
          </w:p>
          <w:p w:rsidR="000A67E7" w:rsidRPr="00243F42" w:rsidRDefault="000A67E7" w:rsidP="000A67E7">
            <w:pPr>
              <w:jc w:val="both"/>
            </w:pPr>
            <w:r w:rsidRPr="00243F42">
              <w:t>Тянь-шаньская бурозубка</w:t>
            </w:r>
          </w:p>
        </w:tc>
        <w:tc>
          <w:tcPr>
            <w:tcW w:w="1134" w:type="dxa"/>
            <w:vAlign w:val="bottom"/>
          </w:tcPr>
          <w:p w:rsidR="000A67E7" w:rsidRPr="00243F42" w:rsidRDefault="000A67E7" w:rsidP="000A67E7">
            <w:pPr>
              <w:jc w:val="center"/>
            </w:pPr>
          </w:p>
          <w:p w:rsidR="000A67E7" w:rsidRPr="00243F42" w:rsidRDefault="000A67E7" w:rsidP="000A67E7">
            <w:pPr>
              <w:jc w:val="center"/>
            </w:pPr>
            <w:r w:rsidRPr="00243F42">
              <w:t>3</w:t>
            </w:r>
          </w:p>
        </w:tc>
        <w:tc>
          <w:tcPr>
            <w:tcW w:w="1276" w:type="dxa"/>
            <w:vAlign w:val="bottom"/>
          </w:tcPr>
          <w:p w:rsidR="000A67E7" w:rsidRPr="00243F42" w:rsidRDefault="000A67E7" w:rsidP="000A67E7">
            <w:pPr>
              <w:jc w:val="center"/>
            </w:pPr>
          </w:p>
          <w:p w:rsidR="000A67E7" w:rsidRPr="00243F42" w:rsidRDefault="000A67E7" w:rsidP="000A67E7">
            <w:pPr>
              <w:jc w:val="center"/>
            </w:pPr>
            <w:r w:rsidRPr="00243F42">
              <w:t>100,0</w:t>
            </w:r>
          </w:p>
        </w:tc>
        <w:tc>
          <w:tcPr>
            <w:tcW w:w="850" w:type="dxa"/>
            <w:vAlign w:val="bottom"/>
          </w:tcPr>
          <w:p w:rsidR="000A67E7" w:rsidRPr="00243F42" w:rsidRDefault="000A67E7" w:rsidP="000A67E7">
            <w:pPr>
              <w:jc w:val="center"/>
            </w:pPr>
          </w:p>
          <w:p w:rsidR="000A67E7" w:rsidRPr="00243F42" w:rsidRDefault="000A67E7" w:rsidP="000A67E7">
            <w:pPr>
              <w:jc w:val="center"/>
            </w:pPr>
            <w:r w:rsidRPr="00243F42">
              <w:t>2</w:t>
            </w:r>
          </w:p>
        </w:tc>
        <w:tc>
          <w:tcPr>
            <w:tcW w:w="992" w:type="dxa"/>
            <w:vAlign w:val="bottom"/>
          </w:tcPr>
          <w:p w:rsidR="000A67E7" w:rsidRPr="00243F42" w:rsidRDefault="000A67E7" w:rsidP="000A67E7">
            <w:pPr>
              <w:jc w:val="center"/>
            </w:pPr>
          </w:p>
          <w:p w:rsidR="000A67E7" w:rsidRPr="00243F42" w:rsidRDefault="000A67E7" w:rsidP="000A67E7">
            <w:pPr>
              <w:jc w:val="center"/>
            </w:pPr>
            <w:r w:rsidRPr="00243F42">
              <w:t>11,1</w:t>
            </w:r>
          </w:p>
        </w:tc>
        <w:tc>
          <w:tcPr>
            <w:tcW w:w="993" w:type="dxa"/>
            <w:vAlign w:val="bottom"/>
          </w:tcPr>
          <w:p w:rsidR="000A67E7" w:rsidRPr="00243F42" w:rsidRDefault="000A67E7" w:rsidP="000A67E7">
            <w:pPr>
              <w:jc w:val="center"/>
            </w:pPr>
          </w:p>
          <w:p w:rsidR="000A67E7" w:rsidRPr="00243F42" w:rsidRDefault="000A67E7" w:rsidP="000A67E7">
            <w:pPr>
              <w:jc w:val="center"/>
            </w:pPr>
            <w:r w:rsidRPr="00243F42">
              <w:t>3</w:t>
            </w:r>
          </w:p>
        </w:tc>
        <w:tc>
          <w:tcPr>
            <w:tcW w:w="1099" w:type="dxa"/>
            <w:vAlign w:val="bottom"/>
          </w:tcPr>
          <w:p w:rsidR="000A67E7" w:rsidRPr="00243F42" w:rsidRDefault="000A67E7" w:rsidP="000A67E7">
            <w:pPr>
              <w:jc w:val="center"/>
            </w:pPr>
          </w:p>
          <w:p w:rsidR="000A67E7" w:rsidRPr="00243F42" w:rsidRDefault="000A67E7" w:rsidP="000A67E7">
            <w:pPr>
              <w:jc w:val="center"/>
            </w:pPr>
            <w:r w:rsidRPr="00243F42">
              <w:t>0,02</w:t>
            </w:r>
          </w:p>
        </w:tc>
      </w:tr>
      <w:tr w:rsidR="000A67E7" w:rsidRPr="00243F42" w:rsidTr="00A015AA">
        <w:trPr>
          <w:jc w:val="center"/>
        </w:trPr>
        <w:tc>
          <w:tcPr>
            <w:tcW w:w="3227" w:type="dxa"/>
          </w:tcPr>
          <w:p w:rsidR="000A67E7" w:rsidRPr="00243F42" w:rsidRDefault="000A67E7" w:rsidP="000A67E7">
            <w:r w:rsidRPr="00243F42">
              <w:t>Отр. Х и щ н ы е</w:t>
            </w:r>
          </w:p>
          <w:p w:rsidR="000A67E7" w:rsidRPr="00243F42" w:rsidRDefault="000A67E7" w:rsidP="000A67E7">
            <w:pPr>
              <w:jc w:val="both"/>
            </w:pPr>
            <w:r w:rsidRPr="00243F42">
              <w:t>Обыкновенная лисица</w:t>
            </w:r>
          </w:p>
        </w:tc>
        <w:tc>
          <w:tcPr>
            <w:tcW w:w="1134" w:type="dxa"/>
            <w:vAlign w:val="bottom"/>
          </w:tcPr>
          <w:p w:rsidR="000A67E7" w:rsidRPr="00243F42" w:rsidRDefault="000A67E7" w:rsidP="000A67E7">
            <w:pPr>
              <w:jc w:val="center"/>
            </w:pPr>
          </w:p>
          <w:p w:rsidR="000A67E7" w:rsidRPr="00243F42" w:rsidRDefault="000A67E7" w:rsidP="000A67E7">
            <w:pPr>
              <w:jc w:val="center"/>
            </w:pPr>
            <w:r w:rsidRPr="00243F42">
              <w:t>2</w:t>
            </w:r>
          </w:p>
        </w:tc>
        <w:tc>
          <w:tcPr>
            <w:tcW w:w="1276" w:type="dxa"/>
            <w:vAlign w:val="bottom"/>
          </w:tcPr>
          <w:p w:rsidR="000A67E7" w:rsidRPr="00243F42" w:rsidRDefault="000A67E7" w:rsidP="000A67E7">
            <w:pPr>
              <w:jc w:val="center"/>
            </w:pPr>
          </w:p>
          <w:p w:rsidR="000A67E7" w:rsidRPr="00243F42" w:rsidRDefault="000A67E7" w:rsidP="000A67E7">
            <w:pPr>
              <w:jc w:val="center"/>
            </w:pPr>
            <w:r w:rsidRPr="00243F42">
              <w:t>66,7</w:t>
            </w:r>
          </w:p>
        </w:tc>
        <w:tc>
          <w:tcPr>
            <w:tcW w:w="850" w:type="dxa"/>
            <w:vAlign w:val="bottom"/>
          </w:tcPr>
          <w:p w:rsidR="000A67E7" w:rsidRPr="00243F42" w:rsidRDefault="000A67E7" w:rsidP="000A67E7">
            <w:pPr>
              <w:jc w:val="center"/>
            </w:pPr>
          </w:p>
          <w:p w:rsidR="000A67E7" w:rsidRPr="00243F42" w:rsidRDefault="000A67E7" w:rsidP="000A67E7">
            <w:pPr>
              <w:jc w:val="center"/>
            </w:pPr>
            <w:r w:rsidRPr="00243F42">
              <w:t>2</w:t>
            </w:r>
          </w:p>
        </w:tc>
        <w:tc>
          <w:tcPr>
            <w:tcW w:w="992" w:type="dxa"/>
            <w:vAlign w:val="bottom"/>
          </w:tcPr>
          <w:p w:rsidR="000A67E7" w:rsidRPr="00243F42" w:rsidRDefault="000A67E7" w:rsidP="000A67E7">
            <w:pPr>
              <w:jc w:val="center"/>
            </w:pPr>
          </w:p>
          <w:p w:rsidR="000A67E7" w:rsidRPr="00243F42" w:rsidRDefault="000A67E7" w:rsidP="000A67E7">
            <w:pPr>
              <w:jc w:val="center"/>
            </w:pPr>
            <w:r w:rsidRPr="00243F42">
              <w:t>11,1</w:t>
            </w:r>
          </w:p>
        </w:tc>
        <w:tc>
          <w:tcPr>
            <w:tcW w:w="993" w:type="dxa"/>
            <w:vAlign w:val="bottom"/>
          </w:tcPr>
          <w:p w:rsidR="000A67E7" w:rsidRPr="00243F42" w:rsidRDefault="000A67E7" w:rsidP="000A67E7">
            <w:pPr>
              <w:jc w:val="center"/>
            </w:pPr>
          </w:p>
          <w:p w:rsidR="000A67E7" w:rsidRPr="00243F42" w:rsidRDefault="000A67E7" w:rsidP="000A67E7">
            <w:pPr>
              <w:jc w:val="center"/>
            </w:pPr>
            <w:r w:rsidRPr="00243F42">
              <w:t>12</w:t>
            </w:r>
          </w:p>
        </w:tc>
        <w:tc>
          <w:tcPr>
            <w:tcW w:w="1099" w:type="dxa"/>
            <w:vAlign w:val="bottom"/>
          </w:tcPr>
          <w:p w:rsidR="000A67E7" w:rsidRPr="00243F42" w:rsidRDefault="000A67E7" w:rsidP="000A67E7">
            <w:pPr>
              <w:jc w:val="center"/>
            </w:pPr>
          </w:p>
          <w:p w:rsidR="000A67E7" w:rsidRPr="00243F42" w:rsidRDefault="000A67E7" w:rsidP="000A67E7">
            <w:pPr>
              <w:jc w:val="center"/>
            </w:pPr>
            <w:r w:rsidRPr="00243F42">
              <w:t>0,07</w:t>
            </w:r>
          </w:p>
        </w:tc>
      </w:tr>
      <w:tr w:rsidR="000A67E7" w:rsidRPr="00243F42" w:rsidTr="00A015AA">
        <w:trPr>
          <w:trHeight w:val="235"/>
          <w:jc w:val="center"/>
        </w:trPr>
        <w:tc>
          <w:tcPr>
            <w:tcW w:w="3227" w:type="dxa"/>
          </w:tcPr>
          <w:p w:rsidR="000A67E7" w:rsidRPr="00243F42" w:rsidRDefault="000A67E7" w:rsidP="000A67E7">
            <w:pPr>
              <w:jc w:val="both"/>
            </w:pPr>
            <w:r w:rsidRPr="00243F42">
              <w:t xml:space="preserve">Горностай </w:t>
            </w:r>
          </w:p>
        </w:tc>
        <w:tc>
          <w:tcPr>
            <w:tcW w:w="1134" w:type="dxa"/>
            <w:vAlign w:val="bottom"/>
          </w:tcPr>
          <w:p w:rsidR="000A67E7" w:rsidRPr="00243F42" w:rsidRDefault="000A67E7" w:rsidP="000A67E7">
            <w:pPr>
              <w:jc w:val="center"/>
            </w:pPr>
            <w:r w:rsidRPr="00243F42">
              <w:t>2</w:t>
            </w:r>
          </w:p>
        </w:tc>
        <w:tc>
          <w:tcPr>
            <w:tcW w:w="1276" w:type="dxa"/>
            <w:vAlign w:val="bottom"/>
          </w:tcPr>
          <w:p w:rsidR="000A67E7" w:rsidRPr="00243F42" w:rsidRDefault="000A67E7" w:rsidP="000A67E7">
            <w:pPr>
              <w:jc w:val="center"/>
            </w:pPr>
            <w:r w:rsidRPr="00243F42">
              <w:t>100,0</w:t>
            </w:r>
          </w:p>
        </w:tc>
        <w:tc>
          <w:tcPr>
            <w:tcW w:w="850" w:type="dxa"/>
            <w:vAlign w:val="bottom"/>
          </w:tcPr>
          <w:p w:rsidR="000A67E7" w:rsidRPr="00243F42" w:rsidRDefault="000A67E7" w:rsidP="000A67E7">
            <w:pPr>
              <w:jc w:val="center"/>
            </w:pPr>
            <w:r w:rsidRPr="00243F42">
              <w:t>3</w:t>
            </w:r>
          </w:p>
        </w:tc>
        <w:tc>
          <w:tcPr>
            <w:tcW w:w="992" w:type="dxa"/>
            <w:vAlign w:val="bottom"/>
          </w:tcPr>
          <w:p w:rsidR="000A67E7" w:rsidRPr="00243F42" w:rsidRDefault="000A67E7" w:rsidP="000A67E7">
            <w:pPr>
              <w:jc w:val="center"/>
            </w:pPr>
            <w:r w:rsidRPr="00243F42">
              <w:t>16,7</w:t>
            </w:r>
          </w:p>
        </w:tc>
        <w:tc>
          <w:tcPr>
            <w:tcW w:w="993" w:type="dxa"/>
            <w:vAlign w:val="bottom"/>
          </w:tcPr>
          <w:p w:rsidR="000A67E7" w:rsidRPr="00243F42" w:rsidRDefault="000A67E7" w:rsidP="000A67E7">
            <w:pPr>
              <w:jc w:val="center"/>
            </w:pPr>
            <w:r w:rsidRPr="00243F42">
              <w:t>3</w:t>
            </w:r>
          </w:p>
        </w:tc>
        <w:tc>
          <w:tcPr>
            <w:tcW w:w="1099" w:type="dxa"/>
            <w:vAlign w:val="bottom"/>
          </w:tcPr>
          <w:p w:rsidR="000A67E7" w:rsidRPr="00243F42" w:rsidRDefault="000A67E7" w:rsidP="000A67E7">
            <w:pPr>
              <w:jc w:val="center"/>
            </w:pPr>
            <w:r w:rsidRPr="00243F42">
              <w:t>0,02</w:t>
            </w:r>
          </w:p>
        </w:tc>
      </w:tr>
      <w:tr w:rsidR="000A67E7" w:rsidRPr="00243F42" w:rsidTr="00A015AA">
        <w:trPr>
          <w:trHeight w:val="473"/>
          <w:jc w:val="center"/>
        </w:trPr>
        <w:tc>
          <w:tcPr>
            <w:tcW w:w="3227" w:type="dxa"/>
          </w:tcPr>
          <w:p w:rsidR="000A67E7" w:rsidRPr="00243F42" w:rsidRDefault="000A67E7" w:rsidP="000A67E7">
            <w:r w:rsidRPr="00243F42">
              <w:t>Отр. П а р н о к о п ы т н ы е</w:t>
            </w:r>
          </w:p>
          <w:p w:rsidR="000A67E7" w:rsidRPr="00243F42" w:rsidRDefault="000A67E7" w:rsidP="000A67E7">
            <w:pPr>
              <w:jc w:val="both"/>
            </w:pPr>
            <w:r w:rsidRPr="00243F42">
              <w:t>Сибирская косуля</w:t>
            </w:r>
          </w:p>
        </w:tc>
        <w:tc>
          <w:tcPr>
            <w:tcW w:w="1134" w:type="dxa"/>
            <w:vAlign w:val="bottom"/>
          </w:tcPr>
          <w:p w:rsidR="000A67E7" w:rsidRPr="00243F42" w:rsidRDefault="000A67E7" w:rsidP="000A67E7">
            <w:pPr>
              <w:jc w:val="center"/>
            </w:pPr>
          </w:p>
          <w:p w:rsidR="000A67E7" w:rsidRPr="00243F42" w:rsidRDefault="000A67E7" w:rsidP="000A67E7">
            <w:pPr>
              <w:jc w:val="center"/>
            </w:pPr>
            <w:r w:rsidRPr="00243F42">
              <w:t>2</w:t>
            </w:r>
          </w:p>
        </w:tc>
        <w:tc>
          <w:tcPr>
            <w:tcW w:w="1276" w:type="dxa"/>
            <w:vAlign w:val="bottom"/>
          </w:tcPr>
          <w:p w:rsidR="000A67E7" w:rsidRPr="00243F42" w:rsidRDefault="000A67E7" w:rsidP="000A67E7">
            <w:pPr>
              <w:jc w:val="center"/>
            </w:pPr>
          </w:p>
          <w:p w:rsidR="000A67E7" w:rsidRPr="00243F42" w:rsidRDefault="000A67E7" w:rsidP="000A67E7">
            <w:pPr>
              <w:jc w:val="center"/>
            </w:pPr>
            <w:r w:rsidRPr="00243F42">
              <w:t>100,0</w:t>
            </w:r>
          </w:p>
        </w:tc>
        <w:tc>
          <w:tcPr>
            <w:tcW w:w="850" w:type="dxa"/>
            <w:vAlign w:val="bottom"/>
          </w:tcPr>
          <w:p w:rsidR="000A67E7" w:rsidRPr="00243F42" w:rsidRDefault="000A67E7" w:rsidP="000A67E7">
            <w:pPr>
              <w:jc w:val="center"/>
            </w:pPr>
          </w:p>
          <w:p w:rsidR="000A67E7" w:rsidRPr="00243F42" w:rsidRDefault="000A67E7" w:rsidP="000A67E7">
            <w:pPr>
              <w:jc w:val="center"/>
            </w:pPr>
            <w:r w:rsidRPr="00243F42">
              <w:t>2</w:t>
            </w:r>
          </w:p>
        </w:tc>
        <w:tc>
          <w:tcPr>
            <w:tcW w:w="992" w:type="dxa"/>
            <w:vAlign w:val="bottom"/>
          </w:tcPr>
          <w:p w:rsidR="000A67E7" w:rsidRPr="00243F42" w:rsidRDefault="000A67E7" w:rsidP="000A67E7">
            <w:pPr>
              <w:jc w:val="center"/>
            </w:pPr>
          </w:p>
          <w:p w:rsidR="000A67E7" w:rsidRPr="00243F42" w:rsidRDefault="000A67E7" w:rsidP="000A67E7">
            <w:pPr>
              <w:jc w:val="center"/>
            </w:pPr>
            <w:r w:rsidRPr="00243F42">
              <w:t>11,1</w:t>
            </w:r>
          </w:p>
        </w:tc>
        <w:tc>
          <w:tcPr>
            <w:tcW w:w="993" w:type="dxa"/>
            <w:vAlign w:val="bottom"/>
          </w:tcPr>
          <w:p w:rsidR="000A67E7" w:rsidRPr="00243F42" w:rsidRDefault="000A67E7" w:rsidP="000A67E7">
            <w:pPr>
              <w:jc w:val="center"/>
            </w:pPr>
          </w:p>
          <w:p w:rsidR="000A67E7" w:rsidRPr="00243F42" w:rsidRDefault="000A67E7" w:rsidP="000A67E7">
            <w:pPr>
              <w:jc w:val="center"/>
            </w:pPr>
            <w:r w:rsidRPr="00243F42">
              <w:t>49</w:t>
            </w:r>
          </w:p>
        </w:tc>
        <w:tc>
          <w:tcPr>
            <w:tcW w:w="1099" w:type="dxa"/>
            <w:vAlign w:val="bottom"/>
          </w:tcPr>
          <w:p w:rsidR="000A67E7" w:rsidRPr="00243F42" w:rsidRDefault="000A67E7" w:rsidP="000A67E7">
            <w:pPr>
              <w:jc w:val="center"/>
            </w:pPr>
          </w:p>
          <w:p w:rsidR="000A67E7" w:rsidRPr="00243F42" w:rsidRDefault="000A67E7" w:rsidP="000A67E7">
            <w:pPr>
              <w:jc w:val="center"/>
            </w:pPr>
            <w:r w:rsidRPr="00243F42">
              <w:t>0,30</w:t>
            </w:r>
          </w:p>
        </w:tc>
      </w:tr>
      <w:tr w:rsidR="000A67E7" w:rsidRPr="00243F42" w:rsidTr="00A015AA">
        <w:trPr>
          <w:jc w:val="center"/>
        </w:trPr>
        <w:tc>
          <w:tcPr>
            <w:tcW w:w="3227" w:type="dxa"/>
          </w:tcPr>
          <w:p w:rsidR="000A67E7" w:rsidRPr="00243F42" w:rsidRDefault="000A67E7" w:rsidP="000A67E7">
            <w:r w:rsidRPr="00243F42">
              <w:t>Отр. Г р ы з у н ы</w:t>
            </w:r>
          </w:p>
          <w:p w:rsidR="000A67E7" w:rsidRPr="00243F42" w:rsidRDefault="000A67E7" w:rsidP="000A67E7">
            <w:pPr>
              <w:jc w:val="both"/>
            </w:pPr>
            <w:r w:rsidRPr="00243F42">
              <w:t>Лесная соня</w:t>
            </w:r>
          </w:p>
        </w:tc>
        <w:tc>
          <w:tcPr>
            <w:tcW w:w="1134" w:type="dxa"/>
            <w:vAlign w:val="bottom"/>
          </w:tcPr>
          <w:p w:rsidR="000A67E7" w:rsidRPr="00243F42" w:rsidRDefault="000A67E7" w:rsidP="000A67E7">
            <w:pPr>
              <w:jc w:val="center"/>
            </w:pPr>
          </w:p>
          <w:p w:rsidR="000A67E7" w:rsidRPr="00243F42" w:rsidRDefault="000A67E7" w:rsidP="000A67E7">
            <w:pPr>
              <w:jc w:val="center"/>
            </w:pPr>
            <w:r w:rsidRPr="00243F42">
              <w:t>3</w:t>
            </w:r>
          </w:p>
        </w:tc>
        <w:tc>
          <w:tcPr>
            <w:tcW w:w="1276" w:type="dxa"/>
            <w:vAlign w:val="bottom"/>
          </w:tcPr>
          <w:p w:rsidR="000A67E7" w:rsidRPr="00243F42" w:rsidRDefault="000A67E7" w:rsidP="000A67E7">
            <w:pPr>
              <w:jc w:val="center"/>
            </w:pPr>
          </w:p>
          <w:p w:rsidR="000A67E7" w:rsidRPr="00243F42" w:rsidRDefault="000A67E7" w:rsidP="000A67E7">
            <w:pPr>
              <w:jc w:val="center"/>
            </w:pPr>
            <w:r w:rsidRPr="00243F42">
              <w:t>20,0</w:t>
            </w:r>
          </w:p>
        </w:tc>
        <w:tc>
          <w:tcPr>
            <w:tcW w:w="850" w:type="dxa"/>
            <w:vAlign w:val="bottom"/>
          </w:tcPr>
          <w:p w:rsidR="000A67E7" w:rsidRPr="00243F42" w:rsidRDefault="000A67E7" w:rsidP="000A67E7">
            <w:pPr>
              <w:jc w:val="center"/>
            </w:pPr>
          </w:p>
          <w:p w:rsidR="000A67E7" w:rsidRPr="00243F42" w:rsidRDefault="000A67E7" w:rsidP="000A67E7">
            <w:pPr>
              <w:jc w:val="center"/>
            </w:pPr>
            <w:r w:rsidRPr="00243F42">
              <w:t>3</w:t>
            </w:r>
          </w:p>
        </w:tc>
        <w:tc>
          <w:tcPr>
            <w:tcW w:w="992" w:type="dxa"/>
            <w:vAlign w:val="bottom"/>
          </w:tcPr>
          <w:p w:rsidR="000A67E7" w:rsidRPr="00243F42" w:rsidRDefault="000A67E7" w:rsidP="000A67E7">
            <w:pPr>
              <w:jc w:val="center"/>
            </w:pPr>
          </w:p>
          <w:p w:rsidR="000A67E7" w:rsidRPr="00243F42" w:rsidRDefault="000A67E7" w:rsidP="000A67E7">
            <w:pPr>
              <w:jc w:val="center"/>
            </w:pPr>
            <w:r w:rsidRPr="00243F42">
              <w:t>16,7</w:t>
            </w:r>
          </w:p>
        </w:tc>
        <w:tc>
          <w:tcPr>
            <w:tcW w:w="993" w:type="dxa"/>
            <w:vAlign w:val="bottom"/>
          </w:tcPr>
          <w:p w:rsidR="000A67E7" w:rsidRPr="00243F42" w:rsidRDefault="000A67E7" w:rsidP="000A67E7">
            <w:pPr>
              <w:jc w:val="center"/>
            </w:pPr>
          </w:p>
          <w:p w:rsidR="000A67E7" w:rsidRPr="00243F42" w:rsidRDefault="000A67E7" w:rsidP="000A67E7">
            <w:pPr>
              <w:jc w:val="center"/>
            </w:pPr>
            <w:r w:rsidRPr="00243F42">
              <w:t>7</w:t>
            </w:r>
          </w:p>
        </w:tc>
        <w:tc>
          <w:tcPr>
            <w:tcW w:w="1099" w:type="dxa"/>
            <w:vAlign w:val="bottom"/>
          </w:tcPr>
          <w:p w:rsidR="000A67E7" w:rsidRPr="00243F42" w:rsidRDefault="000A67E7" w:rsidP="000A67E7">
            <w:pPr>
              <w:jc w:val="center"/>
            </w:pPr>
          </w:p>
          <w:p w:rsidR="000A67E7" w:rsidRPr="00243F42" w:rsidRDefault="000A67E7" w:rsidP="000A67E7">
            <w:pPr>
              <w:jc w:val="center"/>
            </w:pPr>
            <w:r w:rsidRPr="00243F42">
              <w:t>0,04</w:t>
            </w:r>
          </w:p>
        </w:tc>
      </w:tr>
      <w:tr w:rsidR="000A67E7" w:rsidRPr="00243F42" w:rsidTr="00A015AA">
        <w:trPr>
          <w:trHeight w:val="286"/>
          <w:jc w:val="center"/>
        </w:trPr>
        <w:tc>
          <w:tcPr>
            <w:tcW w:w="3227" w:type="dxa"/>
          </w:tcPr>
          <w:p w:rsidR="000A67E7" w:rsidRPr="00243F42" w:rsidRDefault="000A67E7" w:rsidP="000A67E7">
            <w:pPr>
              <w:jc w:val="both"/>
            </w:pPr>
            <w:r w:rsidRPr="00243F42">
              <w:t>Серый хомячок</w:t>
            </w:r>
          </w:p>
        </w:tc>
        <w:tc>
          <w:tcPr>
            <w:tcW w:w="1134" w:type="dxa"/>
            <w:vAlign w:val="bottom"/>
          </w:tcPr>
          <w:p w:rsidR="000A67E7" w:rsidRPr="00243F42" w:rsidRDefault="000A67E7" w:rsidP="000A67E7">
            <w:pPr>
              <w:jc w:val="center"/>
            </w:pPr>
            <w:r w:rsidRPr="00243F42">
              <w:t>10</w:t>
            </w:r>
          </w:p>
        </w:tc>
        <w:tc>
          <w:tcPr>
            <w:tcW w:w="1276" w:type="dxa"/>
            <w:vAlign w:val="bottom"/>
          </w:tcPr>
          <w:p w:rsidR="000A67E7" w:rsidRPr="00243F42" w:rsidRDefault="000A67E7" w:rsidP="000A67E7">
            <w:pPr>
              <w:jc w:val="center"/>
            </w:pPr>
            <w:r w:rsidRPr="00243F42">
              <w:t>83,3</w:t>
            </w:r>
          </w:p>
        </w:tc>
        <w:tc>
          <w:tcPr>
            <w:tcW w:w="850" w:type="dxa"/>
            <w:vAlign w:val="bottom"/>
          </w:tcPr>
          <w:p w:rsidR="000A67E7" w:rsidRPr="00243F42" w:rsidRDefault="000A67E7" w:rsidP="000A67E7">
            <w:pPr>
              <w:jc w:val="center"/>
            </w:pPr>
            <w:r w:rsidRPr="00243F42">
              <w:t>8</w:t>
            </w:r>
          </w:p>
        </w:tc>
        <w:tc>
          <w:tcPr>
            <w:tcW w:w="992" w:type="dxa"/>
            <w:vAlign w:val="bottom"/>
          </w:tcPr>
          <w:p w:rsidR="000A67E7" w:rsidRPr="00243F42" w:rsidRDefault="000A67E7" w:rsidP="000A67E7">
            <w:pPr>
              <w:jc w:val="center"/>
            </w:pPr>
            <w:r w:rsidRPr="00243F42">
              <w:t>44,4</w:t>
            </w:r>
          </w:p>
        </w:tc>
        <w:tc>
          <w:tcPr>
            <w:tcW w:w="993" w:type="dxa"/>
            <w:vAlign w:val="bottom"/>
          </w:tcPr>
          <w:p w:rsidR="000A67E7" w:rsidRPr="00243F42" w:rsidRDefault="000A67E7" w:rsidP="000A67E7">
            <w:pPr>
              <w:jc w:val="center"/>
            </w:pPr>
            <w:r w:rsidRPr="00243F42">
              <w:t>354</w:t>
            </w:r>
          </w:p>
        </w:tc>
        <w:tc>
          <w:tcPr>
            <w:tcW w:w="1099" w:type="dxa"/>
            <w:vAlign w:val="bottom"/>
          </w:tcPr>
          <w:p w:rsidR="000A67E7" w:rsidRPr="00243F42" w:rsidRDefault="000A67E7" w:rsidP="000A67E7">
            <w:pPr>
              <w:jc w:val="center"/>
            </w:pPr>
            <w:r w:rsidRPr="00243F42">
              <w:t>2,14</w:t>
            </w:r>
          </w:p>
        </w:tc>
      </w:tr>
      <w:tr w:rsidR="000A67E7" w:rsidRPr="00243F42" w:rsidTr="00A015AA">
        <w:trPr>
          <w:trHeight w:val="261"/>
          <w:jc w:val="center"/>
        </w:trPr>
        <w:tc>
          <w:tcPr>
            <w:tcW w:w="3227" w:type="dxa"/>
          </w:tcPr>
          <w:p w:rsidR="000A67E7" w:rsidRPr="00243F42" w:rsidRDefault="000A67E7" w:rsidP="000A67E7">
            <w:pPr>
              <w:jc w:val="both"/>
            </w:pPr>
            <w:r w:rsidRPr="00243F42">
              <w:t>Серебристая полевка</w:t>
            </w:r>
          </w:p>
        </w:tc>
        <w:tc>
          <w:tcPr>
            <w:tcW w:w="1134" w:type="dxa"/>
            <w:vAlign w:val="bottom"/>
          </w:tcPr>
          <w:p w:rsidR="000A67E7" w:rsidRPr="00243F42" w:rsidRDefault="000A67E7" w:rsidP="000A67E7">
            <w:pPr>
              <w:jc w:val="center"/>
            </w:pPr>
            <w:r w:rsidRPr="00243F42">
              <w:t>159</w:t>
            </w:r>
          </w:p>
        </w:tc>
        <w:tc>
          <w:tcPr>
            <w:tcW w:w="1276" w:type="dxa"/>
            <w:vAlign w:val="bottom"/>
          </w:tcPr>
          <w:p w:rsidR="000A67E7" w:rsidRPr="00243F42" w:rsidRDefault="000A67E7" w:rsidP="000A67E7">
            <w:pPr>
              <w:jc w:val="center"/>
            </w:pPr>
            <w:r w:rsidRPr="00243F42">
              <w:t>86,9</w:t>
            </w:r>
          </w:p>
        </w:tc>
        <w:tc>
          <w:tcPr>
            <w:tcW w:w="850" w:type="dxa"/>
            <w:vAlign w:val="bottom"/>
          </w:tcPr>
          <w:p w:rsidR="000A67E7" w:rsidRPr="00243F42" w:rsidRDefault="000A67E7" w:rsidP="000A67E7">
            <w:pPr>
              <w:jc w:val="center"/>
            </w:pPr>
            <w:r w:rsidRPr="00243F42">
              <w:t>14</w:t>
            </w:r>
          </w:p>
        </w:tc>
        <w:tc>
          <w:tcPr>
            <w:tcW w:w="992" w:type="dxa"/>
            <w:vAlign w:val="bottom"/>
          </w:tcPr>
          <w:p w:rsidR="000A67E7" w:rsidRPr="00243F42" w:rsidRDefault="000A67E7" w:rsidP="000A67E7">
            <w:pPr>
              <w:jc w:val="center"/>
            </w:pPr>
            <w:r w:rsidRPr="00243F42">
              <w:t>77,8</w:t>
            </w:r>
          </w:p>
        </w:tc>
        <w:tc>
          <w:tcPr>
            <w:tcW w:w="993" w:type="dxa"/>
            <w:vAlign w:val="bottom"/>
          </w:tcPr>
          <w:p w:rsidR="000A67E7" w:rsidRPr="00243F42" w:rsidRDefault="000A67E7" w:rsidP="000A67E7">
            <w:pPr>
              <w:jc w:val="center"/>
            </w:pPr>
            <w:r w:rsidRPr="00243F42">
              <w:t>11225</w:t>
            </w:r>
          </w:p>
        </w:tc>
        <w:tc>
          <w:tcPr>
            <w:tcW w:w="1099" w:type="dxa"/>
            <w:vAlign w:val="bottom"/>
          </w:tcPr>
          <w:p w:rsidR="000A67E7" w:rsidRPr="00243F42" w:rsidRDefault="000A67E7" w:rsidP="000A67E7">
            <w:pPr>
              <w:jc w:val="center"/>
            </w:pPr>
            <w:r w:rsidRPr="00243F42">
              <w:t>67,77</w:t>
            </w:r>
          </w:p>
        </w:tc>
      </w:tr>
      <w:tr w:rsidR="000A67E7" w:rsidRPr="00243F42" w:rsidTr="00A015AA">
        <w:trPr>
          <w:trHeight w:val="266"/>
          <w:jc w:val="center"/>
        </w:trPr>
        <w:tc>
          <w:tcPr>
            <w:tcW w:w="3227" w:type="dxa"/>
          </w:tcPr>
          <w:p w:rsidR="000A67E7" w:rsidRPr="00243F42" w:rsidRDefault="000A67E7" w:rsidP="000A67E7">
            <w:pPr>
              <w:jc w:val="both"/>
            </w:pPr>
            <w:r w:rsidRPr="00243F42">
              <w:t>Тяньшаньская полевка</w:t>
            </w:r>
          </w:p>
        </w:tc>
        <w:tc>
          <w:tcPr>
            <w:tcW w:w="1134" w:type="dxa"/>
            <w:vAlign w:val="bottom"/>
          </w:tcPr>
          <w:p w:rsidR="000A67E7" w:rsidRPr="00243F42" w:rsidRDefault="000A67E7" w:rsidP="000A67E7">
            <w:pPr>
              <w:jc w:val="center"/>
            </w:pPr>
            <w:r w:rsidRPr="00243F42">
              <w:t>1</w:t>
            </w:r>
          </w:p>
        </w:tc>
        <w:tc>
          <w:tcPr>
            <w:tcW w:w="1276" w:type="dxa"/>
            <w:vAlign w:val="bottom"/>
          </w:tcPr>
          <w:p w:rsidR="000A67E7" w:rsidRPr="00243F42" w:rsidRDefault="000A67E7" w:rsidP="000A67E7">
            <w:pPr>
              <w:jc w:val="center"/>
            </w:pPr>
            <w:r w:rsidRPr="00243F42">
              <w:t>100,0</w:t>
            </w:r>
          </w:p>
        </w:tc>
        <w:tc>
          <w:tcPr>
            <w:tcW w:w="850" w:type="dxa"/>
            <w:vAlign w:val="bottom"/>
          </w:tcPr>
          <w:p w:rsidR="000A67E7" w:rsidRPr="00243F42" w:rsidRDefault="000A67E7" w:rsidP="000A67E7">
            <w:pPr>
              <w:jc w:val="center"/>
            </w:pPr>
            <w:r w:rsidRPr="00243F42">
              <w:t>2</w:t>
            </w:r>
          </w:p>
        </w:tc>
        <w:tc>
          <w:tcPr>
            <w:tcW w:w="992" w:type="dxa"/>
            <w:vAlign w:val="bottom"/>
          </w:tcPr>
          <w:p w:rsidR="000A67E7" w:rsidRPr="00243F42" w:rsidRDefault="000A67E7" w:rsidP="000A67E7">
            <w:pPr>
              <w:jc w:val="center"/>
            </w:pPr>
            <w:r w:rsidRPr="00243F42">
              <w:t>11,1</w:t>
            </w:r>
          </w:p>
        </w:tc>
        <w:tc>
          <w:tcPr>
            <w:tcW w:w="993" w:type="dxa"/>
            <w:vAlign w:val="bottom"/>
          </w:tcPr>
          <w:p w:rsidR="000A67E7" w:rsidRPr="00243F42" w:rsidRDefault="000A67E7" w:rsidP="000A67E7">
            <w:pPr>
              <w:jc w:val="center"/>
            </w:pPr>
            <w:r w:rsidRPr="00243F42">
              <w:t>58</w:t>
            </w:r>
          </w:p>
        </w:tc>
        <w:tc>
          <w:tcPr>
            <w:tcW w:w="1099" w:type="dxa"/>
            <w:vAlign w:val="bottom"/>
          </w:tcPr>
          <w:p w:rsidR="000A67E7" w:rsidRPr="00243F42" w:rsidRDefault="000A67E7" w:rsidP="000A67E7">
            <w:pPr>
              <w:jc w:val="center"/>
            </w:pPr>
            <w:r w:rsidRPr="00243F42">
              <w:t>0,35</w:t>
            </w:r>
          </w:p>
        </w:tc>
      </w:tr>
      <w:tr w:rsidR="000A67E7" w:rsidRPr="00243F42" w:rsidTr="00A015AA">
        <w:trPr>
          <w:trHeight w:val="269"/>
          <w:jc w:val="center"/>
        </w:trPr>
        <w:tc>
          <w:tcPr>
            <w:tcW w:w="3227" w:type="dxa"/>
          </w:tcPr>
          <w:p w:rsidR="000A67E7" w:rsidRPr="00243F42" w:rsidRDefault="000A67E7" w:rsidP="000A67E7">
            <w:pPr>
              <w:jc w:val="both"/>
            </w:pPr>
            <w:r w:rsidRPr="00243F42">
              <w:t>Киргизская полевка</w:t>
            </w:r>
          </w:p>
        </w:tc>
        <w:tc>
          <w:tcPr>
            <w:tcW w:w="1134" w:type="dxa"/>
            <w:vAlign w:val="bottom"/>
          </w:tcPr>
          <w:p w:rsidR="000A67E7" w:rsidRPr="00243F42" w:rsidRDefault="000A67E7" w:rsidP="000A67E7">
            <w:pPr>
              <w:jc w:val="center"/>
            </w:pPr>
            <w:r w:rsidRPr="00243F42">
              <w:t>17</w:t>
            </w:r>
          </w:p>
        </w:tc>
        <w:tc>
          <w:tcPr>
            <w:tcW w:w="1276" w:type="dxa"/>
            <w:vAlign w:val="bottom"/>
          </w:tcPr>
          <w:p w:rsidR="000A67E7" w:rsidRPr="00243F42" w:rsidRDefault="000A67E7" w:rsidP="000A67E7">
            <w:pPr>
              <w:jc w:val="center"/>
            </w:pPr>
            <w:r w:rsidRPr="00243F42">
              <w:t>32,1</w:t>
            </w:r>
          </w:p>
        </w:tc>
        <w:tc>
          <w:tcPr>
            <w:tcW w:w="850" w:type="dxa"/>
            <w:vAlign w:val="bottom"/>
          </w:tcPr>
          <w:p w:rsidR="000A67E7" w:rsidRPr="00243F42" w:rsidRDefault="000A67E7" w:rsidP="000A67E7">
            <w:pPr>
              <w:jc w:val="center"/>
            </w:pPr>
            <w:r w:rsidRPr="00243F42">
              <w:t>9</w:t>
            </w:r>
          </w:p>
        </w:tc>
        <w:tc>
          <w:tcPr>
            <w:tcW w:w="992" w:type="dxa"/>
            <w:vAlign w:val="bottom"/>
          </w:tcPr>
          <w:p w:rsidR="000A67E7" w:rsidRPr="00243F42" w:rsidRDefault="000A67E7" w:rsidP="000A67E7">
            <w:pPr>
              <w:jc w:val="center"/>
            </w:pPr>
            <w:r w:rsidRPr="00243F42">
              <w:t>50,0</w:t>
            </w:r>
          </w:p>
        </w:tc>
        <w:tc>
          <w:tcPr>
            <w:tcW w:w="993" w:type="dxa"/>
            <w:vAlign w:val="bottom"/>
          </w:tcPr>
          <w:p w:rsidR="000A67E7" w:rsidRPr="00243F42" w:rsidRDefault="000A67E7" w:rsidP="000A67E7">
            <w:pPr>
              <w:jc w:val="center"/>
            </w:pPr>
            <w:r w:rsidRPr="00243F42">
              <w:t>581</w:t>
            </w:r>
          </w:p>
        </w:tc>
        <w:tc>
          <w:tcPr>
            <w:tcW w:w="1099" w:type="dxa"/>
            <w:vAlign w:val="bottom"/>
          </w:tcPr>
          <w:p w:rsidR="000A67E7" w:rsidRPr="00243F42" w:rsidRDefault="000A67E7" w:rsidP="000A67E7">
            <w:pPr>
              <w:jc w:val="center"/>
            </w:pPr>
            <w:r w:rsidRPr="00243F42">
              <w:t>3,51</w:t>
            </w:r>
          </w:p>
        </w:tc>
      </w:tr>
      <w:tr w:rsidR="000A67E7" w:rsidRPr="00243F42" w:rsidTr="00A015AA">
        <w:trPr>
          <w:trHeight w:val="260"/>
          <w:jc w:val="center"/>
        </w:trPr>
        <w:tc>
          <w:tcPr>
            <w:tcW w:w="3227" w:type="dxa"/>
          </w:tcPr>
          <w:p w:rsidR="000A67E7" w:rsidRPr="00243F42" w:rsidRDefault="000A67E7" w:rsidP="000A67E7">
            <w:pPr>
              <w:jc w:val="both"/>
            </w:pPr>
            <w:r w:rsidRPr="00243F42">
              <w:t>Узкочерепная полевка</w:t>
            </w:r>
          </w:p>
        </w:tc>
        <w:tc>
          <w:tcPr>
            <w:tcW w:w="1134" w:type="dxa"/>
            <w:vAlign w:val="bottom"/>
          </w:tcPr>
          <w:p w:rsidR="000A67E7" w:rsidRPr="00243F42" w:rsidRDefault="000A67E7" w:rsidP="000A67E7">
            <w:pPr>
              <w:jc w:val="center"/>
            </w:pPr>
            <w:r w:rsidRPr="00243F42">
              <w:t>9</w:t>
            </w:r>
          </w:p>
        </w:tc>
        <w:tc>
          <w:tcPr>
            <w:tcW w:w="1276" w:type="dxa"/>
            <w:vAlign w:val="bottom"/>
          </w:tcPr>
          <w:p w:rsidR="000A67E7" w:rsidRPr="00243F42" w:rsidRDefault="000A67E7" w:rsidP="000A67E7">
            <w:pPr>
              <w:jc w:val="center"/>
            </w:pPr>
            <w:r w:rsidRPr="00243F42">
              <w:t>16,7</w:t>
            </w:r>
          </w:p>
        </w:tc>
        <w:tc>
          <w:tcPr>
            <w:tcW w:w="850" w:type="dxa"/>
            <w:vAlign w:val="bottom"/>
          </w:tcPr>
          <w:p w:rsidR="000A67E7" w:rsidRPr="00243F42" w:rsidRDefault="000A67E7" w:rsidP="000A67E7">
            <w:pPr>
              <w:jc w:val="center"/>
            </w:pPr>
            <w:r w:rsidRPr="00243F42">
              <w:t>1</w:t>
            </w:r>
          </w:p>
        </w:tc>
        <w:tc>
          <w:tcPr>
            <w:tcW w:w="992" w:type="dxa"/>
            <w:vAlign w:val="bottom"/>
          </w:tcPr>
          <w:p w:rsidR="000A67E7" w:rsidRPr="00243F42" w:rsidRDefault="000A67E7" w:rsidP="000A67E7">
            <w:pPr>
              <w:jc w:val="center"/>
            </w:pPr>
            <w:r w:rsidRPr="00243F42">
              <w:t>5,5</w:t>
            </w:r>
          </w:p>
        </w:tc>
        <w:tc>
          <w:tcPr>
            <w:tcW w:w="993" w:type="dxa"/>
            <w:vAlign w:val="bottom"/>
          </w:tcPr>
          <w:p w:rsidR="000A67E7" w:rsidRPr="00243F42" w:rsidRDefault="000A67E7" w:rsidP="000A67E7">
            <w:pPr>
              <w:jc w:val="center"/>
            </w:pPr>
            <w:r w:rsidRPr="00243F42">
              <w:t>38</w:t>
            </w:r>
          </w:p>
        </w:tc>
        <w:tc>
          <w:tcPr>
            <w:tcW w:w="1099" w:type="dxa"/>
            <w:vAlign w:val="bottom"/>
          </w:tcPr>
          <w:p w:rsidR="000A67E7" w:rsidRPr="00243F42" w:rsidRDefault="000A67E7" w:rsidP="000A67E7">
            <w:pPr>
              <w:jc w:val="center"/>
            </w:pPr>
            <w:r w:rsidRPr="00243F42">
              <w:t>0,23</w:t>
            </w:r>
          </w:p>
        </w:tc>
      </w:tr>
      <w:tr w:rsidR="000A67E7" w:rsidRPr="00243F42" w:rsidTr="00A015AA">
        <w:trPr>
          <w:trHeight w:val="263"/>
          <w:jc w:val="center"/>
        </w:trPr>
        <w:tc>
          <w:tcPr>
            <w:tcW w:w="3227" w:type="dxa"/>
          </w:tcPr>
          <w:p w:rsidR="000A67E7" w:rsidRPr="00243F42" w:rsidRDefault="000A67E7" w:rsidP="000A67E7">
            <w:pPr>
              <w:jc w:val="both"/>
            </w:pPr>
            <w:r w:rsidRPr="00243F42">
              <w:t>Восточная слепушонка</w:t>
            </w:r>
          </w:p>
        </w:tc>
        <w:tc>
          <w:tcPr>
            <w:tcW w:w="1134" w:type="dxa"/>
            <w:vAlign w:val="bottom"/>
          </w:tcPr>
          <w:p w:rsidR="000A67E7" w:rsidRPr="00243F42" w:rsidRDefault="000A67E7" w:rsidP="000A67E7">
            <w:pPr>
              <w:jc w:val="center"/>
            </w:pPr>
            <w:r w:rsidRPr="00243F42">
              <w:t>2</w:t>
            </w:r>
          </w:p>
        </w:tc>
        <w:tc>
          <w:tcPr>
            <w:tcW w:w="1276" w:type="dxa"/>
            <w:vAlign w:val="bottom"/>
          </w:tcPr>
          <w:p w:rsidR="000A67E7" w:rsidRPr="00243F42" w:rsidRDefault="000A67E7" w:rsidP="000A67E7">
            <w:pPr>
              <w:jc w:val="center"/>
            </w:pPr>
            <w:r w:rsidRPr="00243F42">
              <w:t>50,0</w:t>
            </w:r>
          </w:p>
        </w:tc>
        <w:tc>
          <w:tcPr>
            <w:tcW w:w="850" w:type="dxa"/>
            <w:vAlign w:val="bottom"/>
          </w:tcPr>
          <w:p w:rsidR="000A67E7" w:rsidRPr="00243F42" w:rsidRDefault="000A67E7" w:rsidP="000A67E7">
            <w:pPr>
              <w:jc w:val="center"/>
            </w:pPr>
            <w:r w:rsidRPr="00243F42">
              <w:t>1</w:t>
            </w:r>
          </w:p>
        </w:tc>
        <w:tc>
          <w:tcPr>
            <w:tcW w:w="992" w:type="dxa"/>
            <w:vAlign w:val="bottom"/>
          </w:tcPr>
          <w:p w:rsidR="000A67E7" w:rsidRPr="00243F42" w:rsidRDefault="000A67E7" w:rsidP="000A67E7">
            <w:pPr>
              <w:jc w:val="center"/>
            </w:pPr>
            <w:r w:rsidRPr="00243F42">
              <w:t>5,5</w:t>
            </w:r>
          </w:p>
        </w:tc>
        <w:tc>
          <w:tcPr>
            <w:tcW w:w="993" w:type="dxa"/>
            <w:vAlign w:val="bottom"/>
          </w:tcPr>
          <w:p w:rsidR="000A67E7" w:rsidRPr="00243F42" w:rsidRDefault="000A67E7" w:rsidP="000A67E7">
            <w:pPr>
              <w:jc w:val="center"/>
            </w:pPr>
            <w:r w:rsidRPr="00243F42">
              <w:t>6</w:t>
            </w:r>
          </w:p>
        </w:tc>
        <w:tc>
          <w:tcPr>
            <w:tcW w:w="1099" w:type="dxa"/>
            <w:vAlign w:val="bottom"/>
          </w:tcPr>
          <w:p w:rsidR="000A67E7" w:rsidRPr="00243F42" w:rsidRDefault="000A67E7" w:rsidP="000A67E7">
            <w:pPr>
              <w:jc w:val="center"/>
            </w:pPr>
            <w:r w:rsidRPr="00243F42">
              <w:t>0,04</w:t>
            </w:r>
          </w:p>
        </w:tc>
      </w:tr>
      <w:tr w:rsidR="000A67E7" w:rsidRPr="00243F42" w:rsidTr="00A015AA">
        <w:trPr>
          <w:trHeight w:val="254"/>
          <w:jc w:val="center"/>
        </w:trPr>
        <w:tc>
          <w:tcPr>
            <w:tcW w:w="3227" w:type="dxa"/>
          </w:tcPr>
          <w:p w:rsidR="000A67E7" w:rsidRPr="00243F42" w:rsidRDefault="000A67E7" w:rsidP="000A67E7">
            <w:pPr>
              <w:jc w:val="both"/>
            </w:pPr>
            <w:r w:rsidRPr="00243F42">
              <w:t>Тамарисковая песчанка</w:t>
            </w:r>
          </w:p>
        </w:tc>
        <w:tc>
          <w:tcPr>
            <w:tcW w:w="1134" w:type="dxa"/>
            <w:vAlign w:val="bottom"/>
          </w:tcPr>
          <w:p w:rsidR="000A67E7" w:rsidRPr="00243F42" w:rsidRDefault="000A67E7" w:rsidP="000A67E7">
            <w:pPr>
              <w:jc w:val="center"/>
            </w:pPr>
            <w:r w:rsidRPr="00243F42">
              <w:t>37</w:t>
            </w:r>
          </w:p>
        </w:tc>
        <w:tc>
          <w:tcPr>
            <w:tcW w:w="1276" w:type="dxa"/>
            <w:vAlign w:val="bottom"/>
          </w:tcPr>
          <w:p w:rsidR="000A67E7" w:rsidRPr="00243F42" w:rsidRDefault="000A67E7" w:rsidP="000A67E7">
            <w:pPr>
              <w:jc w:val="center"/>
            </w:pPr>
            <w:r w:rsidRPr="00243F42">
              <w:t>61,7</w:t>
            </w:r>
          </w:p>
        </w:tc>
        <w:tc>
          <w:tcPr>
            <w:tcW w:w="850" w:type="dxa"/>
            <w:vAlign w:val="bottom"/>
          </w:tcPr>
          <w:p w:rsidR="000A67E7" w:rsidRPr="00243F42" w:rsidRDefault="000A67E7" w:rsidP="000A67E7">
            <w:pPr>
              <w:jc w:val="center"/>
            </w:pPr>
            <w:r w:rsidRPr="00243F42">
              <w:t>3</w:t>
            </w:r>
          </w:p>
        </w:tc>
        <w:tc>
          <w:tcPr>
            <w:tcW w:w="992" w:type="dxa"/>
            <w:vAlign w:val="bottom"/>
          </w:tcPr>
          <w:p w:rsidR="000A67E7" w:rsidRPr="00243F42" w:rsidRDefault="000A67E7" w:rsidP="000A67E7">
            <w:pPr>
              <w:jc w:val="center"/>
            </w:pPr>
            <w:r w:rsidRPr="00243F42">
              <w:t>16,7</w:t>
            </w:r>
          </w:p>
        </w:tc>
        <w:tc>
          <w:tcPr>
            <w:tcW w:w="993" w:type="dxa"/>
            <w:vAlign w:val="bottom"/>
          </w:tcPr>
          <w:p w:rsidR="000A67E7" w:rsidRPr="00243F42" w:rsidRDefault="000A67E7" w:rsidP="000A67E7">
            <w:pPr>
              <w:jc w:val="center"/>
            </w:pPr>
            <w:r w:rsidRPr="00243F42">
              <w:t>1474</w:t>
            </w:r>
          </w:p>
        </w:tc>
        <w:tc>
          <w:tcPr>
            <w:tcW w:w="1099" w:type="dxa"/>
            <w:vAlign w:val="bottom"/>
          </w:tcPr>
          <w:p w:rsidR="000A67E7" w:rsidRPr="00243F42" w:rsidRDefault="000A67E7" w:rsidP="000A67E7">
            <w:pPr>
              <w:jc w:val="center"/>
            </w:pPr>
            <w:r w:rsidRPr="00243F42">
              <w:t>8,89</w:t>
            </w:r>
          </w:p>
        </w:tc>
      </w:tr>
      <w:tr w:rsidR="000A67E7" w:rsidRPr="00243F42" w:rsidTr="00A015AA">
        <w:trPr>
          <w:trHeight w:val="257"/>
          <w:jc w:val="center"/>
        </w:trPr>
        <w:tc>
          <w:tcPr>
            <w:tcW w:w="3227" w:type="dxa"/>
          </w:tcPr>
          <w:p w:rsidR="000A67E7" w:rsidRPr="00243F42" w:rsidRDefault="000A67E7" w:rsidP="000A67E7">
            <w:pPr>
              <w:jc w:val="both"/>
            </w:pPr>
            <w:r w:rsidRPr="00243F42">
              <w:t>Лесная мышь</w:t>
            </w:r>
          </w:p>
        </w:tc>
        <w:tc>
          <w:tcPr>
            <w:tcW w:w="1134" w:type="dxa"/>
            <w:vAlign w:val="bottom"/>
          </w:tcPr>
          <w:p w:rsidR="000A67E7" w:rsidRPr="00243F42" w:rsidRDefault="000A67E7" w:rsidP="000A67E7">
            <w:pPr>
              <w:jc w:val="center"/>
            </w:pPr>
            <w:r w:rsidRPr="00243F42">
              <w:t>205</w:t>
            </w:r>
          </w:p>
        </w:tc>
        <w:tc>
          <w:tcPr>
            <w:tcW w:w="1276" w:type="dxa"/>
            <w:vAlign w:val="bottom"/>
          </w:tcPr>
          <w:p w:rsidR="000A67E7" w:rsidRPr="00243F42" w:rsidRDefault="000A67E7" w:rsidP="000A67E7">
            <w:pPr>
              <w:jc w:val="center"/>
            </w:pPr>
            <w:r w:rsidRPr="00243F42">
              <w:t>50,0</w:t>
            </w:r>
          </w:p>
        </w:tc>
        <w:tc>
          <w:tcPr>
            <w:tcW w:w="850" w:type="dxa"/>
            <w:vAlign w:val="bottom"/>
          </w:tcPr>
          <w:p w:rsidR="000A67E7" w:rsidRPr="00243F42" w:rsidRDefault="000A67E7" w:rsidP="000A67E7">
            <w:pPr>
              <w:jc w:val="center"/>
            </w:pPr>
            <w:r w:rsidRPr="00243F42">
              <w:t>10</w:t>
            </w:r>
          </w:p>
        </w:tc>
        <w:tc>
          <w:tcPr>
            <w:tcW w:w="992" w:type="dxa"/>
            <w:vAlign w:val="bottom"/>
          </w:tcPr>
          <w:p w:rsidR="000A67E7" w:rsidRPr="00243F42" w:rsidRDefault="000A67E7" w:rsidP="000A67E7">
            <w:pPr>
              <w:jc w:val="center"/>
            </w:pPr>
            <w:r w:rsidRPr="00243F42">
              <w:t>55,5</w:t>
            </w:r>
          </w:p>
        </w:tc>
        <w:tc>
          <w:tcPr>
            <w:tcW w:w="993" w:type="dxa"/>
            <w:vAlign w:val="bottom"/>
          </w:tcPr>
          <w:p w:rsidR="000A67E7" w:rsidRPr="00243F42" w:rsidRDefault="000A67E7" w:rsidP="000A67E7">
            <w:pPr>
              <w:jc w:val="center"/>
            </w:pPr>
            <w:r w:rsidRPr="00243F42">
              <w:t>2413</w:t>
            </w:r>
          </w:p>
        </w:tc>
        <w:tc>
          <w:tcPr>
            <w:tcW w:w="1099" w:type="dxa"/>
            <w:vAlign w:val="bottom"/>
          </w:tcPr>
          <w:p w:rsidR="000A67E7" w:rsidRPr="00243F42" w:rsidRDefault="000A67E7" w:rsidP="000A67E7">
            <w:pPr>
              <w:jc w:val="center"/>
            </w:pPr>
            <w:r w:rsidRPr="00243F42">
              <w:t>14,57</w:t>
            </w:r>
          </w:p>
        </w:tc>
      </w:tr>
      <w:tr w:rsidR="000A67E7" w:rsidRPr="00243F42" w:rsidTr="00A015AA">
        <w:trPr>
          <w:trHeight w:val="230"/>
          <w:jc w:val="center"/>
        </w:trPr>
        <w:tc>
          <w:tcPr>
            <w:tcW w:w="3227" w:type="dxa"/>
          </w:tcPr>
          <w:p w:rsidR="000A67E7" w:rsidRPr="00243F42" w:rsidRDefault="000A67E7" w:rsidP="000A67E7">
            <w:pPr>
              <w:jc w:val="both"/>
            </w:pPr>
            <w:r w:rsidRPr="00243F42">
              <w:t xml:space="preserve">Домовая мышь </w:t>
            </w:r>
          </w:p>
        </w:tc>
        <w:tc>
          <w:tcPr>
            <w:tcW w:w="1134" w:type="dxa"/>
            <w:vAlign w:val="bottom"/>
          </w:tcPr>
          <w:p w:rsidR="000A67E7" w:rsidRPr="00243F42" w:rsidRDefault="000A67E7" w:rsidP="000A67E7">
            <w:pPr>
              <w:jc w:val="center"/>
            </w:pPr>
            <w:r w:rsidRPr="00243F42">
              <w:t>3</w:t>
            </w:r>
          </w:p>
        </w:tc>
        <w:tc>
          <w:tcPr>
            <w:tcW w:w="1276" w:type="dxa"/>
            <w:vAlign w:val="bottom"/>
          </w:tcPr>
          <w:p w:rsidR="000A67E7" w:rsidRPr="00243F42" w:rsidRDefault="000A67E7" w:rsidP="000A67E7">
            <w:pPr>
              <w:jc w:val="center"/>
            </w:pPr>
            <w:r w:rsidRPr="00243F42">
              <w:t>18,8</w:t>
            </w:r>
          </w:p>
        </w:tc>
        <w:tc>
          <w:tcPr>
            <w:tcW w:w="850" w:type="dxa"/>
            <w:vAlign w:val="bottom"/>
          </w:tcPr>
          <w:p w:rsidR="000A67E7" w:rsidRPr="00243F42" w:rsidRDefault="000A67E7" w:rsidP="000A67E7">
            <w:pPr>
              <w:jc w:val="center"/>
            </w:pPr>
            <w:r w:rsidRPr="00243F42">
              <w:t>1</w:t>
            </w:r>
          </w:p>
        </w:tc>
        <w:tc>
          <w:tcPr>
            <w:tcW w:w="992" w:type="dxa"/>
            <w:vAlign w:val="bottom"/>
          </w:tcPr>
          <w:p w:rsidR="000A67E7" w:rsidRPr="00243F42" w:rsidRDefault="000A67E7" w:rsidP="000A67E7">
            <w:pPr>
              <w:jc w:val="center"/>
            </w:pPr>
            <w:r w:rsidRPr="00243F42">
              <w:t>5,5</w:t>
            </w:r>
          </w:p>
        </w:tc>
        <w:tc>
          <w:tcPr>
            <w:tcW w:w="993" w:type="dxa"/>
            <w:vAlign w:val="bottom"/>
          </w:tcPr>
          <w:p w:rsidR="000A67E7" w:rsidRPr="00243F42" w:rsidRDefault="000A67E7" w:rsidP="000A67E7">
            <w:pPr>
              <w:jc w:val="center"/>
            </w:pPr>
            <w:r w:rsidRPr="00243F42">
              <w:t>5</w:t>
            </w:r>
          </w:p>
        </w:tc>
        <w:tc>
          <w:tcPr>
            <w:tcW w:w="1099" w:type="dxa"/>
            <w:vAlign w:val="bottom"/>
          </w:tcPr>
          <w:p w:rsidR="000A67E7" w:rsidRPr="00243F42" w:rsidRDefault="000A67E7" w:rsidP="000A67E7">
            <w:pPr>
              <w:jc w:val="center"/>
            </w:pPr>
            <w:r w:rsidRPr="00243F42">
              <w:t>0,03</w:t>
            </w:r>
          </w:p>
        </w:tc>
      </w:tr>
      <w:tr w:rsidR="000A67E7" w:rsidRPr="00243F42" w:rsidTr="00A015AA">
        <w:trPr>
          <w:trHeight w:val="237"/>
          <w:jc w:val="center"/>
        </w:trPr>
        <w:tc>
          <w:tcPr>
            <w:tcW w:w="3227" w:type="dxa"/>
          </w:tcPr>
          <w:p w:rsidR="000A67E7" w:rsidRPr="00243F42" w:rsidRDefault="000A67E7" w:rsidP="000A67E7">
            <w:pPr>
              <w:jc w:val="both"/>
            </w:pPr>
            <w:r w:rsidRPr="00243F42">
              <w:t>Туркестанская крыса</w:t>
            </w:r>
          </w:p>
        </w:tc>
        <w:tc>
          <w:tcPr>
            <w:tcW w:w="1134" w:type="dxa"/>
            <w:vAlign w:val="bottom"/>
          </w:tcPr>
          <w:p w:rsidR="000A67E7" w:rsidRPr="00243F42" w:rsidRDefault="000A67E7" w:rsidP="000A67E7">
            <w:pPr>
              <w:jc w:val="center"/>
            </w:pPr>
            <w:r w:rsidRPr="00243F42">
              <w:t>3</w:t>
            </w:r>
          </w:p>
        </w:tc>
        <w:tc>
          <w:tcPr>
            <w:tcW w:w="1276" w:type="dxa"/>
            <w:vAlign w:val="bottom"/>
          </w:tcPr>
          <w:p w:rsidR="000A67E7" w:rsidRPr="00243F42" w:rsidRDefault="000A67E7" w:rsidP="000A67E7">
            <w:pPr>
              <w:jc w:val="center"/>
            </w:pPr>
            <w:r w:rsidRPr="00243F42">
              <w:t>100,0</w:t>
            </w:r>
          </w:p>
        </w:tc>
        <w:tc>
          <w:tcPr>
            <w:tcW w:w="850" w:type="dxa"/>
            <w:vAlign w:val="bottom"/>
          </w:tcPr>
          <w:p w:rsidR="000A67E7" w:rsidRPr="00243F42" w:rsidRDefault="000A67E7" w:rsidP="000A67E7">
            <w:pPr>
              <w:jc w:val="center"/>
            </w:pPr>
            <w:r w:rsidRPr="00243F42">
              <w:t>4</w:t>
            </w:r>
          </w:p>
        </w:tc>
        <w:tc>
          <w:tcPr>
            <w:tcW w:w="992" w:type="dxa"/>
            <w:vAlign w:val="bottom"/>
          </w:tcPr>
          <w:p w:rsidR="000A67E7" w:rsidRPr="00243F42" w:rsidRDefault="000A67E7" w:rsidP="000A67E7">
            <w:pPr>
              <w:jc w:val="center"/>
            </w:pPr>
            <w:r w:rsidRPr="00243F42">
              <w:t>22,2</w:t>
            </w:r>
          </w:p>
        </w:tc>
        <w:tc>
          <w:tcPr>
            <w:tcW w:w="993" w:type="dxa"/>
            <w:vAlign w:val="bottom"/>
          </w:tcPr>
          <w:p w:rsidR="000A67E7" w:rsidRPr="00243F42" w:rsidRDefault="000A67E7" w:rsidP="000A67E7">
            <w:pPr>
              <w:jc w:val="center"/>
            </w:pPr>
            <w:r w:rsidRPr="00243F42">
              <w:t>13</w:t>
            </w:r>
          </w:p>
        </w:tc>
        <w:tc>
          <w:tcPr>
            <w:tcW w:w="1099" w:type="dxa"/>
            <w:vAlign w:val="bottom"/>
          </w:tcPr>
          <w:p w:rsidR="000A67E7" w:rsidRPr="00243F42" w:rsidRDefault="000A67E7" w:rsidP="000A67E7">
            <w:pPr>
              <w:jc w:val="center"/>
            </w:pPr>
            <w:r w:rsidRPr="00243F42">
              <w:t>0,08</w:t>
            </w:r>
          </w:p>
        </w:tc>
      </w:tr>
      <w:tr w:rsidR="000A67E7" w:rsidRPr="00243F42" w:rsidTr="00A015AA">
        <w:trPr>
          <w:jc w:val="center"/>
        </w:trPr>
        <w:tc>
          <w:tcPr>
            <w:tcW w:w="3227" w:type="dxa"/>
          </w:tcPr>
          <w:p w:rsidR="000A67E7" w:rsidRPr="00243F42" w:rsidRDefault="000A67E7" w:rsidP="000A67E7">
            <w:pPr>
              <w:jc w:val="both"/>
            </w:pPr>
            <w:r w:rsidRPr="00243F42">
              <w:t>Отр. З а й ц е о б р а з н ы е</w:t>
            </w:r>
          </w:p>
          <w:p w:rsidR="000A67E7" w:rsidRPr="00243F42" w:rsidRDefault="000A67E7" w:rsidP="000A67E7">
            <w:pPr>
              <w:jc w:val="both"/>
            </w:pPr>
            <w:r w:rsidRPr="00243F42">
              <w:t>Заяц-песчаник</w:t>
            </w:r>
          </w:p>
        </w:tc>
        <w:tc>
          <w:tcPr>
            <w:tcW w:w="1134" w:type="dxa"/>
            <w:vAlign w:val="bottom"/>
          </w:tcPr>
          <w:p w:rsidR="000A67E7" w:rsidRPr="00243F42" w:rsidRDefault="000A67E7" w:rsidP="000A67E7">
            <w:pPr>
              <w:jc w:val="center"/>
            </w:pPr>
          </w:p>
          <w:p w:rsidR="000A67E7" w:rsidRPr="00243F42" w:rsidRDefault="000A67E7" w:rsidP="000A67E7">
            <w:pPr>
              <w:jc w:val="center"/>
            </w:pPr>
            <w:r w:rsidRPr="00243F42">
              <w:t>6</w:t>
            </w:r>
          </w:p>
        </w:tc>
        <w:tc>
          <w:tcPr>
            <w:tcW w:w="1276" w:type="dxa"/>
            <w:vAlign w:val="bottom"/>
          </w:tcPr>
          <w:p w:rsidR="000A67E7" w:rsidRPr="00243F42" w:rsidRDefault="000A67E7" w:rsidP="000A67E7">
            <w:pPr>
              <w:jc w:val="center"/>
            </w:pPr>
          </w:p>
          <w:p w:rsidR="000A67E7" w:rsidRPr="00243F42" w:rsidRDefault="000A67E7" w:rsidP="000A67E7">
            <w:pPr>
              <w:jc w:val="center"/>
            </w:pPr>
            <w:r w:rsidRPr="00243F42">
              <w:t>28,6</w:t>
            </w:r>
          </w:p>
        </w:tc>
        <w:tc>
          <w:tcPr>
            <w:tcW w:w="850" w:type="dxa"/>
            <w:vAlign w:val="bottom"/>
          </w:tcPr>
          <w:p w:rsidR="000A67E7" w:rsidRPr="00243F42" w:rsidRDefault="000A67E7" w:rsidP="000A67E7">
            <w:pPr>
              <w:jc w:val="center"/>
            </w:pPr>
          </w:p>
          <w:p w:rsidR="000A67E7" w:rsidRPr="00243F42" w:rsidRDefault="000A67E7" w:rsidP="000A67E7">
            <w:pPr>
              <w:jc w:val="center"/>
            </w:pPr>
            <w:r w:rsidRPr="00243F42">
              <w:t>6</w:t>
            </w:r>
          </w:p>
        </w:tc>
        <w:tc>
          <w:tcPr>
            <w:tcW w:w="992" w:type="dxa"/>
            <w:vAlign w:val="bottom"/>
          </w:tcPr>
          <w:p w:rsidR="000A67E7" w:rsidRPr="00243F42" w:rsidRDefault="000A67E7" w:rsidP="000A67E7">
            <w:pPr>
              <w:jc w:val="center"/>
            </w:pPr>
          </w:p>
          <w:p w:rsidR="000A67E7" w:rsidRPr="00243F42" w:rsidRDefault="000A67E7" w:rsidP="000A67E7">
            <w:pPr>
              <w:jc w:val="center"/>
            </w:pPr>
            <w:r w:rsidRPr="00243F42">
              <w:t>33,3</w:t>
            </w:r>
          </w:p>
        </w:tc>
        <w:tc>
          <w:tcPr>
            <w:tcW w:w="993" w:type="dxa"/>
            <w:vAlign w:val="bottom"/>
          </w:tcPr>
          <w:p w:rsidR="000A67E7" w:rsidRPr="00243F42" w:rsidRDefault="000A67E7" w:rsidP="000A67E7">
            <w:pPr>
              <w:jc w:val="center"/>
            </w:pPr>
          </w:p>
          <w:p w:rsidR="000A67E7" w:rsidRPr="00243F42" w:rsidRDefault="000A67E7" w:rsidP="000A67E7">
            <w:pPr>
              <w:jc w:val="center"/>
            </w:pPr>
            <w:r w:rsidRPr="00243F42">
              <w:t>296</w:t>
            </w:r>
          </w:p>
        </w:tc>
        <w:tc>
          <w:tcPr>
            <w:tcW w:w="1099" w:type="dxa"/>
            <w:vAlign w:val="bottom"/>
          </w:tcPr>
          <w:p w:rsidR="000A67E7" w:rsidRPr="00243F42" w:rsidRDefault="000A67E7" w:rsidP="000A67E7">
            <w:pPr>
              <w:jc w:val="center"/>
            </w:pPr>
          </w:p>
          <w:p w:rsidR="000A67E7" w:rsidRPr="00243F42" w:rsidRDefault="000A67E7" w:rsidP="000A67E7">
            <w:pPr>
              <w:jc w:val="center"/>
            </w:pPr>
            <w:r w:rsidRPr="00243F42">
              <w:t>1,79</w:t>
            </w:r>
          </w:p>
        </w:tc>
      </w:tr>
      <w:tr w:rsidR="000A67E7" w:rsidRPr="00243F42" w:rsidTr="00A015AA">
        <w:trPr>
          <w:trHeight w:val="220"/>
          <w:jc w:val="center"/>
        </w:trPr>
        <w:tc>
          <w:tcPr>
            <w:tcW w:w="3227" w:type="dxa"/>
          </w:tcPr>
          <w:p w:rsidR="000A67E7" w:rsidRPr="00243F42" w:rsidRDefault="000A67E7" w:rsidP="000A67E7">
            <w:pPr>
              <w:jc w:val="both"/>
            </w:pPr>
            <w:r w:rsidRPr="00243F42">
              <w:t>Большеухая пищуха</w:t>
            </w:r>
          </w:p>
        </w:tc>
        <w:tc>
          <w:tcPr>
            <w:tcW w:w="1134" w:type="dxa"/>
            <w:vAlign w:val="bottom"/>
          </w:tcPr>
          <w:p w:rsidR="000A67E7" w:rsidRPr="00243F42" w:rsidRDefault="000A67E7" w:rsidP="000A67E7">
            <w:pPr>
              <w:jc w:val="center"/>
            </w:pPr>
            <w:r w:rsidRPr="00243F42">
              <w:t>1</w:t>
            </w:r>
          </w:p>
        </w:tc>
        <w:tc>
          <w:tcPr>
            <w:tcW w:w="1276" w:type="dxa"/>
            <w:vAlign w:val="bottom"/>
          </w:tcPr>
          <w:p w:rsidR="000A67E7" w:rsidRPr="00243F42" w:rsidRDefault="000A67E7" w:rsidP="000A67E7">
            <w:pPr>
              <w:jc w:val="center"/>
            </w:pPr>
            <w:r w:rsidRPr="00243F42">
              <w:t>33,3</w:t>
            </w:r>
          </w:p>
        </w:tc>
        <w:tc>
          <w:tcPr>
            <w:tcW w:w="850" w:type="dxa"/>
            <w:vAlign w:val="bottom"/>
          </w:tcPr>
          <w:p w:rsidR="000A67E7" w:rsidRPr="00243F42" w:rsidRDefault="000A67E7" w:rsidP="000A67E7">
            <w:pPr>
              <w:jc w:val="center"/>
            </w:pPr>
            <w:r w:rsidRPr="00243F42">
              <w:t>1</w:t>
            </w:r>
          </w:p>
        </w:tc>
        <w:tc>
          <w:tcPr>
            <w:tcW w:w="992" w:type="dxa"/>
            <w:vAlign w:val="bottom"/>
          </w:tcPr>
          <w:p w:rsidR="000A67E7" w:rsidRPr="00243F42" w:rsidRDefault="000A67E7" w:rsidP="000A67E7">
            <w:pPr>
              <w:jc w:val="center"/>
            </w:pPr>
            <w:r w:rsidRPr="00243F42">
              <w:t>5,5</w:t>
            </w:r>
          </w:p>
        </w:tc>
        <w:tc>
          <w:tcPr>
            <w:tcW w:w="993" w:type="dxa"/>
            <w:vAlign w:val="bottom"/>
          </w:tcPr>
          <w:p w:rsidR="000A67E7" w:rsidRPr="00243F42" w:rsidRDefault="000A67E7" w:rsidP="000A67E7">
            <w:pPr>
              <w:jc w:val="center"/>
            </w:pPr>
            <w:r w:rsidRPr="00243F42">
              <w:t>26</w:t>
            </w:r>
          </w:p>
        </w:tc>
        <w:tc>
          <w:tcPr>
            <w:tcW w:w="1099" w:type="dxa"/>
            <w:vAlign w:val="bottom"/>
          </w:tcPr>
          <w:p w:rsidR="000A67E7" w:rsidRPr="00243F42" w:rsidRDefault="000A67E7" w:rsidP="000A67E7">
            <w:pPr>
              <w:jc w:val="center"/>
            </w:pPr>
            <w:r w:rsidRPr="00243F42">
              <w:t>0,15</w:t>
            </w:r>
          </w:p>
        </w:tc>
      </w:tr>
      <w:tr w:rsidR="000A67E7" w:rsidRPr="00243F42" w:rsidTr="00A015AA">
        <w:trPr>
          <w:jc w:val="center"/>
        </w:trPr>
        <w:tc>
          <w:tcPr>
            <w:tcW w:w="3227" w:type="dxa"/>
          </w:tcPr>
          <w:p w:rsidR="000A67E7" w:rsidRPr="002A7E49" w:rsidRDefault="000A67E7" w:rsidP="000A67E7">
            <w:pPr>
              <w:jc w:val="right"/>
              <w:rPr>
                <w:b/>
              </w:rPr>
            </w:pPr>
            <w:r w:rsidRPr="002A7E49">
              <w:rPr>
                <w:b/>
              </w:rPr>
              <w:t>В с е г о:</w:t>
            </w:r>
          </w:p>
        </w:tc>
        <w:tc>
          <w:tcPr>
            <w:tcW w:w="1134" w:type="dxa"/>
            <w:vAlign w:val="bottom"/>
          </w:tcPr>
          <w:p w:rsidR="000A67E7" w:rsidRPr="00C25284" w:rsidRDefault="000A67E7" w:rsidP="000A67E7">
            <w:pPr>
              <w:jc w:val="center"/>
              <w:rPr>
                <w:b/>
              </w:rPr>
            </w:pPr>
            <w:r w:rsidRPr="00C25284">
              <w:rPr>
                <w:b/>
              </w:rPr>
              <w:t>465</w:t>
            </w:r>
          </w:p>
        </w:tc>
        <w:tc>
          <w:tcPr>
            <w:tcW w:w="1276" w:type="dxa"/>
            <w:vAlign w:val="bottom"/>
          </w:tcPr>
          <w:p w:rsidR="000A67E7" w:rsidRPr="00C25284" w:rsidRDefault="000A67E7" w:rsidP="000A67E7">
            <w:pPr>
              <w:jc w:val="center"/>
              <w:rPr>
                <w:b/>
              </w:rPr>
            </w:pPr>
            <w:r w:rsidRPr="00C25284">
              <w:rPr>
                <w:b/>
              </w:rPr>
              <w:t>55,0</w:t>
            </w:r>
          </w:p>
        </w:tc>
        <w:tc>
          <w:tcPr>
            <w:tcW w:w="850" w:type="dxa"/>
            <w:vAlign w:val="bottom"/>
          </w:tcPr>
          <w:p w:rsidR="000A67E7" w:rsidRPr="00C25284" w:rsidRDefault="000A67E7" w:rsidP="000A67E7">
            <w:pPr>
              <w:jc w:val="center"/>
              <w:rPr>
                <w:b/>
              </w:rPr>
            </w:pPr>
            <w:r w:rsidRPr="00C25284">
              <w:rPr>
                <w:b/>
              </w:rPr>
              <w:t>18</w:t>
            </w:r>
          </w:p>
        </w:tc>
        <w:tc>
          <w:tcPr>
            <w:tcW w:w="992" w:type="dxa"/>
            <w:vAlign w:val="bottom"/>
          </w:tcPr>
          <w:p w:rsidR="000A67E7" w:rsidRPr="00C25284" w:rsidRDefault="000A67E7" w:rsidP="000A67E7">
            <w:pPr>
              <w:jc w:val="center"/>
              <w:rPr>
                <w:b/>
              </w:rPr>
            </w:pPr>
            <w:r w:rsidRPr="00C25284">
              <w:rPr>
                <w:b/>
              </w:rPr>
              <w:t>23,5</w:t>
            </w:r>
          </w:p>
        </w:tc>
        <w:tc>
          <w:tcPr>
            <w:tcW w:w="993" w:type="dxa"/>
            <w:vAlign w:val="bottom"/>
          </w:tcPr>
          <w:p w:rsidR="000A67E7" w:rsidRPr="00C25284" w:rsidRDefault="000A67E7" w:rsidP="000A67E7">
            <w:pPr>
              <w:jc w:val="center"/>
              <w:rPr>
                <w:b/>
              </w:rPr>
            </w:pPr>
            <w:r w:rsidRPr="00C25284">
              <w:rPr>
                <w:b/>
              </w:rPr>
              <w:t>16563</w:t>
            </w:r>
          </w:p>
        </w:tc>
        <w:tc>
          <w:tcPr>
            <w:tcW w:w="1099" w:type="dxa"/>
            <w:vAlign w:val="bottom"/>
          </w:tcPr>
          <w:p w:rsidR="000A67E7" w:rsidRPr="00C25284" w:rsidRDefault="000A67E7" w:rsidP="000A67E7">
            <w:pPr>
              <w:jc w:val="center"/>
              <w:rPr>
                <w:b/>
              </w:rPr>
            </w:pPr>
            <w:r w:rsidRPr="00C25284">
              <w:rPr>
                <w:b/>
              </w:rPr>
              <w:t>100,0</w:t>
            </w:r>
          </w:p>
        </w:tc>
      </w:tr>
    </w:tbl>
    <w:p w:rsidR="000A67E7" w:rsidRDefault="000A67E7" w:rsidP="000A67E7">
      <w:pPr>
        <w:jc w:val="both"/>
      </w:pPr>
    </w:p>
    <w:p w:rsidR="003F1280" w:rsidRPr="000A67E7" w:rsidRDefault="003F1280" w:rsidP="003F1280">
      <w:pPr>
        <w:ind w:firstLine="397"/>
        <w:jc w:val="both"/>
        <w:rPr>
          <w:sz w:val="24"/>
          <w:szCs w:val="24"/>
        </w:rPr>
      </w:pPr>
      <w:r w:rsidRPr="000A67E7">
        <w:rPr>
          <w:sz w:val="24"/>
          <w:szCs w:val="24"/>
        </w:rPr>
        <w:t xml:space="preserve">Основное значения в прокормлении краснотелок имеют представители отряда </w:t>
      </w:r>
      <w:r w:rsidRPr="000A67E7">
        <w:rPr>
          <w:i/>
          <w:sz w:val="24"/>
          <w:szCs w:val="24"/>
        </w:rPr>
        <w:t>Rodentia</w:t>
      </w:r>
      <w:r w:rsidRPr="000A67E7">
        <w:rPr>
          <w:sz w:val="24"/>
          <w:szCs w:val="24"/>
        </w:rPr>
        <w:t>, на которых обнаружено 97,7% всех особей тромбикулид и левенгукиид. Однако и среди видов указанного отряда выделяются представители, зараженность которых св</w:t>
      </w:r>
      <w:r w:rsidRPr="000A67E7">
        <w:rPr>
          <w:sz w:val="24"/>
          <w:szCs w:val="24"/>
        </w:rPr>
        <w:t>и</w:t>
      </w:r>
      <w:r w:rsidRPr="000A67E7">
        <w:rPr>
          <w:sz w:val="24"/>
          <w:szCs w:val="24"/>
        </w:rPr>
        <w:t>детельствует о тенденции экологической адаптации паразитов к хозяину. Так, только на серебристой полевке обнаружено 11225 клещей (67,77%) от общего числа особей, снятых с млекопитающих и 2413 особей (14,57%) – на лесной мыши. На серебристой полевке о</w:t>
      </w:r>
      <w:r w:rsidRPr="000A67E7">
        <w:rPr>
          <w:sz w:val="24"/>
          <w:szCs w:val="24"/>
        </w:rPr>
        <w:t>т</w:t>
      </w:r>
      <w:r w:rsidRPr="000A67E7">
        <w:rPr>
          <w:sz w:val="24"/>
          <w:szCs w:val="24"/>
        </w:rPr>
        <w:t xml:space="preserve">мечено наибольшее видовое разнообразие (14 видов), однако доминирующая роль (91,9%) </w:t>
      </w:r>
      <w:r w:rsidRPr="000A67E7">
        <w:rPr>
          <w:sz w:val="24"/>
          <w:szCs w:val="24"/>
        </w:rPr>
        <w:lastRenderedPageBreak/>
        <w:t xml:space="preserve">принадлежала виду </w:t>
      </w:r>
      <w:r w:rsidRPr="000A67E7">
        <w:rPr>
          <w:i/>
          <w:sz w:val="24"/>
          <w:szCs w:val="24"/>
          <w:lang w:val="en-US"/>
        </w:rPr>
        <w:t>N</w:t>
      </w:r>
      <w:r w:rsidRPr="000A67E7">
        <w:rPr>
          <w:i/>
          <w:sz w:val="24"/>
          <w:szCs w:val="24"/>
        </w:rPr>
        <w:t xml:space="preserve">. </w:t>
      </w:r>
      <w:r w:rsidRPr="000A67E7">
        <w:rPr>
          <w:i/>
          <w:sz w:val="24"/>
          <w:szCs w:val="24"/>
          <w:lang w:val="en-US"/>
        </w:rPr>
        <w:t>monticola</w:t>
      </w:r>
      <w:r w:rsidRPr="000A67E7">
        <w:rPr>
          <w:sz w:val="24"/>
          <w:szCs w:val="24"/>
        </w:rPr>
        <w:t xml:space="preserve">. Лесную мышь поражают 10 видов краснотелок, среди которых преобладали </w:t>
      </w:r>
      <w:r w:rsidRPr="000A67E7">
        <w:rPr>
          <w:i/>
          <w:sz w:val="24"/>
          <w:szCs w:val="24"/>
          <w:lang w:val="en-US"/>
        </w:rPr>
        <w:t>S</w:t>
      </w:r>
      <w:r w:rsidRPr="000A67E7">
        <w:rPr>
          <w:i/>
          <w:sz w:val="24"/>
          <w:szCs w:val="24"/>
        </w:rPr>
        <w:t>. о</w:t>
      </w:r>
      <w:r w:rsidRPr="000A67E7">
        <w:rPr>
          <w:i/>
          <w:sz w:val="24"/>
          <w:szCs w:val="24"/>
          <w:lang w:val="en-US"/>
        </w:rPr>
        <w:t>udemansi</w:t>
      </w:r>
      <w:r w:rsidRPr="000A67E7">
        <w:rPr>
          <w:sz w:val="24"/>
          <w:szCs w:val="24"/>
        </w:rPr>
        <w:t>. Довольно высокое количество видов (9 и 8) выявлено на киргизской полевке и сером хомячке. По одному виду отмечено на узкочерепной п</w:t>
      </w:r>
      <w:r w:rsidRPr="000A67E7">
        <w:rPr>
          <w:sz w:val="24"/>
          <w:szCs w:val="24"/>
        </w:rPr>
        <w:t>о</w:t>
      </w:r>
      <w:r w:rsidRPr="000A67E7">
        <w:rPr>
          <w:sz w:val="24"/>
          <w:szCs w:val="24"/>
        </w:rPr>
        <w:t>левке, восточной слепушонке, домовой мыши и большеухой пищухе. Вероятно, это мо</w:t>
      </w:r>
      <w:r w:rsidRPr="000A67E7">
        <w:rPr>
          <w:sz w:val="24"/>
          <w:szCs w:val="24"/>
        </w:rPr>
        <w:t>ж</w:t>
      </w:r>
      <w:r w:rsidRPr="000A67E7">
        <w:rPr>
          <w:sz w:val="24"/>
          <w:szCs w:val="24"/>
        </w:rPr>
        <w:t>но объяснить малым количеством обследованных хозяев (от 1 до 9). Прослеживается тр</w:t>
      </w:r>
      <w:r w:rsidRPr="000A67E7">
        <w:rPr>
          <w:sz w:val="24"/>
          <w:szCs w:val="24"/>
        </w:rPr>
        <w:t>о</w:t>
      </w:r>
      <w:r w:rsidRPr="000A67E7">
        <w:rPr>
          <w:sz w:val="24"/>
          <w:szCs w:val="24"/>
        </w:rPr>
        <w:t xml:space="preserve">фическая и топическая избирательность </w:t>
      </w:r>
      <w:r w:rsidRPr="000A67E7">
        <w:rPr>
          <w:i/>
          <w:sz w:val="24"/>
          <w:szCs w:val="24"/>
          <w:lang w:val="en-US"/>
        </w:rPr>
        <w:t>M</w:t>
      </w:r>
      <w:r w:rsidRPr="000A67E7">
        <w:rPr>
          <w:i/>
          <w:sz w:val="24"/>
          <w:szCs w:val="24"/>
        </w:rPr>
        <w:t xml:space="preserve">. </w:t>
      </w:r>
      <w:r w:rsidRPr="000A67E7">
        <w:rPr>
          <w:i/>
          <w:sz w:val="24"/>
          <w:szCs w:val="24"/>
          <w:lang w:val="en-US"/>
        </w:rPr>
        <w:t>rybini</w:t>
      </w:r>
      <w:r w:rsidRPr="000A67E7">
        <w:rPr>
          <w:i/>
          <w:sz w:val="24"/>
          <w:szCs w:val="24"/>
        </w:rPr>
        <w:t xml:space="preserve"> </w:t>
      </w:r>
      <w:r w:rsidRPr="000A67E7">
        <w:rPr>
          <w:sz w:val="24"/>
          <w:szCs w:val="24"/>
        </w:rPr>
        <w:t>к тамарисковой песчанке – 82,0% от его общего количества.</w:t>
      </w:r>
    </w:p>
    <w:p w:rsidR="003F1280" w:rsidRPr="000A67E7" w:rsidRDefault="003F1280" w:rsidP="003F1280">
      <w:pPr>
        <w:ind w:firstLine="397"/>
        <w:jc w:val="both"/>
        <w:rPr>
          <w:sz w:val="24"/>
          <w:szCs w:val="24"/>
        </w:rPr>
      </w:pPr>
      <w:r w:rsidRPr="000A67E7">
        <w:rPr>
          <w:sz w:val="24"/>
          <w:szCs w:val="24"/>
        </w:rPr>
        <w:t>Предпочтение в выборе хозяина, выявленное показателями встречаемости и домин</w:t>
      </w:r>
      <w:r w:rsidRPr="000A67E7">
        <w:rPr>
          <w:sz w:val="24"/>
          <w:szCs w:val="24"/>
        </w:rPr>
        <w:t>и</w:t>
      </w:r>
      <w:r w:rsidRPr="000A67E7">
        <w:rPr>
          <w:sz w:val="24"/>
          <w:szCs w:val="24"/>
        </w:rPr>
        <w:t>рования, свидетельствуют о существующей хозяинной приуроченности у ряда видов краснотелок. Существует тенденция закрепления избирательности в выборе хозяев о</w:t>
      </w:r>
      <w:r w:rsidRPr="000A67E7">
        <w:rPr>
          <w:sz w:val="24"/>
          <w:szCs w:val="24"/>
        </w:rPr>
        <w:t>т</w:t>
      </w:r>
      <w:r w:rsidRPr="000A67E7">
        <w:rPr>
          <w:sz w:val="24"/>
          <w:szCs w:val="24"/>
        </w:rPr>
        <w:t>дельными видами краснотелок. Так, максимальное количество и видов клещей-красно</w:t>
      </w:r>
      <w:r w:rsidRPr="000A67E7">
        <w:rPr>
          <w:sz w:val="24"/>
          <w:szCs w:val="24"/>
        </w:rPr>
        <w:softHyphen/>
        <w:t>телок установлено на трех серебристых полевках, отловленных в ущелье Ала-Арча в н</w:t>
      </w:r>
      <w:r w:rsidRPr="000A67E7">
        <w:rPr>
          <w:sz w:val="24"/>
          <w:szCs w:val="24"/>
        </w:rPr>
        <w:t>а</w:t>
      </w:r>
      <w:r w:rsidRPr="000A67E7">
        <w:rPr>
          <w:sz w:val="24"/>
          <w:szCs w:val="24"/>
        </w:rPr>
        <w:t>чале ноября 1983 г. На двух полевках 2 ноября кормилось 578 и 594 паразита 7 и 8 видов соответственно</w:t>
      </w:r>
      <w:r>
        <w:rPr>
          <w:sz w:val="24"/>
          <w:szCs w:val="24"/>
        </w:rPr>
        <w:t>;</w:t>
      </w:r>
      <w:r w:rsidRPr="000A67E7">
        <w:rPr>
          <w:sz w:val="24"/>
          <w:szCs w:val="24"/>
        </w:rPr>
        <w:t xml:space="preserve"> 3 ноября на серебристой полевке отмечено рекордное число – 1619 кра</w:t>
      </w:r>
      <w:r w:rsidRPr="000A67E7">
        <w:rPr>
          <w:sz w:val="24"/>
          <w:szCs w:val="24"/>
        </w:rPr>
        <w:t>с</w:t>
      </w:r>
      <w:r w:rsidRPr="000A67E7">
        <w:rPr>
          <w:sz w:val="24"/>
          <w:szCs w:val="24"/>
        </w:rPr>
        <w:t>нотелок 6 видов.</w:t>
      </w:r>
    </w:p>
    <w:p w:rsidR="003F1280" w:rsidRPr="000A67E7" w:rsidRDefault="003F1280" w:rsidP="003F1280">
      <w:pPr>
        <w:ind w:firstLine="397"/>
        <w:jc w:val="both"/>
        <w:rPr>
          <w:sz w:val="24"/>
          <w:szCs w:val="24"/>
        </w:rPr>
      </w:pPr>
      <w:r w:rsidRPr="000A67E7">
        <w:rPr>
          <w:sz w:val="24"/>
          <w:szCs w:val="24"/>
        </w:rPr>
        <w:t>Наблюдения за распределением краснотелковых клещей в горной системе Киргизск</w:t>
      </w:r>
      <w:r w:rsidRPr="000A67E7">
        <w:rPr>
          <w:sz w:val="24"/>
          <w:szCs w:val="24"/>
        </w:rPr>
        <w:t>о</w:t>
      </w:r>
      <w:r w:rsidRPr="000A67E7">
        <w:rPr>
          <w:sz w:val="24"/>
          <w:szCs w:val="24"/>
        </w:rPr>
        <w:t>го хребта в горизонтальном и вертикальном направлениях выявили сложное сочетание в различных урочищах видовых группировок клещей, обусловленных разнообразием кл</w:t>
      </w:r>
      <w:r w:rsidRPr="000A67E7">
        <w:rPr>
          <w:sz w:val="24"/>
          <w:szCs w:val="24"/>
        </w:rPr>
        <w:t>и</w:t>
      </w:r>
      <w:r w:rsidRPr="000A67E7">
        <w:rPr>
          <w:sz w:val="24"/>
          <w:szCs w:val="24"/>
        </w:rPr>
        <w:t>матических, орографических и экологических особенностей. Наиболее полно краснотелки изучены в ущелье Ала-Арча [9].</w:t>
      </w:r>
    </w:p>
    <w:p w:rsidR="003F1280" w:rsidRDefault="000A67E7" w:rsidP="000A67E7">
      <w:pPr>
        <w:ind w:firstLine="397"/>
        <w:jc w:val="both"/>
        <w:rPr>
          <w:sz w:val="24"/>
          <w:szCs w:val="24"/>
        </w:rPr>
      </w:pPr>
      <w:r w:rsidRPr="00A015AA">
        <w:rPr>
          <w:sz w:val="24"/>
          <w:szCs w:val="24"/>
        </w:rPr>
        <w:t>Максимальное количество видов хозяев (10) поражались в ущелье Боом, далее след</w:t>
      </w:r>
      <w:r w:rsidRPr="00A015AA">
        <w:rPr>
          <w:sz w:val="24"/>
          <w:szCs w:val="24"/>
        </w:rPr>
        <w:t>о</w:t>
      </w:r>
      <w:r w:rsidRPr="00A015AA">
        <w:rPr>
          <w:sz w:val="24"/>
          <w:szCs w:val="24"/>
        </w:rPr>
        <w:t>вали Белогорка (7), Кегеты (6) и Ала – Арча (5; таблица 3). Фоновые виды – серебристая полевка и лесная мышь – прокармливали клещей в 12 и 10 урочищах соответственно.</w:t>
      </w:r>
    </w:p>
    <w:p w:rsidR="000A67E7" w:rsidRPr="00A015AA" w:rsidRDefault="000A67E7" w:rsidP="000A67E7">
      <w:pPr>
        <w:ind w:firstLine="708"/>
        <w:jc w:val="right"/>
        <w:rPr>
          <w:i/>
          <w:sz w:val="24"/>
          <w:szCs w:val="24"/>
        </w:rPr>
      </w:pPr>
    </w:p>
    <w:p w:rsidR="000A67E7" w:rsidRPr="00A015AA" w:rsidRDefault="000A67E7" w:rsidP="000A67E7">
      <w:pPr>
        <w:ind w:firstLine="708"/>
        <w:jc w:val="right"/>
        <w:rPr>
          <w:i/>
          <w:sz w:val="24"/>
          <w:szCs w:val="24"/>
        </w:rPr>
      </w:pPr>
      <w:r w:rsidRPr="00A015AA">
        <w:rPr>
          <w:i/>
          <w:sz w:val="24"/>
          <w:szCs w:val="24"/>
        </w:rPr>
        <w:t>Таблица 3</w:t>
      </w:r>
    </w:p>
    <w:p w:rsidR="000A67E7" w:rsidRPr="00A015AA" w:rsidRDefault="000A67E7" w:rsidP="000A67E7">
      <w:pPr>
        <w:jc w:val="center"/>
        <w:rPr>
          <w:i/>
          <w:sz w:val="24"/>
          <w:szCs w:val="24"/>
        </w:rPr>
      </w:pPr>
      <w:r w:rsidRPr="00A015AA">
        <w:rPr>
          <w:i/>
          <w:sz w:val="24"/>
          <w:szCs w:val="24"/>
        </w:rPr>
        <w:t xml:space="preserve">Фаунистические комплексы клещей-краснотелок в различных урочищах </w:t>
      </w:r>
    </w:p>
    <w:p w:rsidR="000A67E7" w:rsidRPr="00A015AA" w:rsidRDefault="000A67E7" w:rsidP="000A67E7">
      <w:pPr>
        <w:ind w:firstLine="708"/>
        <w:jc w:val="center"/>
        <w:rPr>
          <w:i/>
          <w:sz w:val="24"/>
          <w:szCs w:val="24"/>
        </w:rPr>
      </w:pPr>
      <w:r w:rsidRPr="00A015AA">
        <w:rPr>
          <w:i/>
          <w:sz w:val="24"/>
          <w:szCs w:val="24"/>
        </w:rPr>
        <w:t>Киргизского хребта</w:t>
      </w:r>
    </w:p>
    <w:p w:rsidR="000A67E7" w:rsidRDefault="000A67E7" w:rsidP="000A67E7">
      <w:pPr>
        <w:ind w:firstLine="708"/>
        <w:jc w:val="center"/>
        <w:rPr>
          <w:i/>
        </w:rPr>
      </w:pPr>
    </w:p>
    <w:tbl>
      <w:tblPr>
        <w:tblStyle w:val="a3"/>
        <w:tblW w:w="9464" w:type="dxa"/>
        <w:tblLayout w:type="fixed"/>
        <w:tblLook w:val="04A0"/>
      </w:tblPr>
      <w:tblGrid>
        <w:gridCol w:w="1809"/>
        <w:gridCol w:w="851"/>
        <w:gridCol w:w="1276"/>
        <w:gridCol w:w="1134"/>
        <w:gridCol w:w="1275"/>
        <w:gridCol w:w="851"/>
        <w:gridCol w:w="992"/>
        <w:gridCol w:w="1276"/>
      </w:tblGrid>
      <w:tr w:rsidR="000A67E7" w:rsidRPr="00F16B29" w:rsidTr="000A67E7">
        <w:tc>
          <w:tcPr>
            <w:tcW w:w="1809" w:type="dxa"/>
            <w:vMerge w:val="restart"/>
          </w:tcPr>
          <w:p w:rsidR="000A67E7" w:rsidRPr="00F16B29" w:rsidRDefault="000A67E7" w:rsidP="000A67E7">
            <w:pPr>
              <w:jc w:val="center"/>
            </w:pPr>
          </w:p>
          <w:p w:rsidR="000A67E7" w:rsidRPr="00F16B29" w:rsidRDefault="000A67E7" w:rsidP="000A67E7">
            <w:pPr>
              <w:jc w:val="center"/>
            </w:pPr>
          </w:p>
          <w:p w:rsidR="000A67E7" w:rsidRPr="00F16B29" w:rsidRDefault="000A67E7" w:rsidP="000A67E7">
            <w:pPr>
              <w:jc w:val="center"/>
            </w:pPr>
            <w:r w:rsidRPr="00F16B29">
              <w:t>Урочища</w:t>
            </w:r>
          </w:p>
        </w:tc>
        <w:tc>
          <w:tcPr>
            <w:tcW w:w="3261" w:type="dxa"/>
            <w:gridSpan w:val="3"/>
          </w:tcPr>
          <w:p w:rsidR="000A67E7" w:rsidRPr="00F16B29" w:rsidRDefault="000A67E7" w:rsidP="000A67E7">
            <w:pPr>
              <w:jc w:val="center"/>
            </w:pPr>
            <w:r w:rsidRPr="00F16B29">
              <w:t xml:space="preserve">Х о з я </w:t>
            </w:r>
            <w:r>
              <w:t>е</w:t>
            </w:r>
            <w:r w:rsidRPr="00F16B29">
              <w:t xml:space="preserve"> </w:t>
            </w:r>
            <w:r>
              <w:t>в а</w:t>
            </w:r>
            <w:r w:rsidRPr="00F16B29">
              <w:t xml:space="preserve"> </w:t>
            </w:r>
          </w:p>
        </w:tc>
        <w:tc>
          <w:tcPr>
            <w:tcW w:w="4394" w:type="dxa"/>
            <w:gridSpan w:val="4"/>
          </w:tcPr>
          <w:p w:rsidR="000A67E7" w:rsidRPr="00F16B29" w:rsidRDefault="000A67E7" w:rsidP="000A67E7">
            <w:pPr>
              <w:jc w:val="center"/>
            </w:pPr>
            <w:r w:rsidRPr="00F16B29">
              <w:t xml:space="preserve">К л е </w:t>
            </w:r>
            <w:r>
              <w:t>щ</w:t>
            </w:r>
            <w:r w:rsidRPr="00F16B29">
              <w:t xml:space="preserve"> и</w:t>
            </w:r>
          </w:p>
        </w:tc>
      </w:tr>
      <w:tr w:rsidR="000A67E7" w:rsidRPr="00F16B29" w:rsidTr="000A67E7">
        <w:tc>
          <w:tcPr>
            <w:tcW w:w="1809" w:type="dxa"/>
            <w:vMerge/>
          </w:tcPr>
          <w:p w:rsidR="000A67E7" w:rsidRPr="00F16B29" w:rsidRDefault="000A67E7" w:rsidP="000A67E7">
            <w:pPr>
              <w:jc w:val="center"/>
            </w:pPr>
          </w:p>
        </w:tc>
        <w:tc>
          <w:tcPr>
            <w:tcW w:w="2127" w:type="dxa"/>
            <w:gridSpan w:val="2"/>
          </w:tcPr>
          <w:p w:rsidR="000A67E7" w:rsidRPr="00F16B29" w:rsidRDefault="000A67E7" w:rsidP="000A67E7">
            <w:pPr>
              <w:jc w:val="center"/>
            </w:pPr>
            <w:r w:rsidRPr="00F16B29">
              <w:t>заражено</w:t>
            </w:r>
          </w:p>
        </w:tc>
        <w:tc>
          <w:tcPr>
            <w:tcW w:w="1134" w:type="dxa"/>
            <w:vMerge w:val="restart"/>
          </w:tcPr>
          <w:p w:rsidR="000A67E7" w:rsidRPr="00F16B29" w:rsidRDefault="000A67E7" w:rsidP="000A67E7">
            <w:pPr>
              <w:jc w:val="center"/>
            </w:pPr>
          </w:p>
          <w:p w:rsidR="000A67E7" w:rsidRPr="00F16B29" w:rsidRDefault="000A67E7" w:rsidP="000A67E7">
            <w:pPr>
              <w:jc w:val="center"/>
            </w:pPr>
          </w:p>
          <w:p w:rsidR="000A67E7" w:rsidRPr="00F16B29" w:rsidRDefault="000A67E7" w:rsidP="000A67E7">
            <w:pPr>
              <w:jc w:val="center"/>
            </w:pPr>
            <w:r w:rsidRPr="00F16B29">
              <w:t>ИВ</w:t>
            </w:r>
          </w:p>
        </w:tc>
        <w:tc>
          <w:tcPr>
            <w:tcW w:w="1275" w:type="dxa"/>
            <w:vMerge w:val="restart"/>
          </w:tcPr>
          <w:p w:rsidR="000A67E7" w:rsidRPr="00F16B29" w:rsidRDefault="000A67E7" w:rsidP="000A67E7">
            <w:pPr>
              <w:jc w:val="center"/>
            </w:pPr>
          </w:p>
          <w:p w:rsidR="000A67E7" w:rsidRPr="00F16B29" w:rsidRDefault="000A67E7" w:rsidP="000A67E7">
            <w:pPr>
              <w:jc w:val="center"/>
            </w:pPr>
          </w:p>
          <w:p w:rsidR="000A67E7" w:rsidRPr="00F16B29" w:rsidRDefault="000A67E7" w:rsidP="000A67E7">
            <w:pPr>
              <w:jc w:val="center"/>
            </w:pPr>
            <w:r w:rsidRPr="00F16B29">
              <w:t>семейств</w:t>
            </w:r>
          </w:p>
        </w:tc>
        <w:tc>
          <w:tcPr>
            <w:tcW w:w="851" w:type="dxa"/>
            <w:vMerge w:val="restart"/>
          </w:tcPr>
          <w:p w:rsidR="000A67E7" w:rsidRPr="00F16B29" w:rsidRDefault="000A67E7" w:rsidP="000A67E7">
            <w:pPr>
              <w:jc w:val="center"/>
            </w:pPr>
          </w:p>
          <w:p w:rsidR="000A67E7" w:rsidRPr="00F16B29" w:rsidRDefault="000A67E7" w:rsidP="000A67E7">
            <w:pPr>
              <w:jc w:val="center"/>
            </w:pPr>
          </w:p>
          <w:p w:rsidR="000A67E7" w:rsidRPr="00F16B29" w:rsidRDefault="000A67E7" w:rsidP="000A67E7">
            <w:pPr>
              <w:jc w:val="center"/>
            </w:pPr>
            <w:r w:rsidRPr="00F16B29">
              <w:t>родов</w:t>
            </w:r>
          </w:p>
        </w:tc>
        <w:tc>
          <w:tcPr>
            <w:tcW w:w="2268" w:type="dxa"/>
            <w:gridSpan w:val="2"/>
          </w:tcPr>
          <w:p w:rsidR="000A67E7" w:rsidRPr="00F16B29" w:rsidRDefault="000A67E7" w:rsidP="000A67E7">
            <w:pPr>
              <w:jc w:val="center"/>
            </w:pPr>
            <w:r w:rsidRPr="00F16B29">
              <w:t>видов</w:t>
            </w:r>
          </w:p>
        </w:tc>
      </w:tr>
      <w:tr w:rsidR="000A67E7" w:rsidRPr="00F16B29" w:rsidTr="000A67E7">
        <w:tc>
          <w:tcPr>
            <w:tcW w:w="1809" w:type="dxa"/>
            <w:vMerge/>
          </w:tcPr>
          <w:p w:rsidR="000A67E7" w:rsidRPr="00F16B29" w:rsidRDefault="000A67E7" w:rsidP="000A67E7">
            <w:pPr>
              <w:jc w:val="center"/>
            </w:pPr>
          </w:p>
        </w:tc>
        <w:tc>
          <w:tcPr>
            <w:tcW w:w="851" w:type="dxa"/>
          </w:tcPr>
          <w:p w:rsidR="000A67E7" w:rsidRPr="00F16B29" w:rsidRDefault="000A67E7" w:rsidP="000A67E7">
            <w:pPr>
              <w:jc w:val="center"/>
            </w:pPr>
          </w:p>
          <w:p w:rsidR="000A67E7" w:rsidRPr="00F16B29" w:rsidRDefault="000A67E7" w:rsidP="000A67E7">
            <w:pPr>
              <w:jc w:val="center"/>
            </w:pPr>
            <w:r w:rsidRPr="00F16B29">
              <w:t>видов</w:t>
            </w:r>
          </w:p>
        </w:tc>
        <w:tc>
          <w:tcPr>
            <w:tcW w:w="1276" w:type="dxa"/>
          </w:tcPr>
          <w:p w:rsidR="000A67E7" w:rsidRPr="00F16B29" w:rsidRDefault="000A67E7" w:rsidP="000A67E7">
            <w:pPr>
              <w:jc w:val="center"/>
            </w:pPr>
          </w:p>
          <w:p w:rsidR="000A67E7" w:rsidRPr="00F16B29" w:rsidRDefault="000A67E7" w:rsidP="000A67E7">
            <w:pPr>
              <w:jc w:val="center"/>
            </w:pPr>
            <w:r w:rsidRPr="00F16B29">
              <w:t>животных</w:t>
            </w:r>
          </w:p>
        </w:tc>
        <w:tc>
          <w:tcPr>
            <w:tcW w:w="1134" w:type="dxa"/>
            <w:vMerge/>
          </w:tcPr>
          <w:p w:rsidR="000A67E7" w:rsidRPr="00F16B29" w:rsidRDefault="000A67E7" w:rsidP="000A67E7">
            <w:pPr>
              <w:jc w:val="center"/>
            </w:pPr>
          </w:p>
        </w:tc>
        <w:tc>
          <w:tcPr>
            <w:tcW w:w="1275" w:type="dxa"/>
            <w:vMerge/>
          </w:tcPr>
          <w:p w:rsidR="000A67E7" w:rsidRPr="00F16B29" w:rsidRDefault="000A67E7" w:rsidP="000A67E7">
            <w:pPr>
              <w:jc w:val="center"/>
            </w:pPr>
          </w:p>
        </w:tc>
        <w:tc>
          <w:tcPr>
            <w:tcW w:w="851" w:type="dxa"/>
            <w:vMerge/>
          </w:tcPr>
          <w:p w:rsidR="000A67E7" w:rsidRPr="00F16B29" w:rsidRDefault="000A67E7" w:rsidP="000A67E7">
            <w:pPr>
              <w:jc w:val="center"/>
            </w:pPr>
          </w:p>
        </w:tc>
        <w:tc>
          <w:tcPr>
            <w:tcW w:w="992" w:type="dxa"/>
          </w:tcPr>
          <w:p w:rsidR="000A67E7" w:rsidRPr="00F16B29" w:rsidRDefault="000A67E7" w:rsidP="000A67E7">
            <w:pPr>
              <w:jc w:val="center"/>
            </w:pPr>
            <w:r w:rsidRPr="00F16B29">
              <w:t>обнар</w:t>
            </w:r>
            <w:r w:rsidRPr="00F16B29">
              <w:t>у</w:t>
            </w:r>
            <w:r w:rsidRPr="00F16B29">
              <w:t>жено</w:t>
            </w:r>
          </w:p>
        </w:tc>
        <w:tc>
          <w:tcPr>
            <w:tcW w:w="1276" w:type="dxa"/>
          </w:tcPr>
          <w:p w:rsidR="000A67E7" w:rsidRPr="00F16B29" w:rsidRDefault="000A67E7" w:rsidP="000A67E7">
            <w:pPr>
              <w:jc w:val="center"/>
            </w:pPr>
            <w:r>
              <w:t xml:space="preserve">в </w:t>
            </w:r>
            <w:r w:rsidRPr="00F16B29">
              <w:t>% от о</w:t>
            </w:r>
            <w:r w:rsidRPr="00F16B29">
              <w:t>б</w:t>
            </w:r>
            <w:r w:rsidRPr="00F16B29">
              <w:t>щего сбора</w:t>
            </w:r>
          </w:p>
        </w:tc>
      </w:tr>
      <w:tr w:rsidR="000A67E7" w:rsidRPr="00F16B29" w:rsidTr="000A67E7">
        <w:tc>
          <w:tcPr>
            <w:tcW w:w="1809" w:type="dxa"/>
          </w:tcPr>
          <w:p w:rsidR="000A67E7" w:rsidRPr="00F16B29" w:rsidRDefault="000A67E7" w:rsidP="000A67E7">
            <w:pPr>
              <w:jc w:val="both"/>
            </w:pPr>
            <w:r w:rsidRPr="00F16B29">
              <w:t>Кувакы</w:t>
            </w:r>
          </w:p>
        </w:tc>
        <w:tc>
          <w:tcPr>
            <w:tcW w:w="851"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8</w:t>
            </w:r>
          </w:p>
        </w:tc>
        <w:tc>
          <w:tcPr>
            <w:tcW w:w="1134" w:type="dxa"/>
          </w:tcPr>
          <w:p w:rsidR="000A67E7" w:rsidRPr="00F16B29" w:rsidRDefault="000A67E7" w:rsidP="000A67E7">
            <w:pPr>
              <w:jc w:val="center"/>
            </w:pPr>
            <w:r w:rsidRPr="00F16B29">
              <w:t>80,0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5</w:t>
            </w:r>
          </w:p>
        </w:tc>
        <w:tc>
          <w:tcPr>
            <w:tcW w:w="992" w:type="dxa"/>
          </w:tcPr>
          <w:p w:rsidR="000A67E7" w:rsidRPr="00F16B29" w:rsidRDefault="000A67E7" w:rsidP="000A67E7">
            <w:pPr>
              <w:jc w:val="center"/>
            </w:pPr>
            <w:r w:rsidRPr="00F16B29">
              <w:t>6</w:t>
            </w:r>
          </w:p>
        </w:tc>
        <w:tc>
          <w:tcPr>
            <w:tcW w:w="1276" w:type="dxa"/>
          </w:tcPr>
          <w:p w:rsidR="000A67E7" w:rsidRPr="00F16B29" w:rsidRDefault="000A67E7" w:rsidP="000A67E7">
            <w:pPr>
              <w:jc w:val="center"/>
            </w:pPr>
            <w:r w:rsidRPr="00F16B29">
              <w:t>33,33</w:t>
            </w:r>
          </w:p>
        </w:tc>
      </w:tr>
      <w:tr w:rsidR="000A67E7" w:rsidRPr="00F16B29" w:rsidTr="000A67E7">
        <w:tc>
          <w:tcPr>
            <w:tcW w:w="1809" w:type="dxa"/>
          </w:tcPr>
          <w:p w:rsidR="000A67E7" w:rsidRPr="00F16B29" w:rsidRDefault="000A67E7" w:rsidP="000A67E7">
            <w:pPr>
              <w:jc w:val="both"/>
            </w:pPr>
            <w:r w:rsidRPr="00F16B29">
              <w:t>Боом</w:t>
            </w:r>
          </w:p>
        </w:tc>
        <w:tc>
          <w:tcPr>
            <w:tcW w:w="851" w:type="dxa"/>
          </w:tcPr>
          <w:p w:rsidR="000A67E7" w:rsidRPr="00F16B29" w:rsidRDefault="000A67E7" w:rsidP="000A67E7">
            <w:pPr>
              <w:jc w:val="center"/>
            </w:pPr>
            <w:r w:rsidRPr="00F16B29">
              <w:t>10</w:t>
            </w:r>
          </w:p>
        </w:tc>
        <w:tc>
          <w:tcPr>
            <w:tcW w:w="1276" w:type="dxa"/>
          </w:tcPr>
          <w:p w:rsidR="000A67E7" w:rsidRPr="00F16B29" w:rsidRDefault="000A67E7" w:rsidP="000A67E7">
            <w:pPr>
              <w:jc w:val="center"/>
            </w:pPr>
            <w:r w:rsidRPr="00F16B29">
              <w:t>78</w:t>
            </w:r>
          </w:p>
        </w:tc>
        <w:tc>
          <w:tcPr>
            <w:tcW w:w="1134" w:type="dxa"/>
          </w:tcPr>
          <w:p w:rsidR="000A67E7" w:rsidRPr="00F16B29" w:rsidRDefault="000A67E7" w:rsidP="000A67E7">
            <w:pPr>
              <w:jc w:val="center"/>
            </w:pPr>
            <w:r w:rsidRPr="00F16B29">
              <w:t>30,12</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8</w:t>
            </w:r>
          </w:p>
        </w:tc>
        <w:tc>
          <w:tcPr>
            <w:tcW w:w="992" w:type="dxa"/>
          </w:tcPr>
          <w:p w:rsidR="000A67E7" w:rsidRPr="00F16B29" w:rsidRDefault="000A67E7" w:rsidP="000A67E7">
            <w:pPr>
              <w:jc w:val="center"/>
            </w:pPr>
            <w:r w:rsidRPr="00F16B29">
              <w:t>11</w:t>
            </w:r>
          </w:p>
        </w:tc>
        <w:tc>
          <w:tcPr>
            <w:tcW w:w="1276" w:type="dxa"/>
          </w:tcPr>
          <w:p w:rsidR="000A67E7" w:rsidRPr="00F16B29" w:rsidRDefault="000A67E7" w:rsidP="000A67E7">
            <w:pPr>
              <w:jc w:val="center"/>
            </w:pPr>
            <w:r w:rsidRPr="00F16B29">
              <w:t>61,11</w:t>
            </w:r>
          </w:p>
        </w:tc>
      </w:tr>
      <w:tr w:rsidR="000A67E7" w:rsidRPr="00F16B29" w:rsidTr="000A67E7">
        <w:tc>
          <w:tcPr>
            <w:tcW w:w="1809" w:type="dxa"/>
          </w:tcPr>
          <w:p w:rsidR="000A67E7" w:rsidRPr="00F16B29" w:rsidRDefault="000A67E7" w:rsidP="000A67E7">
            <w:pPr>
              <w:jc w:val="both"/>
            </w:pPr>
            <w:r w:rsidRPr="00F16B29">
              <w:t>Шамси</w:t>
            </w:r>
          </w:p>
        </w:tc>
        <w:tc>
          <w:tcPr>
            <w:tcW w:w="851" w:type="dxa"/>
          </w:tcPr>
          <w:p w:rsidR="000A67E7" w:rsidRPr="00F16B29" w:rsidRDefault="000A67E7" w:rsidP="000A67E7">
            <w:pPr>
              <w:jc w:val="center"/>
            </w:pPr>
            <w:r w:rsidRPr="00F16B29">
              <w:t>4</w:t>
            </w:r>
          </w:p>
        </w:tc>
        <w:tc>
          <w:tcPr>
            <w:tcW w:w="1276" w:type="dxa"/>
          </w:tcPr>
          <w:p w:rsidR="000A67E7" w:rsidRPr="00F16B29" w:rsidRDefault="000A67E7" w:rsidP="000A67E7">
            <w:pPr>
              <w:jc w:val="center"/>
            </w:pPr>
            <w:r w:rsidRPr="00F16B29">
              <w:t>13</w:t>
            </w:r>
          </w:p>
        </w:tc>
        <w:tc>
          <w:tcPr>
            <w:tcW w:w="1134" w:type="dxa"/>
          </w:tcPr>
          <w:p w:rsidR="000A67E7" w:rsidRPr="00F16B29" w:rsidRDefault="000A67E7" w:rsidP="000A67E7">
            <w:pPr>
              <w:jc w:val="center"/>
            </w:pPr>
            <w:r w:rsidRPr="00F16B29">
              <w:t>59,09</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3</w:t>
            </w:r>
          </w:p>
        </w:tc>
        <w:tc>
          <w:tcPr>
            <w:tcW w:w="992" w:type="dxa"/>
          </w:tcPr>
          <w:p w:rsidR="000A67E7" w:rsidRPr="00F16B29" w:rsidRDefault="000A67E7" w:rsidP="000A67E7">
            <w:pPr>
              <w:jc w:val="center"/>
            </w:pPr>
            <w:r w:rsidRPr="00F16B29">
              <w:t>3</w:t>
            </w:r>
          </w:p>
        </w:tc>
        <w:tc>
          <w:tcPr>
            <w:tcW w:w="1276" w:type="dxa"/>
          </w:tcPr>
          <w:p w:rsidR="000A67E7" w:rsidRPr="00F16B29" w:rsidRDefault="000A67E7" w:rsidP="000A67E7">
            <w:pPr>
              <w:jc w:val="center"/>
            </w:pPr>
            <w:r w:rsidRPr="00F16B29">
              <w:t>16,66</w:t>
            </w:r>
          </w:p>
        </w:tc>
      </w:tr>
      <w:tr w:rsidR="000A67E7" w:rsidRPr="00F16B29" w:rsidTr="000A67E7">
        <w:tc>
          <w:tcPr>
            <w:tcW w:w="1809" w:type="dxa"/>
          </w:tcPr>
          <w:p w:rsidR="000A67E7" w:rsidRPr="00F16B29" w:rsidRDefault="000A67E7" w:rsidP="000A67E7">
            <w:pPr>
              <w:jc w:val="both"/>
            </w:pPr>
            <w:r w:rsidRPr="00F16B29">
              <w:t>Кегеты</w:t>
            </w:r>
          </w:p>
        </w:tc>
        <w:tc>
          <w:tcPr>
            <w:tcW w:w="851" w:type="dxa"/>
          </w:tcPr>
          <w:p w:rsidR="000A67E7" w:rsidRPr="00F16B29" w:rsidRDefault="000A67E7" w:rsidP="000A67E7">
            <w:pPr>
              <w:jc w:val="center"/>
            </w:pPr>
            <w:r w:rsidRPr="00F16B29">
              <w:t>6</w:t>
            </w:r>
          </w:p>
        </w:tc>
        <w:tc>
          <w:tcPr>
            <w:tcW w:w="1276" w:type="dxa"/>
          </w:tcPr>
          <w:p w:rsidR="000A67E7" w:rsidRPr="00F16B29" w:rsidRDefault="000A67E7" w:rsidP="000A67E7">
            <w:pPr>
              <w:jc w:val="center"/>
            </w:pPr>
            <w:r w:rsidRPr="00F16B29">
              <w:t>108</w:t>
            </w:r>
          </w:p>
        </w:tc>
        <w:tc>
          <w:tcPr>
            <w:tcW w:w="1134" w:type="dxa"/>
          </w:tcPr>
          <w:p w:rsidR="000A67E7" w:rsidRPr="00F16B29" w:rsidRDefault="000A67E7" w:rsidP="000A67E7">
            <w:pPr>
              <w:jc w:val="center"/>
            </w:pPr>
            <w:r w:rsidRPr="00F16B29">
              <w:t>72,79</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7</w:t>
            </w:r>
          </w:p>
        </w:tc>
        <w:tc>
          <w:tcPr>
            <w:tcW w:w="992" w:type="dxa"/>
          </w:tcPr>
          <w:p w:rsidR="000A67E7" w:rsidRPr="00F16B29" w:rsidRDefault="000A67E7" w:rsidP="000A67E7">
            <w:pPr>
              <w:jc w:val="center"/>
            </w:pPr>
            <w:r w:rsidRPr="00F16B29">
              <w:t>9</w:t>
            </w:r>
          </w:p>
        </w:tc>
        <w:tc>
          <w:tcPr>
            <w:tcW w:w="1276" w:type="dxa"/>
          </w:tcPr>
          <w:p w:rsidR="000A67E7" w:rsidRPr="00F16B29" w:rsidRDefault="000A67E7" w:rsidP="000A67E7">
            <w:pPr>
              <w:jc w:val="center"/>
            </w:pPr>
            <w:r w:rsidRPr="00F16B29">
              <w:t>50,0</w:t>
            </w:r>
          </w:p>
        </w:tc>
      </w:tr>
      <w:tr w:rsidR="000A67E7" w:rsidRPr="00F16B29" w:rsidTr="000A67E7">
        <w:tc>
          <w:tcPr>
            <w:tcW w:w="1809" w:type="dxa"/>
          </w:tcPr>
          <w:p w:rsidR="000A67E7" w:rsidRPr="00F16B29" w:rsidRDefault="000A67E7" w:rsidP="000A67E7">
            <w:pPr>
              <w:jc w:val="both"/>
            </w:pPr>
            <w:r w:rsidRPr="00F16B29">
              <w:t>Туюк</w:t>
            </w:r>
          </w:p>
        </w:tc>
        <w:tc>
          <w:tcPr>
            <w:tcW w:w="851" w:type="dxa"/>
          </w:tcPr>
          <w:p w:rsidR="000A67E7" w:rsidRPr="00F16B29" w:rsidRDefault="000A67E7" w:rsidP="000A67E7">
            <w:pPr>
              <w:jc w:val="center"/>
            </w:pPr>
            <w:r w:rsidRPr="00F16B29">
              <w:t>3</w:t>
            </w:r>
          </w:p>
        </w:tc>
        <w:tc>
          <w:tcPr>
            <w:tcW w:w="1276" w:type="dxa"/>
          </w:tcPr>
          <w:p w:rsidR="000A67E7" w:rsidRPr="00F16B29" w:rsidRDefault="000A67E7" w:rsidP="000A67E7">
            <w:pPr>
              <w:jc w:val="center"/>
            </w:pPr>
            <w:r w:rsidRPr="00F16B29">
              <w:t>21</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4</w:t>
            </w:r>
          </w:p>
        </w:tc>
        <w:tc>
          <w:tcPr>
            <w:tcW w:w="992" w:type="dxa"/>
          </w:tcPr>
          <w:p w:rsidR="000A67E7" w:rsidRPr="00F16B29" w:rsidRDefault="000A67E7" w:rsidP="000A67E7">
            <w:pPr>
              <w:jc w:val="center"/>
            </w:pPr>
            <w:r w:rsidRPr="00F16B29">
              <w:t>5</w:t>
            </w:r>
          </w:p>
        </w:tc>
        <w:tc>
          <w:tcPr>
            <w:tcW w:w="1276" w:type="dxa"/>
          </w:tcPr>
          <w:p w:rsidR="000A67E7" w:rsidRPr="00F16B29" w:rsidRDefault="000A67E7" w:rsidP="000A67E7">
            <w:pPr>
              <w:jc w:val="center"/>
            </w:pPr>
            <w:r w:rsidRPr="00F16B29">
              <w:t>27,77</w:t>
            </w:r>
          </w:p>
        </w:tc>
      </w:tr>
      <w:tr w:rsidR="000A67E7" w:rsidRPr="00F16B29" w:rsidTr="000A67E7">
        <w:tc>
          <w:tcPr>
            <w:tcW w:w="1809" w:type="dxa"/>
          </w:tcPr>
          <w:p w:rsidR="000A67E7" w:rsidRPr="00F16B29" w:rsidRDefault="000A67E7" w:rsidP="000A67E7">
            <w:pPr>
              <w:jc w:val="both"/>
            </w:pPr>
            <w:r w:rsidRPr="00F16B29">
              <w:t>Аламедин</w:t>
            </w:r>
          </w:p>
        </w:tc>
        <w:tc>
          <w:tcPr>
            <w:tcW w:w="851"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13</w:t>
            </w:r>
          </w:p>
        </w:tc>
        <w:tc>
          <w:tcPr>
            <w:tcW w:w="1134" w:type="dxa"/>
          </w:tcPr>
          <w:p w:rsidR="000A67E7" w:rsidRPr="00F16B29" w:rsidRDefault="000A67E7" w:rsidP="000A67E7">
            <w:pPr>
              <w:jc w:val="center"/>
            </w:pPr>
            <w:r w:rsidRPr="00F16B29">
              <w:t>92,86</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3</w:t>
            </w:r>
          </w:p>
        </w:tc>
        <w:tc>
          <w:tcPr>
            <w:tcW w:w="992" w:type="dxa"/>
          </w:tcPr>
          <w:p w:rsidR="000A67E7" w:rsidRPr="00F16B29" w:rsidRDefault="000A67E7" w:rsidP="000A67E7">
            <w:pPr>
              <w:jc w:val="center"/>
            </w:pPr>
            <w:r w:rsidRPr="00F16B29">
              <w:t>4</w:t>
            </w:r>
          </w:p>
        </w:tc>
        <w:tc>
          <w:tcPr>
            <w:tcW w:w="1276" w:type="dxa"/>
          </w:tcPr>
          <w:p w:rsidR="000A67E7" w:rsidRPr="00F16B29" w:rsidRDefault="000A67E7" w:rsidP="000A67E7">
            <w:pPr>
              <w:jc w:val="center"/>
            </w:pPr>
            <w:r w:rsidRPr="00F16B29">
              <w:t>22,22</w:t>
            </w:r>
          </w:p>
        </w:tc>
      </w:tr>
      <w:tr w:rsidR="000A67E7" w:rsidRPr="00F16B29" w:rsidTr="000A67E7">
        <w:tc>
          <w:tcPr>
            <w:tcW w:w="1809" w:type="dxa"/>
          </w:tcPr>
          <w:p w:rsidR="000A67E7" w:rsidRPr="00F16B29" w:rsidRDefault="000A67E7" w:rsidP="000A67E7">
            <w:pPr>
              <w:jc w:val="both"/>
            </w:pPr>
            <w:r w:rsidRPr="00F16B29">
              <w:t>Чон-Курчак</w:t>
            </w:r>
          </w:p>
        </w:tc>
        <w:tc>
          <w:tcPr>
            <w:tcW w:w="851"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9</w:t>
            </w:r>
          </w:p>
        </w:tc>
        <w:tc>
          <w:tcPr>
            <w:tcW w:w="1134" w:type="dxa"/>
          </w:tcPr>
          <w:p w:rsidR="000A67E7" w:rsidRPr="00F16B29" w:rsidRDefault="000A67E7" w:rsidP="000A67E7">
            <w:pPr>
              <w:jc w:val="center"/>
            </w:pPr>
            <w:r w:rsidRPr="00F16B29">
              <w:t>16,67</w:t>
            </w:r>
          </w:p>
        </w:tc>
        <w:tc>
          <w:tcPr>
            <w:tcW w:w="1275" w:type="dxa"/>
          </w:tcPr>
          <w:p w:rsidR="000A67E7" w:rsidRPr="00F16B29" w:rsidRDefault="000A67E7" w:rsidP="000A67E7">
            <w:pPr>
              <w:jc w:val="center"/>
            </w:pPr>
            <w:r w:rsidRPr="00F16B29">
              <w:t>1</w:t>
            </w:r>
          </w:p>
        </w:tc>
        <w:tc>
          <w:tcPr>
            <w:tcW w:w="851" w:type="dxa"/>
          </w:tcPr>
          <w:p w:rsidR="000A67E7" w:rsidRPr="00F16B29" w:rsidRDefault="000A67E7" w:rsidP="000A67E7">
            <w:pPr>
              <w:jc w:val="center"/>
            </w:pPr>
            <w:r w:rsidRPr="00F16B29">
              <w:t>1</w:t>
            </w:r>
          </w:p>
        </w:tc>
        <w:tc>
          <w:tcPr>
            <w:tcW w:w="992"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5,55</w:t>
            </w:r>
          </w:p>
        </w:tc>
      </w:tr>
      <w:tr w:rsidR="000A67E7" w:rsidRPr="00F16B29" w:rsidTr="000A67E7">
        <w:tc>
          <w:tcPr>
            <w:tcW w:w="1809" w:type="dxa"/>
          </w:tcPr>
          <w:p w:rsidR="000A67E7" w:rsidRPr="00F16B29" w:rsidRDefault="000A67E7" w:rsidP="000A67E7">
            <w:pPr>
              <w:jc w:val="both"/>
            </w:pPr>
            <w:r w:rsidRPr="00F16B29">
              <w:t>Ала-Арча</w:t>
            </w:r>
          </w:p>
        </w:tc>
        <w:tc>
          <w:tcPr>
            <w:tcW w:w="851" w:type="dxa"/>
          </w:tcPr>
          <w:p w:rsidR="000A67E7" w:rsidRPr="00F16B29" w:rsidRDefault="000A67E7" w:rsidP="000A67E7">
            <w:pPr>
              <w:jc w:val="center"/>
            </w:pPr>
            <w:r w:rsidRPr="00F16B29">
              <w:t>5</w:t>
            </w:r>
          </w:p>
        </w:tc>
        <w:tc>
          <w:tcPr>
            <w:tcW w:w="1276" w:type="dxa"/>
          </w:tcPr>
          <w:p w:rsidR="000A67E7" w:rsidRPr="00F16B29" w:rsidRDefault="000A67E7" w:rsidP="000A67E7">
            <w:pPr>
              <w:jc w:val="center"/>
            </w:pPr>
            <w:r w:rsidRPr="00F16B29">
              <w:t>88</w:t>
            </w:r>
          </w:p>
        </w:tc>
        <w:tc>
          <w:tcPr>
            <w:tcW w:w="1134" w:type="dxa"/>
          </w:tcPr>
          <w:p w:rsidR="000A67E7" w:rsidRPr="00F16B29" w:rsidRDefault="000A67E7" w:rsidP="000A67E7">
            <w:pPr>
              <w:jc w:val="center"/>
            </w:pPr>
            <w:r w:rsidRPr="00F16B29">
              <w:t>56,05</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6</w:t>
            </w:r>
          </w:p>
        </w:tc>
        <w:tc>
          <w:tcPr>
            <w:tcW w:w="992" w:type="dxa"/>
          </w:tcPr>
          <w:p w:rsidR="000A67E7" w:rsidRPr="00F16B29" w:rsidRDefault="000A67E7" w:rsidP="000A67E7">
            <w:pPr>
              <w:jc w:val="center"/>
            </w:pPr>
            <w:r w:rsidRPr="00F16B29">
              <w:t>13</w:t>
            </w:r>
          </w:p>
        </w:tc>
        <w:tc>
          <w:tcPr>
            <w:tcW w:w="1276" w:type="dxa"/>
          </w:tcPr>
          <w:p w:rsidR="000A67E7" w:rsidRPr="00F16B29" w:rsidRDefault="000A67E7" w:rsidP="000A67E7">
            <w:pPr>
              <w:jc w:val="center"/>
            </w:pPr>
            <w:r w:rsidRPr="00F16B29">
              <w:t>72,22</w:t>
            </w:r>
          </w:p>
        </w:tc>
      </w:tr>
      <w:tr w:rsidR="000A67E7" w:rsidRPr="00F16B29" w:rsidTr="000A67E7">
        <w:tc>
          <w:tcPr>
            <w:tcW w:w="1809" w:type="dxa"/>
          </w:tcPr>
          <w:p w:rsidR="000A67E7" w:rsidRPr="00F16B29" w:rsidRDefault="000A67E7" w:rsidP="000A67E7">
            <w:pPr>
              <w:jc w:val="both"/>
            </w:pPr>
            <w:r w:rsidRPr="00F16B29">
              <w:t>Джыломыш</w:t>
            </w:r>
          </w:p>
        </w:tc>
        <w:tc>
          <w:tcPr>
            <w:tcW w:w="851"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1</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1</w:t>
            </w:r>
          </w:p>
        </w:tc>
        <w:tc>
          <w:tcPr>
            <w:tcW w:w="851" w:type="dxa"/>
          </w:tcPr>
          <w:p w:rsidR="000A67E7" w:rsidRPr="00F16B29" w:rsidRDefault="000A67E7" w:rsidP="000A67E7">
            <w:pPr>
              <w:jc w:val="center"/>
            </w:pPr>
            <w:r w:rsidRPr="00F16B29">
              <w:t>1</w:t>
            </w:r>
          </w:p>
        </w:tc>
        <w:tc>
          <w:tcPr>
            <w:tcW w:w="992"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5,55</w:t>
            </w:r>
          </w:p>
        </w:tc>
      </w:tr>
      <w:tr w:rsidR="000A67E7" w:rsidRPr="00F16B29" w:rsidTr="000A67E7">
        <w:tc>
          <w:tcPr>
            <w:tcW w:w="1809" w:type="dxa"/>
          </w:tcPr>
          <w:p w:rsidR="000A67E7" w:rsidRPr="00F16B29" w:rsidRDefault="000A67E7" w:rsidP="000A67E7">
            <w:pPr>
              <w:jc w:val="both"/>
            </w:pPr>
            <w:r w:rsidRPr="00F16B29">
              <w:t>Белогорка</w:t>
            </w:r>
          </w:p>
        </w:tc>
        <w:tc>
          <w:tcPr>
            <w:tcW w:w="851" w:type="dxa"/>
          </w:tcPr>
          <w:p w:rsidR="000A67E7" w:rsidRPr="00F16B29" w:rsidRDefault="000A67E7" w:rsidP="000A67E7">
            <w:pPr>
              <w:jc w:val="center"/>
            </w:pPr>
            <w:r w:rsidRPr="00F16B29">
              <w:t>7</w:t>
            </w:r>
          </w:p>
        </w:tc>
        <w:tc>
          <w:tcPr>
            <w:tcW w:w="1276" w:type="dxa"/>
          </w:tcPr>
          <w:p w:rsidR="000A67E7" w:rsidRPr="00F16B29" w:rsidRDefault="000A67E7" w:rsidP="000A67E7">
            <w:pPr>
              <w:jc w:val="center"/>
            </w:pPr>
            <w:r w:rsidRPr="00F16B29">
              <w:t>42</w:t>
            </w:r>
          </w:p>
        </w:tc>
        <w:tc>
          <w:tcPr>
            <w:tcW w:w="1134" w:type="dxa"/>
          </w:tcPr>
          <w:p w:rsidR="000A67E7" w:rsidRPr="00F16B29" w:rsidRDefault="000A67E7" w:rsidP="000A67E7">
            <w:pPr>
              <w:jc w:val="center"/>
            </w:pPr>
            <w:r w:rsidRPr="00F16B29">
              <w:t>67,74</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4</w:t>
            </w:r>
          </w:p>
        </w:tc>
        <w:tc>
          <w:tcPr>
            <w:tcW w:w="992" w:type="dxa"/>
          </w:tcPr>
          <w:p w:rsidR="000A67E7" w:rsidRPr="00F16B29" w:rsidRDefault="000A67E7" w:rsidP="000A67E7">
            <w:pPr>
              <w:jc w:val="center"/>
            </w:pPr>
            <w:r w:rsidRPr="00F16B29">
              <w:t>8</w:t>
            </w:r>
          </w:p>
        </w:tc>
        <w:tc>
          <w:tcPr>
            <w:tcW w:w="1276" w:type="dxa"/>
          </w:tcPr>
          <w:p w:rsidR="000A67E7" w:rsidRPr="00F16B29" w:rsidRDefault="000A67E7" w:rsidP="000A67E7">
            <w:pPr>
              <w:jc w:val="center"/>
            </w:pPr>
            <w:r w:rsidRPr="00F16B29">
              <w:t>44,44</w:t>
            </w:r>
          </w:p>
        </w:tc>
      </w:tr>
      <w:tr w:rsidR="000A67E7" w:rsidRPr="00F16B29" w:rsidTr="000A67E7">
        <w:tc>
          <w:tcPr>
            <w:tcW w:w="1809" w:type="dxa"/>
          </w:tcPr>
          <w:p w:rsidR="000A67E7" w:rsidRPr="00F16B29" w:rsidRDefault="000A67E7" w:rsidP="000A67E7">
            <w:pPr>
              <w:jc w:val="both"/>
            </w:pPr>
            <w:r w:rsidRPr="00F16B29">
              <w:t>Ак-Суу</w:t>
            </w:r>
          </w:p>
        </w:tc>
        <w:tc>
          <w:tcPr>
            <w:tcW w:w="851"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4</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2</w:t>
            </w:r>
          </w:p>
        </w:tc>
        <w:tc>
          <w:tcPr>
            <w:tcW w:w="992" w:type="dxa"/>
          </w:tcPr>
          <w:p w:rsidR="000A67E7" w:rsidRPr="00F16B29" w:rsidRDefault="000A67E7" w:rsidP="000A67E7">
            <w:pPr>
              <w:jc w:val="center"/>
            </w:pPr>
            <w:r w:rsidRPr="00F16B29">
              <w:t>4</w:t>
            </w:r>
          </w:p>
        </w:tc>
        <w:tc>
          <w:tcPr>
            <w:tcW w:w="1276" w:type="dxa"/>
          </w:tcPr>
          <w:p w:rsidR="000A67E7" w:rsidRPr="00F16B29" w:rsidRDefault="000A67E7" w:rsidP="000A67E7">
            <w:pPr>
              <w:jc w:val="center"/>
            </w:pPr>
            <w:r w:rsidRPr="00F16B29">
              <w:t>22,22</w:t>
            </w:r>
          </w:p>
        </w:tc>
      </w:tr>
      <w:tr w:rsidR="000A67E7" w:rsidRPr="00F16B29" w:rsidTr="000A67E7">
        <w:tc>
          <w:tcPr>
            <w:tcW w:w="1809" w:type="dxa"/>
          </w:tcPr>
          <w:p w:rsidR="000A67E7" w:rsidRPr="00F16B29" w:rsidRDefault="000A67E7" w:rsidP="000A67E7">
            <w:pPr>
              <w:jc w:val="both"/>
            </w:pPr>
            <w:r w:rsidRPr="00F16B29">
              <w:t>Чолок-Каинды</w:t>
            </w:r>
          </w:p>
        </w:tc>
        <w:tc>
          <w:tcPr>
            <w:tcW w:w="851"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25</w:t>
            </w:r>
          </w:p>
        </w:tc>
        <w:tc>
          <w:tcPr>
            <w:tcW w:w="1134" w:type="dxa"/>
          </w:tcPr>
          <w:p w:rsidR="000A67E7" w:rsidRPr="00F16B29" w:rsidRDefault="000A67E7" w:rsidP="000A67E7">
            <w:pPr>
              <w:jc w:val="center"/>
            </w:pPr>
            <w:r w:rsidRPr="00F16B29">
              <w:t>96,15</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5</w:t>
            </w:r>
          </w:p>
        </w:tc>
        <w:tc>
          <w:tcPr>
            <w:tcW w:w="992" w:type="dxa"/>
          </w:tcPr>
          <w:p w:rsidR="000A67E7" w:rsidRPr="00F16B29" w:rsidRDefault="000A67E7" w:rsidP="000A67E7">
            <w:pPr>
              <w:jc w:val="center"/>
            </w:pPr>
            <w:r w:rsidRPr="00F16B29">
              <w:t>9</w:t>
            </w:r>
          </w:p>
        </w:tc>
        <w:tc>
          <w:tcPr>
            <w:tcW w:w="1276" w:type="dxa"/>
          </w:tcPr>
          <w:p w:rsidR="000A67E7" w:rsidRPr="00F16B29" w:rsidRDefault="000A67E7" w:rsidP="000A67E7">
            <w:pPr>
              <w:jc w:val="center"/>
            </w:pPr>
            <w:r w:rsidRPr="00F16B29">
              <w:t>50,0</w:t>
            </w:r>
          </w:p>
        </w:tc>
      </w:tr>
      <w:tr w:rsidR="000A67E7" w:rsidRPr="00F16B29" w:rsidTr="000A67E7">
        <w:tc>
          <w:tcPr>
            <w:tcW w:w="1809" w:type="dxa"/>
          </w:tcPr>
          <w:p w:rsidR="000A67E7" w:rsidRPr="00F16B29" w:rsidRDefault="000A67E7" w:rsidP="000A67E7">
            <w:pPr>
              <w:jc w:val="both"/>
            </w:pPr>
            <w:r w:rsidRPr="00F16B29">
              <w:t>Эркин-Сай</w:t>
            </w:r>
          </w:p>
        </w:tc>
        <w:tc>
          <w:tcPr>
            <w:tcW w:w="851" w:type="dxa"/>
          </w:tcPr>
          <w:p w:rsidR="000A67E7" w:rsidRPr="00F16B29" w:rsidRDefault="000A67E7" w:rsidP="000A67E7">
            <w:pPr>
              <w:jc w:val="center"/>
            </w:pPr>
            <w:r w:rsidRPr="00F16B29">
              <w:t>1</w:t>
            </w:r>
          </w:p>
        </w:tc>
        <w:tc>
          <w:tcPr>
            <w:tcW w:w="1276" w:type="dxa"/>
          </w:tcPr>
          <w:p w:rsidR="000A67E7" w:rsidRPr="00F16B29" w:rsidRDefault="000A67E7" w:rsidP="000A67E7">
            <w:pPr>
              <w:jc w:val="center"/>
            </w:pPr>
            <w:r w:rsidRPr="00F16B29">
              <w:t>2</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1</w:t>
            </w:r>
          </w:p>
        </w:tc>
        <w:tc>
          <w:tcPr>
            <w:tcW w:w="851" w:type="dxa"/>
          </w:tcPr>
          <w:p w:rsidR="000A67E7" w:rsidRPr="00F16B29" w:rsidRDefault="000A67E7" w:rsidP="000A67E7">
            <w:pPr>
              <w:jc w:val="center"/>
            </w:pPr>
            <w:r w:rsidRPr="00F16B29">
              <w:t>2</w:t>
            </w:r>
          </w:p>
        </w:tc>
        <w:tc>
          <w:tcPr>
            <w:tcW w:w="992"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11,11</w:t>
            </w:r>
          </w:p>
        </w:tc>
      </w:tr>
      <w:tr w:rsidR="000A67E7" w:rsidRPr="00F16B29" w:rsidTr="000A67E7">
        <w:tc>
          <w:tcPr>
            <w:tcW w:w="1809" w:type="dxa"/>
          </w:tcPr>
          <w:p w:rsidR="000A67E7" w:rsidRPr="00F16B29" w:rsidRDefault="000A67E7" w:rsidP="000A67E7">
            <w:pPr>
              <w:jc w:val="both"/>
            </w:pPr>
            <w:r w:rsidRPr="00F16B29">
              <w:t>Сосновка</w:t>
            </w:r>
          </w:p>
        </w:tc>
        <w:tc>
          <w:tcPr>
            <w:tcW w:w="851"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7</w:t>
            </w:r>
          </w:p>
        </w:tc>
        <w:tc>
          <w:tcPr>
            <w:tcW w:w="1134" w:type="dxa"/>
          </w:tcPr>
          <w:p w:rsidR="000A67E7" w:rsidRPr="00F16B29" w:rsidRDefault="000A67E7" w:rsidP="000A67E7">
            <w:pPr>
              <w:jc w:val="center"/>
            </w:pPr>
            <w:r w:rsidRPr="00F16B29">
              <w:t>35,0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4</w:t>
            </w:r>
          </w:p>
        </w:tc>
        <w:tc>
          <w:tcPr>
            <w:tcW w:w="992" w:type="dxa"/>
          </w:tcPr>
          <w:p w:rsidR="000A67E7" w:rsidRPr="00F16B29" w:rsidRDefault="000A67E7" w:rsidP="000A67E7">
            <w:pPr>
              <w:jc w:val="center"/>
            </w:pPr>
            <w:r w:rsidRPr="00F16B29">
              <w:t>4</w:t>
            </w:r>
          </w:p>
        </w:tc>
        <w:tc>
          <w:tcPr>
            <w:tcW w:w="1276" w:type="dxa"/>
          </w:tcPr>
          <w:p w:rsidR="000A67E7" w:rsidRPr="00F16B29" w:rsidRDefault="000A67E7" w:rsidP="000A67E7">
            <w:pPr>
              <w:jc w:val="center"/>
            </w:pPr>
            <w:r w:rsidRPr="00F16B29">
              <w:t>22,22</w:t>
            </w:r>
          </w:p>
        </w:tc>
      </w:tr>
      <w:tr w:rsidR="000A67E7" w:rsidRPr="00F16B29" w:rsidTr="000A67E7">
        <w:tc>
          <w:tcPr>
            <w:tcW w:w="1809" w:type="dxa"/>
          </w:tcPr>
          <w:p w:rsidR="000A67E7" w:rsidRPr="00F16B29" w:rsidRDefault="000A67E7" w:rsidP="000A67E7">
            <w:pPr>
              <w:jc w:val="both"/>
            </w:pPr>
            <w:r w:rsidRPr="00F16B29">
              <w:t>Байрам-Булак</w:t>
            </w:r>
          </w:p>
        </w:tc>
        <w:tc>
          <w:tcPr>
            <w:tcW w:w="851" w:type="dxa"/>
          </w:tcPr>
          <w:p w:rsidR="000A67E7" w:rsidRPr="00F16B29" w:rsidRDefault="000A67E7" w:rsidP="000A67E7">
            <w:pPr>
              <w:jc w:val="center"/>
            </w:pPr>
            <w:r w:rsidRPr="00F16B29">
              <w:t>2</w:t>
            </w:r>
          </w:p>
        </w:tc>
        <w:tc>
          <w:tcPr>
            <w:tcW w:w="1276" w:type="dxa"/>
          </w:tcPr>
          <w:p w:rsidR="000A67E7" w:rsidRPr="00F16B29" w:rsidRDefault="000A67E7" w:rsidP="000A67E7">
            <w:pPr>
              <w:jc w:val="center"/>
            </w:pPr>
            <w:r w:rsidRPr="00F16B29">
              <w:t>6</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6</w:t>
            </w:r>
          </w:p>
        </w:tc>
        <w:tc>
          <w:tcPr>
            <w:tcW w:w="992" w:type="dxa"/>
          </w:tcPr>
          <w:p w:rsidR="000A67E7" w:rsidRPr="00F16B29" w:rsidRDefault="000A67E7" w:rsidP="000A67E7">
            <w:pPr>
              <w:jc w:val="center"/>
            </w:pPr>
            <w:r w:rsidRPr="00F16B29">
              <w:t>7</w:t>
            </w:r>
          </w:p>
        </w:tc>
        <w:tc>
          <w:tcPr>
            <w:tcW w:w="1276" w:type="dxa"/>
          </w:tcPr>
          <w:p w:rsidR="000A67E7" w:rsidRPr="00F16B29" w:rsidRDefault="000A67E7" w:rsidP="000A67E7">
            <w:pPr>
              <w:jc w:val="center"/>
            </w:pPr>
            <w:r w:rsidRPr="00F16B29">
              <w:t>38,88</w:t>
            </w:r>
          </w:p>
        </w:tc>
      </w:tr>
      <w:tr w:rsidR="000A67E7" w:rsidRPr="00F16B29" w:rsidTr="000A67E7">
        <w:tc>
          <w:tcPr>
            <w:tcW w:w="1809" w:type="dxa"/>
          </w:tcPr>
          <w:p w:rsidR="000A67E7" w:rsidRPr="00F16B29" w:rsidRDefault="000A67E7" w:rsidP="000A67E7">
            <w:pPr>
              <w:jc w:val="both"/>
            </w:pPr>
            <w:r w:rsidRPr="00F16B29">
              <w:t>Талды-Булак</w:t>
            </w:r>
          </w:p>
        </w:tc>
        <w:tc>
          <w:tcPr>
            <w:tcW w:w="851" w:type="dxa"/>
          </w:tcPr>
          <w:p w:rsidR="000A67E7" w:rsidRPr="00F16B29" w:rsidRDefault="000A67E7" w:rsidP="000A67E7">
            <w:pPr>
              <w:jc w:val="center"/>
            </w:pPr>
            <w:r w:rsidRPr="00F16B29">
              <w:t>4</w:t>
            </w:r>
          </w:p>
        </w:tc>
        <w:tc>
          <w:tcPr>
            <w:tcW w:w="1276" w:type="dxa"/>
          </w:tcPr>
          <w:p w:rsidR="000A67E7" w:rsidRPr="00F16B29" w:rsidRDefault="000A67E7" w:rsidP="000A67E7">
            <w:pPr>
              <w:jc w:val="center"/>
            </w:pPr>
            <w:r w:rsidRPr="00F16B29">
              <w:t>40</w:t>
            </w:r>
          </w:p>
        </w:tc>
        <w:tc>
          <w:tcPr>
            <w:tcW w:w="1134" w:type="dxa"/>
          </w:tcPr>
          <w:p w:rsidR="000A67E7" w:rsidRPr="00F16B29" w:rsidRDefault="000A67E7" w:rsidP="000A67E7">
            <w:pPr>
              <w:jc w:val="center"/>
            </w:pPr>
            <w:r w:rsidRPr="00F16B29">
              <w:t>100,0</w:t>
            </w:r>
          </w:p>
        </w:tc>
        <w:tc>
          <w:tcPr>
            <w:tcW w:w="1275" w:type="dxa"/>
          </w:tcPr>
          <w:p w:rsidR="000A67E7" w:rsidRPr="00F16B29" w:rsidRDefault="000A67E7" w:rsidP="000A67E7">
            <w:pPr>
              <w:jc w:val="center"/>
            </w:pPr>
            <w:r w:rsidRPr="00F16B29">
              <w:t>2</w:t>
            </w:r>
          </w:p>
        </w:tc>
        <w:tc>
          <w:tcPr>
            <w:tcW w:w="851" w:type="dxa"/>
          </w:tcPr>
          <w:p w:rsidR="000A67E7" w:rsidRPr="00F16B29" w:rsidRDefault="000A67E7" w:rsidP="000A67E7">
            <w:pPr>
              <w:jc w:val="center"/>
            </w:pPr>
            <w:r w:rsidRPr="00F16B29">
              <w:t>5</w:t>
            </w:r>
          </w:p>
        </w:tc>
        <w:tc>
          <w:tcPr>
            <w:tcW w:w="992" w:type="dxa"/>
          </w:tcPr>
          <w:p w:rsidR="000A67E7" w:rsidRPr="00F16B29" w:rsidRDefault="000A67E7" w:rsidP="000A67E7">
            <w:pPr>
              <w:jc w:val="center"/>
            </w:pPr>
            <w:r w:rsidRPr="00F16B29">
              <w:t>6</w:t>
            </w:r>
          </w:p>
        </w:tc>
        <w:tc>
          <w:tcPr>
            <w:tcW w:w="1276" w:type="dxa"/>
          </w:tcPr>
          <w:p w:rsidR="000A67E7" w:rsidRPr="00F16B29" w:rsidRDefault="000A67E7" w:rsidP="000A67E7">
            <w:pPr>
              <w:jc w:val="center"/>
            </w:pPr>
            <w:r w:rsidRPr="00F16B29">
              <w:t>33,33</w:t>
            </w:r>
          </w:p>
        </w:tc>
      </w:tr>
      <w:tr w:rsidR="000A67E7" w:rsidRPr="00F16B29" w:rsidTr="000A67E7">
        <w:tc>
          <w:tcPr>
            <w:tcW w:w="1809" w:type="dxa"/>
          </w:tcPr>
          <w:p w:rsidR="000A67E7" w:rsidRPr="00C25284" w:rsidRDefault="000A67E7" w:rsidP="000A67E7">
            <w:pPr>
              <w:jc w:val="right"/>
              <w:rPr>
                <w:b/>
              </w:rPr>
            </w:pPr>
            <w:r w:rsidRPr="00C25284">
              <w:rPr>
                <w:b/>
              </w:rPr>
              <w:t>В с е г о:</w:t>
            </w:r>
          </w:p>
        </w:tc>
        <w:tc>
          <w:tcPr>
            <w:tcW w:w="851" w:type="dxa"/>
          </w:tcPr>
          <w:p w:rsidR="000A67E7" w:rsidRPr="00C25284" w:rsidRDefault="000A67E7" w:rsidP="000A67E7">
            <w:pPr>
              <w:jc w:val="center"/>
              <w:rPr>
                <w:b/>
              </w:rPr>
            </w:pPr>
            <w:r w:rsidRPr="00C25284">
              <w:rPr>
                <w:b/>
              </w:rPr>
              <w:t>17</w:t>
            </w:r>
          </w:p>
        </w:tc>
        <w:tc>
          <w:tcPr>
            <w:tcW w:w="1276" w:type="dxa"/>
          </w:tcPr>
          <w:p w:rsidR="000A67E7" w:rsidRPr="00C25284" w:rsidRDefault="000A67E7" w:rsidP="000A67E7">
            <w:pPr>
              <w:jc w:val="center"/>
              <w:rPr>
                <w:b/>
              </w:rPr>
            </w:pPr>
            <w:r w:rsidRPr="00C25284">
              <w:rPr>
                <w:b/>
              </w:rPr>
              <w:t>465</w:t>
            </w:r>
          </w:p>
        </w:tc>
        <w:tc>
          <w:tcPr>
            <w:tcW w:w="1134" w:type="dxa"/>
          </w:tcPr>
          <w:p w:rsidR="000A67E7" w:rsidRPr="00C25284" w:rsidRDefault="000A67E7" w:rsidP="000A67E7">
            <w:pPr>
              <w:jc w:val="center"/>
              <w:rPr>
                <w:b/>
              </w:rPr>
            </w:pPr>
            <w:r w:rsidRPr="00C25284">
              <w:rPr>
                <w:b/>
              </w:rPr>
              <w:t>53,03</w:t>
            </w:r>
          </w:p>
        </w:tc>
        <w:tc>
          <w:tcPr>
            <w:tcW w:w="1275" w:type="dxa"/>
          </w:tcPr>
          <w:p w:rsidR="000A67E7" w:rsidRPr="00C25284" w:rsidRDefault="000A67E7" w:rsidP="000A67E7">
            <w:pPr>
              <w:jc w:val="center"/>
              <w:rPr>
                <w:b/>
              </w:rPr>
            </w:pPr>
            <w:r w:rsidRPr="00C25284">
              <w:rPr>
                <w:b/>
              </w:rPr>
              <w:t>2</w:t>
            </w:r>
          </w:p>
        </w:tc>
        <w:tc>
          <w:tcPr>
            <w:tcW w:w="851" w:type="dxa"/>
          </w:tcPr>
          <w:p w:rsidR="000A67E7" w:rsidRPr="00C25284" w:rsidRDefault="000A67E7" w:rsidP="000A67E7">
            <w:pPr>
              <w:jc w:val="center"/>
              <w:rPr>
                <w:b/>
              </w:rPr>
            </w:pPr>
            <w:r w:rsidRPr="00C25284">
              <w:rPr>
                <w:b/>
              </w:rPr>
              <w:t>11</w:t>
            </w:r>
          </w:p>
        </w:tc>
        <w:tc>
          <w:tcPr>
            <w:tcW w:w="992" w:type="dxa"/>
          </w:tcPr>
          <w:p w:rsidR="000A67E7" w:rsidRPr="00C25284" w:rsidRDefault="000A67E7" w:rsidP="000A67E7">
            <w:pPr>
              <w:jc w:val="center"/>
              <w:rPr>
                <w:b/>
              </w:rPr>
            </w:pPr>
            <w:r w:rsidRPr="00C25284">
              <w:rPr>
                <w:b/>
              </w:rPr>
              <w:t>18</w:t>
            </w:r>
          </w:p>
        </w:tc>
        <w:tc>
          <w:tcPr>
            <w:tcW w:w="1276" w:type="dxa"/>
          </w:tcPr>
          <w:p w:rsidR="000A67E7" w:rsidRPr="00C25284" w:rsidRDefault="000A67E7" w:rsidP="000A67E7">
            <w:pPr>
              <w:jc w:val="center"/>
              <w:rPr>
                <w:b/>
              </w:rPr>
            </w:pPr>
            <w:r w:rsidRPr="00C25284">
              <w:rPr>
                <w:b/>
              </w:rPr>
              <w:t>23,70</w:t>
            </w:r>
          </w:p>
        </w:tc>
      </w:tr>
    </w:tbl>
    <w:p w:rsidR="000A67E7" w:rsidRPr="006B722D" w:rsidRDefault="000A67E7" w:rsidP="000A67E7">
      <w:pPr>
        <w:jc w:val="both"/>
        <w:rPr>
          <w:lang w:val="en-US"/>
        </w:rPr>
      </w:pPr>
    </w:p>
    <w:p w:rsidR="003F1280" w:rsidRPr="00A015AA" w:rsidRDefault="003F1280" w:rsidP="003F1280">
      <w:pPr>
        <w:ind w:firstLine="397"/>
        <w:jc w:val="both"/>
        <w:rPr>
          <w:sz w:val="24"/>
          <w:szCs w:val="24"/>
        </w:rPr>
      </w:pPr>
      <w:r w:rsidRPr="00A015AA">
        <w:rPr>
          <w:sz w:val="24"/>
          <w:szCs w:val="24"/>
        </w:rPr>
        <w:t xml:space="preserve">Почти в каждом ущелье нами отмечен один или два доминантных вида краснотелок. Так, в ущелье Кувакы таковым оказался </w:t>
      </w:r>
      <w:r w:rsidRPr="00A015AA">
        <w:rPr>
          <w:i/>
          <w:sz w:val="24"/>
          <w:szCs w:val="24"/>
          <w:lang w:val="en-US"/>
        </w:rPr>
        <w:t>L</w:t>
      </w:r>
      <w:r w:rsidRPr="00A015AA">
        <w:rPr>
          <w:i/>
          <w:sz w:val="24"/>
          <w:szCs w:val="24"/>
        </w:rPr>
        <w:t xml:space="preserve">. </w:t>
      </w:r>
      <w:r w:rsidRPr="00A015AA">
        <w:rPr>
          <w:i/>
          <w:sz w:val="24"/>
          <w:szCs w:val="24"/>
          <w:lang w:val="en-US"/>
        </w:rPr>
        <w:t>wolandi</w:t>
      </w:r>
      <w:r w:rsidRPr="00A015AA">
        <w:rPr>
          <w:i/>
          <w:sz w:val="24"/>
          <w:szCs w:val="24"/>
        </w:rPr>
        <w:t xml:space="preserve"> </w:t>
      </w:r>
      <w:r w:rsidRPr="00A015AA">
        <w:rPr>
          <w:sz w:val="24"/>
          <w:szCs w:val="24"/>
        </w:rPr>
        <w:t xml:space="preserve">(32,2%), Боом  –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sz w:val="24"/>
          <w:szCs w:val="24"/>
        </w:rPr>
        <w:t>(69,0%), К</w:t>
      </w:r>
      <w:r w:rsidRPr="00A015AA">
        <w:rPr>
          <w:sz w:val="24"/>
          <w:szCs w:val="24"/>
        </w:rPr>
        <w:t>е</w:t>
      </w:r>
      <w:r w:rsidRPr="00A015AA">
        <w:rPr>
          <w:sz w:val="24"/>
          <w:szCs w:val="24"/>
        </w:rPr>
        <w:t xml:space="preserve">геты и Туюк  – </w:t>
      </w:r>
      <w:r w:rsidRPr="00A015AA">
        <w:rPr>
          <w:i/>
          <w:sz w:val="24"/>
          <w:szCs w:val="24"/>
          <w:lang w:val="en-US"/>
        </w:rPr>
        <w:t>S</w:t>
      </w:r>
      <w:r w:rsidRPr="00A015AA">
        <w:rPr>
          <w:i/>
          <w:sz w:val="24"/>
          <w:szCs w:val="24"/>
        </w:rPr>
        <w:t>. о</w:t>
      </w:r>
      <w:r w:rsidRPr="00A015AA">
        <w:rPr>
          <w:i/>
          <w:sz w:val="24"/>
          <w:szCs w:val="24"/>
          <w:lang w:val="en-US"/>
        </w:rPr>
        <w:t>udemansi</w:t>
      </w:r>
      <w:r w:rsidRPr="00A015AA">
        <w:rPr>
          <w:i/>
          <w:sz w:val="24"/>
          <w:szCs w:val="24"/>
        </w:rPr>
        <w:t xml:space="preserve">  </w:t>
      </w:r>
      <w:r w:rsidRPr="00A015AA">
        <w:rPr>
          <w:sz w:val="24"/>
          <w:szCs w:val="24"/>
        </w:rPr>
        <w:t xml:space="preserve">(90,4 % и 85,2% соответственно). В Шамси преобладали </w:t>
      </w:r>
      <w:r w:rsidRPr="00A015AA">
        <w:rPr>
          <w:i/>
          <w:sz w:val="24"/>
          <w:szCs w:val="24"/>
          <w:lang w:val="en-US"/>
        </w:rPr>
        <w:t>E</w:t>
      </w:r>
      <w:r w:rsidRPr="00A015AA">
        <w:rPr>
          <w:i/>
          <w:sz w:val="24"/>
          <w:szCs w:val="24"/>
        </w:rPr>
        <w:t xml:space="preserve">. </w:t>
      </w:r>
      <w:r w:rsidRPr="00A015AA">
        <w:rPr>
          <w:i/>
          <w:sz w:val="24"/>
          <w:szCs w:val="24"/>
          <w:lang w:val="en-US"/>
        </w:rPr>
        <w:t>alpina</w:t>
      </w:r>
      <w:r w:rsidRPr="00A015AA">
        <w:rPr>
          <w:i/>
          <w:sz w:val="24"/>
          <w:szCs w:val="24"/>
        </w:rPr>
        <w:t xml:space="preserve"> </w:t>
      </w:r>
      <w:r w:rsidRPr="00A015AA">
        <w:rPr>
          <w:sz w:val="24"/>
          <w:szCs w:val="24"/>
        </w:rPr>
        <w:t xml:space="preserve">(88,0%), в Ала-Арча  –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i/>
          <w:sz w:val="24"/>
          <w:szCs w:val="24"/>
        </w:rPr>
        <w:t xml:space="preserve"> </w:t>
      </w:r>
      <w:r w:rsidRPr="00A015AA">
        <w:rPr>
          <w:sz w:val="24"/>
          <w:szCs w:val="24"/>
        </w:rPr>
        <w:t xml:space="preserve">(87,4%). </w:t>
      </w:r>
      <w:r w:rsidRPr="00A015AA">
        <w:rPr>
          <w:i/>
          <w:sz w:val="24"/>
          <w:szCs w:val="24"/>
          <w:lang w:val="en-US"/>
        </w:rPr>
        <w:t>N</w:t>
      </w:r>
      <w:r w:rsidRPr="00A015AA">
        <w:rPr>
          <w:i/>
          <w:sz w:val="24"/>
          <w:szCs w:val="24"/>
        </w:rPr>
        <w:t xml:space="preserve">. </w:t>
      </w:r>
      <w:r w:rsidRPr="00A015AA">
        <w:rPr>
          <w:i/>
          <w:sz w:val="24"/>
          <w:szCs w:val="24"/>
          <w:lang w:val="en-US"/>
        </w:rPr>
        <w:t>sympatrica</w:t>
      </w:r>
      <w:r w:rsidRPr="00A015AA">
        <w:rPr>
          <w:i/>
          <w:sz w:val="24"/>
          <w:szCs w:val="24"/>
        </w:rPr>
        <w:t xml:space="preserve"> </w:t>
      </w:r>
      <w:r w:rsidRPr="00A015AA">
        <w:rPr>
          <w:sz w:val="24"/>
          <w:szCs w:val="24"/>
        </w:rPr>
        <w:t>имел высокую числе</w:t>
      </w:r>
      <w:r w:rsidRPr="00A015AA">
        <w:rPr>
          <w:sz w:val="24"/>
          <w:szCs w:val="24"/>
        </w:rPr>
        <w:t>н</w:t>
      </w:r>
      <w:r w:rsidRPr="00A015AA">
        <w:rPr>
          <w:sz w:val="24"/>
          <w:szCs w:val="24"/>
        </w:rPr>
        <w:t xml:space="preserve">ность в ущельях Белогорка (46,1%) и Чолок-Каинды (50,2%). В целом </w:t>
      </w:r>
      <w:r w:rsidRPr="00A015AA">
        <w:rPr>
          <w:i/>
          <w:sz w:val="24"/>
          <w:szCs w:val="24"/>
          <w:lang w:val="en-US"/>
        </w:rPr>
        <w:t>S</w:t>
      </w:r>
      <w:r w:rsidRPr="00A015AA">
        <w:rPr>
          <w:i/>
          <w:sz w:val="24"/>
          <w:szCs w:val="24"/>
        </w:rPr>
        <w:t>. о</w:t>
      </w:r>
      <w:r w:rsidRPr="00A015AA">
        <w:rPr>
          <w:i/>
          <w:sz w:val="24"/>
          <w:szCs w:val="24"/>
          <w:lang w:val="en-US"/>
        </w:rPr>
        <w:t>udemansi</w:t>
      </w:r>
      <w:r w:rsidRPr="00A015AA">
        <w:rPr>
          <w:i/>
          <w:sz w:val="24"/>
          <w:szCs w:val="24"/>
        </w:rPr>
        <w:t xml:space="preserve"> </w:t>
      </w:r>
      <w:r w:rsidRPr="00A015AA">
        <w:rPr>
          <w:sz w:val="24"/>
          <w:szCs w:val="24"/>
        </w:rPr>
        <w:t>прео</w:t>
      </w:r>
      <w:r w:rsidRPr="00A015AA">
        <w:rPr>
          <w:sz w:val="24"/>
          <w:szCs w:val="24"/>
        </w:rPr>
        <w:t>б</w:t>
      </w:r>
      <w:r w:rsidRPr="00A015AA">
        <w:rPr>
          <w:sz w:val="24"/>
          <w:szCs w:val="24"/>
        </w:rPr>
        <w:lastRenderedPageBreak/>
        <w:t xml:space="preserve">ладал на животных в четырех ущельях, а </w:t>
      </w:r>
      <w:r w:rsidRPr="00A015AA">
        <w:rPr>
          <w:i/>
          <w:sz w:val="24"/>
          <w:szCs w:val="24"/>
          <w:lang w:val="en-US"/>
        </w:rPr>
        <w:t>E</w:t>
      </w:r>
      <w:r w:rsidRPr="00A015AA">
        <w:rPr>
          <w:i/>
          <w:sz w:val="24"/>
          <w:szCs w:val="24"/>
        </w:rPr>
        <w:t xml:space="preserve">. </w:t>
      </w:r>
      <w:r w:rsidRPr="00A015AA">
        <w:rPr>
          <w:i/>
          <w:sz w:val="24"/>
          <w:szCs w:val="24"/>
          <w:lang w:val="en-US"/>
        </w:rPr>
        <w:t>alpin</w:t>
      </w:r>
      <w:r w:rsidRPr="00A015AA">
        <w:rPr>
          <w:i/>
          <w:sz w:val="24"/>
          <w:szCs w:val="24"/>
        </w:rPr>
        <w:t xml:space="preserve">а </w:t>
      </w:r>
      <w:r w:rsidRPr="00A015AA">
        <w:rPr>
          <w:sz w:val="24"/>
          <w:szCs w:val="24"/>
        </w:rPr>
        <w:t xml:space="preserve">в трех. Необходимо отметить, что </w:t>
      </w:r>
      <w:r w:rsidRPr="00A015AA">
        <w:rPr>
          <w:i/>
          <w:sz w:val="24"/>
          <w:szCs w:val="24"/>
          <w:lang w:val="en-US"/>
        </w:rPr>
        <w:t>K</w:t>
      </w:r>
      <w:r w:rsidRPr="00A015AA">
        <w:rPr>
          <w:i/>
          <w:sz w:val="24"/>
          <w:szCs w:val="24"/>
        </w:rPr>
        <w:t xml:space="preserve">. </w:t>
      </w:r>
      <w:r w:rsidRPr="00A015AA">
        <w:rPr>
          <w:i/>
          <w:sz w:val="24"/>
          <w:szCs w:val="24"/>
          <w:lang w:val="en-US"/>
        </w:rPr>
        <w:t>bobaci</w:t>
      </w:r>
      <w:r w:rsidRPr="00A015AA">
        <w:rPr>
          <w:i/>
          <w:sz w:val="24"/>
          <w:szCs w:val="24"/>
        </w:rPr>
        <w:t xml:space="preserve"> </w:t>
      </w:r>
      <w:r w:rsidRPr="00A015AA">
        <w:rPr>
          <w:sz w:val="24"/>
          <w:szCs w:val="24"/>
        </w:rPr>
        <w:t>выявлен исключительно на сибирской косуле, местообитания которой приурочены к кустарниковым зарослям высокогорья. Однако предпочтение полупустынных ландша</w:t>
      </w:r>
      <w:r w:rsidRPr="00A015AA">
        <w:rPr>
          <w:sz w:val="24"/>
          <w:szCs w:val="24"/>
        </w:rPr>
        <w:t>ф</w:t>
      </w:r>
      <w:r w:rsidRPr="00A015AA">
        <w:rPr>
          <w:sz w:val="24"/>
          <w:szCs w:val="24"/>
        </w:rPr>
        <w:t xml:space="preserve">тов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sz w:val="24"/>
          <w:szCs w:val="24"/>
        </w:rPr>
        <w:t>обусловило его прокармливание на млекопитающих в Боомском ущелье.</w:t>
      </w:r>
    </w:p>
    <w:p w:rsidR="003F1280" w:rsidRPr="00A015AA" w:rsidRDefault="003F1280" w:rsidP="003F1280">
      <w:pPr>
        <w:ind w:firstLine="397"/>
        <w:jc w:val="both"/>
        <w:rPr>
          <w:sz w:val="24"/>
          <w:szCs w:val="24"/>
        </w:rPr>
      </w:pPr>
      <w:r w:rsidRPr="00A015AA">
        <w:rPr>
          <w:sz w:val="24"/>
          <w:szCs w:val="24"/>
        </w:rPr>
        <w:t>Значительная площадь и повторяемость геоморфологических условий в некоторых ущельях Киргизского хребта,  породили тенденцию к формированию своеобразных фа</w:t>
      </w:r>
      <w:r w:rsidRPr="00A015AA">
        <w:rPr>
          <w:sz w:val="24"/>
          <w:szCs w:val="24"/>
        </w:rPr>
        <w:t>у</w:t>
      </w:r>
      <w:r w:rsidRPr="00A015AA">
        <w:rPr>
          <w:sz w:val="24"/>
          <w:szCs w:val="24"/>
        </w:rPr>
        <w:t>нистических комплексов краснотелковых клещей, характерных почти для каждого ущ</w:t>
      </w:r>
      <w:r w:rsidRPr="00A015AA">
        <w:rPr>
          <w:sz w:val="24"/>
          <w:szCs w:val="24"/>
        </w:rPr>
        <w:t>е</w:t>
      </w:r>
      <w:r w:rsidRPr="00A015AA">
        <w:rPr>
          <w:sz w:val="24"/>
          <w:szCs w:val="24"/>
        </w:rPr>
        <w:t>лья. Сложность горного рельефа и широта экологических условий обусловили своеобра</w:t>
      </w:r>
      <w:r w:rsidRPr="00A015AA">
        <w:rPr>
          <w:sz w:val="24"/>
          <w:szCs w:val="24"/>
        </w:rPr>
        <w:t>з</w:t>
      </w:r>
      <w:r w:rsidRPr="00A015AA">
        <w:rPr>
          <w:sz w:val="24"/>
          <w:szCs w:val="24"/>
        </w:rPr>
        <w:t>ное сочетание фаунистических группировок краснотелок, приспособленных и обитанию в различных биотопах рассматриваемого хребта. Наибольшая численность и видовое разн</w:t>
      </w:r>
      <w:r w:rsidRPr="00A015AA">
        <w:rPr>
          <w:sz w:val="24"/>
          <w:szCs w:val="24"/>
        </w:rPr>
        <w:t>о</w:t>
      </w:r>
      <w:r w:rsidRPr="00A015AA">
        <w:rPr>
          <w:sz w:val="24"/>
          <w:szCs w:val="24"/>
        </w:rPr>
        <w:t>образие паразитов наблюдалась в скальных осыпях, поросших травянистой и кустарник</w:t>
      </w:r>
      <w:r w:rsidRPr="00A015AA">
        <w:rPr>
          <w:sz w:val="24"/>
          <w:szCs w:val="24"/>
        </w:rPr>
        <w:t>о</w:t>
      </w:r>
      <w:r w:rsidRPr="00A015AA">
        <w:rPr>
          <w:sz w:val="24"/>
          <w:szCs w:val="24"/>
        </w:rPr>
        <w:t>вой растительностью.</w:t>
      </w:r>
    </w:p>
    <w:p w:rsidR="000A67E7" w:rsidRPr="00A015AA" w:rsidRDefault="000A67E7" w:rsidP="000A67E7">
      <w:pPr>
        <w:ind w:firstLine="397"/>
        <w:jc w:val="both"/>
        <w:rPr>
          <w:sz w:val="24"/>
          <w:szCs w:val="24"/>
        </w:rPr>
      </w:pPr>
      <w:r w:rsidRPr="00A015AA">
        <w:rPr>
          <w:sz w:val="24"/>
          <w:szCs w:val="24"/>
        </w:rPr>
        <w:t>В зимний период паразитирование краснотелковых клещей на млекопитающих в ущельях Киргизского хребта было минимальным – 1,1% от общих сборов паразитов. О</w:t>
      </w:r>
      <w:r w:rsidRPr="00A015AA">
        <w:rPr>
          <w:sz w:val="24"/>
          <w:szCs w:val="24"/>
        </w:rPr>
        <w:t>т</w:t>
      </w:r>
      <w:r w:rsidRPr="00A015AA">
        <w:rPr>
          <w:sz w:val="24"/>
          <w:szCs w:val="24"/>
        </w:rPr>
        <w:t xml:space="preserve">мечено 4 вида, из которых доминировал </w:t>
      </w:r>
      <w:r w:rsidRPr="00A015AA">
        <w:rPr>
          <w:i/>
          <w:sz w:val="24"/>
          <w:szCs w:val="24"/>
          <w:lang w:val="en-US"/>
        </w:rPr>
        <w:t>N</w:t>
      </w:r>
      <w:r w:rsidRPr="00A015AA">
        <w:rPr>
          <w:i/>
          <w:sz w:val="24"/>
          <w:szCs w:val="24"/>
        </w:rPr>
        <w:t xml:space="preserve">. </w:t>
      </w:r>
      <w:r w:rsidRPr="00A015AA">
        <w:rPr>
          <w:i/>
          <w:sz w:val="24"/>
          <w:szCs w:val="24"/>
          <w:lang w:val="en-US"/>
        </w:rPr>
        <w:t>sympatrica</w:t>
      </w:r>
      <w:r w:rsidRPr="00A015AA">
        <w:rPr>
          <w:sz w:val="24"/>
          <w:szCs w:val="24"/>
        </w:rPr>
        <w:t xml:space="preserve"> (64,5%). Весной численность кра</w:t>
      </w:r>
      <w:r w:rsidRPr="00A015AA">
        <w:rPr>
          <w:sz w:val="24"/>
          <w:szCs w:val="24"/>
        </w:rPr>
        <w:t>с</w:t>
      </w:r>
      <w:r w:rsidRPr="00A015AA">
        <w:rPr>
          <w:sz w:val="24"/>
          <w:szCs w:val="24"/>
        </w:rPr>
        <w:t>нотелок и видовое разнообразие резко возрастало. Так из 14 отмеченных видов наибол</w:t>
      </w:r>
      <w:r w:rsidRPr="00A015AA">
        <w:rPr>
          <w:sz w:val="24"/>
          <w:szCs w:val="24"/>
        </w:rPr>
        <w:t>ь</w:t>
      </w:r>
      <w:r w:rsidRPr="00A015AA">
        <w:rPr>
          <w:sz w:val="24"/>
          <w:szCs w:val="24"/>
        </w:rPr>
        <w:t xml:space="preserve">шей численности достигали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i/>
          <w:sz w:val="24"/>
          <w:szCs w:val="24"/>
          <w:lang w:val="en-US"/>
        </w:rPr>
        <w:t>S</w:t>
      </w:r>
      <w:r w:rsidRPr="00A015AA">
        <w:rPr>
          <w:i/>
          <w:sz w:val="24"/>
          <w:szCs w:val="24"/>
        </w:rPr>
        <w:t xml:space="preserve">. </w:t>
      </w:r>
      <w:r w:rsidRPr="00A015AA">
        <w:rPr>
          <w:i/>
          <w:sz w:val="24"/>
          <w:szCs w:val="24"/>
          <w:lang w:val="en-US"/>
        </w:rPr>
        <w:t>oudemansi</w:t>
      </w:r>
      <w:r w:rsidRPr="00A015AA">
        <w:rPr>
          <w:i/>
          <w:sz w:val="24"/>
          <w:szCs w:val="24"/>
        </w:rPr>
        <w:t xml:space="preserve"> </w:t>
      </w:r>
      <w:r w:rsidRPr="00A015AA">
        <w:rPr>
          <w:sz w:val="24"/>
          <w:szCs w:val="24"/>
        </w:rPr>
        <w:t xml:space="preserve">и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i/>
          <w:sz w:val="24"/>
          <w:szCs w:val="24"/>
        </w:rPr>
        <w:t xml:space="preserve">, </w:t>
      </w:r>
      <w:r w:rsidRPr="00A015AA">
        <w:rPr>
          <w:sz w:val="24"/>
          <w:szCs w:val="24"/>
        </w:rPr>
        <w:t>на долю которых пр</w:t>
      </w:r>
      <w:r w:rsidRPr="00A015AA">
        <w:rPr>
          <w:sz w:val="24"/>
          <w:szCs w:val="24"/>
        </w:rPr>
        <w:t>и</w:t>
      </w:r>
      <w:r w:rsidRPr="00A015AA">
        <w:rPr>
          <w:sz w:val="24"/>
          <w:szCs w:val="24"/>
        </w:rPr>
        <w:t xml:space="preserve">шлось 93,1 %, от числа сборов в этом сезоне. Необходимо отметить, что если численность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sz w:val="24"/>
          <w:szCs w:val="24"/>
        </w:rPr>
        <w:t xml:space="preserve">и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i/>
          <w:sz w:val="24"/>
          <w:szCs w:val="24"/>
        </w:rPr>
        <w:t xml:space="preserve"> </w:t>
      </w:r>
      <w:r w:rsidRPr="00A015AA">
        <w:rPr>
          <w:sz w:val="24"/>
          <w:szCs w:val="24"/>
        </w:rPr>
        <w:t xml:space="preserve">была наивысшей в апреле, то у </w:t>
      </w:r>
      <w:r w:rsidRPr="00A015AA">
        <w:rPr>
          <w:i/>
          <w:sz w:val="24"/>
          <w:szCs w:val="24"/>
          <w:lang w:val="en-US"/>
        </w:rPr>
        <w:t>S</w:t>
      </w:r>
      <w:r w:rsidRPr="00A015AA">
        <w:rPr>
          <w:i/>
          <w:sz w:val="24"/>
          <w:szCs w:val="24"/>
        </w:rPr>
        <w:t xml:space="preserve">. </w:t>
      </w:r>
      <w:r w:rsidRPr="00A015AA">
        <w:rPr>
          <w:i/>
          <w:sz w:val="24"/>
          <w:szCs w:val="24"/>
          <w:lang w:val="en-US"/>
        </w:rPr>
        <w:t>oudemansi</w:t>
      </w:r>
      <w:r w:rsidRPr="00A015AA">
        <w:rPr>
          <w:i/>
          <w:sz w:val="24"/>
          <w:szCs w:val="24"/>
        </w:rPr>
        <w:t xml:space="preserve"> </w:t>
      </w:r>
      <w:r w:rsidRPr="00A015AA">
        <w:rPr>
          <w:sz w:val="24"/>
          <w:szCs w:val="24"/>
        </w:rPr>
        <w:t xml:space="preserve">она пришлась на май. Явным доминантам (71,9%) в этом сезоне оказался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sz w:val="24"/>
          <w:szCs w:val="24"/>
        </w:rPr>
        <w:t>. Большое видовое разн</w:t>
      </w:r>
      <w:r w:rsidRPr="00A015AA">
        <w:rPr>
          <w:sz w:val="24"/>
          <w:szCs w:val="24"/>
        </w:rPr>
        <w:t>о</w:t>
      </w:r>
      <w:r w:rsidRPr="00A015AA">
        <w:rPr>
          <w:sz w:val="24"/>
          <w:szCs w:val="24"/>
        </w:rPr>
        <w:t>образие (13 видов) сохранялось и в летний сезон. Однако численность клещей на позв</w:t>
      </w:r>
      <w:r w:rsidRPr="00A015AA">
        <w:rPr>
          <w:sz w:val="24"/>
          <w:szCs w:val="24"/>
        </w:rPr>
        <w:t>о</w:t>
      </w:r>
      <w:r w:rsidRPr="00A015AA">
        <w:rPr>
          <w:sz w:val="24"/>
          <w:szCs w:val="24"/>
        </w:rPr>
        <w:t xml:space="preserve">ночных животных заметно упала и составила всего 11,0%. Преобладали виды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i/>
          <w:sz w:val="24"/>
          <w:szCs w:val="24"/>
          <w:lang w:val="en-US"/>
        </w:rPr>
        <w:t>S</w:t>
      </w:r>
      <w:r w:rsidRPr="00A015AA">
        <w:rPr>
          <w:i/>
          <w:sz w:val="24"/>
          <w:szCs w:val="24"/>
        </w:rPr>
        <w:t xml:space="preserve">. </w:t>
      </w:r>
      <w:r w:rsidRPr="00A015AA">
        <w:rPr>
          <w:i/>
          <w:sz w:val="24"/>
          <w:szCs w:val="24"/>
          <w:lang w:val="en-US"/>
        </w:rPr>
        <w:t>oudemansi</w:t>
      </w:r>
      <w:r w:rsidRPr="00A015AA">
        <w:rPr>
          <w:i/>
          <w:sz w:val="24"/>
          <w:szCs w:val="24"/>
        </w:rPr>
        <w:t xml:space="preserve"> </w:t>
      </w:r>
      <w:r w:rsidRPr="00A015AA">
        <w:rPr>
          <w:sz w:val="24"/>
          <w:szCs w:val="24"/>
        </w:rPr>
        <w:t xml:space="preserve">и </w:t>
      </w:r>
      <w:r w:rsidRPr="00A015AA">
        <w:rPr>
          <w:i/>
          <w:sz w:val="24"/>
          <w:szCs w:val="24"/>
          <w:lang w:val="en-US"/>
        </w:rPr>
        <w:t>E</w:t>
      </w:r>
      <w:r w:rsidRPr="00A015AA">
        <w:rPr>
          <w:i/>
          <w:sz w:val="24"/>
          <w:szCs w:val="24"/>
        </w:rPr>
        <w:t xml:space="preserve">. </w:t>
      </w:r>
      <w:r w:rsidRPr="00A015AA">
        <w:rPr>
          <w:i/>
          <w:sz w:val="24"/>
          <w:szCs w:val="24"/>
          <w:lang w:val="en-US"/>
        </w:rPr>
        <w:t>alpin</w:t>
      </w:r>
      <w:r w:rsidRPr="00A015AA">
        <w:rPr>
          <w:i/>
          <w:sz w:val="24"/>
          <w:szCs w:val="24"/>
        </w:rPr>
        <w:t xml:space="preserve">а, </w:t>
      </w:r>
      <w:r w:rsidRPr="00A015AA">
        <w:rPr>
          <w:sz w:val="24"/>
          <w:szCs w:val="24"/>
        </w:rPr>
        <w:t>их объем в летних сборах составил 74,3%. Среди этой группы кл</w:t>
      </w:r>
      <w:r w:rsidRPr="00A015AA">
        <w:rPr>
          <w:sz w:val="24"/>
          <w:szCs w:val="24"/>
        </w:rPr>
        <w:t>е</w:t>
      </w:r>
      <w:r w:rsidRPr="00A015AA">
        <w:rPr>
          <w:sz w:val="24"/>
          <w:szCs w:val="24"/>
        </w:rPr>
        <w:t xml:space="preserve">щей по численности выделялся </w:t>
      </w:r>
      <w:r w:rsidRPr="00A015AA">
        <w:rPr>
          <w:i/>
          <w:sz w:val="24"/>
          <w:szCs w:val="24"/>
          <w:lang w:val="en-US"/>
        </w:rPr>
        <w:t>S</w:t>
      </w:r>
      <w:r w:rsidRPr="00A015AA">
        <w:rPr>
          <w:i/>
          <w:sz w:val="24"/>
          <w:szCs w:val="24"/>
        </w:rPr>
        <w:t xml:space="preserve">. </w:t>
      </w:r>
      <w:r w:rsidRPr="00A015AA">
        <w:rPr>
          <w:i/>
          <w:sz w:val="24"/>
          <w:szCs w:val="24"/>
          <w:lang w:val="en-US"/>
        </w:rPr>
        <w:t>oudemansi</w:t>
      </w:r>
      <w:r w:rsidRPr="00A015AA">
        <w:rPr>
          <w:i/>
          <w:sz w:val="24"/>
          <w:szCs w:val="24"/>
        </w:rPr>
        <w:t xml:space="preserve"> </w:t>
      </w:r>
      <w:r w:rsidRPr="00A015AA">
        <w:rPr>
          <w:sz w:val="24"/>
          <w:szCs w:val="24"/>
        </w:rPr>
        <w:t>(531 экз.). Наибольшее количество видов (11) отмечено в июне. Так же, как и весной, осенью отмечено паразитирование 14 видов кра</w:t>
      </w:r>
      <w:r w:rsidRPr="00A015AA">
        <w:rPr>
          <w:sz w:val="24"/>
          <w:szCs w:val="24"/>
        </w:rPr>
        <w:t>с</w:t>
      </w:r>
      <w:r w:rsidRPr="00A015AA">
        <w:rPr>
          <w:sz w:val="24"/>
          <w:szCs w:val="24"/>
        </w:rPr>
        <w:t xml:space="preserve">нотелок. Преобладающее значение (88,6%) имели виды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i/>
          <w:sz w:val="24"/>
          <w:szCs w:val="24"/>
          <w:lang w:val="en-US"/>
        </w:rPr>
        <w:t>N</w:t>
      </w:r>
      <w:r w:rsidRPr="00A015AA">
        <w:rPr>
          <w:i/>
          <w:sz w:val="24"/>
          <w:szCs w:val="24"/>
        </w:rPr>
        <w:t xml:space="preserve">. </w:t>
      </w:r>
      <w:r w:rsidRPr="00A015AA">
        <w:rPr>
          <w:i/>
          <w:sz w:val="24"/>
          <w:szCs w:val="24"/>
          <w:lang w:val="en-US"/>
        </w:rPr>
        <w:t>sympatrica</w:t>
      </w:r>
      <w:r w:rsidRPr="00A015AA">
        <w:rPr>
          <w:i/>
          <w:sz w:val="24"/>
          <w:szCs w:val="24"/>
        </w:rPr>
        <w:t xml:space="preserve">, </w:t>
      </w:r>
      <w:r w:rsidRPr="00A015AA">
        <w:rPr>
          <w:i/>
          <w:sz w:val="24"/>
          <w:szCs w:val="24"/>
          <w:lang w:val="en-US"/>
        </w:rPr>
        <w:t>N</w:t>
      </w:r>
      <w:r w:rsidRPr="00A015AA">
        <w:rPr>
          <w:i/>
          <w:sz w:val="24"/>
          <w:szCs w:val="24"/>
        </w:rPr>
        <w:t xml:space="preserve">.  </w:t>
      </w:r>
      <w:r w:rsidRPr="00A015AA">
        <w:rPr>
          <w:i/>
          <w:sz w:val="24"/>
          <w:szCs w:val="24"/>
          <w:lang w:val="en-US"/>
        </w:rPr>
        <w:t>mont</w:t>
      </w:r>
      <w:r w:rsidRPr="00A015AA">
        <w:rPr>
          <w:i/>
          <w:sz w:val="24"/>
          <w:szCs w:val="24"/>
          <w:lang w:val="en-US"/>
        </w:rPr>
        <w:t>i</w:t>
      </w:r>
      <w:r w:rsidRPr="00A015AA">
        <w:rPr>
          <w:i/>
          <w:sz w:val="24"/>
          <w:szCs w:val="24"/>
          <w:lang w:val="en-US"/>
        </w:rPr>
        <w:t>cola</w:t>
      </w:r>
      <w:r w:rsidRPr="00A015AA">
        <w:rPr>
          <w:i/>
          <w:sz w:val="24"/>
          <w:szCs w:val="24"/>
        </w:rPr>
        <w:t xml:space="preserve"> </w:t>
      </w:r>
      <w:r w:rsidRPr="00A015AA">
        <w:rPr>
          <w:sz w:val="24"/>
          <w:szCs w:val="24"/>
        </w:rPr>
        <w:t xml:space="preserve">и </w:t>
      </w:r>
      <w:r w:rsidRPr="00A015AA">
        <w:rPr>
          <w:i/>
          <w:sz w:val="24"/>
          <w:szCs w:val="24"/>
          <w:lang w:val="en-US"/>
        </w:rPr>
        <w:t>E</w:t>
      </w:r>
      <w:r w:rsidRPr="00A015AA">
        <w:rPr>
          <w:i/>
          <w:sz w:val="24"/>
          <w:szCs w:val="24"/>
        </w:rPr>
        <w:t xml:space="preserve">. </w:t>
      </w:r>
      <w:r w:rsidRPr="00A015AA">
        <w:rPr>
          <w:i/>
          <w:sz w:val="24"/>
          <w:szCs w:val="24"/>
          <w:lang w:val="en-US"/>
        </w:rPr>
        <w:t>alpin</w:t>
      </w:r>
      <w:r w:rsidRPr="00A015AA">
        <w:rPr>
          <w:i/>
          <w:sz w:val="24"/>
          <w:szCs w:val="24"/>
        </w:rPr>
        <w:t xml:space="preserve">а. </w:t>
      </w:r>
      <w:r w:rsidRPr="00A015AA">
        <w:rPr>
          <w:sz w:val="24"/>
          <w:szCs w:val="24"/>
        </w:rPr>
        <w:t xml:space="preserve">Интересно отметить, что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i/>
          <w:sz w:val="24"/>
          <w:szCs w:val="24"/>
        </w:rPr>
        <w:t xml:space="preserve"> </w:t>
      </w:r>
      <w:r w:rsidRPr="00A015AA">
        <w:rPr>
          <w:sz w:val="24"/>
          <w:szCs w:val="24"/>
        </w:rPr>
        <w:t>в сентябре и октябре встречался на животных в единичных экземплярах, а в ноябре собрана 4561 личинка.</w:t>
      </w:r>
    </w:p>
    <w:p w:rsidR="000A67E7" w:rsidRPr="00A015AA" w:rsidRDefault="000A67E7" w:rsidP="000A67E7">
      <w:pPr>
        <w:ind w:firstLine="397"/>
        <w:jc w:val="both"/>
        <w:rPr>
          <w:sz w:val="24"/>
          <w:szCs w:val="24"/>
        </w:rPr>
      </w:pPr>
      <w:r w:rsidRPr="00A015AA">
        <w:rPr>
          <w:sz w:val="24"/>
          <w:szCs w:val="24"/>
        </w:rPr>
        <w:t xml:space="preserve">Активность личинок краснотелковых клещей в различные месяцы неодинакова. У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i/>
          <w:sz w:val="24"/>
          <w:szCs w:val="24"/>
        </w:rPr>
        <w:t xml:space="preserve"> </w:t>
      </w:r>
      <w:r w:rsidR="003F1280">
        <w:rPr>
          <w:sz w:val="24"/>
          <w:szCs w:val="24"/>
        </w:rPr>
        <w:t xml:space="preserve">всего лишь за </w:t>
      </w:r>
      <w:r w:rsidRPr="00A015AA">
        <w:rPr>
          <w:sz w:val="24"/>
          <w:szCs w:val="24"/>
        </w:rPr>
        <w:t>два месяца</w:t>
      </w:r>
      <w:r w:rsidR="003F1280">
        <w:rPr>
          <w:sz w:val="24"/>
          <w:szCs w:val="24"/>
        </w:rPr>
        <w:t xml:space="preserve"> добыто</w:t>
      </w:r>
      <w:r w:rsidRPr="00A015AA">
        <w:rPr>
          <w:sz w:val="24"/>
          <w:szCs w:val="24"/>
        </w:rPr>
        <w:t xml:space="preserve"> 92,0%, от </w:t>
      </w:r>
      <w:r w:rsidR="003F1280">
        <w:rPr>
          <w:sz w:val="24"/>
          <w:szCs w:val="24"/>
        </w:rPr>
        <w:t>общего</w:t>
      </w:r>
      <w:r w:rsidRPr="00A015AA">
        <w:rPr>
          <w:sz w:val="24"/>
          <w:szCs w:val="24"/>
        </w:rPr>
        <w:t xml:space="preserve"> сбор</w:t>
      </w:r>
      <w:r w:rsidR="003F1280">
        <w:rPr>
          <w:sz w:val="24"/>
          <w:szCs w:val="24"/>
        </w:rPr>
        <w:t>а</w:t>
      </w:r>
      <w:r w:rsidRPr="00A015AA">
        <w:rPr>
          <w:sz w:val="24"/>
          <w:szCs w:val="24"/>
        </w:rPr>
        <w:t xml:space="preserve"> этого вида. Так, в а</w:t>
      </w:r>
      <w:r w:rsidRPr="00A015AA">
        <w:rPr>
          <w:sz w:val="24"/>
          <w:szCs w:val="24"/>
        </w:rPr>
        <w:t>п</w:t>
      </w:r>
      <w:r w:rsidRPr="00A015AA">
        <w:rPr>
          <w:sz w:val="24"/>
          <w:szCs w:val="24"/>
        </w:rPr>
        <w:t>реле максимальное количество личинок – 76,3 %, а в ноябре этот показатель был нескол</w:t>
      </w:r>
      <w:r w:rsidRPr="00A015AA">
        <w:rPr>
          <w:sz w:val="24"/>
          <w:szCs w:val="24"/>
        </w:rPr>
        <w:t>ь</w:t>
      </w:r>
      <w:r w:rsidRPr="00A015AA">
        <w:rPr>
          <w:sz w:val="24"/>
          <w:szCs w:val="24"/>
        </w:rPr>
        <w:t xml:space="preserve">ко ниже – 69,2%. В мае наивысшая активность установлена у </w:t>
      </w:r>
      <w:r w:rsidRPr="00A015AA">
        <w:rPr>
          <w:i/>
          <w:sz w:val="24"/>
          <w:szCs w:val="24"/>
          <w:lang w:val="en-US"/>
        </w:rPr>
        <w:t>S</w:t>
      </w:r>
      <w:r w:rsidRPr="00A015AA">
        <w:rPr>
          <w:i/>
          <w:sz w:val="24"/>
          <w:szCs w:val="24"/>
        </w:rPr>
        <w:t xml:space="preserve">. </w:t>
      </w:r>
      <w:r w:rsidRPr="00A015AA">
        <w:rPr>
          <w:i/>
          <w:sz w:val="24"/>
          <w:szCs w:val="24"/>
          <w:lang w:val="en-US"/>
        </w:rPr>
        <w:t>oudemansi</w:t>
      </w:r>
      <w:r w:rsidRPr="00A015AA">
        <w:rPr>
          <w:sz w:val="24"/>
          <w:szCs w:val="24"/>
        </w:rPr>
        <w:t>. Однако бол</w:t>
      </w:r>
      <w:r w:rsidRPr="00A015AA">
        <w:rPr>
          <w:sz w:val="24"/>
          <w:szCs w:val="24"/>
        </w:rPr>
        <w:t>ь</w:t>
      </w:r>
      <w:r w:rsidRPr="00A015AA">
        <w:rPr>
          <w:sz w:val="24"/>
          <w:szCs w:val="24"/>
        </w:rPr>
        <w:t xml:space="preserve">шая часть клещей не питалась, а находилась в шерсти хозяев. Почти половина клещей (49,9%)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i/>
          <w:sz w:val="24"/>
          <w:szCs w:val="24"/>
        </w:rPr>
        <w:t xml:space="preserve"> </w:t>
      </w:r>
      <w:r w:rsidRPr="00A015AA">
        <w:rPr>
          <w:sz w:val="24"/>
          <w:szCs w:val="24"/>
        </w:rPr>
        <w:t xml:space="preserve">также имела два пика численности. В апреле внутри ушной раковины питались 79,4%, в сентябре этот показатель повышался до 84,6% от числа сборов данного вида в эти месяцы. В июне и ноябре наибольшая активность отмечена у </w:t>
      </w:r>
      <w:r w:rsidRPr="00A015AA">
        <w:rPr>
          <w:i/>
          <w:sz w:val="24"/>
          <w:szCs w:val="24"/>
          <w:lang w:val="en-US"/>
        </w:rPr>
        <w:t>E</w:t>
      </w:r>
      <w:r w:rsidRPr="00A015AA">
        <w:rPr>
          <w:i/>
          <w:sz w:val="24"/>
          <w:szCs w:val="24"/>
        </w:rPr>
        <w:t xml:space="preserve">. </w:t>
      </w:r>
      <w:r w:rsidRPr="00A015AA">
        <w:rPr>
          <w:i/>
          <w:sz w:val="24"/>
          <w:szCs w:val="24"/>
          <w:lang w:val="en-US"/>
        </w:rPr>
        <w:t>alpin</w:t>
      </w:r>
      <w:r w:rsidRPr="00A015AA">
        <w:rPr>
          <w:i/>
          <w:sz w:val="24"/>
          <w:szCs w:val="24"/>
        </w:rPr>
        <w:t xml:space="preserve">а, </w:t>
      </w:r>
      <w:r w:rsidRPr="00A015AA">
        <w:rPr>
          <w:sz w:val="24"/>
          <w:szCs w:val="24"/>
        </w:rPr>
        <w:t xml:space="preserve">однако основная масса паразитов оказалась в очесах – 86,4% и 89,8% соответственно. </w:t>
      </w:r>
    </w:p>
    <w:p w:rsidR="000A67E7" w:rsidRPr="00A015AA" w:rsidRDefault="000A67E7" w:rsidP="000A67E7">
      <w:pPr>
        <w:ind w:firstLine="397"/>
        <w:jc w:val="both"/>
        <w:rPr>
          <w:sz w:val="24"/>
          <w:szCs w:val="24"/>
        </w:rPr>
      </w:pPr>
      <w:r w:rsidRPr="00A015AA">
        <w:rPr>
          <w:sz w:val="24"/>
          <w:szCs w:val="24"/>
        </w:rPr>
        <w:t>Питание краснотелок внутри ушной раковины диких млекопитающих является наиб</w:t>
      </w:r>
      <w:r w:rsidRPr="00A015AA">
        <w:rPr>
          <w:sz w:val="24"/>
          <w:szCs w:val="24"/>
        </w:rPr>
        <w:t>о</w:t>
      </w:r>
      <w:r w:rsidRPr="00A015AA">
        <w:rPr>
          <w:sz w:val="24"/>
          <w:szCs w:val="24"/>
        </w:rPr>
        <w:t>лее частым. У 4 доминантных видов клещей Киргизского хребта оно имело свои эколог</w:t>
      </w:r>
      <w:r w:rsidRPr="00A015AA">
        <w:rPr>
          <w:sz w:val="24"/>
          <w:szCs w:val="24"/>
        </w:rPr>
        <w:t>и</w:t>
      </w:r>
      <w:r w:rsidRPr="00A015AA">
        <w:rPr>
          <w:sz w:val="24"/>
          <w:szCs w:val="24"/>
        </w:rPr>
        <w:t xml:space="preserve">ческие особенности. Так, если в весенние и летние периоды здесь доминировал вид </w:t>
      </w:r>
      <w:r w:rsidRPr="00A015AA">
        <w:rPr>
          <w:i/>
          <w:sz w:val="24"/>
          <w:szCs w:val="24"/>
          <w:lang w:val="en-US"/>
        </w:rPr>
        <w:t>N</w:t>
      </w:r>
      <w:r w:rsidRPr="00A015AA">
        <w:rPr>
          <w:i/>
          <w:sz w:val="24"/>
          <w:szCs w:val="24"/>
        </w:rPr>
        <w:t xml:space="preserve">.  </w:t>
      </w:r>
      <w:r w:rsidRPr="00A015AA">
        <w:rPr>
          <w:i/>
          <w:sz w:val="24"/>
          <w:szCs w:val="24"/>
          <w:lang w:val="en-US"/>
        </w:rPr>
        <w:t>monticola</w:t>
      </w:r>
      <w:r w:rsidRPr="00A015AA">
        <w:rPr>
          <w:sz w:val="24"/>
          <w:szCs w:val="24"/>
        </w:rPr>
        <w:t xml:space="preserve"> – 74,6%, то осенью преобладал </w:t>
      </w:r>
      <w:r w:rsidRPr="00A015AA">
        <w:rPr>
          <w:i/>
          <w:sz w:val="24"/>
          <w:szCs w:val="24"/>
          <w:lang w:val="en-US"/>
        </w:rPr>
        <w:t>M</w:t>
      </w:r>
      <w:r w:rsidRPr="00A015AA">
        <w:rPr>
          <w:i/>
          <w:sz w:val="24"/>
          <w:szCs w:val="24"/>
        </w:rPr>
        <w:t xml:space="preserve">. </w:t>
      </w:r>
      <w:r w:rsidRPr="00A015AA">
        <w:rPr>
          <w:i/>
          <w:sz w:val="24"/>
          <w:szCs w:val="24"/>
          <w:lang w:val="en-US"/>
        </w:rPr>
        <w:t>rybini</w:t>
      </w:r>
      <w:r w:rsidRPr="00A015AA">
        <w:rPr>
          <w:sz w:val="24"/>
          <w:szCs w:val="24"/>
        </w:rPr>
        <w:t xml:space="preserve"> – 83,6%, от числа клещей этих видов в рассматриваемые сезоны (рисунок</w:t>
      </w:r>
      <w:r w:rsidR="00A015AA">
        <w:rPr>
          <w:sz w:val="24"/>
          <w:szCs w:val="24"/>
        </w:rPr>
        <w:t xml:space="preserve"> 2</w:t>
      </w:r>
      <w:r w:rsidRPr="00A015AA">
        <w:rPr>
          <w:sz w:val="24"/>
          <w:szCs w:val="24"/>
        </w:rPr>
        <w:t>).</w:t>
      </w:r>
    </w:p>
    <w:p w:rsidR="0060603A" w:rsidRPr="0060603A" w:rsidRDefault="0060603A" w:rsidP="000A67E7">
      <w:pPr>
        <w:ind w:firstLine="708"/>
        <w:jc w:val="both"/>
        <w:rPr>
          <w:sz w:val="16"/>
          <w:szCs w:val="16"/>
        </w:rPr>
      </w:pPr>
    </w:p>
    <w:tbl>
      <w:tblPr>
        <w:tblStyle w:val="14"/>
        <w:tblW w:w="0" w:type="auto"/>
        <w:tblLook w:val="04A0"/>
      </w:tblPr>
      <w:tblGrid>
        <w:gridCol w:w="6114"/>
        <w:gridCol w:w="3457"/>
      </w:tblGrid>
      <w:tr w:rsidR="0060603A" w:rsidRPr="00EB5F36" w:rsidTr="0060603A">
        <w:tc>
          <w:tcPr>
            <w:tcW w:w="4785" w:type="dxa"/>
          </w:tcPr>
          <w:p w:rsidR="0060603A" w:rsidRDefault="0060603A" w:rsidP="000A67E7">
            <w:pPr>
              <w:jc w:val="both"/>
            </w:pPr>
            <w:r w:rsidRPr="0060603A">
              <w:rPr>
                <w:noProof/>
              </w:rPr>
              <w:drawing>
                <wp:inline distT="0" distB="0" distL="0" distR="0">
                  <wp:extent cx="3745149" cy="1551562"/>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86" w:type="dxa"/>
            <w:vAlign w:val="center"/>
          </w:tcPr>
          <w:p w:rsidR="0060603A" w:rsidRPr="000A67E7" w:rsidRDefault="0060603A" w:rsidP="0060603A">
            <w:pPr>
              <w:jc w:val="center"/>
              <w:rPr>
                <w:sz w:val="24"/>
                <w:szCs w:val="24"/>
              </w:rPr>
            </w:pPr>
            <w:r w:rsidRPr="000A67E7">
              <w:rPr>
                <w:i/>
                <w:sz w:val="24"/>
                <w:szCs w:val="24"/>
              </w:rPr>
              <w:t>Рисунок</w:t>
            </w:r>
            <w:r>
              <w:rPr>
                <w:i/>
                <w:sz w:val="24"/>
                <w:szCs w:val="24"/>
              </w:rPr>
              <w:t xml:space="preserve"> 2</w:t>
            </w:r>
            <w:r w:rsidRPr="000A67E7">
              <w:rPr>
                <w:sz w:val="24"/>
                <w:szCs w:val="24"/>
              </w:rPr>
              <w:t xml:space="preserve">. </w:t>
            </w:r>
            <w:r w:rsidRPr="000A67E7">
              <w:rPr>
                <w:i/>
                <w:sz w:val="24"/>
                <w:szCs w:val="24"/>
              </w:rPr>
              <w:t>Питание массовых видов краснотелок в ушной з</w:t>
            </w:r>
            <w:r w:rsidRPr="000A67E7">
              <w:rPr>
                <w:i/>
                <w:sz w:val="24"/>
                <w:szCs w:val="24"/>
              </w:rPr>
              <w:t>о</w:t>
            </w:r>
            <w:r w:rsidRPr="000A67E7">
              <w:rPr>
                <w:i/>
                <w:sz w:val="24"/>
                <w:szCs w:val="24"/>
              </w:rPr>
              <w:t>не позвоночных</w:t>
            </w:r>
            <w:r>
              <w:rPr>
                <w:i/>
                <w:sz w:val="24"/>
                <w:szCs w:val="24"/>
              </w:rPr>
              <w:t xml:space="preserve"> (в %)</w:t>
            </w:r>
            <w:r w:rsidRPr="000A67E7">
              <w:rPr>
                <w:i/>
                <w:sz w:val="24"/>
                <w:szCs w:val="24"/>
              </w:rPr>
              <w:t>:</w:t>
            </w:r>
          </w:p>
          <w:p w:rsidR="0060603A" w:rsidRPr="000A67E7" w:rsidRDefault="0060603A" w:rsidP="0060603A">
            <w:pPr>
              <w:ind w:left="-160" w:right="-143"/>
              <w:jc w:val="center"/>
              <w:rPr>
                <w:i/>
                <w:sz w:val="24"/>
                <w:szCs w:val="24"/>
                <w:lang w:val="fr-FR"/>
              </w:rPr>
            </w:pPr>
            <w:r w:rsidRPr="000A67E7">
              <w:rPr>
                <w:i/>
                <w:sz w:val="24"/>
                <w:szCs w:val="24"/>
                <w:lang w:val="fr-FR"/>
              </w:rPr>
              <w:t xml:space="preserve">1 – N. monticola, 2 – S. </w:t>
            </w:r>
            <w:r w:rsidRPr="000A67E7">
              <w:rPr>
                <w:i/>
                <w:sz w:val="24"/>
                <w:szCs w:val="24"/>
              </w:rPr>
              <w:t>о</w:t>
            </w:r>
            <w:r w:rsidRPr="000A67E7">
              <w:rPr>
                <w:i/>
                <w:sz w:val="24"/>
                <w:szCs w:val="24"/>
                <w:lang w:val="fr-FR"/>
              </w:rPr>
              <w:t>udemansi, 3 – M. rybini, 4 – E. alpin</w:t>
            </w:r>
            <w:r w:rsidRPr="000A67E7">
              <w:rPr>
                <w:i/>
                <w:sz w:val="24"/>
                <w:szCs w:val="24"/>
              </w:rPr>
              <w:t>а</w:t>
            </w:r>
          </w:p>
          <w:p w:rsidR="0060603A" w:rsidRPr="0060603A" w:rsidRDefault="0060603A" w:rsidP="0060603A">
            <w:pPr>
              <w:jc w:val="center"/>
              <w:rPr>
                <w:lang w:val="fr-FR"/>
              </w:rPr>
            </w:pPr>
          </w:p>
        </w:tc>
      </w:tr>
    </w:tbl>
    <w:p w:rsidR="0060603A" w:rsidRPr="003513CE" w:rsidRDefault="0060603A" w:rsidP="000A67E7">
      <w:pPr>
        <w:ind w:firstLine="708"/>
        <w:jc w:val="both"/>
        <w:rPr>
          <w:lang w:val="fr-FR"/>
        </w:rPr>
      </w:pPr>
    </w:p>
    <w:p w:rsidR="003F1280" w:rsidRPr="00036042" w:rsidRDefault="003F1280" w:rsidP="003F1280">
      <w:pPr>
        <w:ind w:firstLine="708"/>
        <w:jc w:val="center"/>
      </w:pPr>
      <w:r w:rsidRPr="00036042">
        <w:lastRenderedPageBreak/>
        <w:t>ЛИТЕРАТУРА</w:t>
      </w:r>
    </w:p>
    <w:p w:rsidR="003F1280" w:rsidRPr="00036042" w:rsidRDefault="003F1280" w:rsidP="003F1280">
      <w:pPr>
        <w:ind w:left="709" w:hanging="709"/>
        <w:jc w:val="both"/>
      </w:pPr>
      <w:r w:rsidRPr="00036042">
        <w:t>1.</w:t>
      </w:r>
      <w:r>
        <w:t xml:space="preserve"> </w:t>
      </w:r>
      <w:r w:rsidRPr="00036042">
        <w:t xml:space="preserve">Атлас Киргизской Советской Социалистической </w:t>
      </w:r>
      <w:r>
        <w:t>Р</w:t>
      </w:r>
      <w:r w:rsidRPr="00036042">
        <w:t xml:space="preserve">еспублики. – М., 1987. – Т. </w:t>
      </w:r>
      <w:r w:rsidRPr="00036042">
        <w:rPr>
          <w:lang w:val="en-US"/>
        </w:rPr>
        <w:t>I</w:t>
      </w:r>
      <w:r w:rsidRPr="00036042">
        <w:t>. – 157 с.</w:t>
      </w:r>
    </w:p>
    <w:p w:rsidR="003F1280" w:rsidRPr="00036042" w:rsidRDefault="003F1280" w:rsidP="003F1280">
      <w:pPr>
        <w:ind w:left="851" w:hanging="851"/>
        <w:jc w:val="both"/>
      </w:pPr>
      <w:r w:rsidRPr="00036042">
        <w:t>2.</w:t>
      </w:r>
      <w:r>
        <w:t xml:space="preserve"> </w:t>
      </w:r>
      <w:r w:rsidRPr="00036042">
        <w:rPr>
          <w:b/>
        </w:rPr>
        <w:t>Беклемишев В. Н.</w:t>
      </w:r>
      <w:r w:rsidRPr="00036042">
        <w:t xml:space="preserve"> О принципах сравнительной паразитологии в применении к кровососущим членист</w:t>
      </w:r>
      <w:r w:rsidRPr="00036042">
        <w:t>о</w:t>
      </w:r>
      <w:r w:rsidRPr="00036042">
        <w:t>ногим // Мед.паразитол. и паразитар. болезни. – 1945. – Т. 14. – №</w:t>
      </w:r>
      <w:r>
        <w:t xml:space="preserve"> </w:t>
      </w:r>
      <w:r w:rsidRPr="00036042">
        <w:t>1. – С. 4-14.</w:t>
      </w:r>
    </w:p>
    <w:p w:rsidR="003F1280" w:rsidRPr="00036042" w:rsidRDefault="003F1280" w:rsidP="003F1280">
      <w:pPr>
        <w:ind w:left="851" w:hanging="851"/>
        <w:jc w:val="both"/>
      </w:pPr>
      <w:r w:rsidRPr="00036042">
        <w:t>3</w:t>
      </w:r>
      <w:r w:rsidRPr="00036042">
        <w:rPr>
          <w:b/>
        </w:rPr>
        <w:t>. Беклемишев В. Н.</w:t>
      </w:r>
      <w:r w:rsidRPr="00036042">
        <w:t xml:space="preserve"> Термины и понятия, необходимые при количественном изучении популяций эктопар</w:t>
      </w:r>
      <w:r w:rsidRPr="00036042">
        <w:t>а</w:t>
      </w:r>
      <w:r w:rsidRPr="00036042">
        <w:t>зитов и нидиколов // Зоол. ж. – 1961. – Т. 40. – Вып. 2. – С. 149-158.</w:t>
      </w:r>
    </w:p>
    <w:p w:rsidR="003F1280" w:rsidRPr="00122A1F" w:rsidRDefault="003F1280" w:rsidP="003F1280">
      <w:pPr>
        <w:ind w:left="851" w:hanging="851"/>
        <w:jc w:val="both"/>
      </w:pPr>
      <w:r w:rsidRPr="00122A1F">
        <w:t>4</w:t>
      </w:r>
      <w:r w:rsidRPr="00122A1F">
        <w:rPr>
          <w:b/>
        </w:rPr>
        <w:t>. Брокгауз. Ф. А., Ефрон И. А</w:t>
      </w:r>
      <w:r w:rsidRPr="00122A1F">
        <w:t xml:space="preserve">. Энциклопедический словарь. – С.-Петербург, 1895. – Т. </w:t>
      </w:r>
      <w:r w:rsidRPr="00122A1F">
        <w:rPr>
          <w:lang w:val="en-US"/>
        </w:rPr>
        <w:t>XV</w:t>
      </w:r>
      <w:r w:rsidRPr="00122A1F">
        <w:t>. – 478 с.</w:t>
      </w:r>
    </w:p>
    <w:p w:rsidR="003F1280" w:rsidRPr="00122A1F" w:rsidRDefault="003F1280" w:rsidP="003F1280">
      <w:pPr>
        <w:jc w:val="both"/>
      </w:pPr>
      <w:r w:rsidRPr="00122A1F">
        <w:rPr>
          <w:b/>
        </w:rPr>
        <w:t>5. Гвоздецкий Н. А., Михайлов Н. И</w:t>
      </w:r>
      <w:r w:rsidRPr="00122A1F">
        <w:t>. Физическая география СССР. – М., 1978. – 512 с.</w:t>
      </w:r>
    </w:p>
    <w:p w:rsidR="003F1280" w:rsidRPr="00122A1F" w:rsidRDefault="003F1280" w:rsidP="003F1280">
      <w:pPr>
        <w:ind w:left="851" w:hanging="851"/>
        <w:jc w:val="both"/>
      </w:pPr>
      <w:r w:rsidRPr="00122A1F">
        <w:rPr>
          <w:b/>
        </w:rPr>
        <w:t>6. Гуща Г. И</w:t>
      </w:r>
      <w:r w:rsidRPr="00122A1F">
        <w:t>. Методика сбора и изучения краснотелковых клещей (тромбикулид) // Методы изуч. параз</w:t>
      </w:r>
      <w:r w:rsidRPr="00122A1F">
        <w:t>и</w:t>
      </w:r>
      <w:r w:rsidRPr="00122A1F">
        <w:t>тол. ситуации и борьба с паразитами сельскохоз. животных. – Киев, 1961. – С. 182-192.</w:t>
      </w:r>
    </w:p>
    <w:p w:rsidR="003F1280" w:rsidRPr="00122A1F" w:rsidRDefault="003F1280" w:rsidP="003F1280">
      <w:pPr>
        <w:ind w:left="851" w:hanging="851"/>
        <w:jc w:val="both"/>
      </w:pPr>
      <w:r w:rsidRPr="00122A1F">
        <w:rPr>
          <w:b/>
        </w:rPr>
        <w:t>7. Жовтый И.</w:t>
      </w:r>
      <w:r>
        <w:rPr>
          <w:b/>
        </w:rPr>
        <w:t xml:space="preserve"> Ф. </w:t>
      </w:r>
      <w:r w:rsidRPr="00122A1F">
        <w:rPr>
          <w:b/>
        </w:rPr>
        <w:t xml:space="preserve"> </w:t>
      </w:r>
      <w:r>
        <w:rPr>
          <w:b/>
        </w:rPr>
        <w:t>Шл</w:t>
      </w:r>
      <w:r w:rsidRPr="00122A1F">
        <w:rPr>
          <w:b/>
        </w:rPr>
        <w:t>угер Е. Г</w:t>
      </w:r>
      <w:r w:rsidRPr="00122A1F">
        <w:t xml:space="preserve">. Методы сбора клещей краснотелок семейства </w:t>
      </w:r>
      <w:r w:rsidRPr="008A5C22">
        <w:rPr>
          <w:i/>
          <w:lang w:val="en-US"/>
        </w:rPr>
        <w:t>Trombiculidae</w:t>
      </w:r>
      <w:r w:rsidRPr="008A5C22">
        <w:rPr>
          <w:i/>
        </w:rPr>
        <w:t xml:space="preserve"> </w:t>
      </w:r>
      <w:r w:rsidRPr="00122A1F">
        <w:t>// Изв. Иркут. н.-и. противочум. ин-та Сибири и Д. Востока. – Иркутск, 1957. – Т. 16. – С. 177-187.</w:t>
      </w:r>
    </w:p>
    <w:p w:rsidR="003F1280" w:rsidRPr="00122A1F" w:rsidRDefault="003F1280" w:rsidP="003F1280">
      <w:pPr>
        <w:ind w:left="851" w:hanging="851"/>
        <w:jc w:val="both"/>
      </w:pPr>
      <w:r w:rsidRPr="00122A1F">
        <w:rPr>
          <w:b/>
        </w:rPr>
        <w:t>8. Харадов А. В., Мануйленко Ю. И</w:t>
      </w:r>
      <w:r w:rsidRPr="00122A1F">
        <w:t>. Рекомендации по сбору и изучению клещей краснотелок (</w:t>
      </w:r>
      <w:r w:rsidRPr="00122A1F">
        <w:rPr>
          <w:i/>
          <w:lang w:val="en-US"/>
        </w:rPr>
        <w:t>Acariformes</w:t>
      </w:r>
      <w:r w:rsidRPr="00122A1F">
        <w:rPr>
          <w:i/>
        </w:rPr>
        <w:t xml:space="preserve">: </w:t>
      </w:r>
      <w:r w:rsidRPr="00122A1F">
        <w:rPr>
          <w:i/>
          <w:lang w:val="en-US"/>
        </w:rPr>
        <w:t>Leeuwenhoekiidae</w:t>
      </w:r>
      <w:r w:rsidRPr="00122A1F">
        <w:rPr>
          <w:i/>
        </w:rPr>
        <w:t xml:space="preserve">, </w:t>
      </w:r>
      <w:r w:rsidRPr="00122A1F">
        <w:rPr>
          <w:i/>
          <w:lang w:val="en-US"/>
        </w:rPr>
        <w:t>Trombiculidae</w:t>
      </w:r>
      <w:r w:rsidRPr="00122A1F">
        <w:t>) Кыргызстана. – Бишкек, 2010. – 64 с.</w:t>
      </w:r>
    </w:p>
    <w:p w:rsidR="003F1280" w:rsidRPr="003513CE" w:rsidRDefault="003F1280" w:rsidP="003F1280">
      <w:pPr>
        <w:ind w:left="851" w:hanging="851"/>
        <w:jc w:val="both"/>
        <w:rPr>
          <w:lang w:val="en-US"/>
        </w:rPr>
      </w:pPr>
      <w:r w:rsidRPr="00122A1F">
        <w:rPr>
          <w:b/>
        </w:rPr>
        <w:t>9. Харадов А. В., Мамутбекова Т. Т</w:t>
      </w:r>
      <w:r w:rsidRPr="00122A1F">
        <w:t>. Эколого-фаунистический обзор клещей краснотелок ущелья Ала-Арча Киргизского хребта // Изв. ВУЗов</w:t>
      </w:r>
      <w:r w:rsidRPr="003513CE">
        <w:rPr>
          <w:lang w:val="en-US"/>
        </w:rPr>
        <w:t xml:space="preserve">. – </w:t>
      </w:r>
      <w:r w:rsidRPr="00122A1F">
        <w:t>Бишкек</w:t>
      </w:r>
      <w:r w:rsidRPr="003513CE">
        <w:rPr>
          <w:lang w:val="en-US"/>
        </w:rPr>
        <w:t xml:space="preserve">. – 2011. – № 6. – </w:t>
      </w:r>
      <w:r w:rsidRPr="00122A1F">
        <w:t>С</w:t>
      </w:r>
      <w:r w:rsidRPr="003513CE">
        <w:rPr>
          <w:lang w:val="en-US"/>
        </w:rPr>
        <w:t>. 103-106.</w:t>
      </w:r>
    </w:p>
    <w:p w:rsidR="003F1280" w:rsidRPr="003513CE" w:rsidRDefault="003F1280" w:rsidP="003F1280">
      <w:pPr>
        <w:jc w:val="center"/>
        <w:rPr>
          <w:sz w:val="28"/>
          <w:lang w:val="en-US"/>
        </w:rPr>
      </w:pPr>
    </w:p>
    <w:p w:rsidR="00B142FA" w:rsidRPr="00B142FA" w:rsidRDefault="00B142FA" w:rsidP="00B142FA">
      <w:pPr>
        <w:widowControl w:val="0"/>
        <w:autoSpaceDE w:val="0"/>
        <w:autoSpaceDN w:val="0"/>
        <w:adjustRightInd w:val="0"/>
        <w:ind w:firstLine="397"/>
        <w:jc w:val="center"/>
        <w:rPr>
          <w:bCs/>
          <w:lang w:val="en-GB"/>
        </w:rPr>
      </w:pPr>
      <w:r w:rsidRPr="00B142FA">
        <w:rPr>
          <w:bCs/>
          <w:lang w:val="en-GB"/>
        </w:rPr>
        <w:t xml:space="preserve">TROMBICULID MITES </w:t>
      </w:r>
      <w:r w:rsidRPr="00B142FA">
        <w:rPr>
          <w:bCs/>
          <w:i/>
          <w:lang w:val="en-GB"/>
        </w:rPr>
        <w:t>(ACARIFORMES: LEEUWENHOEKIIDAE, TROMBICULIDAE)</w:t>
      </w:r>
      <w:r w:rsidRPr="00B142FA">
        <w:rPr>
          <w:bCs/>
          <w:lang w:val="en-GB"/>
        </w:rPr>
        <w:t xml:space="preserve"> </w:t>
      </w:r>
      <w:r w:rsidRPr="00B142FA">
        <w:rPr>
          <w:bCs/>
          <w:lang w:val="en-US"/>
        </w:rPr>
        <w:t>–</w:t>
      </w:r>
      <w:r w:rsidRPr="00B142FA">
        <w:rPr>
          <w:bCs/>
          <w:lang w:val="en-GB"/>
        </w:rPr>
        <w:t xml:space="preserve"> PARASITES OF WILD MAMMALS </w:t>
      </w:r>
      <w:r w:rsidRPr="00B142FA">
        <w:rPr>
          <w:bCs/>
          <w:i/>
          <w:lang w:val="en-GB"/>
        </w:rPr>
        <w:t>(MAMMALIA</w:t>
      </w:r>
      <w:r w:rsidRPr="00B142FA">
        <w:rPr>
          <w:bCs/>
          <w:lang w:val="en-GB"/>
        </w:rPr>
        <w:t>) IN KYRGYZ RANGE (NORTHERN TIEN SHAN)</w:t>
      </w:r>
    </w:p>
    <w:p w:rsidR="00B142FA" w:rsidRPr="00B142FA" w:rsidRDefault="00B142FA" w:rsidP="00B142FA">
      <w:pPr>
        <w:widowControl w:val="0"/>
        <w:autoSpaceDE w:val="0"/>
        <w:autoSpaceDN w:val="0"/>
        <w:adjustRightInd w:val="0"/>
        <w:ind w:firstLine="397"/>
        <w:jc w:val="center"/>
        <w:rPr>
          <w:lang w:val="en-GB"/>
        </w:rPr>
      </w:pPr>
    </w:p>
    <w:p w:rsidR="00B142FA" w:rsidRPr="00B142FA" w:rsidRDefault="00B142FA" w:rsidP="00B142FA">
      <w:pPr>
        <w:widowControl w:val="0"/>
        <w:autoSpaceDE w:val="0"/>
        <w:autoSpaceDN w:val="0"/>
        <w:adjustRightInd w:val="0"/>
        <w:ind w:firstLine="397"/>
        <w:jc w:val="center"/>
        <w:outlineLvl w:val="0"/>
        <w:rPr>
          <w:b/>
          <w:bCs/>
          <w:lang w:val="en-GB"/>
        </w:rPr>
      </w:pPr>
      <w:r w:rsidRPr="00B142FA">
        <w:rPr>
          <w:b/>
          <w:bCs/>
          <w:lang w:val="en-US"/>
        </w:rPr>
        <w:t>A</w:t>
      </w:r>
      <w:r w:rsidRPr="00B142FA">
        <w:rPr>
          <w:b/>
          <w:bCs/>
          <w:lang w:val="en-GB"/>
        </w:rPr>
        <w:t xml:space="preserve">. </w:t>
      </w:r>
      <w:r w:rsidRPr="00B142FA">
        <w:rPr>
          <w:b/>
          <w:bCs/>
          <w:lang w:val="en-US"/>
        </w:rPr>
        <w:t>V</w:t>
      </w:r>
      <w:r w:rsidRPr="00B142FA">
        <w:rPr>
          <w:b/>
          <w:bCs/>
          <w:lang w:val="en-GB"/>
        </w:rPr>
        <w:t>.</w:t>
      </w:r>
      <w:r w:rsidRPr="00B142FA">
        <w:rPr>
          <w:b/>
          <w:bCs/>
          <w:lang w:val="en-US"/>
        </w:rPr>
        <w:t xml:space="preserve"> Haradov</w:t>
      </w:r>
      <w:r w:rsidRPr="00B142FA">
        <w:rPr>
          <w:b/>
          <w:bCs/>
          <w:lang w:val="en-GB"/>
        </w:rPr>
        <w:t xml:space="preserve">, </w:t>
      </w:r>
      <w:r w:rsidRPr="00B142FA">
        <w:rPr>
          <w:b/>
          <w:bCs/>
          <w:lang w:val="en-US"/>
        </w:rPr>
        <w:t>T</w:t>
      </w:r>
      <w:r w:rsidRPr="00B142FA">
        <w:rPr>
          <w:b/>
          <w:bCs/>
          <w:lang w:val="en-GB"/>
        </w:rPr>
        <w:t xml:space="preserve">. </w:t>
      </w:r>
      <w:r w:rsidRPr="00B142FA">
        <w:rPr>
          <w:b/>
          <w:bCs/>
          <w:lang w:val="en-US"/>
        </w:rPr>
        <w:t>T</w:t>
      </w:r>
      <w:r w:rsidRPr="00B142FA">
        <w:rPr>
          <w:b/>
          <w:bCs/>
          <w:lang w:val="en-GB"/>
        </w:rPr>
        <w:t>.</w:t>
      </w:r>
      <w:r w:rsidRPr="00B142FA">
        <w:rPr>
          <w:b/>
          <w:bCs/>
          <w:lang w:val="en-US"/>
        </w:rPr>
        <w:t xml:space="preserve"> </w:t>
      </w:r>
      <w:r w:rsidRPr="00B142FA">
        <w:rPr>
          <w:b/>
          <w:bCs/>
          <w:lang w:val="en-GB"/>
        </w:rPr>
        <w:t>Mamutbekova, B.</w:t>
      </w:r>
      <w:r w:rsidRPr="00B142FA">
        <w:rPr>
          <w:b/>
          <w:bCs/>
          <w:lang w:val="en-US"/>
        </w:rPr>
        <w:t xml:space="preserve"> </w:t>
      </w:r>
      <w:r w:rsidRPr="00B142FA">
        <w:rPr>
          <w:b/>
          <w:bCs/>
          <w:lang w:val="en-GB"/>
        </w:rPr>
        <w:t>K.</w:t>
      </w:r>
      <w:r w:rsidRPr="00B142FA">
        <w:rPr>
          <w:b/>
          <w:bCs/>
          <w:lang w:val="en-US"/>
        </w:rPr>
        <w:t xml:space="preserve"> </w:t>
      </w:r>
      <w:r w:rsidRPr="00B142FA">
        <w:rPr>
          <w:b/>
          <w:bCs/>
          <w:lang w:val="en-GB"/>
        </w:rPr>
        <w:t>Akyshova</w:t>
      </w:r>
    </w:p>
    <w:p w:rsidR="00B142FA" w:rsidRPr="00B142FA" w:rsidRDefault="00B142FA" w:rsidP="00B142FA">
      <w:pPr>
        <w:widowControl w:val="0"/>
        <w:autoSpaceDE w:val="0"/>
        <w:autoSpaceDN w:val="0"/>
        <w:adjustRightInd w:val="0"/>
        <w:ind w:right="-284" w:firstLine="397"/>
        <w:jc w:val="both"/>
        <w:rPr>
          <w:lang w:val="en-GB"/>
        </w:rPr>
      </w:pPr>
    </w:p>
    <w:p w:rsidR="00B142FA" w:rsidRPr="00B142FA" w:rsidRDefault="00B142FA" w:rsidP="00B142FA">
      <w:pPr>
        <w:widowControl w:val="0"/>
        <w:autoSpaceDE w:val="0"/>
        <w:autoSpaceDN w:val="0"/>
        <w:adjustRightInd w:val="0"/>
        <w:ind w:firstLine="397"/>
        <w:jc w:val="both"/>
        <w:rPr>
          <w:lang w:val="en-US"/>
        </w:rPr>
      </w:pPr>
      <w:r w:rsidRPr="00B142FA">
        <w:rPr>
          <w:lang w:val="en-US"/>
        </w:rPr>
        <w:t>Based on considerable material (16563 mites of 18 species collected in 1985-2000 from 17 mammal species trapped in 16 ravines of Kyrgyz range), seasonal dynamics of parasites, features of their localization and hosts pref</w:t>
      </w:r>
      <w:r w:rsidRPr="00B142FA">
        <w:rPr>
          <w:lang w:val="en-US"/>
        </w:rPr>
        <w:t>e</w:t>
      </w:r>
      <w:r w:rsidRPr="00B142FA">
        <w:rPr>
          <w:lang w:val="en-US"/>
        </w:rPr>
        <w:t xml:space="preserve">rences of the larvae are shown. </w:t>
      </w:r>
      <w:r w:rsidRPr="00B142FA">
        <w:rPr>
          <w:i/>
          <w:iCs/>
          <w:lang w:val="en-US"/>
        </w:rPr>
        <w:t>M. rybini</w:t>
      </w:r>
      <w:r w:rsidRPr="00B142FA">
        <w:rPr>
          <w:lang w:val="en-US"/>
        </w:rPr>
        <w:t xml:space="preserve">, </w:t>
      </w:r>
      <w:r w:rsidRPr="00B142FA">
        <w:rPr>
          <w:i/>
          <w:iCs/>
          <w:lang w:val="en-US"/>
        </w:rPr>
        <w:t>S. oudemansi</w:t>
      </w:r>
      <w:r w:rsidRPr="00B142FA">
        <w:rPr>
          <w:lang w:val="en-US"/>
        </w:rPr>
        <w:t xml:space="preserve">, </w:t>
      </w:r>
      <w:r w:rsidRPr="00B142FA">
        <w:rPr>
          <w:i/>
          <w:iCs/>
          <w:lang w:val="en-US"/>
        </w:rPr>
        <w:t>N. monticola</w:t>
      </w:r>
      <w:r w:rsidRPr="00B142FA">
        <w:rPr>
          <w:lang w:val="en-US"/>
        </w:rPr>
        <w:t xml:space="preserve">, </w:t>
      </w:r>
      <w:r w:rsidRPr="00B142FA">
        <w:rPr>
          <w:i/>
          <w:iCs/>
          <w:lang w:val="en-US"/>
        </w:rPr>
        <w:t>E. alpina</w:t>
      </w:r>
      <w:r w:rsidRPr="00B142FA">
        <w:rPr>
          <w:lang w:val="en-US"/>
        </w:rPr>
        <w:t xml:space="preserve"> were predominated in collection. Leading role in the feeding of </w:t>
      </w:r>
      <w:r w:rsidRPr="00B142FA">
        <w:rPr>
          <w:lang w:val="en-GB"/>
        </w:rPr>
        <w:t>mites</w:t>
      </w:r>
      <w:r w:rsidRPr="00B142FA">
        <w:rPr>
          <w:b/>
          <w:bCs/>
          <w:lang w:val="en-GB"/>
        </w:rPr>
        <w:t xml:space="preserve"> </w:t>
      </w:r>
      <w:r w:rsidRPr="00B142FA">
        <w:rPr>
          <w:lang w:val="en-US"/>
        </w:rPr>
        <w:t xml:space="preserve">belonged to </w:t>
      </w:r>
      <w:r w:rsidRPr="00B142FA">
        <w:rPr>
          <w:i/>
          <w:iCs/>
          <w:lang w:val="en-US"/>
        </w:rPr>
        <w:t>Alticola argentatus</w:t>
      </w:r>
      <w:r w:rsidRPr="00B142FA">
        <w:rPr>
          <w:lang w:val="en-US"/>
        </w:rPr>
        <w:t xml:space="preserve"> and </w:t>
      </w:r>
      <w:r w:rsidRPr="00B142FA">
        <w:rPr>
          <w:i/>
          <w:iCs/>
          <w:lang w:val="en-US"/>
        </w:rPr>
        <w:t>Apodemus sylvaticus</w:t>
      </w:r>
      <w:r w:rsidRPr="00B142FA">
        <w:rPr>
          <w:lang w:val="en-US"/>
        </w:rPr>
        <w:t>. The highest species diversity of mites was found on them. Trombiculid mites prefer to feed on the inner surface of the ear of wild an</w:t>
      </w:r>
      <w:r w:rsidRPr="00B142FA">
        <w:rPr>
          <w:lang w:val="en-US"/>
        </w:rPr>
        <w:t>i</w:t>
      </w:r>
      <w:r w:rsidRPr="00B142FA">
        <w:rPr>
          <w:lang w:val="en-US"/>
        </w:rPr>
        <w:t>mals, where mites of different species, genera, and even families were marked.</w:t>
      </w:r>
    </w:p>
    <w:p w:rsidR="003F1280" w:rsidRPr="003513CE" w:rsidRDefault="003F1280" w:rsidP="003F1280">
      <w:pPr>
        <w:shd w:val="clear" w:color="auto" w:fill="FFFFFF"/>
        <w:ind w:left="851" w:right="11" w:hanging="851"/>
        <w:jc w:val="both"/>
        <w:rPr>
          <w:iCs/>
          <w:spacing w:val="-1"/>
          <w:sz w:val="24"/>
          <w:szCs w:val="24"/>
          <w:lang w:val="en-US"/>
        </w:rPr>
      </w:pPr>
    </w:p>
    <w:p w:rsidR="003513CE" w:rsidRDefault="00B142FA" w:rsidP="00B142FA">
      <w:pPr>
        <w:jc w:val="center"/>
        <w:rPr>
          <w:lang w:val="kk-KZ"/>
        </w:rPr>
      </w:pPr>
      <w:r w:rsidRPr="004944E1">
        <w:rPr>
          <w:lang w:val="kk-KZ"/>
        </w:rPr>
        <w:t xml:space="preserve">ҚЫЗЫЛДЕНЕЛІ КЕНЕЛЕР </w:t>
      </w:r>
      <w:r w:rsidRPr="00B142FA">
        <w:rPr>
          <w:i/>
          <w:lang w:val="kk-KZ"/>
        </w:rPr>
        <w:t>(ACARIFORMES: LEEUWENHOEKIIDAE, TROMBICULIDAE)</w:t>
      </w:r>
      <w:r w:rsidRPr="004944E1">
        <w:rPr>
          <w:lang w:val="kk-KZ"/>
        </w:rPr>
        <w:t xml:space="preserve"> – ҚЫРҒЫЗ ЖОТАСЫНЫҢ (СОЛТҮСТІК ТЯНЬ-ШАНЬ) ЖАБАЙЫ СҮТҚОРЕКТІЛЕРІНІҢ </w:t>
      </w:r>
    </w:p>
    <w:p w:rsidR="00B142FA" w:rsidRPr="004944E1" w:rsidRDefault="00B142FA" w:rsidP="00B142FA">
      <w:pPr>
        <w:jc w:val="center"/>
        <w:rPr>
          <w:lang w:val="kk-KZ"/>
        </w:rPr>
      </w:pPr>
      <w:r w:rsidRPr="003513CE">
        <w:rPr>
          <w:i/>
          <w:lang w:val="kk-KZ"/>
        </w:rPr>
        <w:t>(MAMMALIA)</w:t>
      </w:r>
      <w:r w:rsidRPr="004944E1">
        <w:rPr>
          <w:lang w:val="kk-KZ"/>
        </w:rPr>
        <w:t xml:space="preserve"> ПАРАЗИТТЕРІ </w:t>
      </w:r>
    </w:p>
    <w:p w:rsidR="00B142FA" w:rsidRPr="004944E1" w:rsidRDefault="00B142FA" w:rsidP="00B142FA">
      <w:pPr>
        <w:jc w:val="center"/>
        <w:rPr>
          <w:lang w:val="kk-KZ"/>
        </w:rPr>
      </w:pPr>
    </w:p>
    <w:p w:rsidR="00B142FA" w:rsidRPr="004944E1" w:rsidRDefault="00B142FA" w:rsidP="00B142FA">
      <w:pPr>
        <w:jc w:val="center"/>
        <w:rPr>
          <w:b/>
        </w:rPr>
      </w:pPr>
      <w:r w:rsidRPr="004944E1">
        <w:rPr>
          <w:b/>
        </w:rPr>
        <w:t>А. В. Харадов, Т. Т. Мам</w:t>
      </w:r>
      <w:r w:rsidRPr="004944E1">
        <w:rPr>
          <w:b/>
          <w:lang w:val="kk-KZ"/>
        </w:rPr>
        <w:t>ы</w:t>
      </w:r>
      <w:r w:rsidRPr="004944E1">
        <w:rPr>
          <w:b/>
        </w:rPr>
        <w:t>тбекова, Б. К. А</w:t>
      </w:r>
      <w:r w:rsidRPr="004944E1">
        <w:rPr>
          <w:b/>
          <w:lang w:val="kk-KZ"/>
        </w:rPr>
        <w:t>қ</w:t>
      </w:r>
      <w:r w:rsidRPr="004944E1">
        <w:rPr>
          <w:b/>
        </w:rPr>
        <w:t>ышова</w:t>
      </w:r>
    </w:p>
    <w:p w:rsidR="00B142FA" w:rsidRPr="00A96EFF" w:rsidRDefault="00B142FA" w:rsidP="00B142FA">
      <w:pPr>
        <w:jc w:val="center"/>
      </w:pPr>
    </w:p>
    <w:p w:rsidR="00B142FA" w:rsidRPr="000E2763" w:rsidRDefault="00B142FA" w:rsidP="00B142FA">
      <w:pPr>
        <w:ind w:firstLine="397"/>
        <w:jc w:val="both"/>
        <w:rPr>
          <w:lang w:val="kk-KZ"/>
        </w:rPr>
      </w:pPr>
      <w:r w:rsidRPr="000E2763">
        <w:rPr>
          <w:lang w:val="kk-KZ"/>
        </w:rPr>
        <w:t xml:space="preserve">Маңызды материалда (1985-2000 жылдар аралығындағы қырғыз жотасының 16 шатқалынан 17 түрлі сүтқоректілерден жиналған 18 түрлі 16563 кене) паразиттердің маусымдық динамикасы, олардың қоныстану ерекшеліктері және асыраушыларын таңдауы көрсетілген. Жинақта </w:t>
      </w:r>
      <w:r w:rsidRPr="000E2763">
        <w:rPr>
          <w:i/>
          <w:lang w:val="kk-KZ"/>
        </w:rPr>
        <w:t>M. rybini, S. oudemansi,</w:t>
      </w:r>
      <w:r>
        <w:rPr>
          <w:i/>
          <w:lang w:val="kk-KZ"/>
        </w:rPr>
        <w:t xml:space="preserve"> </w:t>
      </w:r>
      <w:r w:rsidRPr="000E2763">
        <w:rPr>
          <w:i/>
          <w:lang w:val="kk-KZ"/>
        </w:rPr>
        <w:t xml:space="preserve">N. monticola, E. alpinа </w:t>
      </w:r>
      <w:r w:rsidRPr="000E2763">
        <w:rPr>
          <w:lang w:val="kk-KZ"/>
        </w:rPr>
        <w:t>басым болды. Қызылденелілерді тамақтандыруда жетекші орынға күмістәрізді сұртышқан және орман тышқаны ие болды. Оларда кенелердің көп түрлі ерекшелігі де табылған. Жабайы жануарлардың құлағының алдыңғы бетінде қызылденелі кенелердің алуан түрлері, туыстастық және типтік түрлері табылған және сол жерде мекендеуге бейімделгені анықталған.</w:t>
      </w:r>
    </w:p>
    <w:p w:rsidR="00B142FA" w:rsidRPr="00B142FA" w:rsidRDefault="00B142FA" w:rsidP="003F1280">
      <w:pPr>
        <w:shd w:val="clear" w:color="auto" w:fill="FFFFFF"/>
        <w:ind w:left="851" w:right="11" w:hanging="851"/>
        <w:jc w:val="both"/>
        <w:rPr>
          <w:iCs/>
          <w:spacing w:val="-1"/>
          <w:lang w:val="kk-KZ"/>
        </w:rPr>
      </w:pPr>
    </w:p>
    <w:p w:rsidR="003F1280" w:rsidRPr="00C023F7" w:rsidRDefault="003F1280" w:rsidP="003F1280">
      <w:pPr>
        <w:shd w:val="clear" w:color="auto" w:fill="FFFFFF"/>
        <w:ind w:left="851" w:right="11" w:hanging="851"/>
        <w:jc w:val="both"/>
        <w:rPr>
          <w:iCs/>
          <w:spacing w:val="-1"/>
          <w:lang w:val="kk-KZ"/>
        </w:rPr>
      </w:pPr>
    </w:p>
    <w:p w:rsidR="003F1280" w:rsidRPr="00B142FA" w:rsidRDefault="003F1280" w:rsidP="000A67E7">
      <w:pPr>
        <w:ind w:firstLine="708"/>
        <w:jc w:val="center"/>
        <w:rPr>
          <w:b/>
          <w:lang w:val="kk-KZ"/>
        </w:rPr>
      </w:pPr>
    </w:p>
    <w:p w:rsidR="009F5AC0" w:rsidRDefault="009F5AC0" w:rsidP="00B46CB0">
      <w:pPr>
        <w:jc w:val="center"/>
        <w:rPr>
          <w:rFonts w:ascii="Century Gothic" w:hAnsi="Century Gothic"/>
          <w:b/>
          <w:smallCaps/>
          <w:color w:val="000000"/>
          <w:sz w:val="40"/>
          <w:szCs w:val="40"/>
          <w:u w:val="single"/>
        </w:rPr>
      </w:pPr>
      <w:r w:rsidRPr="001055AE">
        <w:rPr>
          <w:rFonts w:ascii="Century Gothic" w:hAnsi="Century Gothic"/>
          <w:b/>
          <w:smallCaps/>
          <w:color w:val="000000"/>
          <w:sz w:val="40"/>
          <w:szCs w:val="40"/>
          <w:u w:val="single"/>
          <w:lang w:val="kk-KZ"/>
        </w:rPr>
        <w:br w:type="page"/>
      </w:r>
      <w:r w:rsidR="001055AE" w:rsidRPr="001055AE">
        <w:rPr>
          <w:rFonts w:ascii="Century Gothic" w:hAnsi="Century Gothic"/>
          <w:b/>
          <w:smallCaps/>
          <w:color w:val="000000"/>
          <w:sz w:val="40"/>
          <w:szCs w:val="40"/>
          <w:u w:val="single"/>
        </w:rPr>
        <w:lastRenderedPageBreak/>
        <w:t>Эпидемиология</w:t>
      </w:r>
    </w:p>
    <w:p w:rsidR="001055AE" w:rsidRPr="001055AE" w:rsidRDefault="001055AE" w:rsidP="001055AE">
      <w:pPr>
        <w:jc w:val="center"/>
        <w:rPr>
          <w:rFonts w:ascii="Century Gothic" w:hAnsi="Century Gothic"/>
          <w:b/>
          <w:smallCaps/>
          <w:color w:val="000000"/>
          <w:sz w:val="24"/>
          <w:szCs w:val="24"/>
          <w:u w:val="single"/>
        </w:rPr>
      </w:pPr>
    </w:p>
    <w:p w:rsidR="001055AE" w:rsidRPr="00B46CB0" w:rsidRDefault="001055AE" w:rsidP="001055AE">
      <w:pPr>
        <w:rPr>
          <w:sz w:val="24"/>
          <w:szCs w:val="24"/>
        </w:rPr>
      </w:pPr>
      <w:r w:rsidRPr="001055AE">
        <w:rPr>
          <w:sz w:val="24"/>
          <w:szCs w:val="24"/>
        </w:rPr>
        <w:t xml:space="preserve">УДК 616.61-002.151-036.22 </w:t>
      </w:r>
      <w:r w:rsidR="00D16F07" w:rsidRPr="00B46CB0">
        <w:rPr>
          <w:sz w:val="24"/>
          <w:szCs w:val="24"/>
        </w:rPr>
        <w:t xml:space="preserve"> </w:t>
      </w:r>
    </w:p>
    <w:p w:rsidR="001055AE" w:rsidRPr="002C1463" w:rsidRDefault="001055AE" w:rsidP="001055AE">
      <w:pPr>
        <w:jc w:val="center"/>
      </w:pPr>
    </w:p>
    <w:p w:rsidR="001055AE" w:rsidRDefault="001055AE" w:rsidP="001055AE">
      <w:pPr>
        <w:jc w:val="center"/>
        <w:rPr>
          <w:rFonts w:ascii="Book Antiqua" w:hAnsi="Book Antiqua" w:cs="Book Antiqua"/>
          <w:b/>
          <w:bCs/>
          <w:smallCaps/>
          <w:sz w:val="26"/>
          <w:szCs w:val="26"/>
        </w:rPr>
      </w:pPr>
      <w:r w:rsidRPr="00B30F5F">
        <w:rPr>
          <w:rFonts w:ascii="Book Antiqua" w:hAnsi="Book Antiqua" w:cs="Book Antiqua"/>
          <w:b/>
          <w:bCs/>
          <w:smallCaps/>
          <w:sz w:val="26"/>
          <w:szCs w:val="26"/>
        </w:rPr>
        <w:t xml:space="preserve">О некоторых показателях заболеваемости геморрагической  </w:t>
      </w:r>
    </w:p>
    <w:p w:rsidR="001055AE" w:rsidRDefault="001055AE" w:rsidP="001055AE">
      <w:pPr>
        <w:jc w:val="center"/>
        <w:rPr>
          <w:rFonts w:ascii="Book Antiqua" w:hAnsi="Book Antiqua" w:cs="Book Antiqua"/>
          <w:b/>
          <w:bCs/>
          <w:smallCaps/>
          <w:sz w:val="26"/>
          <w:szCs w:val="26"/>
        </w:rPr>
      </w:pPr>
      <w:r w:rsidRPr="00B30F5F">
        <w:rPr>
          <w:rFonts w:ascii="Book Antiqua" w:hAnsi="Book Antiqua" w:cs="Book Antiqua"/>
          <w:b/>
          <w:bCs/>
          <w:smallCaps/>
          <w:sz w:val="26"/>
          <w:szCs w:val="26"/>
        </w:rPr>
        <w:t>лихорадкой</w:t>
      </w:r>
      <w:r>
        <w:rPr>
          <w:rFonts w:ascii="Book Antiqua" w:hAnsi="Book Antiqua" w:cs="Book Antiqua"/>
          <w:b/>
          <w:bCs/>
          <w:smallCaps/>
          <w:sz w:val="26"/>
          <w:szCs w:val="26"/>
        </w:rPr>
        <w:t xml:space="preserve"> </w:t>
      </w:r>
      <w:r w:rsidRPr="00B30F5F">
        <w:rPr>
          <w:rFonts w:ascii="Book Antiqua" w:hAnsi="Book Antiqua" w:cs="Book Antiqua"/>
          <w:b/>
          <w:bCs/>
          <w:smallCaps/>
          <w:sz w:val="26"/>
          <w:szCs w:val="26"/>
        </w:rPr>
        <w:t xml:space="preserve">с почечным синдромом в Западно-Казахстанской </w:t>
      </w:r>
    </w:p>
    <w:p w:rsidR="001055AE" w:rsidRPr="00B30F5F" w:rsidRDefault="001055AE" w:rsidP="001055AE">
      <w:pPr>
        <w:jc w:val="center"/>
        <w:rPr>
          <w:rFonts w:ascii="Book Antiqua" w:hAnsi="Book Antiqua" w:cs="Book Antiqua"/>
          <w:b/>
          <w:bCs/>
          <w:smallCaps/>
          <w:sz w:val="26"/>
          <w:szCs w:val="26"/>
        </w:rPr>
      </w:pPr>
      <w:r w:rsidRPr="00B30F5F">
        <w:rPr>
          <w:rFonts w:ascii="Book Antiqua" w:hAnsi="Book Antiqua" w:cs="Book Antiqua"/>
          <w:b/>
          <w:bCs/>
          <w:smallCaps/>
          <w:sz w:val="26"/>
          <w:szCs w:val="26"/>
        </w:rPr>
        <w:t>области в 2000-2010 г</w:t>
      </w:r>
      <w:r>
        <w:rPr>
          <w:rFonts w:ascii="Book Antiqua" w:hAnsi="Book Antiqua" w:cs="Book Antiqua"/>
          <w:b/>
          <w:bCs/>
          <w:smallCaps/>
          <w:sz w:val="26"/>
          <w:szCs w:val="26"/>
        </w:rPr>
        <w:t>г.</w:t>
      </w:r>
    </w:p>
    <w:p w:rsidR="001055AE" w:rsidRDefault="001055AE" w:rsidP="001055AE">
      <w:pPr>
        <w:jc w:val="center"/>
      </w:pPr>
    </w:p>
    <w:p w:rsidR="001055AE" w:rsidRPr="001055AE" w:rsidRDefault="001055AE" w:rsidP="001055AE">
      <w:pPr>
        <w:jc w:val="center"/>
        <w:rPr>
          <w:b/>
          <w:bCs/>
          <w:sz w:val="24"/>
          <w:szCs w:val="24"/>
        </w:rPr>
      </w:pPr>
      <w:r w:rsidRPr="001055AE">
        <w:rPr>
          <w:b/>
          <w:bCs/>
          <w:sz w:val="24"/>
          <w:szCs w:val="24"/>
        </w:rPr>
        <w:t xml:space="preserve">     А. В. Захаров, А. К. Гражданов</w:t>
      </w:r>
    </w:p>
    <w:p w:rsidR="001055AE" w:rsidRPr="001055AE" w:rsidRDefault="001055AE" w:rsidP="001055AE">
      <w:pPr>
        <w:jc w:val="center"/>
        <w:rPr>
          <w:b/>
          <w:bCs/>
          <w:sz w:val="24"/>
          <w:szCs w:val="24"/>
        </w:rPr>
      </w:pPr>
    </w:p>
    <w:p w:rsidR="001055AE" w:rsidRPr="001055AE" w:rsidRDefault="001055AE" w:rsidP="001055AE">
      <w:pPr>
        <w:jc w:val="center"/>
        <w:rPr>
          <w:i/>
          <w:iCs/>
          <w:sz w:val="24"/>
          <w:szCs w:val="24"/>
        </w:rPr>
      </w:pPr>
      <w:r w:rsidRPr="001055AE">
        <w:rPr>
          <w:i/>
          <w:iCs/>
          <w:sz w:val="24"/>
          <w:szCs w:val="24"/>
        </w:rPr>
        <w:t xml:space="preserve">(Уральская ПЧС, </w:t>
      </w:r>
      <w:r w:rsidRPr="001055AE">
        <w:rPr>
          <w:i/>
          <w:iCs/>
          <w:sz w:val="24"/>
          <w:szCs w:val="24"/>
          <w:lang w:val="fr-FR"/>
        </w:rPr>
        <w:t>e</w:t>
      </w:r>
      <w:r w:rsidRPr="001055AE">
        <w:rPr>
          <w:i/>
          <w:iCs/>
          <w:sz w:val="24"/>
          <w:szCs w:val="24"/>
        </w:rPr>
        <w:t>-</w:t>
      </w:r>
      <w:r w:rsidRPr="001055AE">
        <w:rPr>
          <w:i/>
          <w:iCs/>
          <w:sz w:val="24"/>
          <w:szCs w:val="24"/>
          <w:lang w:val="fr-FR"/>
        </w:rPr>
        <w:t>mail</w:t>
      </w:r>
      <w:r w:rsidRPr="001055AE">
        <w:rPr>
          <w:i/>
          <w:iCs/>
          <w:sz w:val="24"/>
          <w:szCs w:val="24"/>
        </w:rPr>
        <w:t>:</w:t>
      </w:r>
      <w:r w:rsidRPr="001055AE">
        <w:rPr>
          <w:sz w:val="24"/>
          <w:szCs w:val="24"/>
        </w:rPr>
        <w:t xml:space="preserve"> </w:t>
      </w:r>
      <w:r w:rsidRPr="001055AE">
        <w:rPr>
          <w:i/>
          <w:iCs/>
          <w:sz w:val="24"/>
          <w:szCs w:val="24"/>
        </w:rPr>
        <w:t>pchum@mail.ru)</w:t>
      </w:r>
    </w:p>
    <w:p w:rsidR="001055AE" w:rsidRPr="0028575A" w:rsidRDefault="001055AE" w:rsidP="001055AE">
      <w:pPr>
        <w:jc w:val="center"/>
        <w:rPr>
          <w:i/>
          <w:iCs/>
        </w:rPr>
      </w:pPr>
    </w:p>
    <w:p w:rsidR="001055AE" w:rsidRDefault="001055AE" w:rsidP="001055AE">
      <w:pPr>
        <w:ind w:left="426" w:right="282" w:firstLine="425"/>
        <w:jc w:val="both"/>
      </w:pPr>
      <w:r>
        <w:t>Впервые представлены значения показателей заболеваемости геморрагической лихорадкой с почечным синдромом в Западно-Казахстанской  области, полученные различными методами. Орд</w:t>
      </w:r>
      <w:r>
        <w:t>и</w:t>
      </w:r>
      <w:r>
        <w:t>нарная заболеваемость этой инфекцией в области определена как 15 случаев в год, пороговая – 30 случаев в год. Вычислена «сезонная волна» геморрагической лихорадки с почечным синдромом, показавшая ярко выраженную осенне-зимнюю заболеваемость с максимумом в ноябре-декабре.</w:t>
      </w:r>
    </w:p>
    <w:p w:rsidR="001055AE" w:rsidRDefault="001055AE" w:rsidP="001055AE"/>
    <w:p w:rsidR="001055AE" w:rsidRPr="001055AE" w:rsidRDefault="001055AE" w:rsidP="001055AE">
      <w:pPr>
        <w:ind w:firstLine="397"/>
        <w:jc w:val="both"/>
        <w:rPr>
          <w:b/>
          <w:bCs/>
          <w:sz w:val="24"/>
          <w:szCs w:val="24"/>
        </w:rPr>
      </w:pPr>
      <w:r w:rsidRPr="001055AE">
        <w:rPr>
          <w:b/>
          <w:bCs/>
          <w:sz w:val="24"/>
          <w:szCs w:val="24"/>
        </w:rPr>
        <w:t xml:space="preserve">Ключевые слова: </w:t>
      </w:r>
      <w:r w:rsidRPr="001055AE">
        <w:rPr>
          <w:sz w:val="24"/>
          <w:szCs w:val="24"/>
        </w:rPr>
        <w:t>геморрагическая лихорадка с почечным синдромом, ГЛПС,   орд</w:t>
      </w:r>
      <w:r w:rsidRPr="001055AE">
        <w:rPr>
          <w:sz w:val="24"/>
          <w:szCs w:val="24"/>
        </w:rPr>
        <w:t>и</w:t>
      </w:r>
      <w:r w:rsidRPr="001055AE">
        <w:rPr>
          <w:sz w:val="24"/>
          <w:szCs w:val="24"/>
        </w:rPr>
        <w:t xml:space="preserve">нарная заболеваемость, пороговая заболеваемость, «сезонная волна».  </w:t>
      </w:r>
      <w:r w:rsidRPr="001055AE">
        <w:rPr>
          <w:b/>
          <w:bCs/>
          <w:sz w:val="24"/>
          <w:szCs w:val="24"/>
        </w:rPr>
        <w:t xml:space="preserve">  </w:t>
      </w:r>
    </w:p>
    <w:p w:rsidR="001055AE" w:rsidRPr="001055AE" w:rsidRDefault="001055AE" w:rsidP="001055AE">
      <w:pPr>
        <w:ind w:firstLine="397"/>
        <w:jc w:val="both"/>
        <w:rPr>
          <w:sz w:val="24"/>
          <w:szCs w:val="24"/>
        </w:rPr>
      </w:pPr>
    </w:p>
    <w:p w:rsidR="001055AE" w:rsidRPr="001055AE" w:rsidRDefault="001055AE" w:rsidP="001055AE">
      <w:pPr>
        <w:ind w:firstLine="397"/>
        <w:jc w:val="both"/>
        <w:rPr>
          <w:sz w:val="24"/>
          <w:szCs w:val="24"/>
        </w:rPr>
      </w:pPr>
      <w:r w:rsidRPr="001055AE">
        <w:rPr>
          <w:sz w:val="24"/>
          <w:szCs w:val="24"/>
        </w:rPr>
        <w:t>Геморрагическая лихорадка с почечным синдромом (ГЛПС) впервые была выявлена в Казахстане в 2000 г. на территории Западно-Казахстанской области (ЗКО) у 4 жителей Бурлинского района [3]. В последующие годы было доказано существование на террит</w:t>
      </w:r>
      <w:r w:rsidRPr="001055AE">
        <w:rPr>
          <w:sz w:val="24"/>
          <w:szCs w:val="24"/>
        </w:rPr>
        <w:t>о</w:t>
      </w:r>
      <w:r w:rsidRPr="001055AE">
        <w:rPr>
          <w:sz w:val="24"/>
          <w:szCs w:val="24"/>
        </w:rPr>
        <w:t>рии ЗКО природного очага ГЛПС [4], установлено, что возбудителем ГЛПС в ЗКО являе</w:t>
      </w:r>
      <w:r w:rsidRPr="001055AE">
        <w:rPr>
          <w:sz w:val="24"/>
          <w:szCs w:val="24"/>
        </w:rPr>
        <w:t>т</w:t>
      </w:r>
      <w:r w:rsidRPr="001055AE">
        <w:rPr>
          <w:sz w:val="24"/>
          <w:szCs w:val="24"/>
        </w:rPr>
        <w:t>ся хантавирус серотипа Пуумала [5]. За период с 2000 по 2010 гг. зарегистрировано 194 случая заболевания ГЛПС у жителей 4 районов ЗКО (Бурлинский, Зеленовский, Чинги</w:t>
      </w:r>
      <w:r w:rsidRPr="001055AE">
        <w:rPr>
          <w:sz w:val="24"/>
          <w:szCs w:val="24"/>
        </w:rPr>
        <w:t>р</w:t>
      </w:r>
      <w:r w:rsidRPr="001055AE">
        <w:rPr>
          <w:sz w:val="24"/>
          <w:szCs w:val="24"/>
        </w:rPr>
        <w:t>лауский, Теректинский) и г. Уральска. Случаи заболевания ГЛПС регистрировались еж</w:t>
      </w:r>
      <w:r w:rsidRPr="001055AE">
        <w:rPr>
          <w:sz w:val="24"/>
          <w:szCs w:val="24"/>
        </w:rPr>
        <w:t>е</w:t>
      </w:r>
      <w:r w:rsidRPr="001055AE">
        <w:rPr>
          <w:sz w:val="24"/>
          <w:szCs w:val="24"/>
        </w:rPr>
        <w:t>годно, за исключением 2002 г. (рисунок 1). Показатели заболеваемости ГЛПС в ЗКО на 100 тыс. населения представлены на рисунке 2. За 11-летний период наблюдений макс</w:t>
      </w:r>
      <w:r w:rsidRPr="001055AE">
        <w:rPr>
          <w:sz w:val="24"/>
          <w:szCs w:val="24"/>
        </w:rPr>
        <w:t>и</w:t>
      </w:r>
      <w:r w:rsidRPr="001055AE">
        <w:rPr>
          <w:sz w:val="24"/>
          <w:szCs w:val="24"/>
        </w:rPr>
        <w:t>мум больных – 100 (16,49 на 100 тыс. населения) – зарегистрирован в 2005 г.</w:t>
      </w:r>
    </w:p>
    <w:p w:rsidR="001055AE" w:rsidRPr="002C1463" w:rsidRDefault="001055AE" w:rsidP="001055AE"/>
    <w:p w:rsidR="001055AE" w:rsidRPr="00D06422" w:rsidRDefault="001055AE" w:rsidP="001055AE">
      <w:pPr>
        <w:jc w:val="center"/>
      </w:pPr>
      <w:r>
        <w:rPr>
          <w:noProof/>
        </w:rPr>
        <w:drawing>
          <wp:inline distT="0" distB="0" distL="0" distR="0">
            <wp:extent cx="5856292" cy="3044758"/>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856512" cy="3044872"/>
                    </a:xfrm>
                    <a:prstGeom prst="rect">
                      <a:avLst/>
                    </a:prstGeom>
                    <a:noFill/>
                    <a:ln w="9525">
                      <a:noFill/>
                      <a:miter lim="800000"/>
                      <a:headEnd/>
                      <a:tailEnd/>
                    </a:ln>
                  </pic:spPr>
                </pic:pic>
              </a:graphicData>
            </a:graphic>
          </wp:inline>
        </w:drawing>
      </w:r>
    </w:p>
    <w:p w:rsidR="001055AE" w:rsidRPr="0046401E" w:rsidRDefault="001055AE" w:rsidP="001055AE">
      <w:pPr>
        <w:rPr>
          <w:sz w:val="16"/>
          <w:szCs w:val="16"/>
        </w:rPr>
      </w:pPr>
      <w:r w:rsidRPr="0046401E">
        <w:rPr>
          <w:sz w:val="16"/>
          <w:szCs w:val="16"/>
        </w:rPr>
        <w:t xml:space="preserve">         </w:t>
      </w:r>
    </w:p>
    <w:p w:rsidR="001055AE" w:rsidRPr="001055AE" w:rsidRDefault="001055AE" w:rsidP="001055AE">
      <w:pPr>
        <w:jc w:val="center"/>
        <w:rPr>
          <w:i/>
          <w:iCs/>
          <w:sz w:val="24"/>
          <w:szCs w:val="24"/>
        </w:rPr>
      </w:pPr>
      <w:r w:rsidRPr="001055AE">
        <w:rPr>
          <w:i/>
          <w:iCs/>
          <w:sz w:val="24"/>
          <w:szCs w:val="24"/>
        </w:rPr>
        <w:t>Рисунок 1. Количество выявленных больных ГЛПС в ЗКО в 2000-2010 гг.</w:t>
      </w:r>
    </w:p>
    <w:p w:rsidR="001055AE" w:rsidRPr="001055AE" w:rsidRDefault="001055AE" w:rsidP="001055AE">
      <w:pPr>
        <w:rPr>
          <w:sz w:val="24"/>
          <w:szCs w:val="24"/>
        </w:rPr>
      </w:pPr>
    </w:p>
    <w:p w:rsidR="001055AE" w:rsidRPr="001055AE" w:rsidRDefault="001055AE" w:rsidP="001055AE">
      <w:pPr>
        <w:ind w:firstLine="397"/>
        <w:jc w:val="both"/>
        <w:rPr>
          <w:sz w:val="24"/>
          <w:szCs w:val="24"/>
        </w:rPr>
      </w:pPr>
      <w:r w:rsidRPr="001055AE">
        <w:rPr>
          <w:sz w:val="24"/>
          <w:szCs w:val="24"/>
        </w:rPr>
        <w:lastRenderedPageBreak/>
        <w:t>В системе эпиднадзора существенное значение имеют пороговые уровни заболеваем</w:t>
      </w:r>
      <w:r w:rsidRPr="001055AE">
        <w:rPr>
          <w:sz w:val="24"/>
          <w:szCs w:val="24"/>
        </w:rPr>
        <w:t>о</w:t>
      </w:r>
      <w:r w:rsidRPr="001055AE">
        <w:rPr>
          <w:sz w:val="24"/>
          <w:szCs w:val="24"/>
        </w:rPr>
        <w:t>сти, являющиеся индикаторами развития инфекционного процесса во времени и пр</w:t>
      </w:r>
      <w:r w:rsidRPr="001055AE">
        <w:rPr>
          <w:sz w:val="24"/>
          <w:szCs w:val="24"/>
        </w:rPr>
        <w:t>о</w:t>
      </w:r>
      <w:r w:rsidRPr="001055AE">
        <w:rPr>
          <w:sz w:val="24"/>
          <w:szCs w:val="24"/>
        </w:rPr>
        <w:t>странстве. Существенно, что уровень пороговых значений всегда различен не только для разных нозологических форм, но и для разных территорий при одной и той же патологии [1]. Для ГЛПС в ЗКО ординарная заболеваемость, пороговые уровни  ранее не были опр</w:t>
      </w:r>
      <w:r w:rsidRPr="001055AE">
        <w:rPr>
          <w:sz w:val="24"/>
          <w:szCs w:val="24"/>
        </w:rPr>
        <w:t>е</w:t>
      </w:r>
      <w:r w:rsidRPr="001055AE">
        <w:rPr>
          <w:sz w:val="24"/>
          <w:szCs w:val="24"/>
        </w:rPr>
        <w:t>делены, так как срок наблюдения за данной инфекцией был менее 10 лет. Ординарная з</w:t>
      </w:r>
      <w:r w:rsidRPr="001055AE">
        <w:rPr>
          <w:sz w:val="24"/>
          <w:szCs w:val="24"/>
        </w:rPr>
        <w:t>а</w:t>
      </w:r>
      <w:r w:rsidRPr="001055AE">
        <w:rPr>
          <w:sz w:val="24"/>
          <w:szCs w:val="24"/>
        </w:rPr>
        <w:t>болеваемость – это сложившийся уровень заболеваемости под действием достаточно ст</w:t>
      </w:r>
      <w:r w:rsidRPr="001055AE">
        <w:rPr>
          <w:sz w:val="24"/>
          <w:szCs w:val="24"/>
        </w:rPr>
        <w:t>а</w:t>
      </w:r>
      <w:r w:rsidRPr="001055AE">
        <w:rPr>
          <w:sz w:val="24"/>
          <w:szCs w:val="24"/>
        </w:rPr>
        <w:t xml:space="preserve">бильных социальных, природных и биологических факторов [7]. </w:t>
      </w:r>
    </w:p>
    <w:p w:rsidR="001055AE" w:rsidRPr="001055AE" w:rsidRDefault="001055AE" w:rsidP="001055AE">
      <w:pPr>
        <w:rPr>
          <w:sz w:val="24"/>
          <w:szCs w:val="24"/>
        </w:rPr>
      </w:pPr>
    </w:p>
    <w:p w:rsidR="001055AE" w:rsidRPr="00D06422" w:rsidRDefault="001055AE" w:rsidP="001055AE">
      <w:pPr>
        <w:jc w:val="center"/>
      </w:pPr>
      <w:r>
        <w:rPr>
          <w:noProof/>
        </w:rPr>
        <w:drawing>
          <wp:inline distT="0" distB="0" distL="0" distR="0">
            <wp:extent cx="5384165" cy="280162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384165" cy="2801620"/>
                    </a:xfrm>
                    <a:prstGeom prst="rect">
                      <a:avLst/>
                    </a:prstGeom>
                    <a:noFill/>
                    <a:ln w="9525">
                      <a:noFill/>
                      <a:miter lim="800000"/>
                      <a:headEnd/>
                      <a:tailEnd/>
                    </a:ln>
                  </pic:spPr>
                </pic:pic>
              </a:graphicData>
            </a:graphic>
          </wp:inline>
        </w:drawing>
      </w:r>
    </w:p>
    <w:p w:rsidR="001055AE" w:rsidRPr="00EF4A92" w:rsidRDefault="001055AE" w:rsidP="001055AE">
      <w:pPr>
        <w:rPr>
          <w:sz w:val="12"/>
          <w:szCs w:val="12"/>
        </w:rPr>
      </w:pPr>
      <w:r>
        <w:t xml:space="preserve">         </w:t>
      </w:r>
    </w:p>
    <w:p w:rsidR="001055AE" w:rsidRPr="001055AE" w:rsidRDefault="001055AE" w:rsidP="001055AE">
      <w:pPr>
        <w:jc w:val="center"/>
        <w:rPr>
          <w:i/>
          <w:iCs/>
          <w:sz w:val="24"/>
          <w:szCs w:val="24"/>
        </w:rPr>
      </w:pPr>
      <w:r w:rsidRPr="001055AE">
        <w:rPr>
          <w:i/>
          <w:iCs/>
          <w:sz w:val="24"/>
          <w:szCs w:val="24"/>
        </w:rPr>
        <w:t>Рисунок 2. Заболеваемость ГЛПС в ЗКО на 100 тыс. населения в 2000-2010 гг.</w:t>
      </w:r>
    </w:p>
    <w:p w:rsidR="001055AE" w:rsidRPr="002C1463" w:rsidRDefault="001055AE" w:rsidP="001055AE"/>
    <w:p w:rsidR="001055AE" w:rsidRPr="001055AE" w:rsidRDefault="001055AE" w:rsidP="001055AE">
      <w:pPr>
        <w:ind w:firstLine="397"/>
        <w:jc w:val="both"/>
        <w:rPr>
          <w:sz w:val="24"/>
          <w:szCs w:val="24"/>
        </w:rPr>
      </w:pPr>
      <w:r w:rsidRPr="001055AE">
        <w:rPr>
          <w:sz w:val="24"/>
          <w:szCs w:val="24"/>
        </w:rPr>
        <w:t>Мы предприняли попытку определить пороговые значения заболеваемости ГЛПС на территории ЗКО и показатели сезонности эпидемического процесса, что даст эпидемиол</w:t>
      </w:r>
      <w:r w:rsidRPr="001055AE">
        <w:rPr>
          <w:sz w:val="24"/>
          <w:szCs w:val="24"/>
        </w:rPr>
        <w:t>о</w:t>
      </w:r>
      <w:r w:rsidRPr="001055AE">
        <w:rPr>
          <w:sz w:val="24"/>
          <w:szCs w:val="24"/>
        </w:rPr>
        <w:t>гам и клиницистам научно обоснованный ориентир для анализа эпидемической ситуации по данной инфекции в будущем. Анализу подвергся материал о всех известных нам 194 больных ГЛПС, все они соответствовали следующему эпидемиологическому определ</w:t>
      </w:r>
      <w:r w:rsidRPr="001055AE">
        <w:rPr>
          <w:sz w:val="24"/>
          <w:szCs w:val="24"/>
        </w:rPr>
        <w:t>е</w:t>
      </w:r>
      <w:r w:rsidRPr="001055AE">
        <w:rPr>
          <w:sz w:val="24"/>
          <w:szCs w:val="24"/>
        </w:rPr>
        <w:t>нию случая: жители ЗКО, острое лихорадочное заболевание у которых наступило в пер</w:t>
      </w:r>
      <w:r w:rsidRPr="001055AE">
        <w:rPr>
          <w:sz w:val="24"/>
          <w:szCs w:val="24"/>
        </w:rPr>
        <w:t>и</w:t>
      </w:r>
      <w:r w:rsidRPr="001055AE">
        <w:rPr>
          <w:sz w:val="24"/>
          <w:szCs w:val="24"/>
        </w:rPr>
        <w:t xml:space="preserve">од с 2000 по 2010 гг., находились на лечении и обследовании в стационарах области, все подпадали под определение подтвержденного случая ГЛПС (по критериям </w:t>
      </w:r>
      <w:r w:rsidRPr="001055AE">
        <w:rPr>
          <w:sz w:val="24"/>
          <w:szCs w:val="24"/>
          <w:lang w:val="en-US"/>
        </w:rPr>
        <w:t>CDC</w:t>
      </w:r>
      <w:r w:rsidRPr="001055AE">
        <w:rPr>
          <w:sz w:val="24"/>
          <w:szCs w:val="24"/>
        </w:rPr>
        <w:t>), у всех  отмечено нарастание титра антител к хантавирусу в рНИФ. У всех больных заболевание начиналось остро, все больные точно определяли дату появления болезни, которая в п</w:t>
      </w:r>
      <w:r w:rsidRPr="001055AE">
        <w:rPr>
          <w:sz w:val="24"/>
          <w:szCs w:val="24"/>
        </w:rPr>
        <w:t>о</w:t>
      </w:r>
      <w:r w:rsidRPr="001055AE">
        <w:rPr>
          <w:sz w:val="24"/>
          <w:szCs w:val="24"/>
        </w:rPr>
        <w:t>следующем использовалась нами при построении временного ряда. В связи с тем, что дата начала заболевания определялась нами по моменту появления симптоматики характерной для ГЛПС, в настоящем исследовании число больных по годам и месяцам не будет совп</w:t>
      </w:r>
      <w:r w:rsidRPr="001055AE">
        <w:rPr>
          <w:sz w:val="24"/>
          <w:szCs w:val="24"/>
        </w:rPr>
        <w:t>а</w:t>
      </w:r>
      <w:r w:rsidRPr="001055AE">
        <w:rPr>
          <w:sz w:val="24"/>
          <w:szCs w:val="24"/>
        </w:rPr>
        <w:t xml:space="preserve">дать с официальными данными, поскольку последние фиксировались по дате регистрации заболевания, которая всегда сдвигается по отношению к дате начала болезни. </w:t>
      </w:r>
    </w:p>
    <w:p w:rsidR="001055AE" w:rsidRPr="001055AE" w:rsidRDefault="001055AE" w:rsidP="001055AE">
      <w:pPr>
        <w:ind w:firstLine="397"/>
        <w:jc w:val="both"/>
        <w:rPr>
          <w:sz w:val="24"/>
          <w:szCs w:val="24"/>
        </w:rPr>
      </w:pPr>
      <w:r w:rsidRPr="001055AE">
        <w:rPr>
          <w:sz w:val="24"/>
          <w:szCs w:val="24"/>
        </w:rPr>
        <w:t>Уровни заболеваемости определялись несколькими методами: по средней арифмет</w:t>
      </w:r>
      <w:r w:rsidRPr="001055AE">
        <w:rPr>
          <w:sz w:val="24"/>
          <w:szCs w:val="24"/>
        </w:rPr>
        <w:t>и</w:t>
      </w:r>
      <w:r w:rsidRPr="001055AE">
        <w:rPr>
          <w:sz w:val="24"/>
          <w:szCs w:val="24"/>
        </w:rPr>
        <w:t>ческой за весь период наблюдения с исключением «выскакивающих» показателей по о</w:t>
      </w:r>
      <w:r w:rsidRPr="001055AE">
        <w:rPr>
          <w:sz w:val="24"/>
          <w:szCs w:val="24"/>
        </w:rPr>
        <w:t>б</w:t>
      </w:r>
      <w:r w:rsidRPr="001055AE">
        <w:rPr>
          <w:sz w:val="24"/>
          <w:szCs w:val="24"/>
        </w:rPr>
        <w:t xml:space="preserve">щепринятому коэффициенту Романовского с вычислением доверительного интервала по В. Д. Белякову [2], Л. П. Зуевой и Р. Х. Яфаеву [7], по методу </w:t>
      </w:r>
      <w:r w:rsidRPr="001055AE">
        <w:rPr>
          <w:sz w:val="24"/>
          <w:szCs w:val="24"/>
          <w:lang w:val="en-US"/>
        </w:rPr>
        <w:t>CUSUM</w:t>
      </w:r>
      <w:r w:rsidRPr="001055AE">
        <w:rPr>
          <w:sz w:val="24"/>
          <w:szCs w:val="24"/>
        </w:rPr>
        <w:t xml:space="preserve"> </w:t>
      </w:r>
      <w:r w:rsidRPr="001055AE">
        <w:rPr>
          <w:sz w:val="24"/>
          <w:szCs w:val="24"/>
          <w:lang w:val="en-US"/>
        </w:rPr>
        <w:t>C</w:t>
      </w:r>
      <w:r w:rsidRPr="001055AE">
        <w:rPr>
          <w:sz w:val="24"/>
          <w:szCs w:val="24"/>
        </w:rPr>
        <w:t>2 [10].</w:t>
      </w:r>
    </w:p>
    <w:p w:rsidR="001055AE" w:rsidRPr="001055AE" w:rsidRDefault="001055AE" w:rsidP="001055AE">
      <w:pPr>
        <w:ind w:firstLine="397"/>
        <w:jc w:val="both"/>
        <w:rPr>
          <w:sz w:val="24"/>
          <w:szCs w:val="24"/>
        </w:rPr>
      </w:pPr>
      <w:r w:rsidRPr="001055AE">
        <w:rPr>
          <w:sz w:val="24"/>
          <w:szCs w:val="24"/>
        </w:rPr>
        <w:t xml:space="preserve">При представлении абсолютных чисел заболевших ГЛПС в ЗКО по годам с 2000 по 2010 гг. в виде временного ряда выявляется наличие «выскакивающего» показателя за 2005 г. (рисунок 1). Известно, что если   </w:t>
      </w:r>
    </w:p>
    <w:p w:rsidR="001055AE" w:rsidRPr="001055AE" w:rsidRDefault="001055AE" w:rsidP="001055AE">
      <w:pPr>
        <w:rPr>
          <w:sz w:val="16"/>
          <w:szCs w:val="16"/>
        </w:rPr>
      </w:pPr>
    </w:p>
    <w:p w:rsidR="001055AE" w:rsidRPr="001055AE" w:rsidRDefault="001055AE" w:rsidP="001055AE">
      <w:pPr>
        <w:jc w:val="center"/>
        <w:rPr>
          <w:sz w:val="24"/>
          <w:szCs w:val="24"/>
        </w:rPr>
      </w:pPr>
      <w:r w:rsidRPr="001055AE">
        <w:rPr>
          <w:b/>
          <w:bCs/>
          <w:sz w:val="24"/>
          <w:szCs w:val="24"/>
        </w:rPr>
        <w:t>Х</w:t>
      </w:r>
      <w:r w:rsidRPr="001055AE">
        <w:rPr>
          <w:b/>
          <w:bCs/>
          <w:sz w:val="24"/>
          <w:szCs w:val="24"/>
          <w:vertAlign w:val="subscript"/>
        </w:rPr>
        <w:t xml:space="preserve">выск.  </w:t>
      </w:r>
      <w:r w:rsidRPr="001055AE">
        <w:rPr>
          <w:b/>
          <w:bCs/>
          <w:sz w:val="24"/>
          <w:szCs w:val="24"/>
        </w:rPr>
        <w:t>– Х</w:t>
      </w:r>
      <w:r w:rsidRPr="001055AE">
        <w:rPr>
          <w:b/>
          <w:bCs/>
          <w:sz w:val="24"/>
          <w:szCs w:val="24"/>
          <w:vertAlign w:val="subscript"/>
        </w:rPr>
        <w:t>ср.</w:t>
      </w:r>
      <w:r w:rsidRPr="001055AE">
        <w:rPr>
          <w:b/>
          <w:bCs/>
          <w:sz w:val="24"/>
          <w:szCs w:val="24"/>
        </w:rPr>
        <w:t xml:space="preserve"> &gt; у Ч f</w:t>
      </w:r>
      <w:r w:rsidRPr="001055AE">
        <w:rPr>
          <w:sz w:val="24"/>
          <w:szCs w:val="24"/>
        </w:rPr>
        <w:t xml:space="preserve"> </w:t>
      </w:r>
      <w:r w:rsidRPr="001055AE">
        <w:rPr>
          <w:rFonts w:ascii="Arial" w:hAnsi="Arial" w:cs="Arial"/>
          <w:sz w:val="24"/>
          <w:szCs w:val="24"/>
        </w:rPr>
        <w:t xml:space="preserve"> </w:t>
      </w:r>
      <w:r w:rsidRPr="001055AE">
        <w:rPr>
          <w:sz w:val="24"/>
          <w:szCs w:val="24"/>
        </w:rPr>
        <w:t xml:space="preserve">                                        (1),</w:t>
      </w:r>
    </w:p>
    <w:p w:rsidR="001055AE" w:rsidRPr="001055AE" w:rsidRDefault="001055AE" w:rsidP="001055AE">
      <w:pPr>
        <w:jc w:val="center"/>
        <w:rPr>
          <w:sz w:val="16"/>
          <w:szCs w:val="16"/>
        </w:rPr>
      </w:pPr>
    </w:p>
    <w:p w:rsidR="001055AE" w:rsidRPr="001055AE" w:rsidRDefault="001055AE" w:rsidP="00D16F07">
      <w:pPr>
        <w:jc w:val="both"/>
        <w:rPr>
          <w:sz w:val="24"/>
          <w:szCs w:val="24"/>
        </w:rPr>
      </w:pPr>
      <w:r w:rsidRPr="001055AE">
        <w:rPr>
          <w:sz w:val="24"/>
          <w:szCs w:val="24"/>
        </w:rPr>
        <w:lastRenderedPageBreak/>
        <w:t xml:space="preserve">то «выскакивающая» варианта исключается из исследования, напротив, если </w:t>
      </w:r>
    </w:p>
    <w:p w:rsidR="001055AE" w:rsidRPr="001055AE" w:rsidRDefault="001055AE" w:rsidP="001055AE">
      <w:pPr>
        <w:jc w:val="center"/>
        <w:rPr>
          <w:sz w:val="24"/>
          <w:szCs w:val="24"/>
        </w:rPr>
      </w:pPr>
      <w:r w:rsidRPr="001055AE">
        <w:rPr>
          <w:b/>
          <w:bCs/>
          <w:sz w:val="24"/>
          <w:szCs w:val="24"/>
        </w:rPr>
        <w:t>Х</w:t>
      </w:r>
      <w:r w:rsidRPr="001055AE">
        <w:rPr>
          <w:b/>
          <w:bCs/>
          <w:sz w:val="24"/>
          <w:szCs w:val="24"/>
          <w:vertAlign w:val="subscript"/>
        </w:rPr>
        <w:t>выск.</w:t>
      </w:r>
      <w:r w:rsidRPr="001055AE">
        <w:rPr>
          <w:b/>
          <w:bCs/>
          <w:sz w:val="24"/>
          <w:szCs w:val="24"/>
        </w:rPr>
        <w:t xml:space="preserve"> – Х</w:t>
      </w:r>
      <w:r w:rsidRPr="001055AE">
        <w:rPr>
          <w:b/>
          <w:bCs/>
          <w:sz w:val="24"/>
          <w:szCs w:val="24"/>
          <w:vertAlign w:val="subscript"/>
        </w:rPr>
        <w:t>ср.</w:t>
      </w:r>
      <w:r w:rsidRPr="001055AE">
        <w:rPr>
          <w:b/>
          <w:bCs/>
          <w:sz w:val="24"/>
          <w:szCs w:val="24"/>
        </w:rPr>
        <w:t xml:space="preserve"> &lt; у Ч f </w:t>
      </w:r>
      <w:r w:rsidRPr="001055AE">
        <w:rPr>
          <w:rFonts w:ascii="Book Antiqua" w:hAnsi="Book Antiqua" w:cs="Book Antiqua"/>
          <w:b/>
          <w:bCs/>
          <w:sz w:val="24"/>
          <w:szCs w:val="24"/>
        </w:rPr>
        <w:t xml:space="preserve">  </w:t>
      </w:r>
      <w:r w:rsidRPr="001055AE">
        <w:rPr>
          <w:sz w:val="24"/>
          <w:szCs w:val="24"/>
        </w:rPr>
        <w:t xml:space="preserve">                                         (2),    </w:t>
      </w:r>
    </w:p>
    <w:p w:rsidR="001055AE" w:rsidRPr="001055AE" w:rsidRDefault="001055AE" w:rsidP="001055AE">
      <w:pPr>
        <w:jc w:val="center"/>
        <w:rPr>
          <w:sz w:val="24"/>
          <w:szCs w:val="24"/>
        </w:rPr>
      </w:pPr>
      <w:r w:rsidRPr="001055AE">
        <w:rPr>
          <w:sz w:val="24"/>
          <w:szCs w:val="24"/>
        </w:rPr>
        <w:t xml:space="preserve">                                                   </w:t>
      </w:r>
    </w:p>
    <w:p w:rsidR="001055AE" w:rsidRPr="001055AE" w:rsidRDefault="001055AE" w:rsidP="001055AE">
      <w:pPr>
        <w:jc w:val="both"/>
        <w:rPr>
          <w:sz w:val="24"/>
          <w:szCs w:val="24"/>
        </w:rPr>
      </w:pPr>
      <w:r w:rsidRPr="001055AE">
        <w:rPr>
          <w:sz w:val="24"/>
          <w:szCs w:val="24"/>
        </w:rPr>
        <w:t xml:space="preserve">то «выскакивающая» варианта должна быть оставлена в общем числе наблюдений. Для нашего случая </w:t>
      </w:r>
      <w:r w:rsidRPr="001055AE">
        <w:rPr>
          <w:b/>
          <w:bCs/>
          <w:sz w:val="24"/>
          <w:szCs w:val="24"/>
        </w:rPr>
        <w:t>Х</w:t>
      </w:r>
      <w:r w:rsidRPr="001055AE">
        <w:rPr>
          <w:b/>
          <w:bCs/>
          <w:sz w:val="24"/>
          <w:szCs w:val="24"/>
          <w:vertAlign w:val="subscript"/>
        </w:rPr>
        <w:t xml:space="preserve">выск. </w:t>
      </w:r>
      <w:r w:rsidRPr="001055AE">
        <w:rPr>
          <w:sz w:val="24"/>
          <w:szCs w:val="24"/>
        </w:rPr>
        <w:t xml:space="preserve">– значение предположительно «выскакивающей» варианты равное 100,  </w:t>
      </w:r>
      <w:r w:rsidRPr="001055AE">
        <w:rPr>
          <w:b/>
          <w:bCs/>
          <w:sz w:val="24"/>
          <w:szCs w:val="24"/>
        </w:rPr>
        <w:t>Х</w:t>
      </w:r>
      <w:r w:rsidRPr="001055AE">
        <w:rPr>
          <w:b/>
          <w:bCs/>
          <w:sz w:val="24"/>
          <w:szCs w:val="24"/>
          <w:vertAlign w:val="subscript"/>
        </w:rPr>
        <w:t>ср.</w:t>
      </w:r>
      <w:r w:rsidRPr="001055AE">
        <w:rPr>
          <w:sz w:val="24"/>
          <w:szCs w:val="24"/>
        </w:rPr>
        <w:t xml:space="preserve"> – средняя арифметическая из ряда с исключенной «выскакивающей» вариантой, </w:t>
      </w:r>
      <w:r w:rsidRPr="001055AE">
        <w:rPr>
          <w:b/>
          <w:bCs/>
          <w:sz w:val="24"/>
          <w:szCs w:val="24"/>
        </w:rPr>
        <w:t>у</w:t>
      </w:r>
      <w:r w:rsidRPr="001055AE">
        <w:rPr>
          <w:sz w:val="24"/>
          <w:szCs w:val="24"/>
        </w:rPr>
        <w:t xml:space="preserve"> – стандартное отклонение ряда, </w:t>
      </w:r>
      <w:r w:rsidRPr="001055AE">
        <w:rPr>
          <w:b/>
          <w:bCs/>
          <w:sz w:val="24"/>
          <w:szCs w:val="24"/>
        </w:rPr>
        <w:t>f</w:t>
      </w:r>
      <w:r w:rsidRPr="001055AE">
        <w:rPr>
          <w:sz w:val="24"/>
          <w:szCs w:val="24"/>
        </w:rPr>
        <w:t xml:space="preserve"> – коэффициент Романовского, определяется по табл</w:t>
      </w:r>
      <w:r w:rsidRPr="001055AE">
        <w:rPr>
          <w:sz w:val="24"/>
          <w:szCs w:val="24"/>
        </w:rPr>
        <w:t>и</w:t>
      </w:r>
      <w:r w:rsidRPr="001055AE">
        <w:rPr>
          <w:sz w:val="24"/>
          <w:szCs w:val="24"/>
        </w:rPr>
        <w:t xml:space="preserve">це, в данном случае он взят с учетом n=10, q (уровень надежности) = 0,05 и составил 2,41. Средняя арифметическая для ряда без «выскакивающего» 2005 г. равна 9,4, </w:t>
      </w:r>
      <w:r w:rsidRPr="001055AE">
        <w:rPr>
          <w:b/>
          <w:bCs/>
          <w:sz w:val="24"/>
          <w:szCs w:val="24"/>
        </w:rPr>
        <w:t>у</w:t>
      </w:r>
      <w:r w:rsidRPr="001055AE">
        <w:rPr>
          <w:sz w:val="24"/>
          <w:szCs w:val="24"/>
        </w:rPr>
        <w:t xml:space="preserve"> – 9,96.  П</w:t>
      </w:r>
      <w:r w:rsidRPr="001055AE">
        <w:rPr>
          <w:sz w:val="24"/>
          <w:szCs w:val="24"/>
        </w:rPr>
        <w:t>о</w:t>
      </w:r>
      <w:r w:rsidRPr="001055AE">
        <w:rPr>
          <w:sz w:val="24"/>
          <w:szCs w:val="24"/>
        </w:rPr>
        <w:t>сле соответствующих вычислений неравенство выглядит следующим образом: 90,6 &gt; 23,9, то есть варианта 2005 г. является «выскакивающей» и должна быть исключена из ряда.</w:t>
      </w:r>
    </w:p>
    <w:p w:rsidR="001055AE" w:rsidRPr="001055AE" w:rsidRDefault="001055AE" w:rsidP="00D16F07">
      <w:pPr>
        <w:ind w:firstLine="397"/>
        <w:jc w:val="both"/>
        <w:rPr>
          <w:sz w:val="24"/>
          <w:szCs w:val="24"/>
        </w:rPr>
      </w:pPr>
      <w:r w:rsidRPr="001055AE">
        <w:rPr>
          <w:sz w:val="24"/>
          <w:szCs w:val="24"/>
        </w:rPr>
        <w:t>Ординарная заболеваемость может быть исчислена разными методами. По В. Д. Бел</w:t>
      </w:r>
      <w:r w:rsidRPr="001055AE">
        <w:rPr>
          <w:sz w:val="24"/>
          <w:szCs w:val="24"/>
        </w:rPr>
        <w:t>я</w:t>
      </w:r>
      <w:r w:rsidRPr="001055AE">
        <w:rPr>
          <w:sz w:val="24"/>
          <w:szCs w:val="24"/>
        </w:rPr>
        <w:t xml:space="preserve">кову [2] она вычисляется по формуле (3), по Л. П. Зуевой и Р. Х. Яфаеву [7] по формуле (4). Приводим расчеты по приведенным формулам.   </w:t>
      </w:r>
    </w:p>
    <w:p w:rsidR="001055AE" w:rsidRPr="001055AE" w:rsidRDefault="001055AE" w:rsidP="001055AE">
      <w:pPr>
        <w:rPr>
          <w:sz w:val="24"/>
          <w:szCs w:val="24"/>
        </w:rPr>
      </w:pPr>
      <w:r w:rsidRPr="001055AE">
        <w:rPr>
          <w:sz w:val="24"/>
          <w:szCs w:val="24"/>
        </w:rPr>
        <w:t xml:space="preserve">                                                                                    </w:t>
      </w:r>
      <w:r w:rsidR="0059373C" w:rsidRPr="00B46CB0">
        <w:rPr>
          <w:sz w:val="24"/>
          <w:szCs w:val="24"/>
        </w:rPr>
        <w:t xml:space="preserve">      </w:t>
      </w:r>
      <w:r w:rsidRPr="001055AE">
        <w:rPr>
          <w:sz w:val="24"/>
          <w:szCs w:val="24"/>
        </w:rPr>
        <w:t xml:space="preserve">______________ </w:t>
      </w:r>
    </w:p>
    <w:p w:rsidR="001055AE" w:rsidRPr="001055AE" w:rsidRDefault="001055AE" w:rsidP="001055AE">
      <w:pPr>
        <w:ind w:firstLine="397"/>
        <w:jc w:val="both"/>
        <w:rPr>
          <w:sz w:val="24"/>
          <w:szCs w:val="24"/>
        </w:rPr>
      </w:pPr>
      <w:r w:rsidRPr="001055AE">
        <w:rPr>
          <w:sz w:val="24"/>
          <w:szCs w:val="24"/>
        </w:rPr>
        <w:t xml:space="preserve">Ординар  (В. Д. Беляков) равен  </w:t>
      </w:r>
      <w:r w:rsidRPr="001055AE">
        <w:rPr>
          <w:b/>
          <w:bCs/>
          <w:sz w:val="24"/>
          <w:szCs w:val="24"/>
        </w:rPr>
        <w:t xml:space="preserve">Х + 2у,  </w:t>
      </w:r>
      <w:r w:rsidRPr="0059373C">
        <w:rPr>
          <w:bCs/>
          <w:sz w:val="24"/>
          <w:szCs w:val="24"/>
        </w:rPr>
        <w:t>где</w:t>
      </w:r>
      <w:r w:rsidRPr="001055AE">
        <w:rPr>
          <w:b/>
          <w:bCs/>
          <w:sz w:val="24"/>
          <w:szCs w:val="24"/>
        </w:rPr>
        <w:t xml:space="preserve"> у =√∑(Х</w:t>
      </w:r>
      <w:r w:rsidRPr="001055AE">
        <w:rPr>
          <w:b/>
          <w:bCs/>
          <w:sz w:val="24"/>
          <w:szCs w:val="24"/>
          <w:vertAlign w:val="subscript"/>
        </w:rPr>
        <w:t xml:space="preserve">1 </w:t>
      </w:r>
      <w:r w:rsidRPr="001055AE">
        <w:rPr>
          <w:b/>
          <w:bCs/>
          <w:sz w:val="24"/>
          <w:szCs w:val="24"/>
        </w:rPr>
        <w:t>– Х)</w:t>
      </w:r>
      <w:r w:rsidRPr="001055AE">
        <w:rPr>
          <w:b/>
          <w:bCs/>
          <w:sz w:val="24"/>
          <w:szCs w:val="24"/>
          <w:vertAlign w:val="superscript"/>
        </w:rPr>
        <w:t xml:space="preserve">2 </w:t>
      </w:r>
      <w:r w:rsidRPr="001055AE">
        <w:rPr>
          <w:b/>
          <w:bCs/>
          <w:sz w:val="24"/>
          <w:szCs w:val="24"/>
        </w:rPr>
        <w:t>/(</w:t>
      </w:r>
      <w:r w:rsidRPr="001055AE">
        <w:rPr>
          <w:b/>
          <w:bCs/>
          <w:sz w:val="24"/>
          <w:szCs w:val="24"/>
          <w:lang w:val="en-US"/>
        </w:rPr>
        <w:t>n</w:t>
      </w:r>
      <w:r w:rsidRPr="001055AE">
        <w:rPr>
          <w:b/>
          <w:bCs/>
          <w:sz w:val="24"/>
          <w:szCs w:val="24"/>
        </w:rPr>
        <w:t>–1)</w:t>
      </w:r>
      <w:r w:rsidRPr="001055AE">
        <w:rPr>
          <w:sz w:val="24"/>
          <w:szCs w:val="24"/>
        </w:rPr>
        <w:t xml:space="preserve">                             (3)</w:t>
      </w:r>
    </w:p>
    <w:p w:rsidR="001055AE" w:rsidRPr="001055AE" w:rsidRDefault="001055AE" w:rsidP="001055AE">
      <w:pPr>
        <w:ind w:firstLine="397"/>
        <w:jc w:val="both"/>
        <w:rPr>
          <w:sz w:val="24"/>
          <w:szCs w:val="24"/>
        </w:rPr>
      </w:pPr>
    </w:p>
    <w:p w:rsidR="001055AE" w:rsidRPr="001055AE" w:rsidRDefault="001055AE" w:rsidP="001055AE">
      <w:pPr>
        <w:ind w:firstLine="397"/>
        <w:jc w:val="both"/>
        <w:rPr>
          <w:sz w:val="24"/>
          <w:szCs w:val="24"/>
        </w:rPr>
      </w:pPr>
      <w:r w:rsidRPr="001055AE">
        <w:rPr>
          <w:sz w:val="24"/>
          <w:szCs w:val="24"/>
        </w:rPr>
        <w:t xml:space="preserve">Для нашего ряда средняя арифметическая 9,4, сигма 9,96, соответственно ординар, вычисленный по формуле (3) равен 29,3.                         </w:t>
      </w:r>
    </w:p>
    <w:p w:rsidR="001055AE" w:rsidRPr="001055AE" w:rsidRDefault="0059373C" w:rsidP="001055AE">
      <w:pPr>
        <w:ind w:firstLine="397"/>
        <w:jc w:val="both"/>
        <w:rPr>
          <w:sz w:val="24"/>
          <w:szCs w:val="24"/>
        </w:rPr>
      </w:pPr>
      <w:r w:rsidRPr="00B46CB0">
        <w:rPr>
          <w:sz w:val="24"/>
          <w:szCs w:val="24"/>
        </w:rPr>
        <w:t xml:space="preserve"> </w:t>
      </w:r>
      <w:r w:rsidR="001055AE" w:rsidRPr="001055AE">
        <w:rPr>
          <w:sz w:val="24"/>
          <w:szCs w:val="24"/>
        </w:rPr>
        <w:t xml:space="preserve">                                                                                                            ____</w:t>
      </w:r>
    </w:p>
    <w:p w:rsidR="001055AE" w:rsidRPr="001055AE" w:rsidRDefault="001055AE" w:rsidP="001055AE">
      <w:pPr>
        <w:ind w:firstLine="397"/>
        <w:jc w:val="both"/>
        <w:rPr>
          <w:sz w:val="24"/>
          <w:szCs w:val="24"/>
        </w:rPr>
      </w:pPr>
      <w:r w:rsidRPr="001055AE">
        <w:rPr>
          <w:sz w:val="24"/>
          <w:szCs w:val="24"/>
        </w:rPr>
        <w:t xml:space="preserve">Ординар  (Л. П. Зуева и Р. Х. Яфаев)  равен  </w:t>
      </w:r>
      <w:r w:rsidRPr="001055AE">
        <w:rPr>
          <w:b/>
          <w:bCs/>
          <w:sz w:val="24"/>
          <w:szCs w:val="24"/>
        </w:rPr>
        <w:t xml:space="preserve">Х + 2 </w:t>
      </w:r>
      <w:r w:rsidRPr="001055AE">
        <w:rPr>
          <w:b/>
          <w:bCs/>
          <w:sz w:val="24"/>
          <w:szCs w:val="24"/>
          <w:lang w:val="en-US"/>
        </w:rPr>
        <w:t>m</w:t>
      </w:r>
      <w:r w:rsidRPr="001055AE">
        <w:rPr>
          <w:b/>
          <w:bCs/>
          <w:sz w:val="24"/>
          <w:szCs w:val="24"/>
        </w:rPr>
        <w:t xml:space="preserve">, </w:t>
      </w:r>
      <w:r w:rsidRPr="0059373C">
        <w:rPr>
          <w:bCs/>
          <w:sz w:val="24"/>
          <w:szCs w:val="24"/>
        </w:rPr>
        <w:t>где</w:t>
      </w:r>
      <w:r w:rsidRPr="001055AE">
        <w:rPr>
          <w:b/>
          <w:bCs/>
          <w:sz w:val="24"/>
          <w:szCs w:val="24"/>
        </w:rPr>
        <w:t xml:space="preserve">  </w:t>
      </w:r>
      <w:r w:rsidRPr="001055AE">
        <w:rPr>
          <w:b/>
          <w:bCs/>
          <w:sz w:val="24"/>
          <w:szCs w:val="24"/>
          <w:lang w:val="en-US"/>
        </w:rPr>
        <w:t>m</w:t>
      </w:r>
      <w:r w:rsidRPr="001055AE">
        <w:rPr>
          <w:b/>
          <w:bCs/>
          <w:sz w:val="24"/>
          <w:szCs w:val="24"/>
        </w:rPr>
        <w:t xml:space="preserve"> = у√</w:t>
      </w:r>
      <w:r w:rsidRPr="001055AE">
        <w:rPr>
          <w:b/>
          <w:bCs/>
          <w:sz w:val="24"/>
          <w:szCs w:val="24"/>
          <w:lang w:val="en-US"/>
        </w:rPr>
        <w:t>n</w:t>
      </w:r>
      <w:r w:rsidRPr="001055AE">
        <w:rPr>
          <w:b/>
          <w:bCs/>
          <w:sz w:val="24"/>
          <w:szCs w:val="24"/>
        </w:rPr>
        <w:t xml:space="preserve"> – 1</w:t>
      </w:r>
      <w:r w:rsidRPr="001055AE">
        <w:rPr>
          <w:sz w:val="24"/>
          <w:szCs w:val="24"/>
        </w:rPr>
        <w:t xml:space="preserve">                      (4)                                         </w:t>
      </w:r>
    </w:p>
    <w:p w:rsidR="001055AE" w:rsidRPr="001055AE" w:rsidRDefault="001055AE" w:rsidP="001055AE">
      <w:pPr>
        <w:ind w:firstLine="397"/>
        <w:jc w:val="both"/>
        <w:rPr>
          <w:sz w:val="24"/>
          <w:szCs w:val="24"/>
        </w:rPr>
      </w:pPr>
    </w:p>
    <w:p w:rsidR="001055AE" w:rsidRPr="001055AE" w:rsidRDefault="001055AE" w:rsidP="001055AE">
      <w:pPr>
        <w:ind w:firstLine="397"/>
        <w:jc w:val="both"/>
        <w:rPr>
          <w:sz w:val="24"/>
          <w:szCs w:val="24"/>
        </w:rPr>
      </w:pPr>
      <w:r w:rsidRPr="001055AE">
        <w:rPr>
          <w:sz w:val="24"/>
          <w:szCs w:val="24"/>
        </w:rPr>
        <w:t xml:space="preserve">В данном случае </w:t>
      </w:r>
      <w:r w:rsidRPr="001055AE">
        <w:rPr>
          <w:b/>
          <w:bCs/>
          <w:sz w:val="24"/>
          <w:szCs w:val="24"/>
          <w:lang w:val="en-US"/>
        </w:rPr>
        <w:t>m</w:t>
      </w:r>
      <w:r w:rsidRPr="001055AE">
        <w:rPr>
          <w:sz w:val="24"/>
          <w:szCs w:val="24"/>
        </w:rPr>
        <w:t xml:space="preserve"> равно 3,1 и соответственно ординар равен 15,7. </w:t>
      </w:r>
    </w:p>
    <w:p w:rsidR="0059373C" w:rsidRPr="00B46CB0" w:rsidRDefault="0059373C" w:rsidP="001055AE">
      <w:pPr>
        <w:ind w:firstLine="397"/>
        <w:jc w:val="both"/>
        <w:rPr>
          <w:sz w:val="24"/>
          <w:szCs w:val="24"/>
        </w:rPr>
      </w:pPr>
    </w:p>
    <w:p w:rsidR="001055AE" w:rsidRPr="001055AE" w:rsidRDefault="001055AE" w:rsidP="001055AE">
      <w:pPr>
        <w:ind w:firstLine="397"/>
        <w:jc w:val="both"/>
        <w:rPr>
          <w:sz w:val="24"/>
          <w:szCs w:val="24"/>
        </w:rPr>
      </w:pPr>
      <w:r w:rsidRPr="001055AE">
        <w:rPr>
          <w:sz w:val="24"/>
          <w:szCs w:val="24"/>
        </w:rPr>
        <w:t>Доверительный интервал для ряда заболеваемости ГЛПС с 2000 по 2010 гг. при и</w:t>
      </w:r>
      <w:r w:rsidRPr="001055AE">
        <w:rPr>
          <w:sz w:val="24"/>
          <w:szCs w:val="24"/>
        </w:rPr>
        <w:t>с</w:t>
      </w:r>
      <w:r w:rsidRPr="001055AE">
        <w:rPr>
          <w:sz w:val="24"/>
          <w:szCs w:val="24"/>
        </w:rPr>
        <w:t>ключении варианты 2005 г. равен 6,2, при среднеарифметической 9,4, то есть верхний уровень заболеваемости можно представить числом 15,6. Верхний уровень доверительн</w:t>
      </w:r>
      <w:r w:rsidRPr="001055AE">
        <w:rPr>
          <w:sz w:val="24"/>
          <w:szCs w:val="24"/>
        </w:rPr>
        <w:t>о</w:t>
      </w:r>
      <w:r w:rsidRPr="001055AE">
        <w:rPr>
          <w:sz w:val="24"/>
          <w:szCs w:val="24"/>
        </w:rPr>
        <w:t>го интервала практически совпадает с ординаром, вычисленным по формуле (4), и почти в два раза меньше ординара, полученного по методике В. Д. Белякова.</w:t>
      </w:r>
    </w:p>
    <w:p w:rsidR="001055AE" w:rsidRPr="001055AE" w:rsidRDefault="001055AE" w:rsidP="001055AE">
      <w:pPr>
        <w:ind w:firstLine="397"/>
        <w:jc w:val="both"/>
        <w:rPr>
          <w:sz w:val="24"/>
          <w:szCs w:val="24"/>
        </w:rPr>
      </w:pPr>
      <w:r w:rsidRPr="001055AE">
        <w:rPr>
          <w:sz w:val="24"/>
          <w:szCs w:val="24"/>
        </w:rPr>
        <w:t>Медиана и мода временного ряда заболеваемости ГЛПС в 2000-2010 гг. при искл</w:t>
      </w:r>
      <w:r w:rsidRPr="001055AE">
        <w:rPr>
          <w:sz w:val="24"/>
          <w:szCs w:val="24"/>
        </w:rPr>
        <w:t>ю</w:t>
      </w:r>
      <w:r w:rsidRPr="001055AE">
        <w:rPr>
          <w:sz w:val="24"/>
          <w:szCs w:val="24"/>
        </w:rPr>
        <w:t xml:space="preserve">ченном 2005 г. равна 6.   </w:t>
      </w:r>
    </w:p>
    <w:p w:rsidR="001055AE" w:rsidRPr="001055AE" w:rsidRDefault="001055AE" w:rsidP="001055AE">
      <w:pPr>
        <w:ind w:firstLine="397"/>
        <w:jc w:val="both"/>
        <w:rPr>
          <w:sz w:val="24"/>
          <w:szCs w:val="24"/>
        </w:rPr>
      </w:pPr>
      <w:r w:rsidRPr="001055AE">
        <w:rPr>
          <w:sz w:val="24"/>
          <w:szCs w:val="24"/>
        </w:rPr>
        <w:t xml:space="preserve">Метод </w:t>
      </w:r>
      <w:r w:rsidRPr="001055AE">
        <w:rPr>
          <w:sz w:val="24"/>
          <w:szCs w:val="24"/>
          <w:lang w:val="en-US"/>
        </w:rPr>
        <w:t>CUSUM</w:t>
      </w:r>
      <w:r w:rsidRPr="001055AE">
        <w:rPr>
          <w:sz w:val="24"/>
          <w:szCs w:val="24"/>
        </w:rPr>
        <w:t xml:space="preserve"> (с нарастающим итогом) </w:t>
      </w:r>
      <w:r w:rsidRPr="001055AE">
        <w:rPr>
          <w:sz w:val="24"/>
          <w:szCs w:val="24"/>
          <w:lang w:val="en-US"/>
        </w:rPr>
        <w:t>C</w:t>
      </w:r>
      <w:r w:rsidRPr="001055AE">
        <w:rPr>
          <w:sz w:val="24"/>
          <w:szCs w:val="24"/>
        </w:rPr>
        <w:t>2 [11] основан на выравнивании временного ряда методом скользящей средней с некоторыми модификациями. При подсчете данного показателя следует из ряда динамики взять среднее арифметическое и стандартное откл</w:t>
      </w:r>
      <w:r w:rsidRPr="001055AE">
        <w:rPr>
          <w:sz w:val="24"/>
          <w:szCs w:val="24"/>
        </w:rPr>
        <w:t>о</w:t>
      </w:r>
      <w:r w:rsidRPr="001055AE">
        <w:rPr>
          <w:sz w:val="24"/>
          <w:szCs w:val="24"/>
        </w:rPr>
        <w:t xml:space="preserve">нение для 7 точечных данных, за исключением 2 самых последних. Следует учитывать, что при подсчете С2 для стандартного отклонения используют значение </w:t>
      </w:r>
      <w:r w:rsidRPr="001055AE">
        <w:rPr>
          <w:b/>
          <w:bCs/>
          <w:sz w:val="24"/>
          <w:szCs w:val="24"/>
          <w:lang w:val="en-US"/>
        </w:rPr>
        <w:t>n</w:t>
      </w:r>
      <w:r w:rsidRPr="001055AE">
        <w:rPr>
          <w:sz w:val="24"/>
          <w:szCs w:val="24"/>
        </w:rPr>
        <w:t xml:space="preserve"> равное 7, а не (</w:t>
      </w:r>
      <w:r w:rsidRPr="001055AE">
        <w:rPr>
          <w:b/>
          <w:bCs/>
          <w:sz w:val="24"/>
          <w:szCs w:val="24"/>
          <w:lang w:val="en-US"/>
        </w:rPr>
        <w:t>n</w:t>
      </w:r>
      <w:r w:rsidRPr="001055AE">
        <w:rPr>
          <w:sz w:val="24"/>
          <w:szCs w:val="24"/>
        </w:rPr>
        <w:t xml:space="preserve"> </w:t>
      </w:r>
      <w:r w:rsidRPr="001055AE">
        <w:rPr>
          <w:b/>
          <w:bCs/>
          <w:sz w:val="24"/>
          <w:szCs w:val="24"/>
        </w:rPr>
        <w:t>– 1</w:t>
      </w:r>
      <w:r w:rsidRPr="001055AE">
        <w:rPr>
          <w:sz w:val="24"/>
          <w:szCs w:val="24"/>
        </w:rPr>
        <w:t>). В нашем случае временной ряд из 7 значений был взят с 2001 по 2008 гг., показ</w:t>
      </w:r>
      <w:r w:rsidRPr="001055AE">
        <w:rPr>
          <w:sz w:val="24"/>
          <w:szCs w:val="24"/>
        </w:rPr>
        <w:t>а</w:t>
      </w:r>
      <w:r w:rsidRPr="001055AE">
        <w:rPr>
          <w:sz w:val="24"/>
          <w:szCs w:val="24"/>
        </w:rPr>
        <w:t>тель 2005 г. был исключен как «выскакивающий». Средняя арифметическая этого ряда  7,7, стандартное отклонение 8,46. С2 определяется как сумма среднего арифметического и трехкратного стандартного отклонения. Для наших данных С2 равен 33,1. Данный показ</w:t>
      </w:r>
      <w:r w:rsidRPr="001055AE">
        <w:rPr>
          <w:sz w:val="24"/>
          <w:szCs w:val="24"/>
        </w:rPr>
        <w:t>а</w:t>
      </w:r>
      <w:r w:rsidRPr="001055AE">
        <w:rPr>
          <w:sz w:val="24"/>
          <w:szCs w:val="24"/>
        </w:rPr>
        <w:t xml:space="preserve">тель довольно близок к ординару, вычисленному по В. Д. Белякову. </w:t>
      </w:r>
    </w:p>
    <w:p w:rsidR="001055AE" w:rsidRPr="001055AE" w:rsidRDefault="001055AE" w:rsidP="001055AE">
      <w:pPr>
        <w:ind w:firstLine="397"/>
        <w:jc w:val="both"/>
        <w:rPr>
          <w:sz w:val="24"/>
          <w:szCs w:val="24"/>
        </w:rPr>
      </w:pPr>
      <w:r w:rsidRPr="001055AE">
        <w:rPr>
          <w:sz w:val="24"/>
          <w:szCs w:val="24"/>
        </w:rPr>
        <w:t>Учитывая, приведенные выше данные, мы считаем возможным утверждать, что в ЗКО ординарная заболеваемость ГЛПС сложилась на уровне 15 случаев за год, верхний предел (эпидемический порог) определен на уровне 30 случаев в год. Заболеваемость более 30 человек в год следует рассматривать как эпидемическую.</w:t>
      </w:r>
    </w:p>
    <w:p w:rsidR="001055AE" w:rsidRPr="001055AE" w:rsidRDefault="001055AE" w:rsidP="001055AE">
      <w:pPr>
        <w:ind w:firstLine="397"/>
        <w:jc w:val="both"/>
        <w:rPr>
          <w:sz w:val="24"/>
          <w:szCs w:val="24"/>
        </w:rPr>
      </w:pPr>
      <w:r w:rsidRPr="001055AE">
        <w:rPr>
          <w:sz w:val="24"/>
          <w:szCs w:val="24"/>
        </w:rPr>
        <w:t>Сезонность заболеваемости ГЛПС вычислялась по индексу сезонности В. М. Гусарова [6] и индексу сезонности по А. М. Меркову, Л. Е. Полякову [8]. При вычислении показ</w:t>
      </w:r>
      <w:r w:rsidRPr="001055AE">
        <w:rPr>
          <w:sz w:val="24"/>
          <w:szCs w:val="24"/>
        </w:rPr>
        <w:t>а</w:t>
      </w:r>
      <w:r w:rsidRPr="001055AE">
        <w:rPr>
          <w:sz w:val="24"/>
          <w:szCs w:val="24"/>
        </w:rPr>
        <w:t xml:space="preserve">телей использовали статистические пакеты программ </w:t>
      </w:r>
      <w:r w:rsidRPr="001055AE">
        <w:rPr>
          <w:sz w:val="24"/>
          <w:szCs w:val="24"/>
          <w:lang w:val="en-US"/>
        </w:rPr>
        <w:t>Excel</w:t>
      </w:r>
      <w:r w:rsidRPr="001055AE">
        <w:rPr>
          <w:sz w:val="24"/>
          <w:szCs w:val="24"/>
        </w:rPr>
        <w:t xml:space="preserve">, </w:t>
      </w:r>
      <w:r w:rsidRPr="001055AE">
        <w:rPr>
          <w:sz w:val="24"/>
          <w:szCs w:val="24"/>
          <w:lang w:val="en-US"/>
        </w:rPr>
        <w:t>Epi</w:t>
      </w:r>
      <w:r w:rsidRPr="001055AE">
        <w:rPr>
          <w:sz w:val="24"/>
          <w:szCs w:val="24"/>
        </w:rPr>
        <w:t xml:space="preserve"> </w:t>
      </w:r>
      <w:r w:rsidRPr="001055AE">
        <w:rPr>
          <w:sz w:val="24"/>
          <w:szCs w:val="24"/>
          <w:lang w:val="en-US"/>
        </w:rPr>
        <w:t>Info</w:t>
      </w:r>
      <w:r w:rsidRPr="001055AE">
        <w:rPr>
          <w:sz w:val="24"/>
          <w:szCs w:val="24"/>
        </w:rPr>
        <w:t xml:space="preserve">. </w:t>
      </w:r>
    </w:p>
    <w:p w:rsidR="001055AE" w:rsidRPr="001055AE" w:rsidRDefault="001055AE" w:rsidP="001055AE">
      <w:pPr>
        <w:ind w:firstLine="397"/>
        <w:jc w:val="both"/>
        <w:rPr>
          <w:sz w:val="24"/>
          <w:szCs w:val="24"/>
        </w:rPr>
      </w:pPr>
      <w:r w:rsidRPr="001055AE">
        <w:rPr>
          <w:sz w:val="24"/>
          <w:szCs w:val="24"/>
        </w:rPr>
        <w:t>Изучение внутригодовой динамики заболеваемости предполагает определение границ начала и завершения сезонной волны, расчета доли сезонной заболеваемости в общегод</w:t>
      </w:r>
      <w:r w:rsidRPr="001055AE">
        <w:rPr>
          <w:sz w:val="24"/>
          <w:szCs w:val="24"/>
        </w:rPr>
        <w:t>о</w:t>
      </w:r>
      <w:r w:rsidRPr="001055AE">
        <w:rPr>
          <w:sz w:val="24"/>
          <w:szCs w:val="24"/>
        </w:rPr>
        <w:t>вой, оценку интенсивности сезонного подъема, разложение годовой динамики заболева</w:t>
      </w:r>
      <w:r w:rsidRPr="001055AE">
        <w:rPr>
          <w:sz w:val="24"/>
          <w:szCs w:val="24"/>
        </w:rPr>
        <w:t>е</w:t>
      </w:r>
      <w:r w:rsidRPr="001055AE">
        <w:rPr>
          <w:sz w:val="24"/>
          <w:szCs w:val="24"/>
        </w:rPr>
        <w:t>мости на круглогодичную, сезонную и вспышечную [10].</w:t>
      </w:r>
    </w:p>
    <w:p w:rsidR="001055AE" w:rsidRPr="001055AE" w:rsidRDefault="001055AE" w:rsidP="001055AE">
      <w:pPr>
        <w:ind w:firstLine="397"/>
        <w:jc w:val="both"/>
        <w:rPr>
          <w:sz w:val="24"/>
          <w:szCs w:val="24"/>
        </w:rPr>
      </w:pPr>
      <w:r w:rsidRPr="001055AE">
        <w:rPr>
          <w:sz w:val="24"/>
          <w:szCs w:val="24"/>
        </w:rPr>
        <w:lastRenderedPageBreak/>
        <w:t xml:space="preserve">Анализ сезонности методом относительных чисел и методом </w:t>
      </w:r>
      <w:r w:rsidRPr="001055AE">
        <w:rPr>
          <w:color w:val="000000"/>
          <w:sz w:val="24"/>
          <w:szCs w:val="24"/>
        </w:rPr>
        <w:t>У. Персона</w:t>
      </w:r>
      <w:r w:rsidRPr="001055AE">
        <w:rPr>
          <w:sz w:val="24"/>
          <w:szCs w:val="24"/>
        </w:rPr>
        <w:t xml:space="preserve"> в нашем сл</w:t>
      </w:r>
      <w:r w:rsidRPr="001055AE">
        <w:rPr>
          <w:sz w:val="24"/>
          <w:szCs w:val="24"/>
        </w:rPr>
        <w:t>у</w:t>
      </w:r>
      <w:r w:rsidRPr="001055AE">
        <w:rPr>
          <w:sz w:val="24"/>
          <w:szCs w:val="24"/>
        </w:rPr>
        <w:t>чае применить невозможно, так как эти методы используются для рядов динамики, в к</w:t>
      </w:r>
      <w:r w:rsidRPr="001055AE">
        <w:rPr>
          <w:sz w:val="24"/>
          <w:szCs w:val="24"/>
        </w:rPr>
        <w:t>о</w:t>
      </w:r>
      <w:r w:rsidRPr="001055AE">
        <w:rPr>
          <w:sz w:val="24"/>
          <w:szCs w:val="24"/>
        </w:rPr>
        <w:t>торых развитие общей тенденции происходит равномерно [6]. Индекс сезонности Уорри</w:t>
      </w:r>
      <w:r w:rsidRPr="001055AE">
        <w:rPr>
          <w:sz w:val="24"/>
          <w:szCs w:val="24"/>
        </w:rPr>
        <w:t>н</w:t>
      </w:r>
      <w:r w:rsidRPr="001055AE">
        <w:rPr>
          <w:sz w:val="24"/>
          <w:szCs w:val="24"/>
        </w:rPr>
        <w:t>гера для анализа наших данных также неприемлем ввиду того, что в отдельные месяцы заболевания ГЛПС не регистрировались. Нами определена «сезонная волна» заболеваем</w:t>
      </w:r>
      <w:r w:rsidRPr="001055AE">
        <w:rPr>
          <w:sz w:val="24"/>
          <w:szCs w:val="24"/>
        </w:rPr>
        <w:t>о</w:t>
      </w:r>
      <w:r w:rsidRPr="001055AE">
        <w:rPr>
          <w:sz w:val="24"/>
          <w:szCs w:val="24"/>
        </w:rPr>
        <w:t>сти ГЛПС за период с 2000 по 2010 год на основе индексов сезонности [9]:</w:t>
      </w:r>
    </w:p>
    <w:p w:rsidR="001055AE" w:rsidRPr="001055AE" w:rsidRDefault="001055AE" w:rsidP="001055AE">
      <w:pPr>
        <w:ind w:firstLine="397"/>
        <w:jc w:val="both"/>
        <w:rPr>
          <w:b/>
          <w:bCs/>
          <w:sz w:val="24"/>
          <w:szCs w:val="24"/>
          <w:vertAlign w:val="subscript"/>
        </w:rPr>
      </w:pPr>
      <w:r w:rsidRPr="001055AE">
        <w:rPr>
          <w:sz w:val="24"/>
          <w:szCs w:val="24"/>
        </w:rPr>
        <w:t xml:space="preserve">                            </w:t>
      </w:r>
      <w:r w:rsidRPr="0059373C">
        <w:rPr>
          <w:b/>
          <w:bCs/>
          <w:sz w:val="24"/>
          <w:szCs w:val="24"/>
        </w:rPr>
        <w:t>_</w:t>
      </w:r>
      <w:r w:rsidRPr="001055AE">
        <w:rPr>
          <w:b/>
          <w:bCs/>
          <w:sz w:val="24"/>
          <w:szCs w:val="24"/>
        </w:rPr>
        <w:t xml:space="preserve">     _</w:t>
      </w:r>
    </w:p>
    <w:p w:rsidR="001055AE" w:rsidRPr="001055AE" w:rsidRDefault="0059373C" w:rsidP="0059373C">
      <w:pPr>
        <w:jc w:val="center"/>
        <w:rPr>
          <w:sz w:val="24"/>
          <w:szCs w:val="24"/>
        </w:rPr>
      </w:pPr>
      <w:r>
        <w:rPr>
          <w:b/>
          <w:bCs/>
          <w:sz w:val="24"/>
          <w:szCs w:val="24"/>
        </w:rPr>
        <w:t xml:space="preserve">         </w:t>
      </w:r>
      <w:r w:rsidR="001055AE" w:rsidRPr="001055AE">
        <w:rPr>
          <w:b/>
          <w:bCs/>
          <w:sz w:val="24"/>
          <w:szCs w:val="24"/>
          <w:lang w:val="en-US"/>
        </w:rPr>
        <w:t>I</w:t>
      </w:r>
      <w:r w:rsidR="001055AE" w:rsidRPr="001055AE">
        <w:rPr>
          <w:b/>
          <w:bCs/>
          <w:sz w:val="24"/>
          <w:szCs w:val="24"/>
          <w:vertAlign w:val="subscript"/>
          <w:lang w:val="en-US"/>
        </w:rPr>
        <w:t>s</w:t>
      </w:r>
      <w:r w:rsidR="001055AE" w:rsidRPr="001055AE">
        <w:rPr>
          <w:b/>
          <w:bCs/>
          <w:sz w:val="24"/>
          <w:szCs w:val="24"/>
          <w:vertAlign w:val="subscript"/>
        </w:rPr>
        <w:t xml:space="preserve"> </w:t>
      </w:r>
      <w:r w:rsidR="001055AE" w:rsidRPr="001055AE">
        <w:rPr>
          <w:b/>
          <w:bCs/>
          <w:sz w:val="24"/>
          <w:szCs w:val="24"/>
        </w:rPr>
        <w:t xml:space="preserve">=  </w:t>
      </w:r>
      <w:r w:rsidR="001055AE" w:rsidRPr="001055AE">
        <w:rPr>
          <w:b/>
          <w:bCs/>
          <w:sz w:val="24"/>
          <w:szCs w:val="24"/>
          <w:lang w:val="en-US"/>
        </w:rPr>
        <w:t>y</w:t>
      </w:r>
      <w:r w:rsidR="001055AE" w:rsidRPr="001055AE">
        <w:rPr>
          <w:b/>
          <w:bCs/>
          <w:sz w:val="24"/>
          <w:szCs w:val="24"/>
          <w:vertAlign w:val="subscript"/>
          <w:lang w:val="en-US"/>
        </w:rPr>
        <w:t>i</w:t>
      </w:r>
      <w:r w:rsidR="001055AE" w:rsidRPr="001055AE">
        <w:rPr>
          <w:b/>
          <w:bCs/>
          <w:sz w:val="24"/>
          <w:szCs w:val="24"/>
          <w:vertAlign w:val="subscript"/>
        </w:rPr>
        <w:t xml:space="preserve">  </w:t>
      </w:r>
      <w:r w:rsidR="001055AE" w:rsidRPr="001055AE">
        <w:rPr>
          <w:b/>
          <w:bCs/>
          <w:sz w:val="24"/>
          <w:szCs w:val="24"/>
        </w:rPr>
        <w:t xml:space="preserve">/  </w:t>
      </w:r>
      <w:r w:rsidR="001055AE" w:rsidRPr="001055AE">
        <w:rPr>
          <w:b/>
          <w:bCs/>
          <w:sz w:val="24"/>
          <w:szCs w:val="24"/>
          <w:lang w:val="en-US"/>
        </w:rPr>
        <w:t>y</w:t>
      </w:r>
      <w:r w:rsidR="001055AE" w:rsidRPr="001055AE">
        <w:rPr>
          <w:b/>
          <w:bCs/>
          <w:sz w:val="24"/>
          <w:szCs w:val="24"/>
        </w:rPr>
        <w:t xml:space="preserve"> Ч 100% ,</w:t>
      </w:r>
      <w:r w:rsidR="001055AE" w:rsidRPr="001055AE">
        <w:rPr>
          <w:sz w:val="24"/>
          <w:szCs w:val="24"/>
        </w:rPr>
        <w:t xml:space="preserve">                                                                      (5)</w:t>
      </w:r>
    </w:p>
    <w:p w:rsidR="001055AE" w:rsidRPr="001055AE" w:rsidRDefault="001055AE" w:rsidP="001055AE">
      <w:pPr>
        <w:ind w:firstLine="397"/>
        <w:jc w:val="both"/>
        <w:rPr>
          <w:b/>
          <w:bCs/>
          <w:color w:val="FF0000"/>
          <w:sz w:val="24"/>
          <w:szCs w:val="24"/>
        </w:rPr>
      </w:pPr>
      <w:r w:rsidRPr="001055AE">
        <w:rPr>
          <w:sz w:val="24"/>
          <w:szCs w:val="24"/>
        </w:rPr>
        <w:t xml:space="preserve">                                              </w:t>
      </w:r>
      <w:r w:rsidRPr="001055AE">
        <w:rPr>
          <w:b/>
          <w:bCs/>
          <w:color w:val="FF0000"/>
          <w:sz w:val="24"/>
          <w:szCs w:val="24"/>
        </w:rPr>
        <w:t xml:space="preserve">                                                                                    </w:t>
      </w:r>
    </w:p>
    <w:p w:rsidR="001055AE" w:rsidRPr="001055AE" w:rsidRDefault="001055AE" w:rsidP="0059373C">
      <w:pPr>
        <w:jc w:val="both"/>
        <w:rPr>
          <w:sz w:val="24"/>
          <w:szCs w:val="24"/>
        </w:rPr>
      </w:pPr>
      <w:r w:rsidRPr="001055AE">
        <w:rPr>
          <w:sz w:val="24"/>
          <w:szCs w:val="24"/>
        </w:rPr>
        <w:t xml:space="preserve">где </w:t>
      </w:r>
      <w:r w:rsidRPr="001055AE">
        <w:rPr>
          <w:b/>
          <w:bCs/>
          <w:sz w:val="24"/>
          <w:szCs w:val="24"/>
          <w:lang w:val="en-US"/>
        </w:rPr>
        <w:t>I</w:t>
      </w:r>
      <w:r w:rsidRPr="001055AE">
        <w:rPr>
          <w:b/>
          <w:bCs/>
          <w:sz w:val="24"/>
          <w:szCs w:val="24"/>
          <w:vertAlign w:val="subscript"/>
          <w:lang w:val="en-US"/>
        </w:rPr>
        <w:t>s</w:t>
      </w:r>
      <w:r w:rsidRPr="001055AE">
        <w:rPr>
          <w:sz w:val="24"/>
          <w:szCs w:val="24"/>
          <w:vertAlign w:val="subscript"/>
        </w:rPr>
        <w:t xml:space="preserve">  </w:t>
      </w:r>
      <w:r w:rsidRPr="001055AE">
        <w:rPr>
          <w:sz w:val="24"/>
          <w:szCs w:val="24"/>
        </w:rPr>
        <w:t>– индекс сезонности</w:t>
      </w:r>
      <w:r w:rsidRPr="001055AE">
        <w:rPr>
          <w:color w:val="000000"/>
          <w:sz w:val="24"/>
          <w:szCs w:val="24"/>
        </w:rPr>
        <w:t xml:space="preserve">, </w:t>
      </w:r>
      <w:r w:rsidR="0059373C" w:rsidRPr="0059373C">
        <w:rPr>
          <w:b/>
          <w:bCs/>
          <w:color w:val="000000"/>
          <w:sz w:val="24"/>
          <w:szCs w:val="24"/>
          <w:lang w:val="en-US"/>
        </w:rPr>
        <w:t>y</w:t>
      </w:r>
      <w:r w:rsidRPr="001055AE">
        <w:rPr>
          <w:b/>
          <w:bCs/>
          <w:color w:val="000000"/>
          <w:sz w:val="24"/>
          <w:szCs w:val="24"/>
          <w:vertAlign w:val="subscript"/>
          <w:lang w:val="en-US"/>
        </w:rPr>
        <w:t>i</w:t>
      </w:r>
      <w:r w:rsidRPr="0059373C">
        <w:rPr>
          <w:sz w:val="24"/>
          <w:szCs w:val="24"/>
        </w:rPr>
        <w:t xml:space="preserve"> </w:t>
      </w:r>
      <w:r w:rsidR="0059373C" w:rsidRPr="0059373C">
        <w:rPr>
          <w:sz w:val="24"/>
          <w:szCs w:val="24"/>
        </w:rPr>
        <w:t xml:space="preserve">– </w:t>
      </w:r>
      <w:r w:rsidRPr="001055AE">
        <w:rPr>
          <w:sz w:val="24"/>
          <w:szCs w:val="24"/>
        </w:rPr>
        <w:t>среднемесячная величина уровня</w:t>
      </w:r>
      <w:r w:rsidRPr="001055AE">
        <w:rPr>
          <w:color w:val="000000"/>
          <w:sz w:val="24"/>
          <w:szCs w:val="24"/>
        </w:rPr>
        <w:t xml:space="preserve">,  </w:t>
      </w:r>
      <w:r w:rsidR="0059373C" w:rsidRPr="001055AE">
        <w:rPr>
          <w:b/>
          <w:bCs/>
          <w:sz w:val="24"/>
          <w:szCs w:val="24"/>
          <w:lang w:val="en-US"/>
        </w:rPr>
        <w:t>y</w:t>
      </w:r>
      <w:r w:rsidR="0059373C" w:rsidRPr="0059373C">
        <w:rPr>
          <w:b/>
          <w:bCs/>
          <w:sz w:val="24"/>
          <w:szCs w:val="24"/>
        </w:rPr>
        <w:t xml:space="preserve"> </w:t>
      </w:r>
      <w:r w:rsidR="0059373C" w:rsidRPr="0059373C">
        <w:rPr>
          <w:bCs/>
          <w:sz w:val="24"/>
          <w:szCs w:val="24"/>
        </w:rPr>
        <w:t>–</w:t>
      </w:r>
      <w:r w:rsidRPr="001055AE">
        <w:rPr>
          <w:sz w:val="24"/>
          <w:szCs w:val="24"/>
        </w:rPr>
        <w:t xml:space="preserve"> среднемесячный уровень всего ряда. </w:t>
      </w:r>
    </w:p>
    <w:p w:rsidR="001055AE" w:rsidRPr="001055AE" w:rsidRDefault="001055AE" w:rsidP="001055AE">
      <w:pPr>
        <w:ind w:firstLine="397"/>
        <w:jc w:val="both"/>
        <w:rPr>
          <w:sz w:val="24"/>
          <w:szCs w:val="24"/>
        </w:rPr>
      </w:pPr>
      <w:r w:rsidRPr="001055AE">
        <w:rPr>
          <w:sz w:val="24"/>
          <w:szCs w:val="24"/>
        </w:rPr>
        <w:t>Вычислен индекс сезонности по А. М. Меркову и Л. Е. Полякову [8], где оценивается отношение среднедневного числа заболеваний в каждом месяце к среднедневному год</w:t>
      </w:r>
      <w:r w:rsidRPr="001055AE">
        <w:rPr>
          <w:sz w:val="24"/>
          <w:szCs w:val="24"/>
        </w:rPr>
        <w:t>о</w:t>
      </w:r>
      <w:r w:rsidRPr="001055AE">
        <w:rPr>
          <w:sz w:val="24"/>
          <w:szCs w:val="24"/>
        </w:rPr>
        <w:t xml:space="preserve">вому числу заболеваний ГЛПС за 11 лет в процентах. Данные по указанным индексам приведены в таблице. Как из нее видно, различия между двумя индексами, отражающими «сезонную волну», незначительны. Наличие ярко выраженной сезонности заболеваемости ГЛПС хорошо иллюстрирует лепестковая диаграмма, построенная на данных индекса по Меркову (рисунок 3). </w:t>
      </w:r>
    </w:p>
    <w:p w:rsidR="001055AE" w:rsidRPr="001055AE" w:rsidRDefault="001055AE" w:rsidP="001055AE">
      <w:pPr>
        <w:jc w:val="center"/>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284"/>
        <w:gridCol w:w="1170"/>
        <w:gridCol w:w="1205"/>
      </w:tblGrid>
      <w:tr w:rsidR="001055AE" w:rsidRPr="001055AE" w:rsidTr="001055AE">
        <w:tc>
          <w:tcPr>
            <w:tcW w:w="4677" w:type="dxa"/>
            <w:gridSpan w:val="4"/>
            <w:tcBorders>
              <w:top w:val="nil"/>
              <w:left w:val="nil"/>
              <w:right w:val="nil"/>
            </w:tcBorders>
            <w:vAlign w:val="center"/>
          </w:tcPr>
          <w:p w:rsidR="001055AE" w:rsidRPr="001055AE" w:rsidRDefault="001055AE" w:rsidP="001055AE">
            <w:pPr>
              <w:ind w:left="-37" w:right="-108"/>
              <w:jc w:val="center"/>
              <w:rPr>
                <w:i/>
                <w:iCs/>
                <w:sz w:val="24"/>
                <w:szCs w:val="24"/>
              </w:rPr>
            </w:pPr>
            <w:r w:rsidRPr="001055AE">
              <w:rPr>
                <w:i/>
                <w:iCs/>
                <w:sz w:val="24"/>
                <w:szCs w:val="24"/>
              </w:rPr>
              <w:t>Сезонность заболеваемости ГЛПС в ЗКО в 2000-2010 гг.</w:t>
            </w:r>
          </w:p>
        </w:tc>
      </w:tr>
      <w:tr w:rsidR="001055AE" w:rsidRPr="00203C49" w:rsidTr="001055AE">
        <w:tc>
          <w:tcPr>
            <w:tcW w:w="1018" w:type="dxa"/>
            <w:vAlign w:val="center"/>
          </w:tcPr>
          <w:p w:rsidR="001055AE" w:rsidRPr="00203C49" w:rsidRDefault="001055AE" w:rsidP="001055AE">
            <w:pPr>
              <w:jc w:val="center"/>
            </w:pPr>
            <w:r w:rsidRPr="00203C49">
              <w:t>Месяц</w:t>
            </w:r>
          </w:p>
        </w:tc>
        <w:tc>
          <w:tcPr>
            <w:tcW w:w="1284" w:type="dxa"/>
            <w:vAlign w:val="center"/>
          </w:tcPr>
          <w:p w:rsidR="001055AE" w:rsidRPr="00203C49" w:rsidRDefault="001055AE" w:rsidP="001055AE">
            <w:pPr>
              <w:ind w:left="-134" w:right="-74"/>
              <w:jc w:val="center"/>
            </w:pPr>
            <w:r w:rsidRPr="00203C49">
              <w:t>Абсолютное</w:t>
            </w:r>
          </w:p>
          <w:p w:rsidR="001055AE" w:rsidRPr="00203C49" w:rsidRDefault="001055AE" w:rsidP="001055AE">
            <w:pPr>
              <w:ind w:left="-134" w:right="-74"/>
              <w:jc w:val="center"/>
            </w:pPr>
            <w:r w:rsidRPr="00203C49">
              <w:t>кол</w:t>
            </w:r>
            <w:r>
              <w:t>-</w:t>
            </w:r>
            <w:r w:rsidRPr="00203C49">
              <w:t>во бол</w:t>
            </w:r>
            <w:r w:rsidRPr="00203C49">
              <w:t>ь</w:t>
            </w:r>
            <w:r w:rsidRPr="00203C49">
              <w:t>ных</w:t>
            </w:r>
          </w:p>
        </w:tc>
        <w:tc>
          <w:tcPr>
            <w:tcW w:w="1170" w:type="dxa"/>
            <w:vAlign w:val="center"/>
          </w:tcPr>
          <w:p w:rsidR="001055AE" w:rsidRPr="00203C49" w:rsidRDefault="001055AE" w:rsidP="001055AE">
            <w:pPr>
              <w:jc w:val="center"/>
            </w:pPr>
            <w:r w:rsidRPr="00203C49">
              <w:t>Индекс</w:t>
            </w:r>
          </w:p>
          <w:p w:rsidR="001055AE" w:rsidRPr="00203C49" w:rsidRDefault="001055AE" w:rsidP="001055AE">
            <w:pPr>
              <w:jc w:val="center"/>
            </w:pPr>
            <w:r w:rsidRPr="00203C49">
              <w:t xml:space="preserve">сезонности </w:t>
            </w:r>
            <w:r w:rsidRPr="00203C49">
              <w:rPr>
                <w:b/>
                <w:bCs/>
                <w:lang w:val="en-US"/>
              </w:rPr>
              <w:t>I</w:t>
            </w:r>
            <w:r w:rsidRPr="00203C49">
              <w:rPr>
                <w:b/>
                <w:bCs/>
                <w:vertAlign w:val="subscript"/>
                <w:lang w:val="en-US"/>
              </w:rPr>
              <w:t>s</w:t>
            </w:r>
          </w:p>
        </w:tc>
        <w:tc>
          <w:tcPr>
            <w:tcW w:w="1205" w:type="dxa"/>
            <w:vAlign w:val="center"/>
          </w:tcPr>
          <w:p w:rsidR="001055AE" w:rsidRPr="00203C49" w:rsidRDefault="001055AE" w:rsidP="001055AE">
            <w:pPr>
              <w:ind w:left="-37" w:right="-108"/>
              <w:jc w:val="center"/>
            </w:pPr>
            <w:r w:rsidRPr="00203C49">
              <w:t>Индекс с</w:t>
            </w:r>
            <w:r w:rsidRPr="00203C49">
              <w:t>е</w:t>
            </w:r>
            <w:r w:rsidRPr="00203C49">
              <w:t>зонности</w:t>
            </w:r>
          </w:p>
          <w:p w:rsidR="001055AE" w:rsidRPr="00203C49" w:rsidRDefault="001055AE" w:rsidP="001055AE">
            <w:pPr>
              <w:ind w:left="-37" w:right="-108"/>
              <w:jc w:val="center"/>
            </w:pPr>
            <w:r w:rsidRPr="00203C49">
              <w:t>по Меркову</w:t>
            </w:r>
          </w:p>
        </w:tc>
      </w:tr>
      <w:tr w:rsidR="001055AE" w:rsidRPr="00203C49" w:rsidTr="001055AE">
        <w:tc>
          <w:tcPr>
            <w:tcW w:w="1018" w:type="dxa"/>
            <w:vAlign w:val="center"/>
          </w:tcPr>
          <w:p w:rsidR="001055AE" w:rsidRPr="00203C49" w:rsidRDefault="001055AE" w:rsidP="001055AE">
            <w:r w:rsidRPr="00203C49">
              <w:t>Январь</w:t>
            </w:r>
          </w:p>
        </w:tc>
        <w:tc>
          <w:tcPr>
            <w:tcW w:w="1284" w:type="dxa"/>
            <w:vAlign w:val="center"/>
          </w:tcPr>
          <w:p w:rsidR="001055AE" w:rsidRPr="00203C49" w:rsidRDefault="001055AE" w:rsidP="001055AE">
            <w:pPr>
              <w:jc w:val="center"/>
            </w:pPr>
            <w:r w:rsidRPr="00203C49">
              <w:t>17</w:t>
            </w:r>
          </w:p>
        </w:tc>
        <w:tc>
          <w:tcPr>
            <w:tcW w:w="1170" w:type="dxa"/>
            <w:vAlign w:val="center"/>
          </w:tcPr>
          <w:p w:rsidR="001055AE" w:rsidRPr="00203C49" w:rsidRDefault="001055AE" w:rsidP="001055AE">
            <w:pPr>
              <w:jc w:val="center"/>
            </w:pPr>
            <w:r w:rsidRPr="00203C49">
              <w:t>117,5</w:t>
            </w:r>
          </w:p>
        </w:tc>
        <w:tc>
          <w:tcPr>
            <w:tcW w:w="1205" w:type="dxa"/>
            <w:vAlign w:val="center"/>
          </w:tcPr>
          <w:p w:rsidR="001055AE" w:rsidRPr="00203C49" w:rsidRDefault="001055AE" w:rsidP="001055AE">
            <w:pPr>
              <w:jc w:val="center"/>
            </w:pPr>
            <w:r w:rsidRPr="00203C49">
              <w:t>103,2</w:t>
            </w:r>
          </w:p>
        </w:tc>
      </w:tr>
      <w:tr w:rsidR="001055AE" w:rsidRPr="00203C49" w:rsidTr="001055AE">
        <w:tc>
          <w:tcPr>
            <w:tcW w:w="1018" w:type="dxa"/>
            <w:vAlign w:val="center"/>
          </w:tcPr>
          <w:p w:rsidR="001055AE" w:rsidRPr="00203C49" w:rsidRDefault="001055AE" w:rsidP="001055AE">
            <w:r w:rsidRPr="00203C49">
              <w:t>Февраль</w:t>
            </w:r>
          </w:p>
        </w:tc>
        <w:tc>
          <w:tcPr>
            <w:tcW w:w="1284" w:type="dxa"/>
            <w:vAlign w:val="center"/>
          </w:tcPr>
          <w:p w:rsidR="001055AE" w:rsidRPr="00203C49" w:rsidRDefault="001055AE" w:rsidP="001055AE">
            <w:pPr>
              <w:jc w:val="center"/>
            </w:pPr>
            <w:r w:rsidRPr="00203C49">
              <w:t>3</w:t>
            </w:r>
          </w:p>
        </w:tc>
        <w:tc>
          <w:tcPr>
            <w:tcW w:w="1170" w:type="dxa"/>
            <w:vAlign w:val="center"/>
          </w:tcPr>
          <w:p w:rsidR="001055AE" w:rsidRPr="00203C49" w:rsidRDefault="001055AE" w:rsidP="001055AE">
            <w:pPr>
              <w:jc w:val="center"/>
            </w:pPr>
            <w:r w:rsidRPr="00203C49">
              <w:t>18,6</w:t>
            </w:r>
          </w:p>
        </w:tc>
        <w:tc>
          <w:tcPr>
            <w:tcW w:w="1205" w:type="dxa"/>
            <w:vAlign w:val="center"/>
          </w:tcPr>
          <w:p w:rsidR="001055AE" w:rsidRPr="00203C49" w:rsidRDefault="001055AE" w:rsidP="001055AE">
            <w:pPr>
              <w:jc w:val="center"/>
            </w:pPr>
            <w:r w:rsidRPr="00203C49">
              <w:t>20,2</w:t>
            </w:r>
          </w:p>
        </w:tc>
      </w:tr>
      <w:tr w:rsidR="001055AE" w:rsidRPr="00203C49" w:rsidTr="001055AE">
        <w:tc>
          <w:tcPr>
            <w:tcW w:w="1018" w:type="dxa"/>
            <w:vAlign w:val="center"/>
          </w:tcPr>
          <w:p w:rsidR="001055AE" w:rsidRPr="00203C49" w:rsidRDefault="001055AE" w:rsidP="001055AE">
            <w:r w:rsidRPr="00203C49">
              <w:t>Март</w:t>
            </w:r>
          </w:p>
        </w:tc>
        <w:tc>
          <w:tcPr>
            <w:tcW w:w="1284" w:type="dxa"/>
            <w:vAlign w:val="center"/>
          </w:tcPr>
          <w:p w:rsidR="001055AE" w:rsidRPr="00203C49" w:rsidRDefault="001055AE" w:rsidP="001055AE">
            <w:pPr>
              <w:jc w:val="center"/>
            </w:pPr>
            <w:r w:rsidRPr="00203C49">
              <w:t>1</w:t>
            </w:r>
          </w:p>
        </w:tc>
        <w:tc>
          <w:tcPr>
            <w:tcW w:w="1170" w:type="dxa"/>
            <w:vAlign w:val="center"/>
          </w:tcPr>
          <w:p w:rsidR="001055AE" w:rsidRPr="00203C49" w:rsidRDefault="001055AE" w:rsidP="001055AE">
            <w:pPr>
              <w:jc w:val="center"/>
            </w:pPr>
            <w:r w:rsidRPr="00203C49">
              <w:t>6,2</w:t>
            </w:r>
          </w:p>
        </w:tc>
        <w:tc>
          <w:tcPr>
            <w:tcW w:w="1205" w:type="dxa"/>
            <w:vAlign w:val="center"/>
          </w:tcPr>
          <w:p w:rsidR="001055AE" w:rsidRPr="00203C49" w:rsidRDefault="001055AE" w:rsidP="001055AE">
            <w:pPr>
              <w:jc w:val="center"/>
            </w:pPr>
            <w:r w:rsidRPr="00203C49">
              <w:t>6,1</w:t>
            </w:r>
          </w:p>
        </w:tc>
      </w:tr>
      <w:tr w:rsidR="001055AE" w:rsidRPr="00203C49" w:rsidTr="001055AE">
        <w:tc>
          <w:tcPr>
            <w:tcW w:w="1018" w:type="dxa"/>
            <w:vAlign w:val="center"/>
          </w:tcPr>
          <w:p w:rsidR="001055AE" w:rsidRPr="00203C49" w:rsidRDefault="001055AE" w:rsidP="001055AE">
            <w:r w:rsidRPr="00203C49">
              <w:t>Апрель</w:t>
            </w:r>
          </w:p>
        </w:tc>
        <w:tc>
          <w:tcPr>
            <w:tcW w:w="1284" w:type="dxa"/>
            <w:vAlign w:val="center"/>
          </w:tcPr>
          <w:p w:rsidR="001055AE" w:rsidRPr="00203C49" w:rsidRDefault="001055AE" w:rsidP="001055AE">
            <w:pPr>
              <w:jc w:val="center"/>
            </w:pPr>
            <w:r w:rsidRPr="00203C49">
              <w:t>1</w:t>
            </w:r>
          </w:p>
        </w:tc>
        <w:tc>
          <w:tcPr>
            <w:tcW w:w="1170" w:type="dxa"/>
            <w:vAlign w:val="center"/>
          </w:tcPr>
          <w:p w:rsidR="001055AE" w:rsidRPr="00203C49" w:rsidRDefault="001055AE" w:rsidP="001055AE">
            <w:pPr>
              <w:jc w:val="center"/>
            </w:pPr>
            <w:r w:rsidRPr="00203C49">
              <w:t>6,2</w:t>
            </w:r>
          </w:p>
        </w:tc>
        <w:tc>
          <w:tcPr>
            <w:tcW w:w="1205" w:type="dxa"/>
            <w:vAlign w:val="center"/>
          </w:tcPr>
          <w:p w:rsidR="001055AE" w:rsidRPr="00203C49" w:rsidRDefault="001055AE" w:rsidP="001055AE">
            <w:pPr>
              <w:jc w:val="center"/>
            </w:pPr>
            <w:r w:rsidRPr="00203C49">
              <w:t>6,3</w:t>
            </w:r>
          </w:p>
        </w:tc>
      </w:tr>
      <w:tr w:rsidR="001055AE" w:rsidRPr="00203C49" w:rsidTr="001055AE">
        <w:tc>
          <w:tcPr>
            <w:tcW w:w="1018" w:type="dxa"/>
            <w:vAlign w:val="center"/>
          </w:tcPr>
          <w:p w:rsidR="001055AE" w:rsidRPr="00203C49" w:rsidRDefault="001055AE" w:rsidP="001055AE">
            <w:r w:rsidRPr="00203C49">
              <w:t>Май</w:t>
            </w:r>
          </w:p>
        </w:tc>
        <w:tc>
          <w:tcPr>
            <w:tcW w:w="1284" w:type="dxa"/>
            <w:vAlign w:val="center"/>
          </w:tcPr>
          <w:p w:rsidR="001055AE" w:rsidRPr="00203C49" w:rsidRDefault="001055AE" w:rsidP="001055AE">
            <w:pPr>
              <w:jc w:val="center"/>
            </w:pPr>
            <w:r w:rsidRPr="00203C49">
              <w:t>3</w:t>
            </w:r>
          </w:p>
        </w:tc>
        <w:tc>
          <w:tcPr>
            <w:tcW w:w="1170" w:type="dxa"/>
            <w:vAlign w:val="center"/>
          </w:tcPr>
          <w:p w:rsidR="001055AE" w:rsidRPr="00203C49" w:rsidRDefault="001055AE" w:rsidP="001055AE">
            <w:pPr>
              <w:jc w:val="center"/>
            </w:pPr>
            <w:r w:rsidRPr="00203C49">
              <w:t>18,6</w:t>
            </w:r>
          </w:p>
        </w:tc>
        <w:tc>
          <w:tcPr>
            <w:tcW w:w="1205" w:type="dxa"/>
            <w:vAlign w:val="center"/>
          </w:tcPr>
          <w:p w:rsidR="001055AE" w:rsidRPr="00203C49" w:rsidRDefault="001055AE" w:rsidP="001055AE">
            <w:pPr>
              <w:jc w:val="center"/>
            </w:pPr>
            <w:r w:rsidRPr="00203C49">
              <w:t>18,2</w:t>
            </w:r>
          </w:p>
        </w:tc>
      </w:tr>
      <w:tr w:rsidR="001055AE" w:rsidRPr="00203C49" w:rsidTr="001055AE">
        <w:tc>
          <w:tcPr>
            <w:tcW w:w="1018" w:type="dxa"/>
            <w:vAlign w:val="center"/>
          </w:tcPr>
          <w:p w:rsidR="001055AE" w:rsidRPr="00203C49" w:rsidRDefault="001055AE" w:rsidP="001055AE">
            <w:r w:rsidRPr="00203C49">
              <w:t>Июнь</w:t>
            </w:r>
          </w:p>
        </w:tc>
        <w:tc>
          <w:tcPr>
            <w:tcW w:w="1284" w:type="dxa"/>
            <w:vAlign w:val="center"/>
          </w:tcPr>
          <w:p w:rsidR="001055AE" w:rsidRPr="00203C49" w:rsidRDefault="001055AE" w:rsidP="001055AE">
            <w:pPr>
              <w:jc w:val="center"/>
            </w:pPr>
            <w:r w:rsidRPr="00203C49">
              <w:t>1</w:t>
            </w:r>
          </w:p>
        </w:tc>
        <w:tc>
          <w:tcPr>
            <w:tcW w:w="1170" w:type="dxa"/>
            <w:vAlign w:val="center"/>
          </w:tcPr>
          <w:p w:rsidR="001055AE" w:rsidRPr="00203C49" w:rsidRDefault="001055AE" w:rsidP="001055AE">
            <w:pPr>
              <w:jc w:val="center"/>
            </w:pPr>
            <w:r w:rsidRPr="00203C49">
              <w:t>6,2</w:t>
            </w:r>
          </w:p>
        </w:tc>
        <w:tc>
          <w:tcPr>
            <w:tcW w:w="1205" w:type="dxa"/>
            <w:vAlign w:val="center"/>
          </w:tcPr>
          <w:p w:rsidR="001055AE" w:rsidRPr="00203C49" w:rsidRDefault="001055AE" w:rsidP="001055AE">
            <w:pPr>
              <w:jc w:val="center"/>
            </w:pPr>
            <w:r w:rsidRPr="00203C49">
              <w:t>25,1</w:t>
            </w:r>
          </w:p>
        </w:tc>
      </w:tr>
      <w:tr w:rsidR="001055AE" w:rsidRPr="00203C49" w:rsidTr="001055AE">
        <w:tc>
          <w:tcPr>
            <w:tcW w:w="1018" w:type="dxa"/>
            <w:vAlign w:val="center"/>
          </w:tcPr>
          <w:p w:rsidR="001055AE" w:rsidRPr="00203C49" w:rsidRDefault="001055AE" w:rsidP="001055AE">
            <w:r w:rsidRPr="00203C49">
              <w:t>Июль</w:t>
            </w:r>
          </w:p>
        </w:tc>
        <w:tc>
          <w:tcPr>
            <w:tcW w:w="1284" w:type="dxa"/>
            <w:vAlign w:val="center"/>
          </w:tcPr>
          <w:p w:rsidR="001055AE" w:rsidRPr="00203C49" w:rsidRDefault="001055AE" w:rsidP="001055AE">
            <w:pPr>
              <w:jc w:val="center"/>
            </w:pPr>
            <w:r w:rsidRPr="00203C49">
              <w:t>4</w:t>
            </w:r>
          </w:p>
        </w:tc>
        <w:tc>
          <w:tcPr>
            <w:tcW w:w="1170" w:type="dxa"/>
            <w:vAlign w:val="center"/>
          </w:tcPr>
          <w:p w:rsidR="001055AE" w:rsidRPr="00203C49" w:rsidRDefault="001055AE" w:rsidP="001055AE">
            <w:pPr>
              <w:jc w:val="center"/>
            </w:pPr>
            <w:r w:rsidRPr="00203C49">
              <w:t>24,7</w:t>
            </w:r>
          </w:p>
        </w:tc>
        <w:tc>
          <w:tcPr>
            <w:tcW w:w="1205" w:type="dxa"/>
            <w:vAlign w:val="center"/>
          </w:tcPr>
          <w:p w:rsidR="001055AE" w:rsidRPr="00203C49" w:rsidRDefault="001055AE" w:rsidP="001055AE">
            <w:pPr>
              <w:jc w:val="center"/>
            </w:pPr>
            <w:r w:rsidRPr="00203C49">
              <w:t>24,3</w:t>
            </w:r>
          </w:p>
        </w:tc>
      </w:tr>
      <w:tr w:rsidR="001055AE" w:rsidRPr="00203C49" w:rsidTr="001055AE">
        <w:tc>
          <w:tcPr>
            <w:tcW w:w="1018" w:type="dxa"/>
            <w:vAlign w:val="center"/>
          </w:tcPr>
          <w:p w:rsidR="001055AE" w:rsidRPr="00203C49" w:rsidRDefault="001055AE" w:rsidP="001055AE">
            <w:r w:rsidRPr="00203C49">
              <w:t>Авуст</w:t>
            </w:r>
          </w:p>
        </w:tc>
        <w:tc>
          <w:tcPr>
            <w:tcW w:w="1284" w:type="dxa"/>
            <w:vAlign w:val="center"/>
          </w:tcPr>
          <w:p w:rsidR="001055AE" w:rsidRPr="00203C49" w:rsidRDefault="001055AE" w:rsidP="001055AE">
            <w:pPr>
              <w:jc w:val="center"/>
            </w:pPr>
            <w:r w:rsidRPr="00203C49">
              <w:t>1</w:t>
            </w:r>
          </w:p>
        </w:tc>
        <w:tc>
          <w:tcPr>
            <w:tcW w:w="1170" w:type="dxa"/>
            <w:vAlign w:val="center"/>
          </w:tcPr>
          <w:p w:rsidR="001055AE" w:rsidRPr="00203C49" w:rsidRDefault="001055AE" w:rsidP="001055AE">
            <w:pPr>
              <w:jc w:val="center"/>
            </w:pPr>
            <w:r w:rsidRPr="00203C49">
              <w:t>6,2</w:t>
            </w:r>
          </w:p>
        </w:tc>
        <w:tc>
          <w:tcPr>
            <w:tcW w:w="1205" w:type="dxa"/>
            <w:vAlign w:val="center"/>
          </w:tcPr>
          <w:p w:rsidR="001055AE" w:rsidRPr="00203C49" w:rsidRDefault="001055AE" w:rsidP="001055AE">
            <w:pPr>
              <w:jc w:val="center"/>
            </w:pPr>
            <w:r w:rsidRPr="00203C49">
              <w:t>6,1</w:t>
            </w:r>
          </w:p>
        </w:tc>
      </w:tr>
      <w:tr w:rsidR="001055AE" w:rsidRPr="00203C49" w:rsidTr="001055AE">
        <w:tc>
          <w:tcPr>
            <w:tcW w:w="1018" w:type="dxa"/>
            <w:vAlign w:val="center"/>
          </w:tcPr>
          <w:p w:rsidR="001055AE" w:rsidRPr="00203C49" w:rsidRDefault="001055AE" w:rsidP="001055AE">
            <w:r w:rsidRPr="00203C49">
              <w:t>Сентя</w:t>
            </w:r>
            <w:r>
              <w:t>б</w:t>
            </w:r>
            <w:r w:rsidRPr="00203C49">
              <w:t>рь</w:t>
            </w:r>
          </w:p>
        </w:tc>
        <w:tc>
          <w:tcPr>
            <w:tcW w:w="1284" w:type="dxa"/>
            <w:vAlign w:val="center"/>
          </w:tcPr>
          <w:p w:rsidR="001055AE" w:rsidRPr="00203C49" w:rsidRDefault="001055AE" w:rsidP="001055AE">
            <w:pPr>
              <w:jc w:val="center"/>
            </w:pPr>
            <w:r w:rsidRPr="00203C49">
              <w:t>4</w:t>
            </w:r>
          </w:p>
        </w:tc>
        <w:tc>
          <w:tcPr>
            <w:tcW w:w="1170" w:type="dxa"/>
            <w:vAlign w:val="center"/>
          </w:tcPr>
          <w:p w:rsidR="001055AE" w:rsidRPr="00203C49" w:rsidRDefault="001055AE" w:rsidP="001055AE">
            <w:pPr>
              <w:jc w:val="center"/>
            </w:pPr>
            <w:r w:rsidRPr="00203C49">
              <w:t>24,7</w:t>
            </w:r>
          </w:p>
        </w:tc>
        <w:tc>
          <w:tcPr>
            <w:tcW w:w="1205" w:type="dxa"/>
            <w:vAlign w:val="center"/>
          </w:tcPr>
          <w:p w:rsidR="001055AE" w:rsidRPr="00203C49" w:rsidRDefault="001055AE" w:rsidP="001055AE">
            <w:pPr>
              <w:jc w:val="center"/>
            </w:pPr>
            <w:r w:rsidRPr="00203C49">
              <w:t>25,1</w:t>
            </w:r>
          </w:p>
        </w:tc>
      </w:tr>
      <w:tr w:rsidR="001055AE" w:rsidRPr="00203C49" w:rsidTr="001055AE">
        <w:tc>
          <w:tcPr>
            <w:tcW w:w="1018" w:type="dxa"/>
            <w:vAlign w:val="center"/>
          </w:tcPr>
          <w:p w:rsidR="001055AE" w:rsidRPr="00203C49" w:rsidRDefault="001055AE" w:rsidP="001055AE">
            <w:r w:rsidRPr="00203C49">
              <w:t>Октябрь</w:t>
            </w:r>
          </w:p>
        </w:tc>
        <w:tc>
          <w:tcPr>
            <w:tcW w:w="1284" w:type="dxa"/>
            <w:vAlign w:val="center"/>
          </w:tcPr>
          <w:p w:rsidR="001055AE" w:rsidRPr="00203C49" w:rsidRDefault="001055AE" w:rsidP="001055AE">
            <w:pPr>
              <w:jc w:val="center"/>
            </w:pPr>
            <w:r w:rsidRPr="00203C49">
              <w:t>22</w:t>
            </w:r>
          </w:p>
        </w:tc>
        <w:tc>
          <w:tcPr>
            <w:tcW w:w="1170" w:type="dxa"/>
            <w:vAlign w:val="center"/>
          </w:tcPr>
          <w:p w:rsidR="001055AE" w:rsidRPr="00203C49" w:rsidRDefault="001055AE" w:rsidP="001055AE">
            <w:pPr>
              <w:jc w:val="center"/>
            </w:pPr>
            <w:r w:rsidRPr="00203C49">
              <w:t>136,1</w:t>
            </w:r>
          </w:p>
        </w:tc>
        <w:tc>
          <w:tcPr>
            <w:tcW w:w="1205" w:type="dxa"/>
            <w:vAlign w:val="center"/>
          </w:tcPr>
          <w:p w:rsidR="001055AE" w:rsidRPr="00203C49" w:rsidRDefault="001055AE" w:rsidP="001055AE">
            <w:pPr>
              <w:jc w:val="center"/>
            </w:pPr>
            <w:r w:rsidRPr="00203C49">
              <w:t>133,5</w:t>
            </w:r>
          </w:p>
        </w:tc>
      </w:tr>
      <w:tr w:rsidR="001055AE" w:rsidRPr="00203C49" w:rsidTr="001055AE">
        <w:tc>
          <w:tcPr>
            <w:tcW w:w="1018" w:type="dxa"/>
            <w:vAlign w:val="center"/>
          </w:tcPr>
          <w:p w:rsidR="001055AE" w:rsidRPr="00203C49" w:rsidRDefault="001055AE" w:rsidP="001055AE">
            <w:r w:rsidRPr="00203C49">
              <w:t>Ноябрь</w:t>
            </w:r>
          </w:p>
        </w:tc>
        <w:tc>
          <w:tcPr>
            <w:tcW w:w="1284" w:type="dxa"/>
            <w:vAlign w:val="center"/>
          </w:tcPr>
          <w:p w:rsidR="001055AE" w:rsidRPr="00203C49" w:rsidRDefault="001055AE" w:rsidP="001055AE">
            <w:pPr>
              <w:jc w:val="center"/>
            </w:pPr>
            <w:r w:rsidRPr="00203C49">
              <w:t>70</w:t>
            </w:r>
          </w:p>
        </w:tc>
        <w:tc>
          <w:tcPr>
            <w:tcW w:w="1170" w:type="dxa"/>
            <w:vAlign w:val="center"/>
          </w:tcPr>
          <w:p w:rsidR="001055AE" w:rsidRPr="00203C49" w:rsidRDefault="001055AE" w:rsidP="001055AE">
            <w:pPr>
              <w:jc w:val="center"/>
            </w:pPr>
            <w:r w:rsidRPr="00203C49">
              <w:t>420,5</w:t>
            </w:r>
          </w:p>
        </w:tc>
        <w:tc>
          <w:tcPr>
            <w:tcW w:w="1205" w:type="dxa"/>
            <w:vAlign w:val="center"/>
          </w:tcPr>
          <w:p w:rsidR="001055AE" w:rsidRPr="00203C49" w:rsidRDefault="001055AE" w:rsidP="001055AE">
            <w:pPr>
              <w:jc w:val="center"/>
            </w:pPr>
            <w:r w:rsidRPr="00203C49">
              <w:t>439,0</w:t>
            </w:r>
          </w:p>
        </w:tc>
      </w:tr>
      <w:tr w:rsidR="001055AE" w:rsidRPr="00203C49" w:rsidTr="001055AE">
        <w:tc>
          <w:tcPr>
            <w:tcW w:w="1018" w:type="dxa"/>
            <w:vAlign w:val="center"/>
          </w:tcPr>
          <w:p w:rsidR="001055AE" w:rsidRPr="00203C49" w:rsidRDefault="001055AE" w:rsidP="001055AE">
            <w:r w:rsidRPr="00203C49">
              <w:t>Декабрь</w:t>
            </w:r>
          </w:p>
        </w:tc>
        <w:tc>
          <w:tcPr>
            <w:tcW w:w="1284" w:type="dxa"/>
            <w:vAlign w:val="center"/>
          </w:tcPr>
          <w:p w:rsidR="001055AE" w:rsidRPr="00203C49" w:rsidRDefault="001055AE" w:rsidP="001055AE">
            <w:pPr>
              <w:jc w:val="center"/>
            </w:pPr>
            <w:r w:rsidRPr="00203C49">
              <w:t>67</w:t>
            </w:r>
          </w:p>
        </w:tc>
        <w:tc>
          <w:tcPr>
            <w:tcW w:w="1170" w:type="dxa"/>
            <w:vAlign w:val="center"/>
          </w:tcPr>
          <w:p w:rsidR="001055AE" w:rsidRPr="00203C49" w:rsidRDefault="001055AE" w:rsidP="001055AE">
            <w:pPr>
              <w:jc w:val="center"/>
            </w:pPr>
            <w:r w:rsidRPr="00203C49">
              <w:t>414,3</w:t>
            </w:r>
          </w:p>
        </w:tc>
        <w:tc>
          <w:tcPr>
            <w:tcW w:w="1205" w:type="dxa"/>
            <w:vAlign w:val="center"/>
          </w:tcPr>
          <w:p w:rsidR="001055AE" w:rsidRPr="00203C49" w:rsidRDefault="001055AE" w:rsidP="001055AE">
            <w:pPr>
              <w:jc w:val="center"/>
            </w:pPr>
            <w:r w:rsidRPr="00203C49">
              <w:t>406,6</w:t>
            </w:r>
          </w:p>
        </w:tc>
      </w:tr>
    </w:tbl>
    <w:tbl>
      <w:tblPr>
        <w:tblW w:w="0" w:type="auto"/>
        <w:jc w:val="right"/>
        <w:tblLook w:val="00A0"/>
      </w:tblPr>
      <w:tblGrid>
        <w:gridCol w:w="4827"/>
      </w:tblGrid>
      <w:tr w:rsidR="004E6D0B" w:rsidTr="001055AE">
        <w:trPr>
          <w:trHeight w:val="3224"/>
          <w:jc w:val="right"/>
        </w:trPr>
        <w:tc>
          <w:tcPr>
            <w:tcW w:w="4827" w:type="dxa"/>
          </w:tcPr>
          <w:p w:rsidR="001055AE" w:rsidRDefault="001055AE" w:rsidP="001055AE">
            <w:pPr>
              <w:jc w:val="right"/>
            </w:pPr>
            <w:r>
              <w:t xml:space="preserve"> </w:t>
            </w:r>
            <w:r>
              <w:rPr>
                <w:noProof/>
              </w:rPr>
              <w:drawing>
                <wp:inline distT="0" distB="0" distL="0" distR="0">
                  <wp:extent cx="2752725" cy="195516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15356" t="7300" r="17105" b="6819"/>
                          <a:stretch>
                            <a:fillRect/>
                          </a:stretch>
                        </pic:blipFill>
                        <pic:spPr bwMode="auto">
                          <a:xfrm>
                            <a:off x="0" y="0"/>
                            <a:ext cx="2752725" cy="1955165"/>
                          </a:xfrm>
                          <a:prstGeom prst="rect">
                            <a:avLst/>
                          </a:prstGeom>
                          <a:noFill/>
                          <a:ln w="9525">
                            <a:noFill/>
                            <a:miter lim="800000"/>
                            <a:headEnd/>
                            <a:tailEnd/>
                          </a:ln>
                        </pic:spPr>
                      </pic:pic>
                    </a:graphicData>
                  </a:graphic>
                </wp:inline>
              </w:drawing>
            </w:r>
          </w:p>
        </w:tc>
      </w:tr>
      <w:tr w:rsidR="004E6D0B" w:rsidTr="001055AE">
        <w:trPr>
          <w:trHeight w:val="974"/>
          <w:jc w:val="right"/>
        </w:trPr>
        <w:tc>
          <w:tcPr>
            <w:tcW w:w="4827" w:type="dxa"/>
          </w:tcPr>
          <w:p w:rsidR="0059373C" w:rsidRPr="00B46CB0" w:rsidRDefault="001055AE" w:rsidP="001055AE">
            <w:pPr>
              <w:jc w:val="center"/>
              <w:rPr>
                <w:i/>
                <w:iCs/>
                <w:sz w:val="24"/>
                <w:szCs w:val="24"/>
              </w:rPr>
            </w:pPr>
            <w:r w:rsidRPr="0059373C">
              <w:rPr>
                <w:i/>
                <w:iCs/>
                <w:sz w:val="24"/>
                <w:szCs w:val="24"/>
              </w:rPr>
              <w:t xml:space="preserve">Рисунок  3. Лепестковая диаграмма </w:t>
            </w:r>
          </w:p>
          <w:p w:rsidR="001055AE" w:rsidRPr="0059373C" w:rsidRDefault="001055AE" w:rsidP="001055AE">
            <w:pPr>
              <w:jc w:val="center"/>
              <w:rPr>
                <w:sz w:val="24"/>
                <w:szCs w:val="24"/>
              </w:rPr>
            </w:pPr>
            <w:r w:rsidRPr="0059373C">
              <w:rPr>
                <w:i/>
                <w:iCs/>
                <w:sz w:val="24"/>
                <w:szCs w:val="24"/>
              </w:rPr>
              <w:t>сезонности ГЛПС в 2000-2010 гг.                                         (по индексу Меркова)</w:t>
            </w:r>
          </w:p>
        </w:tc>
      </w:tr>
    </w:tbl>
    <w:p w:rsidR="001055AE" w:rsidRDefault="001055AE" w:rsidP="001055AE"/>
    <w:p w:rsidR="001055AE" w:rsidRPr="0059373C" w:rsidRDefault="001055AE" w:rsidP="0059373C">
      <w:pPr>
        <w:ind w:firstLine="397"/>
        <w:jc w:val="both"/>
        <w:rPr>
          <w:sz w:val="24"/>
          <w:szCs w:val="24"/>
        </w:rPr>
      </w:pPr>
      <w:r w:rsidRPr="0059373C">
        <w:rPr>
          <w:sz w:val="24"/>
          <w:szCs w:val="24"/>
        </w:rPr>
        <w:t>Как сами индексы, так и рисунки 3 и 4, показывают подъем заболеваемости ГЛПС в октябре с максимумом в ноябре и декабре и снижением заболеваемости в январе. На л</w:t>
      </w:r>
      <w:r w:rsidRPr="0059373C">
        <w:rPr>
          <w:sz w:val="24"/>
          <w:szCs w:val="24"/>
        </w:rPr>
        <w:t>и</w:t>
      </w:r>
      <w:r w:rsidRPr="0059373C">
        <w:rPr>
          <w:sz w:val="24"/>
          <w:szCs w:val="24"/>
        </w:rPr>
        <w:t xml:space="preserve">нейном графике, который построен по принципу не календарного, а эпидемического года, по данным индекса сезонности  </w:t>
      </w:r>
      <w:r w:rsidRPr="0059373C">
        <w:rPr>
          <w:b/>
          <w:bCs/>
          <w:sz w:val="24"/>
          <w:szCs w:val="24"/>
        </w:rPr>
        <w:t>I</w:t>
      </w:r>
      <w:r w:rsidRPr="0059373C">
        <w:rPr>
          <w:b/>
          <w:bCs/>
          <w:sz w:val="24"/>
          <w:szCs w:val="24"/>
          <w:vertAlign w:val="subscript"/>
        </w:rPr>
        <w:t>s</w:t>
      </w:r>
      <w:r w:rsidRPr="0059373C">
        <w:rPr>
          <w:sz w:val="24"/>
          <w:szCs w:val="24"/>
        </w:rPr>
        <w:t>,</w:t>
      </w:r>
      <w:r w:rsidRPr="0059373C">
        <w:rPr>
          <w:sz w:val="24"/>
          <w:szCs w:val="24"/>
          <w:vertAlign w:val="subscript"/>
        </w:rPr>
        <w:t xml:space="preserve"> </w:t>
      </w:r>
      <w:r w:rsidRPr="0059373C">
        <w:rPr>
          <w:sz w:val="24"/>
          <w:szCs w:val="24"/>
        </w:rPr>
        <w:t>видна динамика нарастания заболеваемости ГЛПС с сентября-октября, с максимумом в ноябре-декабре и ее снижением в январе-феврале.</w:t>
      </w:r>
    </w:p>
    <w:p w:rsidR="001055AE" w:rsidRPr="0059373C" w:rsidRDefault="001055AE" w:rsidP="0059373C">
      <w:pPr>
        <w:ind w:firstLine="397"/>
        <w:jc w:val="both"/>
        <w:rPr>
          <w:sz w:val="24"/>
          <w:szCs w:val="24"/>
        </w:rPr>
      </w:pPr>
      <w:r w:rsidRPr="0059373C">
        <w:rPr>
          <w:sz w:val="24"/>
          <w:szCs w:val="24"/>
        </w:rPr>
        <w:t>Кривая «сезонной волны» наиболее приближенно описывается полиномом шестой степени y = -0,0368x</w:t>
      </w:r>
      <w:r w:rsidRPr="0059373C">
        <w:rPr>
          <w:sz w:val="24"/>
          <w:szCs w:val="24"/>
          <w:vertAlign w:val="superscript"/>
        </w:rPr>
        <w:t>6</w:t>
      </w:r>
      <w:r w:rsidRPr="0059373C">
        <w:rPr>
          <w:sz w:val="24"/>
          <w:szCs w:val="24"/>
        </w:rPr>
        <w:t xml:space="preserve"> + 1,1699x</w:t>
      </w:r>
      <w:r w:rsidRPr="0059373C">
        <w:rPr>
          <w:sz w:val="24"/>
          <w:szCs w:val="24"/>
          <w:vertAlign w:val="superscript"/>
        </w:rPr>
        <w:t>5</w:t>
      </w:r>
      <w:r w:rsidRPr="0059373C">
        <w:rPr>
          <w:sz w:val="24"/>
          <w:szCs w:val="24"/>
        </w:rPr>
        <w:t xml:space="preserve"> - 12,351x</w:t>
      </w:r>
      <w:r w:rsidRPr="0059373C">
        <w:rPr>
          <w:sz w:val="24"/>
          <w:szCs w:val="24"/>
          <w:vertAlign w:val="superscript"/>
        </w:rPr>
        <w:t>4</w:t>
      </w:r>
      <w:r w:rsidRPr="0059373C">
        <w:rPr>
          <w:sz w:val="24"/>
          <w:szCs w:val="24"/>
        </w:rPr>
        <w:t xml:space="preserve"> + 41,012x</w:t>
      </w:r>
      <w:r w:rsidRPr="0059373C">
        <w:rPr>
          <w:sz w:val="24"/>
          <w:szCs w:val="24"/>
          <w:vertAlign w:val="superscript"/>
        </w:rPr>
        <w:t>3</w:t>
      </w:r>
      <w:r w:rsidRPr="0059373C">
        <w:rPr>
          <w:sz w:val="24"/>
          <w:szCs w:val="24"/>
        </w:rPr>
        <w:t xml:space="preserve"> + 59,414x</w:t>
      </w:r>
      <w:r w:rsidRPr="0059373C">
        <w:rPr>
          <w:sz w:val="24"/>
          <w:szCs w:val="24"/>
          <w:vertAlign w:val="superscript"/>
        </w:rPr>
        <w:t>2</w:t>
      </w:r>
      <w:r w:rsidRPr="0059373C">
        <w:rPr>
          <w:sz w:val="24"/>
          <w:szCs w:val="24"/>
        </w:rPr>
        <w:t xml:space="preserve"> - 396,75x + 346,09, при достоверности аппроксимации R</w:t>
      </w:r>
      <w:r w:rsidRPr="0059373C">
        <w:rPr>
          <w:sz w:val="24"/>
          <w:szCs w:val="24"/>
          <w:vertAlign w:val="superscript"/>
        </w:rPr>
        <w:t>2</w:t>
      </w:r>
      <w:r w:rsidRPr="0059373C">
        <w:rPr>
          <w:sz w:val="24"/>
          <w:szCs w:val="24"/>
        </w:rPr>
        <w:t xml:space="preserve"> = 0,83.</w:t>
      </w:r>
    </w:p>
    <w:p w:rsidR="001055AE" w:rsidRPr="0059373C" w:rsidRDefault="001055AE" w:rsidP="0059373C">
      <w:pPr>
        <w:ind w:firstLine="397"/>
        <w:jc w:val="both"/>
        <w:rPr>
          <w:sz w:val="24"/>
          <w:szCs w:val="24"/>
        </w:rPr>
      </w:pPr>
      <w:bookmarkStart w:id="1" w:name="OLE_LINK1"/>
      <w:r w:rsidRPr="0059373C">
        <w:rPr>
          <w:sz w:val="24"/>
          <w:szCs w:val="24"/>
        </w:rPr>
        <w:t>Интенсивность сезонного подъема определялась путем расчета и оценки среднемеся</w:t>
      </w:r>
      <w:r w:rsidRPr="0059373C">
        <w:rPr>
          <w:sz w:val="24"/>
          <w:szCs w:val="24"/>
        </w:rPr>
        <w:t>ч</w:t>
      </w:r>
      <w:r w:rsidRPr="0059373C">
        <w:rPr>
          <w:sz w:val="24"/>
          <w:szCs w:val="24"/>
        </w:rPr>
        <w:t>ного темпа динамики (темпа прироста - Т</w:t>
      </w:r>
      <w:r w:rsidRPr="0059373C">
        <w:rPr>
          <w:sz w:val="24"/>
          <w:szCs w:val="24"/>
          <w:vertAlign w:val="subscript"/>
        </w:rPr>
        <w:t>прц</w:t>
      </w:r>
      <w:r w:rsidRPr="0059373C">
        <w:rPr>
          <w:sz w:val="24"/>
          <w:szCs w:val="24"/>
          <w:vertAlign w:val="subscript"/>
          <w:lang w:val="en-US"/>
        </w:rPr>
        <w:t>i</w:t>
      </w:r>
      <w:r w:rsidRPr="0059373C">
        <w:rPr>
          <w:sz w:val="24"/>
          <w:szCs w:val="24"/>
        </w:rPr>
        <w:t>) в период нарастания сезонной волны, он п</w:t>
      </w:r>
      <w:r w:rsidRPr="0059373C">
        <w:rPr>
          <w:sz w:val="24"/>
          <w:szCs w:val="24"/>
        </w:rPr>
        <w:t>о</w:t>
      </w:r>
      <w:r w:rsidRPr="0059373C">
        <w:rPr>
          <w:sz w:val="24"/>
          <w:szCs w:val="24"/>
        </w:rPr>
        <w:t>казывает, на какой процент уровень определенного периода больше (или меньше) бази</w:t>
      </w:r>
      <w:r w:rsidRPr="0059373C">
        <w:rPr>
          <w:sz w:val="24"/>
          <w:szCs w:val="24"/>
        </w:rPr>
        <w:t>с</w:t>
      </w:r>
      <w:r w:rsidRPr="0059373C">
        <w:rPr>
          <w:sz w:val="24"/>
          <w:szCs w:val="24"/>
        </w:rPr>
        <w:t>ного уровня. За базисный уровень нами был принят средний многолетний уровень забол</w:t>
      </w:r>
      <w:r w:rsidRPr="0059373C">
        <w:rPr>
          <w:sz w:val="24"/>
          <w:szCs w:val="24"/>
        </w:rPr>
        <w:t>е</w:t>
      </w:r>
      <w:r w:rsidRPr="0059373C">
        <w:rPr>
          <w:sz w:val="24"/>
          <w:szCs w:val="24"/>
        </w:rPr>
        <w:t xml:space="preserve">ваемости ГЛПС в июле. </w:t>
      </w:r>
    </w:p>
    <w:p w:rsidR="001055AE" w:rsidRPr="0059373C" w:rsidRDefault="001055AE" w:rsidP="001055AE">
      <w:pPr>
        <w:rPr>
          <w:sz w:val="24"/>
          <w:szCs w:val="24"/>
        </w:rPr>
      </w:pPr>
      <w:r w:rsidRPr="0059373C">
        <w:rPr>
          <w:sz w:val="24"/>
          <w:szCs w:val="24"/>
        </w:rPr>
        <w:t xml:space="preserve"> </w:t>
      </w:r>
    </w:p>
    <w:p w:rsidR="001055AE" w:rsidRPr="0059373C" w:rsidRDefault="001055AE" w:rsidP="001055AE">
      <w:pPr>
        <w:jc w:val="center"/>
        <w:rPr>
          <w:sz w:val="24"/>
          <w:szCs w:val="24"/>
          <w:lang w:val="en-US"/>
        </w:rPr>
      </w:pPr>
      <w:r w:rsidRPr="0059373C">
        <w:rPr>
          <w:b/>
          <w:bCs/>
          <w:sz w:val="24"/>
          <w:szCs w:val="24"/>
        </w:rPr>
        <w:t>Т</w:t>
      </w:r>
      <w:r w:rsidRPr="0059373C">
        <w:rPr>
          <w:b/>
          <w:bCs/>
          <w:sz w:val="24"/>
          <w:szCs w:val="24"/>
          <w:vertAlign w:val="subscript"/>
        </w:rPr>
        <w:t>прц</w:t>
      </w:r>
      <w:r w:rsidRPr="0059373C">
        <w:rPr>
          <w:b/>
          <w:bCs/>
          <w:sz w:val="24"/>
          <w:szCs w:val="24"/>
          <w:vertAlign w:val="subscript"/>
          <w:lang w:val="en-US"/>
        </w:rPr>
        <w:t xml:space="preserve">i </w:t>
      </w:r>
      <w:r w:rsidRPr="0059373C">
        <w:rPr>
          <w:b/>
          <w:bCs/>
          <w:sz w:val="24"/>
          <w:szCs w:val="24"/>
          <w:lang w:val="en-US"/>
        </w:rPr>
        <w:t>= ∆</w:t>
      </w:r>
      <w:r w:rsidRPr="0059373C">
        <w:rPr>
          <w:b/>
          <w:bCs/>
          <w:sz w:val="24"/>
          <w:szCs w:val="24"/>
          <w:vertAlign w:val="subscript"/>
          <w:lang w:val="en-US"/>
        </w:rPr>
        <w:t xml:space="preserve">i/i-1 </w:t>
      </w:r>
      <w:r w:rsidRPr="0059373C">
        <w:rPr>
          <w:b/>
          <w:bCs/>
          <w:sz w:val="24"/>
          <w:szCs w:val="24"/>
          <w:lang w:val="en-US"/>
        </w:rPr>
        <w:t>/ Y</w:t>
      </w:r>
      <w:r w:rsidRPr="0059373C">
        <w:rPr>
          <w:b/>
          <w:bCs/>
          <w:sz w:val="24"/>
          <w:szCs w:val="24"/>
          <w:vertAlign w:val="subscript"/>
          <w:lang w:val="en-US"/>
        </w:rPr>
        <w:t xml:space="preserve">i-1  </w:t>
      </w:r>
      <w:r w:rsidRPr="0059373C">
        <w:rPr>
          <w:b/>
          <w:bCs/>
          <w:sz w:val="24"/>
          <w:szCs w:val="24"/>
          <w:lang w:val="en-US"/>
        </w:rPr>
        <w:t>=  (Y</w:t>
      </w:r>
      <w:r w:rsidRPr="0059373C">
        <w:rPr>
          <w:b/>
          <w:bCs/>
          <w:sz w:val="24"/>
          <w:szCs w:val="24"/>
          <w:vertAlign w:val="subscript"/>
          <w:lang w:val="en-US"/>
        </w:rPr>
        <w:t xml:space="preserve">i </w:t>
      </w:r>
      <w:r w:rsidRPr="0059373C">
        <w:rPr>
          <w:b/>
          <w:bCs/>
          <w:sz w:val="24"/>
          <w:szCs w:val="24"/>
          <w:lang w:val="en-US"/>
        </w:rPr>
        <w:t xml:space="preserve"> - Y</w:t>
      </w:r>
      <w:r w:rsidRPr="0059373C">
        <w:rPr>
          <w:b/>
          <w:bCs/>
          <w:sz w:val="24"/>
          <w:szCs w:val="24"/>
          <w:vertAlign w:val="subscript"/>
          <w:lang w:val="en-US"/>
        </w:rPr>
        <w:t xml:space="preserve">i-1 </w:t>
      </w:r>
      <w:r w:rsidRPr="0059373C">
        <w:rPr>
          <w:b/>
          <w:bCs/>
          <w:sz w:val="24"/>
          <w:szCs w:val="24"/>
          <w:lang w:val="en-US"/>
        </w:rPr>
        <w:t>/ Y</w:t>
      </w:r>
      <w:r w:rsidRPr="0059373C">
        <w:rPr>
          <w:b/>
          <w:bCs/>
          <w:sz w:val="24"/>
          <w:szCs w:val="24"/>
          <w:vertAlign w:val="subscript"/>
          <w:lang w:val="en-US"/>
        </w:rPr>
        <w:t>i-1</w:t>
      </w:r>
      <w:r w:rsidRPr="0059373C">
        <w:rPr>
          <w:b/>
          <w:bCs/>
          <w:sz w:val="24"/>
          <w:szCs w:val="24"/>
          <w:lang w:val="en-US"/>
        </w:rPr>
        <w:t xml:space="preserve">) </w:t>
      </w:r>
      <w:r w:rsidRPr="0059373C">
        <w:rPr>
          <w:b/>
          <w:bCs/>
          <w:sz w:val="24"/>
          <w:szCs w:val="24"/>
        </w:rPr>
        <w:t>Ч</w:t>
      </w:r>
      <w:r w:rsidRPr="0059373C">
        <w:rPr>
          <w:b/>
          <w:bCs/>
          <w:sz w:val="24"/>
          <w:szCs w:val="24"/>
          <w:lang w:val="en-US"/>
        </w:rPr>
        <w:t xml:space="preserve"> 100</w:t>
      </w:r>
      <w:r w:rsidRPr="0059373C">
        <w:rPr>
          <w:sz w:val="24"/>
          <w:szCs w:val="24"/>
          <w:lang w:val="en-US"/>
        </w:rPr>
        <w:t>,                                          (6)</w:t>
      </w:r>
    </w:p>
    <w:p w:rsidR="001055AE" w:rsidRPr="0059373C" w:rsidRDefault="001055AE" w:rsidP="001055AE">
      <w:pPr>
        <w:rPr>
          <w:sz w:val="24"/>
          <w:szCs w:val="24"/>
          <w:lang w:val="en-US"/>
        </w:rPr>
      </w:pPr>
    </w:p>
    <w:p w:rsidR="001055AE" w:rsidRPr="0059373C" w:rsidRDefault="001055AE" w:rsidP="0059373C">
      <w:pPr>
        <w:ind w:firstLine="397"/>
        <w:jc w:val="both"/>
        <w:rPr>
          <w:sz w:val="24"/>
          <w:szCs w:val="24"/>
        </w:rPr>
      </w:pPr>
      <w:r w:rsidRPr="0059373C">
        <w:rPr>
          <w:sz w:val="24"/>
          <w:szCs w:val="24"/>
        </w:rPr>
        <w:lastRenderedPageBreak/>
        <w:t xml:space="preserve">где  </w:t>
      </w:r>
      <w:r w:rsidRPr="0059373C">
        <w:rPr>
          <w:sz w:val="24"/>
          <w:szCs w:val="24"/>
          <w:lang w:val="en-US"/>
        </w:rPr>
        <w:t>Y</w:t>
      </w:r>
      <w:r w:rsidRPr="0059373C">
        <w:rPr>
          <w:sz w:val="24"/>
          <w:szCs w:val="24"/>
          <w:vertAlign w:val="subscript"/>
          <w:lang w:val="en-US"/>
        </w:rPr>
        <w:t>i</w:t>
      </w:r>
      <w:r w:rsidRPr="0059373C">
        <w:rPr>
          <w:sz w:val="24"/>
          <w:szCs w:val="24"/>
          <w:vertAlign w:val="subscript"/>
        </w:rPr>
        <w:t xml:space="preserve">  </w:t>
      </w:r>
      <w:r w:rsidRPr="0059373C">
        <w:rPr>
          <w:sz w:val="24"/>
          <w:szCs w:val="24"/>
        </w:rPr>
        <w:t xml:space="preserve">уровень заболеваемости за рассматриваемый месяц, </w:t>
      </w:r>
      <w:r w:rsidRPr="0059373C">
        <w:rPr>
          <w:sz w:val="24"/>
          <w:szCs w:val="24"/>
          <w:lang w:val="en-US"/>
        </w:rPr>
        <w:t>Y</w:t>
      </w:r>
      <w:r w:rsidRPr="0059373C">
        <w:rPr>
          <w:sz w:val="24"/>
          <w:szCs w:val="24"/>
          <w:vertAlign w:val="subscript"/>
          <w:lang w:val="en-US"/>
        </w:rPr>
        <w:t>i</w:t>
      </w:r>
      <w:r w:rsidRPr="0059373C">
        <w:rPr>
          <w:sz w:val="24"/>
          <w:szCs w:val="24"/>
          <w:vertAlign w:val="subscript"/>
        </w:rPr>
        <w:t xml:space="preserve">-1 </w:t>
      </w:r>
      <w:r w:rsidRPr="0059373C">
        <w:rPr>
          <w:sz w:val="24"/>
          <w:szCs w:val="24"/>
        </w:rPr>
        <w:t>уровень заболеваем</w:t>
      </w:r>
      <w:r w:rsidRPr="0059373C">
        <w:rPr>
          <w:sz w:val="24"/>
          <w:szCs w:val="24"/>
        </w:rPr>
        <w:t>о</w:t>
      </w:r>
      <w:r w:rsidRPr="0059373C">
        <w:rPr>
          <w:sz w:val="24"/>
          <w:szCs w:val="24"/>
        </w:rPr>
        <w:t xml:space="preserve">сти за предшествующий ему месяц. </w:t>
      </w:r>
    </w:p>
    <w:p w:rsidR="001055AE" w:rsidRPr="0059373C" w:rsidRDefault="001055AE" w:rsidP="0059373C">
      <w:pPr>
        <w:ind w:firstLine="397"/>
        <w:jc w:val="both"/>
        <w:rPr>
          <w:sz w:val="24"/>
          <w:szCs w:val="24"/>
        </w:rPr>
      </w:pPr>
      <w:r w:rsidRPr="0059373C">
        <w:rPr>
          <w:sz w:val="24"/>
          <w:szCs w:val="24"/>
        </w:rPr>
        <w:t>Для наших данных темп прироста (снижения) в сентябре 300,0%, октябре  450,0%, н</w:t>
      </w:r>
      <w:r w:rsidRPr="0059373C">
        <w:rPr>
          <w:sz w:val="24"/>
          <w:szCs w:val="24"/>
        </w:rPr>
        <w:t>о</w:t>
      </w:r>
      <w:r w:rsidRPr="0059373C">
        <w:rPr>
          <w:sz w:val="24"/>
          <w:szCs w:val="24"/>
        </w:rPr>
        <w:t xml:space="preserve">ябре 209,1%, декабре  - 1,5%, январе – 71,6%, феврале – 84,2%. </w:t>
      </w:r>
    </w:p>
    <w:bookmarkEnd w:id="1"/>
    <w:p w:rsidR="001055AE" w:rsidRPr="00B46CB0" w:rsidRDefault="001055AE" w:rsidP="0059373C">
      <w:pPr>
        <w:ind w:firstLine="397"/>
        <w:jc w:val="both"/>
        <w:rPr>
          <w:sz w:val="24"/>
          <w:szCs w:val="24"/>
        </w:rPr>
      </w:pPr>
      <w:r w:rsidRPr="0059373C">
        <w:rPr>
          <w:sz w:val="24"/>
          <w:szCs w:val="24"/>
        </w:rPr>
        <w:t>Общий индекс сезонности, представляющий отношение суммы заболеваний за период сезонного подъема к сумме заболеваний в прочие месяцы, равен 9,78. Столь высокая в</w:t>
      </w:r>
      <w:r w:rsidRPr="0059373C">
        <w:rPr>
          <w:sz w:val="24"/>
          <w:szCs w:val="24"/>
        </w:rPr>
        <w:t>е</w:t>
      </w:r>
      <w:r w:rsidRPr="0059373C">
        <w:rPr>
          <w:sz w:val="24"/>
          <w:szCs w:val="24"/>
        </w:rPr>
        <w:t xml:space="preserve">личина индекса говорит о выраженной сезонности заболеваний ГЛПС в ЗКО. </w:t>
      </w:r>
    </w:p>
    <w:p w:rsidR="0059373C" w:rsidRPr="00B46CB0" w:rsidRDefault="0059373C" w:rsidP="0059373C">
      <w:pPr>
        <w:ind w:firstLine="397"/>
        <w:jc w:val="both"/>
        <w:rPr>
          <w:sz w:val="24"/>
          <w:szCs w:val="24"/>
        </w:rPr>
      </w:pPr>
    </w:p>
    <w:p w:rsidR="001055AE" w:rsidRPr="00B00904" w:rsidRDefault="001055AE" w:rsidP="001055AE">
      <w:pPr>
        <w:rPr>
          <w:sz w:val="6"/>
          <w:szCs w:val="6"/>
        </w:rPr>
      </w:pPr>
    </w:p>
    <w:p w:rsidR="001055AE" w:rsidRPr="000E19CC" w:rsidRDefault="001055AE" w:rsidP="001055AE">
      <w:pPr>
        <w:jc w:val="center"/>
      </w:pPr>
      <w:r>
        <w:rPr>
          <w:noProof/>
        </w:rPr>
        <w:drawing>
          <wp:inline distT="0" distB="0" distL="0" distR="0">
            <wp:extent cx="5433060" cy="3394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433060" cy="3394710"/>
                    </a:xfrm>
                    <a:prstGeom prst="rect">
                      <a:avLst/>
                    </a:prstGeom>
                    <a:noFill/>
                    <a:ln w="9525">
                      <a:noFill/>
                      <a:miter lim="800000"/>
                      <a:headEnd/>
                      <a:tailEnd/>
                    </a:ln>
                  </pic:spPr>
                </pic:pic>
              </a:graphicData>
            </a:graphic>
          </wp:inline>
        </w:drawing>
      </w:r>
    </w:p>
    <w:p w:rsidR="001055AE" w:rsidRDefault="001055AE" w:rsidP="001055AE"/>
    <w:p w:rsidR="001055AE" w:rsidRPr="0059373C" w:rsidRDefault="001055AE" w:rsidP="001055AE">
      <w:pPr>
        <w:jc w:val="center"/>
        <w:rPr>
          <w:i/>
          <w:iCs/>
          <w:sz w:val="24"/>
          <w:szCs w:val="24"/>
        </w:rPr>
      </w:pPr>
      <w:r w:rsidRPr="0059373C">
        <w:rPr>
          <w:i/>
          <w:iCs/>
          <w:sz w:val="24"/>
          <w:szCs w:val="24"/>
        </w:rPr>
        <w:t xml:space="preserve">Рисунок 4. «Сезонная волна» ГЛПС рассчитанная за 2000-2010 гг. </w:t>
      </w:r>
    </w:p>
    <w:p w:rsidR="001055AE" w:rsidRPr="0059373C" w:rsidRDefault="001055AE" w:rsidP="001055AE">
      <w:pPr>
        <w:jc w:val="center"/>
        <w:rPr>
          <w:i/>
          <w:iCs/>
          <w:sz w:val="24"/>
          <w:szCs w:val="24"/>
          <w:vertAlign w:val="subscript"/>
        </w:rPr>
      </w:pPr>
      <w:r w:rsidRPr="0059373C">
        <w:rPr>
          <w:i/>
          <w:iCs/>
          <w:sz w:val="24"/>
          <w:szCs w:val="24"/>
        </w:rPr>
        <w:t xml:space="preserve">по индексу сезонности </w:t>
      </w:r>
      <w:r w:rsidRPr="0059373C">
        <w:rPr>
          <w:i/>
          <w:iCs/>
          <w:sz w:val="24"/>
          <w:szCs w:val="24"/>
          <w:lang w:val="en-US"/>
        </w:rPr>
        <w:t>I</w:t>
      </w:r>
      <w:r w:rsidRPr="0059373C">
        <w:rPr>
          <w:i/>
          <w:iCs/>
          <w:sz w:val="24"/>
          <w:szCs w:val="24"/>
          <w:vertAlign w:val="subscript"/>
          <w:lang w:val="en-US"/>
        </w:rPr>
        <w:t>s</w:t>
      </w:r>
    </w:p>
    <w:p w:rsidR="001055AE" w:rsidRPr="00B7140A" w:rsidRDefault="001055AE" w:rsidP="001055AE">
      <w:pPr>
        <w:jc w:val="center"/>
        <w:rPr>
          <w:i/>
          <w:iCs/>
          <w:vertAlign w:val="subscript"/>
        </w:rPr>
      </w:pPr>
    </w:p>
    <w:p w:rsidR="001055AE" w:rsidRPr="0059373C" w:rsidRDefault="001055AE" w:rsidP="0059373C">
      <w:pPr>
        <w:ind w:firstLine="397"/>
        <w:jc w:val="both"/>
        <w:rPr>
          <w:sz w:val="24"/>
          <w:szCs w:val="24"/>
        </w:rPr>
      </w:pPr>
      <w:r w:rsidRPr="0059373C">
        <w:rPr>
          <w:sz w:val="24"/>
          <w:szCs w:val="24"/>
        </w:rPr>
        <w:t>Средний темп роста (среднее хронологическое) сезонного подъема заболеваемости ГЛПС определен нами за период с сентября по ноябрь по формуле (7).</w:t>
      </w:r>
    </w:p>
    <w:p w:rsidR="001055AE" w:rsidRPr="0059373C" w:rsidRDefault="001055AE" w:rsidP="001055AE">
      <w:pPr>
        <w:jc w:val="center"/>
        <w:rPr>
          <w:i/>
          <w:iCs/>
          <w:sz w:val="24"/>
          <w:szCs w:val="24"/>
          <w:vertAlign w:val="subscript"/>
        </w:rPr>
      </w:pPr>
    </w:p>
    <w:p w:rsidR="001055AE" w:rsidRPr="0059373C" w:rsidRDefault="001055AE" w:rsidP="001055AE">
      <w:pPr>
        <w:rPr>
          <w:b/>
          <w:bCs/>
          <w:sz w:val="24"/>
          <w:szCs w:val="24"/>
        </w:rPr>
      </w:pPr>
      <w:r w:rsidRPr="0059373C">
        <w:rPr>
          <w:b/>
          <w:bCs/>
          <w:sz w:val="24"/>
          <w:szCs w:val="24"/>
        </w:rPr>
        <w:t xml:space="preserve">                      _        </w:t>
      </w:r>
      <w:r w:rsidRPr="0059373C">
        <w:rPr>
          <w:b/>
          <w:bCs/>
          <w:sz w:val="24"/>
          <w:szCs w:val="24"/>
          <w:vertAlign w:val="subscript"/>
          <w:lang w:val="en-US"/>
        </w:rPr>
        <w:t>n</w:t>
      </w:r>
      <w:r w:rsidRPr="0059373C">
        <w:rPr>
          <w:b/>
          <w:bCs/>
          <w:sz w:val="24"/>
          <w:szCs w:val="24"/>
          <w:vertAlign w:val="subscript"/>
        </w:rPr>
        <w:t>-1</w:t>
      </w:r>
      <w:r w:rsidRPr="0059373C">
        <w:rPr>
          <w:sz w:val="24"/>
          <w:szCs w:val="24"/>
        </w:rPr>
        <w:t>______</w:t>
      </w:r>
    </w:p>
    <w:p w:rsidR="001055AE" w:rsidRPr="0059373C" w:rsidRDefault="001055AE" w:rsidP="001055AE">
      <w:pPr>
        <w:jc w:val="center"/>
        <w:rPr>
          <w:sz w:val="24"/>
          <w:szCs w:val="24"/>
        </w:rPr>
      </w:pPr>
      <w:r w:rsidRPr="0059373C">
        <w:rPr>
          <w:b/>
          <w:bCs/>
          <w:sz w:val="24"/>
          <w:szCs w:val="24"/>
        </w:rPr>
        <w:t xml:space="preserve"> Т</w:t>
      </w:r>
      <w:r w:rsidRPr="0059373C">
        <w:rPr>
          <w:b/>
          <w:bCs/>
          <w:sz w:val="24"/>
          <w:szCs w:val="24"/>
          <w:vertAlign w:val="subscript"/>
        </w:rPr>
        <w:t>р</w:t>
      </w:r>
      <w:r w:rsidRPr="0059373C">
        <w:rPr>
          <w:b/>
          <w:bCs/>
          <w:sz w:val="24"/>
          <w:szCs w:val="24"/>
          <w:vertAlign w:val="subscript"/>
          <w:lang w:val="en-US"/>
        </w:rPr>
        <w:t>y</w:t>
      </w:r>
      <w:r w:rsidRPr="0059373C">
        <w:rPr>
          <w:b/>
          <w:bCs/>
          <w:sz w:val="24"/>
          <w:szCs w:val="24"/>
          <w:vertAlign w:val="subscript"/>
        </w:rPr>
        <w:t xml:space="preserve">  </w:t>
      </w:r>
      <w:r w:rsidRPr="0059373C">
        <w:rPr>
          <w:b/>
          <w:bCs/>
          <w:sz w:val="24"/>
          <w:szCs w:val="24"/>
        </w:rPr>
        <w:t>=</w:t>
      </w:r>
      <w:r w:rsidRPr="0059373C">
        <w:rPr>
          <w:b/>
          <w:bCs/>
          <w:sz w:val="24"/>
          <w:szCs w:val="24"/>
          <w:vertAlign w:val="subscript"/>
        </w:rPr>
        <w:t xml:space="preserve">   </w:t>
      </w:r>
      <w:r w:rsidRPr="0059373C">
        <w:rPr>
          <w:b/>
          <w:bCs/>
          <w:sz w:val="24"/>
          <w:szCs w:val="24"/>
        </w:rPr>
        <w:t xml:space="preserve">√ </w:t>
      </w:r>
      <w:r w:rsidRPr="0059373C">
        <w:rPr>
          <w:b/>
          <w:bCs/>
          <w:sz w:val="24"/>
          <w:szCs w:val="24"/>
          <w:lang w:val="en-US"/>
        </w:rPr>
        <w:t>y</w:t>
      </w:r>
      <w:r w:rsidRPr="0059373C">
        <w:rPr>
          <w:b/>
          <w:bCs/>
          <w:sz w:val="24"/>
          <w:szCs w:val="24"/>
          <w:vertAlign w:val="subscript"/>
          <w:lang w:val="en-US"/>
        </w:rPr>
        <w:t>n</w:t>
      </w:r>
      <w:r w:rsidRPr="0059373C">
        <w:rPr>
          <w:b/>
          <w:bCs/>
          <w:sz w:val="24"/>
          <w:szCs w:val="24"/>
          <w:vertAlign w:val="subscript"/>
        </w:rPr>
        <w:t xml:space="preserve"> </w:t>
      </w:r>
      <w:r w:rsidRPr="0059373C">
        <w:rPr>
          <w:b/>
          <w:bCs/>
          <w:sz w:val="24"/>
          <w:szCs w:val="24"/>
        </w:rPr>
        <w:t xml:space="preserve">/  </w:t>
      </w:r>
      <w:r w:rsidRPr="0059373C">
        <w:rPr>
          <w:b/>
          <w:bCs/>
          <w:sz w:val="24"/>
          <w:szCs w:val="24"/>
          <w:lang w:val="en-US"/>
        </w:rPr>
        <w:t>y</w:t>
      </w:r>
      <w:r w:rsidRPr="0059373C">
        <w:rPr>
          <w:b/>
          <w:bCs/>
          <w:sz w:val="24"/>
          <w:szCs w:val="24"/>
          <w:vertAlign w:val="subscript"/>
        </w:rPr>
        <w:t xml:space="preserve">1            </w:t>
      </w:r>
      <w:r w:rsidRPr="0059373C">
        <w:rPr>
          <w:sz w:val="24"/>
          <w:szCs w:val="24"/>
          <w:vertAlign w:val="subscript"/>
        </w:rPr>
        <w:t xml:space="preserve">                                                                                                                  </w:t>
      </w:r>
      <w:r w:rsidRPr="0059373C">
        <w:rPr>
          <w:sz w:val="24"/>
          <w:szCs w:val="24"/>
        </w:rPr>
        <w:t>(7)</w:t>
      </w:r>
    </w:p>
    <w:p w:rsidR="001055AE" w:rsidRPr="0059373C" w:rsidRDefault="001055AE" w:rsidP="001055AE">
      <w:pPr>
        <w:rPr>
          <w:sz w:val="24"/>
          <w:szCs w:val="24"/>
          <w:vertAlign w:val="subscript"/>
        </w:rPr>
      </w:pPr>
      <w:r w:rsidRPr="0059373C">
        <w:rPr>
          <w:sz w:val="24"/>
          <w:szCs w:val="24"/>
          <w:vertAlign w:val="subscript"/>
        </w:rPr>
        <w:t xml:space="preserve"> </w:t>
      </w:r>
    </w:p>
    <w:p w:rsidR="001055AE" w:rsidRPr="0059373C" w:rsidRDefault="001055AE" w:rsidP="0059373C">
      <w:pPr>
        <w:ind w:firstLine="397"/>
        <w:jc w:val="both"/>
        <w:rPr>
          <w:sz w:val="24"/>
          <w:szCs w:val="24"/>
        </w:rPr>
      </w:pPr>
      <w:r w:rsidRPr="0059373C">
        <w:rPr>
          <w:sz w:val="24"/>
          <w:szCs w:val="24"/>
        </w:rPr>
        <w:t>Средний темп прироста за эти же месяцы вычислен по формуле (8).</w:t>
      </w:r>
    </w:p>
    <w:p w:rsidR="001055AE" w:rsidRPr="0059373C" w:rsidRDefault="001055AE" w:rsidP="001055AE">
      <w:pPr>
        <w:rPr>
          <w:b/>
          <w:bCs/>
          <w:sz w:val="24"/>
          <w:szCs w:val="24"/>
        </w:rPr>
      </w:pPr>
      <w:r w:rsidRPr="0059373C">
        <w:rPr>
          <w:b/>
          <w:bCs/>
          <w:sz w:val="24"/>
          <w:szCs w:val="24"/>
          <w:lang w:val="kk-KZ"/>
        </w:rPr>
        <w:t xml:space="preserve">                      </w:t>
      </w:r>
      <w:r w:rsidRPr="0059373C">
        <w:rPr>
          <w:b/>
          <w:bCs/>
          <w:sz w:val="24"/>
          <w:szCs w:val="24"/>
        </w:rPr>
        <w:t>_         _</w:t>
      </w:r>
    </w:p>
    <w:p w:rsidR="001055AE" w:rsidRPr="00B46CB0" w:rsidRDefault="001055AE" w:rsidP="001055AE">
      <w:pPr>
        <w:jc w:val="center"/>
        <w:rPr>
          <w:sz w:val="24"/>
          <w:szCs w:val="24"/>
        </w:rPr>
      </w:pPr>
      <w:r w:rsidRPr="0059373C">
        <w:rPr>
          <w:b/>
          <w:bCs/>
          <w:sz w:val="24"/>
          <w:szCs w:val="24"/>
        </w:rPr>
        <w:t xml:space="preserve">  Т</w:t>
      </w:r>
      <w:r w:rsidRPr="0059373C">
        <w:rPr>
          <w:b/>
          <w:bCs/>
          <w:sz w:val="24"/>
          <w:szCs w:val="24"/>
          <w:vertAlign w:val="subscript"/>
        </w:rPr>
        <w:t>пр</w:t>
      </w:r>
      <w:r w:rsidRPr="0059373C">
        <w:rPr>
          <w:b/>
          <w:bCs/>
          <w:sz w:val="24"/>
          <w:szCs w:val="24"/>
          <w:vertAlign w:val="subscript"/>
          <w:lang w:val="en-US"/>
        </w:rPr>
        <w:t>y</w:t>
      </w:r>
      <w:r w:rsidRPr="0059373C">
        <w:rPr>
          <w:b/>
          <w:bCs/>
          <w:sz w:val="24"/>
          <w:szCs w:val="24"/>
          <w:vertAlign w:val="subscript"/>
        </w:rPr>
        <w:t xml:space="preserve">  =  </w:t>
      </w:r>
      <w:r w:rsidRPr="0059373C">
        <w:rPr>
          <w:b/>
          <w:bCs/>
          <w:sz w:val="24"/>
          <w:szCs w:val="24"/>
          <w:lang w:val="kk-KZ"/>
        </w:rPr>
        <w:t>Т</w:t>
      </w:r>
      <w:r w:rsidRPr="0059373C">
        <w:rPr>
          <w:b/>
          <w:bCs/>
          <w:sz w:val="24"/>
          <w:szCs w:val="24"/>
          <w:vertAlign w:val="subscript"/>
          <w:lang w:val="kk-KZ"/>
        </w:rPr>
        <w:t xml:space="preserve">р  </w:t>
      </w:r>
      <w:r w:rsidRPr="0059373C">
        <w:rPr>
          <w:b/>
          <w:bCs/>
          <w:sz w:val="24"/>
          <w:szCs w:val="24"/>
          <w:lang w:val="kk-KZ"/>
        </w:rPr>
        <w:t>-  100</w:t>
      </w:r>
      <w:r w:rsidRPr="0059373C">
        <w:rPr>
          <w:b/>
          <w:bCs/>
          <w:sz w:val="24"/>
          <w:szCs w:val="24"/>
          <w:vertAlign w:val="subscript"/>
        </w:rPr>
        <w:t xml:space="preserve">                                                                                                                              </w:t>
      </w:r>
      <w:r w:rsidRPr="0059373C">
        <w:rPr>
          <w:sz w:val="24"/>
          <w:szCs w:val="24"/>
        </w:rPr>
        <w:t>(8)</w:t>
      </w:r>
    </w:p>
    <w:p w:rsidR="0059373C" w:rsidRPr="00B46CB0" w:rsidRDefault="0059373C" w:rsidP="001055AE">
      <w:pPr>
        <w:jc w:val="center"/>
        <w:rPr>
          <w:sz w:val="24"/>
          <w:szCs w:val="24"/>
        </w:rPr>
      </w:pPr>
    </w:p>
    <w:p w:rsidR="001055AE" w:rsidRPr="0059373C" w:rsidRDefault="001055AE" w:rsidP="0059373C">
      <w:pPr>
        <w:ind w:firstLine="397"/>
        <w:jc w:val="both"/>
        <w:rPr>
          <w:sz w:val="24"/>
          <w:szCs w:val="24"/>
        </w:rPr>
      </w:pPr>
      <w:r w:rsidRPr="0059373C">
        <w:rPr>
          <w:sz w:val="24"/>
          <w:szCs w:val="24"/>
        </w:rPr>
        <w:t xml:space="preserve">Средний темп роста за период сезонного подъема (с сентября по декабрь) равен    304,5,  средний темп прироста за этот же период  – 204,5. </w:t>
      </w:r>
    </w:p>
    <w:p w:rsidR="001055AE" w:rsidRPr="0059373C" w:rsidRDefault="001055AE" w:rsidP="0059373C">
      <w:pPr>
        <w:ind w:firstLine="397"/>
        <w:jc w:val="both"/>
        <w:rPr>
          <w:sz w:val="24"/>
          <w:szCs w:val="24"/>
        </w:rPr>
      </w:pPr>
      <w:r w:rsidRPr="0059373C">
        <w:rPr>
          <w:sz w:val="24"/>
          <w:szCs w:val="24"/>
        </w:rPr>
        <w:t>Следовательно, в условиях ЗКО в период с 2000 по 2010 гг. заболеваемость ГЛПС н</w:t>
      </w:r>
      <w:r w:rsidRPr="0059373C">
        <w:rPr>
          <w:sz w:val="24"/>
          <w:szCs w:val="24"/>
        </w:rPr>
        <w:t>о</w:t>
      </w:r>
      <w:r w:rsidRPr="0059373C">
        <w:rPr>
          <w:sz w:val="24"/>
          <w:szCs w:val="24"/>
        </w:rPr>
        <w:t>сит ярко выраженный сезонный характер, что с полным основанием можно назвать «с</w:t>
      </w:r>
      <w:r w:rsidRPr="0059373C">
        <w:rPr>
          <w:sz w:val="24"/>
          <w:szCs w:val="24"/>
        </w:rPr>
        <w:t>е</w:t>
      </w:r>
      <w:r w:rsidRPr="0059373C">
        <w:rPr>
          <w:sz w:val="24"/>
          <w:szCs w:val="24"/>
        </w:rPr>
        <w:t>зонной волной». Так, подъем заболеваемости начинается в сентябре, наибольший темп прироста заболеваемости отмечается в октябре, наибольшее число заболевших ГЛПС в</w:t>
      </w:r>
      <w:r w:rsidRPr="0059373C">
        <w:rPr>
          <w:sz w:val="24"/>
          <w:szCs w:val="24"/>
        </w:rPr>
        <w:t>ы</w:t>
      </w:r>
      <w:r w:rsidRPr="0059373C">
        <w:rPr>
          <w:sz w:val="24"/>
          <w:szCs w:val="24"/>
        </w:rPr>
        <w:t>является в ноябре, снижение числа заболеваний начинается в декабре, наибольший темп снижения выражен в январе. В другие месяцы заболеваемость была на спорадическом уровне или не регистрировалась вовсе.</w:t>
      </w:r>
    </w:p>
    <w:p w:rsidR="001055AE" w:rsidRPr="0059373C" w:rsidRDefault="001055AE" w:rsidP="0059373C">
      <w:pPr>
        <w:ind w:firstLine="397"/>
        <w:jc w:val="both"/>
        <w:rPr>
          <w:sz w:val="24"/>
          <w:szCs w:val="24"/>
        </w:rPr>
      </w:pPr>
      <w:r w:rsidRPr="0059373C">
        <w:rPr>
          <w:sz w:val="24"/>
          <w:szCs w:val="24"/>
        </w:rPr>
        <w:t>Таким образом, с помощью разных статистических методов эпидемиологического анализа впервые установлены пороговые значения показателей заболеваемости геморр</w:t>
      </w:r>
      <w:r w:rsidRPr="0059373C">
        <w:rPr>
          <w:sz w:val="24"/>
          <w:szCs w:val="24"/>
        </w:rPr>
        <w:t>а</w:t>
      </w:r>
      <w:r w:rsidRPr="0059373C">
        <w:rPr>
          <w:sz w:val="24"/>
          <w:szCs w:val="24"/>
        </w:rPr>
        <w:lastRenderedPageBreak/>
        <w:t>гической лихорадкой с почечным синдромом в ЗКО. Так, ординарная заболеваемость здесь составляет 15 случаев ГЛПС в год. Верхний пороговый предел заболеваемости н</w:t>
      </w:r>
      <w:r w:rsidRPr="0059373C">
        <w:rPr>
          <w:sz w:val="24"/>
          <w:szCs w:val="24"/>
        </w:rPr>
        <w:t>а</w:t>
      </w:r>
      <w:r w:rsidRPr="0059373C">
        <w:rPr>
          <w:sz w:val="24"/>
          <w:szCs w:val="24"/>
        </w:rPr>
        <w:t>ходится на уровне 30 случаев в год. Заболеваемость с числом больных более 30 в год можно оценивать как эпидемическую или вспышечную. Вычислена «сезонная волна» ГЛПС, показавшая ярко выраженную осенне-зимнюю  сезонность заболеваемости с ма</w:t>
      </w:r>
      <w:r w:rsidRPr="0059373C">
        <w:rPr>
          <w:sz w:val="24"/>
          <w:szCs w:val="24"/>
        </w:rPr>
        <w:t>к</w:t>
      </w:r>
      <w:r w:rsidRPr="0059373C">
        <w:rPr>
          <w:sz w:val="24"/>
          <w:szCs w:val="24"/>
        </w:rPr>
        <w:t>симумом в ноябре-декабре.</w:t>
      </w:r>
    </w:p>
    <w:p w:rsidR="001055AE" w:rsidRPr="0059373C" w:rsidRDefault="001055AE" w:rsidP="001055AE">
      <w:pPr>
        <w:rPr>
          <w:b/>
          <w:bCs/>
          <w:sz w:val="24"/>
          <w:szCs w:val="24"/>
        </w:rPr>
      </w:pPr>
    </w:p>
    <w:p w:rsidR="001055AE" w:rsidRPr="00173673" w:rsidRDefault="001055AE" w:rsidP="0059373C">
      <w:pPr>
        <w:jc w:val="center"/>
      </w:pPr>
      <w:r w:rsidRPr="00173673">
        <w:t>ЛИТЕРАТУРА</w:t>
      </w:r>
    </w:p>
    <w:p w:rsidR="001055AE" w:rsidRPr="00173673" w:rsidRDefault="001055AE" w:rsidP="001055AE">
      <w:pPr>
        <w:ind w:left="851" w:hanging="851"/>
      </w:pPr>
      <w:r w:rsidRPr="00173673">
        <w:t xml:space="preserve">1. </w:t>
      </w:r>
      <w:r w:rsidRPr="00173673">
        <w:rPr>
          <w:b/>
          <w:bCs/>
        </w:rPr>
        <w:t>Андерсон Р., Мэй Р.</w:t>
      </w:r>
      <w:r w:rsidRPr="00173673">
        <w:t xml:space="preserve"> Инфекционные болезни человека. Динамика и контроль.</w:t>
      </w:r>
      <w:r>
        <w:t xml:space="preserve"> </w:t>
      </w:r>
      <w:r w:rsidRPr="00173673">
        <w:t>– М.,</w:t>
      </w:r>
      <w:r>
        <w:t xml:space="preserve"> </w:t>
      </w:r>
      <w:r w:rsidRPr="00173673">
        <w:t>2004. – 784 с.</w:t>
      </w:r>
    </w:p>
    <w:p w:rsidR="001055AE" w:rsidRPr="00173673" w:rsidRDefault="001055AE" w:rsidP="001055AE">
      <w:pPr>
        <w:ind w:left="851" w:hanging="851"/>
      </w:pPr>
      <w:r w:rsidRPr="00173673">
        <w:t xml:space="preserve">2. </w:t>
      </w:r>
      <w:r w:rsidRPr="00173673">
        <w:rPr>
          <w:b/>
          <w:bCs/>
        </w:rPr>
        <w:t>Беляков В.</w:t>
      </w:r>
      <w:r>
        <w:rPr>
          <w:b/>
          <w:bCs/>
        </w:rPr>
        <w:t xml:space="preserve"> </w:t>
      </w:r>
      <w:r w:rsidRPr="00173673">
        <w:rPr>
          <w:b/>
          <w:bCs/>
        </w:rPr>
        <w:t>Д., Яфаев Р.</w:t>
      </w:r>
      <w:r>
        <w:rPr>
          <w:b/>
          <w:bCs/>
        </w:rPr>
        <w:t xml:space="preserve"> </w:t>
      </w:r>
      <w:r w:rsidRPr="00173673">
        <w:rPr>
          <w:b/>
          <w:bCs/>
        </w:rPr>
        <w:t>Х.</w:t>
      </w:r>
      <w:r w:rsidRPr="00173673">
        <w:t xml:space="preserve">  Эпидемиология. – М., 1989. – 416 с.</w:t>
      </w:r>
    </w:p>
    <w:p w:rsidR="001055AE" w:rsidRPr="00173673" w:rsidRDefault="001055AE" w:rsidP="001055AE">
      <w:pPr>
        <w:ind w:left="851" w:right="-144" w:hanging="851"/>
      </w:pPr>
      <w:r w:rsidRPr="00173673">
        <w:t xml:space="preserve">3. </w:t>
      </w:r>
      <w:r w:rsidRPr="00173673">
        <w:rPr>
          <w:b/>
          <w:bCs/>
        </w:rPr>
        <w:t>Гражданов А.</w:t>
      </w:r>
      <w:r>
        <w:rPr>
          <w:b/>
          <w:bCs/>
        </w:rPr>
        <w:t xml:space="preserve"> </w:t>
      </w:r>
      <w:r w:rsidRPr="00173673">
        <w:rPr>
          <w:b/>
          <w:bCs/>
        </w:rPr>
        <w:t>К., Захаров А.</w:t>
      </w:r>
      <w:r>
        <w:rPr>
          <w:b/>
          <w:bCs/>
        </w:rPr>
        <w:t xml:space="preserve"> </w:t>
      </w:r>
      <w:r w:rsidRPr="00173673">
        <w:rPr>
          <w:b/>
          <w:bCs/>
        </w:rPr>
        <w:t>В., Бидашко Ф.</w:t>
      </w:r>
      <w:r>
        <w:rPr>
          <w:b/>
          <w:bCs/>
        </w:rPr>
        <w:t xml:space="preserve"> </w:t>
      </w:r>
      <w:r w:rsidRPr="00173673">
        <w:rPr>
          <w:b/>
          <w:bCs/>
        </w:rPr>
        <w:t>Г. и др.</w:t>
      </w:r>
      <w:r w:rsidRPr="00173673">
        <w:t xml:space="preserve"> Первые случаи заболеваний геморрагической лих</w:t>
      </w:r>
      <w:r w:rsidRPr="00173673">
        <w:t>о</w:t>
      </w:r>
      <w:r w:rsidRPr="00173673">
        <w:t>радкой с почечным синдромом в Казахстане //</w:t>
      </w:r>
      <w:r>
        <w:t xml:space="preserve"> </w:t>
      </w:r>
      <w:r w:rsidRPr="00173673">
        <w:t>Карантинные и зоонозные инфекции в Казахстане. – Алматы, 2001. – Вып. 3. – С. 94-98.</w:t>
      </w:r>
    </w:p>
    <w:p w:rsidR="001055AE" w:rsidRPr="00173673" w:rsidRDefault="001055AE" w:rsidP="001055AE">
      <w:pPr>
        <w:ind w:left="851" w:hanging="851"/>
      </w:pPr>
      <w:r w:rsidRPr="00173673">
        <w:t xml:space="preserve">4. </w:t>
      </w:r>
      <w:r w:rsidRPr="00173673">
        <w:rPr>
          <w:b/>
          <w:bCs/>
        </w:rPr>
        <w:t>Гражданов А.</w:t>
      </w:r>
      <w:r>
        <w:rPr>
          <w:b/>
          <w:bCs/>
        </w:rPr>
        <w:t xml:space="preserve"> </w:t>
      </w:r>
      <w:r w:rsidRPr="00173673">
        <w:rPr>
          <w:b/>
          <w:bCs/>
        </w:rPr>
        <w:t>К., Захаров А.</w:t>
      </w:r>
      <w:r>
        <w:rPr>
          <w:b/>
          <w:bCs/>
        </w:rPr>
        <w:t xml:space="preserve"> </w:t>
      </w:r>
      <w:r w:rsidRPr="00173673">
        <w:rPr>
          <w:b/>
          <w:bCs/>
        </w:rPr>
        <w:t>В., Бидашко Ф.</w:t>
      </w:r>
      <w:r>
        <w:rPr>
          <w:b/>
          <w:bCs/>
        </w:rPr>
        <w:t xml:space="preserve"> </w:t>
      </w:r>
      <w:r w:rsidRPr="00173673">
        <w:rPr>
          <w:b/>
          <w:bCs/>
        </w:rPr>
        <w:t xml:space="preserve">Г. и др. </w:t>
      </w:r>
      <w:r w:rsidRPr="00173673">
        <w:t>Об активизации геморрагической</w:t>
      </w:r>
      <w:r>
        <w:t xml:space="preserve"> </w:t>
      </w:r>
      <w:r w:rsidRPr="00173673">
        <w:t>лихорадки с п</w:t>
      </w:r>
      <w:r w:rsidRPr="00173673">
        <w:t>о</w:t>
      </w:r>
      <w:r w:rsidRPr="00173673">
        <w:t>чечным синдромом на Западе Казахстана //</w:t>
      </w:r>
      <w:r>
        <w:t xml:space="preserve"> </w:t>
      </w:r>
      <w:r w:rsidRPr="00173673">
        <w:t>Медицина. – 2004. – № 3.</w:t>
      </w:r>
      <w:r>
        <w:t xml:space="preserve"> </w:t>
      </w:r>
      <w:r w:rsidRPr="00173673">
        <w:t>– С. 150-154.</w:t>
      </w:r>
    </w:p>
    <w:p w:rsidR="001055AE" w:rsidRPr="00173673" w:rsidRDefault="001055AE" w:rsidP="001055AE">
      <w:pPr>
        <w:ind w:left="851" w:hanging="851"/>
      </w:pPr>
      <w:r w:rsidRPr="00173673">
        <w:t xml:space="preserve">5. </w:t>
      </w:r>
      <w:r w:rsidRPr="00173673">
        <w:rPr>
          <w:b/>
          <w:bCs/>
        </w:rPr>
        <w:t>Гражданов А.</w:t>
      </w:r>
      <w:r>
        <w:rPr>
          <w:b/>
          <w:bCs/>
        </w:rPr>
        <w:t xml:space="preserve"> </w:t>
      </w:r>
      <w:r w:rsidRPr="00173673">
        <w:rPr>
          <w:b/>
          <w:bCs/>
        </w:rPr>
        <w:t>К., Захаров А.</w:t>
      </w:r>
      <w:r>
        <w:rPr>
          <w:b/>
          <w:bCs/>
        </w:rPr>
        <w:t xml:space="preserve"> </w:t>
      </w:r>
      <w:r w:rsidRPr="00173673">
        <w:rPr>
          <w:b/>
          <w:bCs/>
        </w:rPr>
        <w:t>В., Андрющенко Е.</w:t>
      </w:r>
      <w:r>
        <w:rPr>
          <w:b/>
          <w:bCs/>
        </w:rPr>
        <w:t xml:space="preserve"> </w:t>
      </w:r>
      <w:r w:rsidRPr="00173673">
        <w:rPr>
          <w:b/>
          <w:bCs/>
        </w:rPr>
        <w:t xml:space="preserve">В. и др. </w:t>
      </w:r>
      <w:r w:rsidRPr="00173673">
        <w:t>О выявлении первых случаев</w:t>
      </w:r>
      <w:r>
        <w:t xml:space="preserve"> </w:t>
      </w:r>
      <w:r w:rsidRPr="00173673">
        <w:t>геморрагической лихорадки с почечным синдромом в Казахстане //</w:t>
      </w:r>
      <w:r>
        <w:t xml:space="preserve"> </w:t>
      </w:r>
      <w:r w:rsidRPr="00173673">
        <w:t xml:space="preserve">Социально-гигиен. и эпидемиол. проблемы </w:t>
      </w:r>
      <w:r w:rsidRPr="00173673">
        <w:rPr>
          <w:b/>
          <w:bCs/>
        </w:rPr>
        <w:t xml:space="preserve"> </w:t>
      </w:r>
      <w:r w:rsidRPr="00173673">
        <w:t>с</w:t>
      </w:r>
      <w:r w:rsidRPr="00173673">
        <w:t>о</w:t>
      </w:r>
      <w:r w:rsidRPr="00173673">
        <w:t>хранения здоровья</w:t>
      </w:r>
      <w:r w:rsidRPr="00173673">
        <w:rPr>
          <w:b/>
          <w:bCs/>
        </w:rPr>
        <w:t xml:space="preserve"> </w:t>
      </w:r>
      <w:r w:rsidRPr="00173673">
        <w:t>военнослуж. и  населения</w:t>
      </w:r>
      <w:r>
        <w:t>:</w:t>
      </w:r>
      <w:r w:rsidRPr="00173673">
        <w:t xml:space="preserve"> Науч</w:t>
      </w:r>
      <w:r>
        <w:t xml:space="preserve">. </w:t>
      </w:r>
      <w:r w:rsidRPr="00173673">
        <w:t>тр. Федер. науч. центра гигиены им. Ф.</w:t>
      </w:r>
      <w:r>
        <w:t xml:space="preserve"> </w:t>
      </w:r>
      <w:r w:rsidRPr="00173673">
        <w:t>Э. Эрисмана. – Нижний Новгород, 2004.</w:t>
      </w:r>
      <w:r>
        <w:t xml:space="preserve"> </w:t>
      </w:r>
      <w:r w:rsidRPr="00173673">
        <w:t>– Вып. 11. – С. 323-326.</w:t>
      </w:r>
    </w:p>
    <w:p w:rsidR="001055AE" w:rsidRPr="00173673" w:rsidRDefault="001055AE" w:rsidP="001055AE">
      <w:pPr>
        <w:ind w:left="851" w:hanging="851"/>
      </w:pPr>
      <w:r w:rsidRPr="00173673">
        <w:t xml:space="preserve">6. </w:t>
      </w:r>
      <w:r w:rsidRPr="00173673">
        <w:rPr>
          <w:b/>
          <w:bCs/>
        </w:rPr>
        <w:t>Гусаров В.</w:t>
      </w:r>
      <w:r>
        <w:rPr>
          <w:b/>
          <w:bCs/>
        </w:rPr>
        <w:t xml:space="preserve"> </w:t>
      </w:r>
      <w:r w:rsidRPr="00173673">
        <w:rPr>
          <w:b/>
          <w:bCs/>
        </w:rPr>
        <w:t>М.</w:t>
      </w:r>
      <w:r w:rsidRPr="00173673">
        <w:t xml:space="preserve"> Статистика</w:t>
      </w:r>
      <w:r>
        <w:t>.</w:t>
      </w:r>
      <w:r w:rsidRPr="00173673">
        <w:t xml:space="preserve"> – М., ЮНИТИ-ДАНА, 2003. – 463 с.</w:t>
      </w:r>
    </w:p>
    <w:p w:rsidR="001055AE" w:rsidRPr="00173673" w:rsidRDefault="001055AE" w:rsidP="001055AE">
      <w:pPr>
        <w:ind w:left="851" w:hanging="851"/>
      </w:pPr>
      <w:r w:rsidRPr="00173673">
        <w:t>7.</w:t>
      </w:r>
      <w:r w:rsidRPr="00173673">
        <w:rPr>
          <w:b/>
          <w:bCs/>
        </w:rPr>
        <w:t xml:space="preserve"> Зуева Л.</w:t>
      </w:r>
      <w:r>
        <w:rPr>
          <w:b/>
          <w:bCs/>
        </w:rPr>
        <w:t xml:space="preserve"> </w:t>
      </w:r>
      <w:r w:rsidRPr="00173673">
        <w:rPr>
          <w:b/>
          <w:bCs/>
        </w:rPr>
        <w:t>П., Яфаев Р.</w:t>
      </w:r>
      <w:r>
        <w:rPr>
          <w:b/>
          <w:bCs/>
        </w:rPr>
        <w:t xml:space="preserve"> </w:t>
      </w:r>
      <w:r w:rsidRPr="00173673">
        <w:rPr>
          <w:b/>
          <w:bCs/>
        </w:rPr>
        <w:t>Х.</w:t>
      </w:r>
      <w:r w:rsidRPr="00173673">
        <w:t xml:space="preserve"> Эпидемиология. </w:t>
      </w:r>
      <w:r>
        <w:t xml:space="preserve">– </w:t>
      </w:r>
      <w:r w:rsidRPr="00173673">
        <w:t>СпБ.</w:t>
      </w:r>
      <w:r>
        <w:t>:</w:t>
      </w:r>
      <w:r w:rsidRPr="00173673">
        <w:t xml:space="preserve"> Фолиант, 2005. – 752 с.</w:t>
      </w:r>
    </w:p>
    <w:p w:rsidR="001055AE" w:rsidRPr="00173673" w:rsidRDefault="001055AE" w:rsidP="001055AE">
      <w:pPr>
        <w:ind w:left="851" w:hanging="851"/>
      </w:pPr>
      <w:r w:rsidRPr="00173673">
        <w:t xml:space="preserve">8. </w:t>
      </w:r>
      <w:r w:rsidRPr="00173673">
        <w:rPr>
          <w:b/>
          <w:bCs/>
        </w:rPr>
        <w:t>Мерков А.</w:t>
      </w:r>
      <w:r>
        <w:rPr>
          <w:b/>
          <w:bCs/>
        </w:rPr>
        <w:t xml:space="preserve"> </w:t>
      </w:r>
      <w:r w:rsidRPr="00173673">
        <w:rPr>
          <w:b/>
          <w:bCs/>
        </w:rPr>
        <w:t>М., Поляков Л.</w:t>
      </w:r>
      <w:r>
        <w:rPr>
          <w:b/>
          <w:bCs/>
        </w:rPr>
        <w:t xml:space="preserve"> </w:t>
      </w:r>
      <w:r w:rsidRPr="00173673">
        <w:rPr>
          <w:b/>
          <w:bCs/>
        </w:rPr>
        <w:t>Е.</w:t>
      </w:r>
      <w:r w:rsidRPr="00173673">
        <w:t xml:space="preserve"> Санитарная статистика. </w:t>
      </w:r>
      <w:r>
        <w:t xml:space="preserve">– </w:t>
      </w:r>
      <w:r w:rsidRPr="00173673">
        <w:t>Л.</w:t>
      </w:r>
      <w:r>
        <w:t>:</w:t>
      </w:r>
      <w:r w:rsidRPr="00173673">
        <w:t xml:space="preserve"> Медицина, 1974. – 384 с.</w:t>
      </w:r>
    </w:p>
    <w:p w:rsidR="001055AE" w:rsidRPr="00173673" w:rsidRDefault="001055AE" w:rsidP="001055AE">
      <w:pPr>
        <w:ind w:left="851" w:right="-144" w:hanging="851"/>
      </w:pPr>
      <w:r w:rsidRPr="00173673">
        <w:t xml:space="preserve">9. </w:t>
      </w:r>
      <w:r w:rsidRPr="00173673">
        <w:rPr>
          <w:lang w:val="kk-KZ"/>
        </w:rPr>
        <w:t>Теория статистики.</w:t>
      </w:r>
      <w:r w:rsidRPr="00173673">
        <w:rPr>
          <w:b/>
          <w:bCs/>
          <w:lang w:val="kk-KZ"/>
        </w:rPr>
        <w:t xml:space="preserve">  </w:t>
      </w:r>
      <w:r w:rsidRPr="00173673">
        <w:rPr>
          <w:lang w:val="kk-KZ"/>
        </w:rPr>
        <w:t>Под ред</w:t>
      </w:r>
      <w:r w:rsidRPr="00173673">
        <w:t xml:space="preserve">. Р.А. Шмойловой.  </w:t>
      </w:r>
      <w:r>
        <w:t xml:space="preserve">– </w:t>
      </w:r>
      <w:r w:rsidRPr="00173673">
        <w:t>М.</w:t>
      </w:r>
      <w:r>
        <w:t>:</w:t>
      </w:r>
      <w:r w:rsidRPr="00173673">
        <w:t xml:space="preserve"> Финансы и статистика, 1998.</w:t>
      </w:r>
      <w:r>
        <w:t xml:space="preserve"> </w:t>
      </w:r>
      <w:r w:rsidRPr="00173673">
        <w:t>– 576 с.</w:t>
      </w:r>
    </w:p>
    <w:p w:rsidR="001055AE" w:rsidRPr="00173673" w:rsidRDefault="001055AE" w:rsidP="001055AE">
      <w:pPr>
        <w:ind w:left="851" w:hanging="851"/>
      </w:pPr>
      <w:r w:rsidRPr="00173673">
        <w:t xml:space="preserve">10. </w:t>
      </w:r>
      <w:r w:rsidRPr="00173673">
        <w:rPr>
          <w:b/>
          <w:bCs/>
        </w:rPr>
        <w:t>Шаханина И.</w:t>
      </w:r>
      <w:r>
        <w:rPr>
          <w:b/>
          <w:bCs/>
        </w:rPr>
        <w:t xml:space="preserve"> </w:t>
      </w:r>
      <w:r w:rsidRPr="00173673">
        <w:rPr>
          <w:b/>
          <w:bCs/>
        </w:rPr>
        <w:t>Л., Кучеровская Т.</w:t>
      </w:r>
      <w:r>
        <w:rPr>
          <w:b/>
          <w:bCs/>
        </w:rPr>
        <w:t xml:space="preserve"> </w:t>
      </w:r>
      <w:r w:rsidRPr="00173673">
        <w:rPr>
          <w:b/>
          <w:bCs/>
        </w:rPr>
        <w:t>В., Чернова Т.</w:t>
      </w:r>
      <w:r>
        <w:rPr>
          <w:b/>
          <w:bCs/>
        </w:rPr>
        <w:t xml:space="preserve"> </w:t>
      </w:r>
      <w:r w:rsidRPr="00173673">
        <w:rPr>
          <w:b/>
          <w:bCs/>
        </w:rPr>
        <w:t>П.</w:t>
      </w:r>
      <w:r w:rsidRPr="00173673">
        <w:t xml:space="preserve">   Применение различных статистических методов эпидемиологического анализа при оценке сезонности и территориального </w:t>
      </w:r>
      <w:r w:rsidRPr="00173673">
        <w:rPr>
          <w:lang w:val="kk-KZ"/>
        </w:rPr>
        <w:t>распространения инфекционных болезней</w:t>
      </w:r>
      <w:r w:rsidRPr="00173673">
        <w:t xml:space="preserve"> //</w:t>
      </w:r>
      <w:r>
        <w:t xml:space="preserve"> </w:t>
      </w:r>
      <w:r w:rsidRPr="00173673">
        <w:t xml:space="preserve">Журн. </w:t>
      </w:r>
      <w:r>
        <w:t>м</w:t>
      </w:r>
      <w:r w:rsidRPr="00173673">
        <w:t>икробиол. – 1990.</w:t>
      </w:r>
      <w:r>
        <w:t xml:space="preserve"> </w:t>
      </w:r>
      <w:r w:rsidRPr="00173673">
        <w:t>– № 5. –  С. 43-46.</w:t>
      </w:r>
    </w:p>
    <w:p w:rsidR="001055AE" w:rsidRPr="00B46CB0" w:rsidRDefault="001055AE" w:rsidP="001055AE">
      <w:pPr>
        <w:ind w:left="851" w:hanging="851"/>
        <w:rPr>
          <w:lang w:val="en-US"/>
        </w:rPr>
      </w:pPr>
      <w:r w:rsidRPr="00173673">
        <w:rPr>
          <w:lang w:val="en-US"/>
        </w:rPr>
        <w:t xml:space="preserve">11. Centers for Disease Control and Prevention Central Asia Office. </w:t>
      </w:r>
      <w:r w:rsidRPr="00173673">
        <w:t>Тренинг</w:t>
      </w:r>
      <w:r w:rsidRPr="00173673">
        <w:rPr>
          <w:lang w:val="en-US"/>
        </w:rPr>
        <w:t xml:space="preserve"> </w:t>
      </w:r>
      <w:r w:rsidRPr="00173673">
        <w:t>по</w:t>
      </w:r>
      <w:r w:rsidRPr="00173673">
        <w:rPr>
          <w:lang w:val="en-US"/>
        </w:rPr>
        <w:t xml:space="preserve"> </w:t>
      </w:r>
      <w:r w:rsidRPr="00173673">
        <w:t>эпидемиологии</w:t>
      </w:r>
      <w:r w:rsidRPr="00B46CB0">
        <w:rPr>
          <w:lang w:val="en-US"/>
        </w:rPr>
        <w:t xml:space="preserve">: </w:t>
      </w:r>
      <w:r w:rsidRPr="00173673">
        <w:t>Когорта</w:t>
      </w:r>
      <w:r w:rsidRPr="00B46CB0">
        <w:rPr>
          <w:lang w:val="en-US"/>
        </w:rPr>
        <w:t xml:space="preserve"> 1, </w:t>
      </w:r>
      <w:r w:rsidRPr="00173673">
        <w:t>М</w:t>
      </w:r>
      <w:r w:rsidRPr="00173673">
        <w:t>о</w:t>
      </w:r>
      <w:r w:rsidRPr="00173673">
        <w:t>дуль</w:t>
      </w:r>
      <w:r w:rsidRPr="00B46CB0">
        <w:rPr>
          <w:lang w:val="en-US"/>
        </w:rPr>
        <w:t xml:space="preserve"> 2. – </w:t>
      </w:r>
      <w:r w:rsidRPr="00173673">
        <w:t>Алматы</w:t>
      </w:r>
      <w:r w:rsidRPr="00B46CB0">
        <w:rPr>
          <w:lang w:val="en-US"/>
        </w:rPr>
        <w:t xml:space="preserve">, 2008. – 321 </w:t>
      </w:r>
      <w:r w:rsidRPr="00173673">
        <w:t>с</w:t>
      </w:r>
      <w:r w:rsidRPr="00B46CB0">
        <w:rPr>
          <w:lang w:val="en-US"/>
        </w:rPr>
        <w:t>.</w:t>
      </w:r>
    </w:p>
    <w:p w:rsidR="001055AE" w:rsidRDefault="001055AE" w:rsidP="001055AE">
      <w:pPr>
        <w:jc w:val="both"/>
        <w:rPr>
          <w:rFonts w:ascii="Century Gothic" w:hAnsi="Century Gothic"/>
          <w:b/>
          <w:smallCaps/>
          <w:color w:val="000000"/>
          <w:sz w:val="24"/>
          <w:szCs w:val="24"/>
          <w:u w:val="single"/>
          <w:lang w:val="en-US"/>
        </w:rPr>
      </w:pPr>
    </w:p>
    <w:p w:rsidR="00D16F07" w:rsidRDefault="00D16F07" w:rsidP="001055AE">
      <w:pPr>
        <w:jc w:val="both"/>
        <w:rPr>
          <w:rFonts w:ascii="Century Gothic" w:hAnsi="Century Gothic"/>
          <w:b/>
          <w:smallCaps/>
          <w:color w:val="000000"/>
          <w:sz w:val="24"/>
          <w:szCs w:val="24"/>
          <w:u w:val="single"/>
          <w:lang w:val="en-US"/>
        </w:rPr>
      </w:pPr>
    </w:p>
    <w:p w:rsidR="00D16F07" w:rsidRPr="00D16F07" w:rsidRDefault="00D16F07" w:rsidP="00D16F07">
      <w:pPr>
        <w:widowControl w:val="0"/>
        <w:autoSpaceDE w:val="0"/>
        <w:autoSpaceDN w:val="0"/>
        <w:adjustRightInd w:val="0"/>
        <w:ind w:right="-284"/>
        <w:jc w:val="center"/>
        <w:rPr>
          <w:lang w:val="en-GB"/>
        </w:rPr>
      </w:pPr>
      <w:r w:rsidRPr="00D16F07">
        <w:rPr>
          <w:lang w:val="en-GB"/>
        </w:rPr>
        <w:t xml:space="preserve">ABOUT SOME OF THE INDICATORS OF THE  </w:t>
      </w:r>
      <w:r w:rsidRPr="00D16F07">
        <w:rPr>
          <w:lang w:val="en-US"/>
        </w:rPr>
        <w:t xml:space="preserve">MORBIDITY </w:t>
      </w:r>
      <w:r w:rsidRPr="00D16F07">
        <w:rPr>
          <w:lang w:val="en-GB"/>
        </w:rPr>
        <w:t>BY HAEMORRHAGIC FEVER WITH RENAL SYNDROME IN WEST-KAZAKHSTAN OBLAST IN 2000-2010</w:t>
      </w:r>
    </w:p>
    <w:p w:rsidR="00D16F07" w:rsidRPr="00D16F07" w:rsidRDefault="00D16F07" w:rsidP="00D16F07">
      <w:pPr>
        <w:widowControl w:val="0"/>
        <w:tabs>
          <w:tab w:val="left" w:pos="757"/>
        </w:tabs>
        <w:autoSpaceDE w:val="0"/>
        <w:autoSpaceDN w:val="0"/>
        <w:adjustRightInd w:val="0"/>
        <w:ind w:right="-284"/>
        <w:jc w:val="center"/>
        <w:outlineLvl w:val="0"/>
        <w:rPr>
          <w:b/>
          <w:bCs/>
          <w:lang w:val="en-GB"/>
        </w:rPr>
      </w:pPr>
    </w:p>
    <w:p w:rsidR="00D16F07" w:rsidRPr="00D16F07" w:rsidRDefault="00D16F07" w:rsidP="00D16F07">
      <w:pPr>
        <w:widowControl w:val="0"/>
        <w:tabs>
          <w:tab w:val="left" w:pos="-2127"/>
        </w:tabs>
        <w:autoSpaceDE w:val="0"/>
        <w:autoSpaceDN w:val="0"/>
        <w:adjustRightInd w:val="0"/>
        <w:ind w:right="-284"/>
        <w:jc w:val="center"/>
        <w:outlineLvl w:val="0"/>
        <w:rPr>
          <w:b/>
          <w:bCs/>
          <w:lang w:val="en-GB"/>
        </w:rPr>
      </w:pPr>
      <w:r w:rsidRPr="00D16F07">
        <w:rPr>
          <w:b/>
          <w:bCs/>
          <w:lang w:val="en-US"/>
        </w:rPr>
        <w:t xml:space="preserve">A. </w:t>
      </w:r>
      <w:r w:rsidRPr="00D16F07">
        <w:rPr>
          <w:b/>
          <w:bCs/>
          <w:lang w:val="en-GB"/>
        </w:rPr>
        <w:t>V. Zakharov, A. K. Grazhdanov</w:t>
      </w:r>
    </w:p>
    <w:p w:rsidR="00D16F07" w:rsidRPr="00D16F07" w:rsidRDefault="00D16F07" w:rsidP="00D16F07">
      <w:pPr>
        <w:widowControl w:val="0"/>
        <w:autoSpaceDE w:val="0"/>
        <w:autoSpaceDN w:val="0"/>
        <w:adjustRightInd w:val="0"/>
        <w:ind w:right="-284" w:firstLine="397"/>
        <w:jc w:val="both"/>
        <w:rPr>
          <w:lang w:val="en-GB"/>
        </w:rPr>
      </w:pPr>
    </w:p>
    <w:p w:rsidR="00D16F07" w:rsidRPr="00D16F07" w:rsidRDefault="00D16F07" w:rsidP="00D16F07">
      <w:pPr>
        <w:widowControl w:val="0"/>
        <w:autoSpaceDE w:val="0"/>
        <w:autoSpaceDN w:val="0"/>
        <w:adjustRightInd w:val="0"/>
        <w:ind w:right="-1" w:firstLine="397"/>
        <w:jc w:val="both"/>
        <w:rPr>
          <w:lang w:val="en-GB"/>
        </w:rPr>
      </w:pPr>
      <w:r w:rsidRPr="00D16F07">
        <w:rPr>
          <w:lang w:val="en-GB"/>
        </w:rPr>
        <w:t xml:space="preserve">At first time were represented values of morbidity by haemorrhagic fever with renal syndrome in West-Kazakhstan region, obtained by different methods. Ordinary morbidity of this infection in the region defined as 15 cases per year, the threshold to 30 cases per year. It’s calculated </w:t>
      </w:r>
      <w:r w:rsidRPr="00D16F07">
        <w:rPr>
          <w:lang w:val="en-US"/>
        </w:rPr>
        <w:t>«</w:t>
      </w:r>
      <w:r w:rsidRPr="00D16F07">
        <w:rPr>
          <w:lang w:val="en-GB"/>
        </w:rPr>
        <w:t>seasonal wave</w:t>
      </w:r>
      <w:r w:rsidRPr="00D16F07">
        <w:rPr>
          <w:lang w:val="en-US"/>
        </w:rPr>
        <w:t>»</w:t>
      </w:r>
      <w:r w:rsidRPr="00D16F07">
        <w:rPr>
          <w:lang w:val="en-GB"/>
        </w:rPr>
        <w:t xml:space="preserve"> of hemorrhagic fever with renal syndrome, which showed a pronounced autumn-winter morbidity with a maximum in November-December.</w:t>
      </w:r>
    </w:p>
    <w:p w:rsidR="00D16F07" w:rsidRPr="00B46CB0" w:rsidRDefault="00D16F07" w:rsidP="001055AE">
      <w:pPr>
        <w:jc w:val="both"/>
        <w:rPr>
          <w:rFonts w:ascii="Century Gothic" w:hAnsi="Century Gothic"/>
          <w:b/>
          <w:smallCaps/>
          <w:color w:val="000000"/>
          <w:sz w:val="24"/>
          <w:szCs w:val="24"/>
          <w:u w:val="single"/>
          <w:lang w:val="en-US"/>
        </w:rPr>
      </w:pPr>
    </w:p>
    <w:p w:rsidR="00D16F07" w:rsidRPr="00B46CB0" w:rsidRDefault="00D16F07" w:rsidP="001055AE">
      <w:pPr>
        <w:jc w:val="both"/>
        <w:rPr>
          <w:rFonts w:ascii="Century Gothic" w:hAnsi="Century Gothic"/>
          <w:b/>
          <w:smallCaps/>
          <w:color w:val="000000"/>
          <w:sz w:val="24"/>
          <w:szCs w:val="24"/>
          <w:u w:val="single"/>
          <w:lang w:val="en-US"/>
        </w:rPr>
      </w:pPr>
    </w:p>
    <w:p w:rsidR="00D16F07" w:rsidRDefault="00D16F07" w:rsidP="00D16F07">
      <w:pPr>
        <w:ind w:right="-284"/>
        <w:jc w:val="center"/>
        <w:rPr>
          <w:lang w:val="kk-KZ"/>
        </w:rPr>
      </w:pPr>
      <w:r w:rsidRPr="00F00172">
        <w:rPr>
          <w:lang w:val="kk-KZ"/>
        </w:rPr>
        <w:t xml:space="preserve">2000-2010 ЖЫЛДАР АРАЛЫҒЫНДАҒЫ БАТЫС ҚАЗАҚСТАН ОБЛЫСЫНДАҒЫ БҮЙРЕК СИНДРОМЫМЕН ӨТЕТІН ҚАНДЫ ҚЫЗБАСЫНЫҢ АУРУШАҢДЫЛЫҒЫНЫҢ </w:t>
      </w:r>
    </w:p>
    <w:p w:rsidR="00D16F07" w:rsidRDefault="00D16F07" w:rsidP="00D16F07">
      <w:pPr>
        <w:ind w:right="-284"/>
        <w:jc w:val="center"/>
        <w:rPr>
          <w:lang w:val="kk-KZ"/>
        </w:rPr>
      </w:pPr>
      <w:r w:rsidRPr="00F00172">
        <w:rPr>
          <w:lang w:val="kk-KZ"/>
        </w:rPr>
        <w:t>КЕЙБІР КӨРСЕТКІШТЕРІ ТУРАЛЫ</w:t>
      </w:r>
    </w:p>
    <w:p w:rsidR="00D16F07" w:rsidRPr="00F00172" w:rsidRDefault="00D16F07" w:rsidP="00D16F07">
      <w:pPr>
        <w:ind w:right="-284"/>
        <w:jc w:val="center"/>
        <w:rPr>
          <w:lang w:val="kk-KZ"/>
        </w:rPr>
      </w:pPr>
    </w:p>
    <w:p w:rsidR="00D16F07" w:rsidRPr="00F00172" w:rsidRDefault="00D16F07" w:rsidP="00D16F07">
      <w:pPr>
        <w:jc w:val="center"/>
        <w:rPr>
          <w:b/>
          <w:bCs/>
          <w:lang w:val="kk-KZ"/>
        </w:rPr>
      </w:pPr>
      <w:r w:rsidRPr="00F00172">
        <w:rPr>
          <w:b/>
          <w:bCs/>
        </w:rPr>
        <w:t>А. В. Захаров, А. К. Гражданов</w:t>
      </w:r>
    </w:p>
    <w:p w:rsidR="00D16F07" w:rsidRPr="00F00172" w:rsidRDefault="00D16F07" w:rsidP="00D16F07">
      <w:pPr>
        <w:rPr>
          <w:bCs/>
          <w:lang w:val="kk-KZ"/>
        </w:rPr>
      </w:pPr>
    </w:p>
    <w:p w:rsidR="00D16F07" w:rsidRPr="00D16F07" w:rsidRDefault="00D16F07" w:rsidP="00D16F07">
      <w:pPr>
        <w:ind w:firstLine="397"/>
        <w:jc w:val="both"/>
        <w:rPr>
          <w:rFonts w:ascii="Century Gothic" w:hAnsi="Century Gothic"/>
          <w:b/>
          <w:smallCaps/>
          <w:color w:val="000000"/>
          <w:sz w:val="24"/>
          <w:szCs w:val="24"/>
          <w:u w:val="single"/>
          <w:lang w:val="kk-KZ"/>
        </w:rPr>
      </w:pPr>
      <w:r w:rsidRPr="00F00172">
        <w:rPr>
          <w:bCs/>
          <w:lang w:val="kk-KZ"/>
        </w:rPr>
        <w:t xml:space="preserve">Батыс Қазақстан облысындағы әртүрлі әдістер арқылы алынған бүйрек синдромымен өтетін қанды қызбасының аурушаңдылығының көрсеткіштер маңызы алғаш рет ұсынылды. Осы жұқпамен </w:t>
      </w:r>
      <w:r w:rsidRPr="00F00172">
        <w:rPr>
          <w:lang w:val="kk-KZ"/>
        </w:rPr>
        <w:t>жеке</w:t>
      </w:r>
      <w:r w:rsidRPr="00F00172">
        <w:rPr>
          <w:bCs/>
          <w:lang w:val="kk-KZ"/>
        </w:rPr>
        <w:t xml:space="preserve"> аурушаңдылығы облыста жылына 15 рет болатыны анықталынып отыр, жылдық деңгеі – 30 жағдай. күздік- Жоғарғы көрсеткіші қараша-желтоқсан айларына келетін қыстық аурушаңдықты көрсететін айқын бүйректік синдромымен өтетін қанды қызбасының «маусымдық толқыны» анықталды</w:t>
      </w:r>
      <w:r>
        <w:rPr>
          <w:bCs/>
          <w:lang w:val="kk-KZ"/>
        </w:rPr>
        <w:t>.</w:t>
      </w:r>
    </w:p>
    <w:p w:rsidR="00E120F7" w:rsidRPr="00B46CB0" w:rsidRDefault="00E120F7">
      <w:pPr>
        <w:rPr>
          <w:rFonts w:ascii="Century Gothic" w:hAnsi="Century Gothic"/>
          <w:b/>
          <w:smallCaps/>
          <w:color w:val="000000"/>
          <w:sz w:val="40"/>
          <w:szCs w:val="40"/>
          <w:u w:val="single"/>
          <w:lang w:val="kk-KZ"/>
        </w:rPr>
      </w:pPr>
      <w:r w:rsidRPr="00B46CB0">
        <w:rPr>
          <w:rFonts w:ascii="Century Gothic" w:hAnsi="Century Gothic"/>
          <w:b/>
          <w:smallCaps/>
          <w:color w:val="000000"/>
          <w:sz w:val="40"/>
          <w:szCs w:val="40"/>
          <w:u w:val="single"/>
          <w:lang w:val="kk-KZ"/>
        </w:rPr>
        <w:br w:type="page"/>
      </w:r>
    </w:p>
    <w:p w:rsidR="00E120F7" w:rsidRDefault="00E120F7" w:rsidP="00E120F7">
      <w:pPr>
        <w:jc w:val="center"/>
        <w:rPr>
          <w:rFonts w:ascii="Century Gothic" w:hAnsi="Century Gothic"/>
          <w:b/>
          <w:smallCaps/>
          <w:color w:val="000000"/>
          <w:sz w:val="40"/>
          <w:szCs w:val="40"/>
          <w:u w:val="single"/>
          <w:lang w:val="kk-KZ"/>
        </w:rPr>
      </w:pPr>
      <w:r w:rsidRPr="00E120F7">
        <w:rPr>
          <w:rFonts w:ascii="Century Gothic" w:hAnsi="Century Gothic"/>
          <w:b/>
          <w:smallCaps/>
          <w:color w:val="000000"/>
          <w:sz w:val="40"/>
          <w:szCs w:val="40"/>
          <w:u w:val="single"/>
        </w:rPr>
        <w:lastRenderedPageBreak/>
        <w:t>Клиника</w:t>
      </w:r>
      <w:r w:rsidRPr="00B46CB0">
        <w:rPr>
          <w:rFonts w:ascii="Century Gothic" w:hAnsi="Century Gothic"/>
          <w:b/>
          <w:smallCaps/>
          <w:color w:val="000000"/>
          <w:sz w:val="40"/>
          <w:szCs w:val="40"/>
          <w:u w:val="single"/>
        </w:rPr>
        <w:t xml:space="preserve"> </w:t>
      </w:r>
      <w:r w:rsidRPr="00E120F7">
        <w:rPr>
          <w:rFonts w:ascii="Century Gothic" w:hAnsi="Century Gothic"/>
          <w:b/>
          <w:smallCaps/>
          <w:color w:val="000000"/>
          <w:sz w:val="40"/>
          <w:szCs w:val="40"/>
          <w:u w:val="single"/>
        </w:rPr>
        <w:t>и</w:t>
      </w:r>
      <w:r w:rsidRPr="00B46CB0">
        <w:rPr>
          <w:rFonts w:ascii="Century Gothic" w:hAnsi="Century Gothic"/>
          <w:b/>
          <w:smallCaps/>
          <w:color w:val="000000"/>
          <w:sz w:val="40"/>
          <w:szCs w:val="40"/>
          <w:u w:val="single"/>
        </w:rPr>
        <w:t xml:space="preserve"> </w:t>
      </w:r>
      <w:r w:rsidRPr="00E120F7">
        <w:rPr>
          <w:rFonts w:ascii="Century Gothic" w:hAnsi="Century Gothic"/>
          <w:b/>
          <w:smallCaps/>
          <w:color w:val="000000"/>
          <w:sz w:val="40"/>
          <w:szCs w:val="40"/>
          <w:u w:val="single"/>
        </w:rPr>
        <w:t>лечение</w:t>
      </w:r>
      <w:r w:rsidRPr="00E120F7">
        <w:rPr>
          <w:rFonts w:ascii="Century Gothic" w:hAnsi="Century Gothic"/>
          <w:b/>
          <w:smallCaps/>
          <w:color w:val="000000"/>
          <w:sz w:val="40"/>
          <w:szCs w:val="40"/>
          <w:u w:val="single"/>
          <w:lang w:val="kk-KZ"/>
        </w:rPr>
        <w:t xml:space="preserve"> </w:t>
      </w:r>
    </w:p>
    <w:p w:rsidR="00E120F7" w:rsidRDefault="00E120F7" w:rsidP="00E120F7">
      <w:pPr>
        <w:jc w:val="center"/>
        <w:rPr>
          <w:rFonts w:ascii="Century Gothic" w:hAnsi="Century Gothic"/>
          <w:b/>
          <w:smallCaps/>
          <w:color w:val="000000"/>
          <w:sz w:val="24"/>
          <w:szCs w:val="24"/>
          <w:u w:val="single"/>
          <w:lang w:val="kk-KZ"/>
        </w:rPr>
      </w:pPr>
    </w:p>
    <w:p w:rsidR="00E120F7" w:rsidRPr="00E120F7" w:rsidRDefault="00E120F7" w:rsidP="00E120F7">
      <w:pPr>
        <w:jc w:val="both"/>
        <w:rPr>
          <w:rFonts w:eastAsia="Nimbus Sans L" w:cs="Nimbus Sans L"/>
          <w:bCs/>
          <w:sz w:val="24"/>
          <w:szCs w:val="24"/>
        </w:rPr>
      </w:pPr>
      <w:r w:rsidRPr="00E120F7">
        <w:rPr>
          <w:rFonts w:eastAsia="Nimbus Sans L" w:cs="Nimbus Sans L"/>
          <w:bCs/>
          <w:sz w:val="24"/>
          <w:szCs w:val="24"/>
        </w:rPr>
        <w:t>УДК</w:t>
      </w:r>
      <w:r>
        <w:rPr>
          <w:rFonts w:eastAsia="Nimbus Sans L" w:cs="Nimbus Sans L"/>
          <w:bCs/>
          <w:sz w:val="24"/>
          <w:szCs w:val="24"/>
        </w:rPr>
        <w:t xml:space="preserve"> </w:t>
      </w:r>
      <w:r w:rsidRPr="00E120F7">
        <w:rPr>
          <w:rFonts w:eastAsia="Nimbus Sans L" w:cs="Nimbus Sans L"/>
          <w:bCs/>
          <w:sz w:val="24"/>
          <w:szCs w:val="24"/>
        </w:rPr>
        <w:t>615.5:616.981.42</w:t>
      </w:r>
    </w:p>
    <w:p w:rsidR="00E120F7" w:rsidRDefault="00E120F7" w:rsidP="00E120F7">
      <w:pPr>
        <w:jc w:val="center"/>
        <w:rPr>
          <w:rFonts w:eastAsia="Nimbus Sans L" w:cs="Nimbus Sans L"/>
          <w:b/>
          <w:bCs/>
        </w:rPr>
      </w:pPr>
    </w:p>
    <w:p w:rsidR="00E120F7" w:rsidRDefault="00E120F7" w:rsidP="00E120F7">
      <w:pPr>
        <w:jc w:val="center"/>
        <w:rPr>
          <w:rFonts w:ascii="Book Antiqua" w:eastAsia="Nimbus Sans L" w:hAnsi="Book Antiqua" w:cs="Nimbus Sans L"/>
          <w:b/>
          <w:bCs/>
          <w:iCs/>
          <w:smallCaps/>
          <w:sz w:val="26"/>
          <w:szCs w:val="26"/>
        </w:rPr>
      </w:pPr>
      <w:r w:rsidRPr="00AD73EF">
        <w:rPr>
          <w:rFonts w:ascii="Book Antiqua" w:eastAsia="Nimbus Sans L" w:hAnsi="Book Antiqua" w:cs="Nimbus Sans L"/>
          <w:b/>
          <w:bCs/>
          <w:iCs/>
          <w:smallCaps/>
          <w:sz w:val="26"/>
          <w:szCs w:val="26"/>
        </w:rPr>
        <w:t xml:space="preserve">Оценка значимости ципрофлоксацина как компонента </w:t>
      </w:r>
    </w:p>
    <w:p w:rsidR="00E120F7" w:rsidRPr="00AD73EF" w:rsidRDefault="00E120F7" w:rsidP="00E120F7">
      <w:pPr>
        <w:jc w:val="center"/>
        <w:rPr>
          <w:rFonts w:ascii="Book Antiqua" w:eastAsia="Nimbus Sans L" w:hAnsi="Book Antiqua" w:cs="Nimbus Sans L"/>
          <w:b/>
          <w:bCs/>
          <w:iCs/>
          <w:smallCaps/>
          <w:sz w:val="26"/>
          <w:szCs w:val="26"/>
        </w:rPr>
      </w:pPr>
      <w:r w:rsidRPr="00AD73EF">
        <w:rPr>
          <w:rFonts w:ascii="Book Antiqua" w:eastAsia="Nimbus Sans L" w:hAnsi="Book Antiqua" w:cs="Nimbus Sans L"/>
          <w:b/>
          <w:bCs/>
          <w:iCs/>
          <w:smallCaps/>
          <w:sz w:val="26"/>
          <w:szCs w:val="26"/>
        </w:rPr>
        <w:t>этиотропной терапии острого бруцеллёза</w:t>
      </w:r>
    </w:p>
    <w:p w:rsidR="00E120F7" w:rsidRDefault="00E120F7" w:rsidP="00E120F7">
      <w:pPr>
        <w:jc w:val="center"/>
        <w:rPr>
          <w:rFonts w:eastAsia="Nimbus Sans L" w:cs="Nimbus Sans L"/>
          <w:b/>
          <w:bCs/>
          <w:caps/>
        </w:rPr>
      </w:pPr>
    </w:p>
    <w:p w:rsidR="00E120F7" w:rsidRPr="00E120F7" w:rsidRDefault="00E120F7" w:rsidP="00E120F7">
      <w:pPr>
        <w:jc w:val="center"/>
        <w:rPr>
          <w:rFonts w:eastAsia="Nimbus Sans L" w:cs="Nimbus Sans L"/>
          <w:b/>
          <w:sz w:val="24"/>
          <w:szCs w:val="24"/>
        </w:rPr>
      </w:pPr>
      <w:r w:rsidRPr="00E120F7">
        <w:rPr>
          <w:rFonts w:eastAsia="Nimbus Sans L" w:cs="Nimbus Sans L"/>
          <w:b/>
          <w:sz w:val="24"/>
          <w:szCs w:val="24"/>
        </w:rPr>
        <w:t>Ф. А. Бердалиева</w:t>
      </w:r>
    </w:p>
    <w:p w:rsidR="00E120F7" w:rsidRPr="00E120F7" w:rsidRDefault="00E120F7" w:rsidP="00E120F7">
      <w:pPr>
        <w:jc w:val="center"/>
        <w:rPr>
          <w:rFonts w:eastAsia="Nimbus Sans L" w:cs="Nimbus Sans L"/>
          <w:sz w:val="24"/>
          <w:szCs w:val="24"/>
        </w:rPr>
      </w:pPr>
    </w:p>
    <w:p w:rsidR="00E120F7" w:rsidRPr="00E120F7" w:rsidRDefault="00E120F7" w:rsidP="00E120F7">
      <w:pPr>
        <w:jc w:val="center"/>
        <w:rPr>
          <w:rFonts w:eastAsia="Nimbus Sans L" w:cs="Nimbus Sans L"/>
          <w:i/>
          <w:iCs/>
          <w:sz w:val="24"/>
          <w:szCs w:val="24"/>
        </w:rPr>
      </w:pPr>
      <w:r w:rsidRPr="00E120F7">
        <w:rPr>
          <w:rFonts w:eastAsia="Nimbus Sans L" w:cs="Nimbus Sans L"/>
          <w:i/>
          <w:iCs/>
          <w:sz w:val="24"/>
          <w:szCs w:val="24"/>
        </w:rPr>
        <w:t xml:space="preserve">(Южно-Казахстанская государственная фармацевтическая </w:t>
      </w:r>
    </w:p>
    <w:p w:rsidR="00E120F7" w:rsidRPr="00E120F7" w:rsidRDefault="00E120F7" w:rsidP="00E120F7">
      <w:pPr>
        <w:jc w:val="center"/>
        <w:rPr>
          <w:rFonts w:eastAsia="Nimbus Sans L" w:cs="Nimbus Sans L"/>
          <w:i/>
          <w:iCs/>
          <w:sz w:val="24"/>
          <w:szCs w:val="24"/>
        </w:rPr>
      </w:pPr>
      <w:r w:rsidRPr="00E120F7">
        <w:rPr>
          <w:rFonts w:eastAsia="Nimbus Sans L" w:cs="Nimbus Sans L"/>
          <w:i/>
          <w:iCs/>
          <w:sz w:val="24"/>
          <w:szCs w:val="24"/>
        </w:rPr>
        <w:t>академия, г. Шымкент)</w:t>
      </w:r>
    </w:p>
    <w:p w:rsidR="00E120F7" w:rsidRDefault="00E120F7" w:rsidP="00E120F7">
      <w:pPr>
        <w:ind w:firstLine="570"/>
        <w:jc w:val="center"/>
        <w:rPr>
          <w:rFonts w:eastAsia="Nimbus Sans L" w:cs="Nimbus Sans L"/>
          <w:i/>
          <w:iCs/>
        </w:rPr>
      </w:pPr>
    </w:p>
    <w:p w:rsidR="00E120F7" w:rsidRDefault="00E120F7" w:rsidP="00B46CB0">
      <w:pPr>
        <w:ind w:left="426" w:right="283" w:firstLine="283"/>
        <w:jc w:val="both"/>
        <w:rPr>
          <w:rFonts w:eastAsia="Nimbus Sans L" w:cs="Nimbus Sans L"/>
        </w:rPr>
      </w:pPr>
      <w:r>
        <w:rPr>
          <w:rFonts w:eastAsia="Nimbus Sans L" w:cs="Nimbus Sans L"/>
        </w:rPr>
        <w:t>Оценивалась эффективность существующих схем этиотропной терапии бруцеллёза in vitro и in vivo с учётом внутриклеточного паразитирования возбудителя. Исследование проводилось в два этапа: на первом была оценена эффективность противобруцеллёзных препаратов в E-тесте, на вт</w:t>
      </w:r>
      <w:r>
        <w:rPr>
          <w:rFonts w:eastAsia="Nimbus Sans L" w:cs="Nimbus Sans L"/>
        </w:rPr>
        <w:t>о</w:t>
      </w:r>
      <w:r>
        <w:rPr>
          <w:rFonts w:eastAsia="Nimbus Sans L" w:cs="Nimbus Sans L"/>
        </w:rPr>
        <w:t>ром мы провели сравнительную оценку эффективности и безопасности режимов антибактерильной терапии бруцеллёза «доксициклин плюс рифампицин» и «ципрофлоксацин плюс рифампицин». Учитывая в целом схожие осложнения и побочные реакции при обоих режимах и, в то же время, более низкую стоимость доксициклина по сравнению с ципрофлоксацином, мы рекомендуем ко</w:t>
      </w:r>
      <w:r>
        <w:rPr>
          <w:rFonts w:eastAsia="Nimbus Sans L" w:cs="Nimbus Sans L"/>
        </w:rPr>
        <w:t>м</w:t>
      </w:r>
      <w:r>
        <w:rPr>
          <w:rFonts w:eastAsia="Nimbus Sans L" w:cs="Nimbus Sans L"/>
        </w:rPr>
        <w:t>бинацию «доксициклин плюс рифампицин» при проведении этиотропного лечения бруцеллёза.</w:t>
      </w:r>
    </w:p>
    <w:p w:rsidR="00E120F7" w:rsidRDefault="00E120F7" w:rsidP="00E120F7">
      <w:pPr>
        <w:ind w:firstLine="570"/>
        <w:jc w:val="both"/>
        <w:rPr>
          <w:rFonts w:eastAsia="Nimbus Sans L" w:cs="Nimbus Sans L"/>
          <w:b/>
          <w:bCs/>
        </w:rPr>
      </w:pPr>
    </w:p>
    <w:p w:rsidR="00E120F7" w:rsidRPr="00E120F7" w:rsidRDefault="00E120F7" w:rsidP="00E120F7">
      <w:pPr>
        <w:ind w:firstLine="397"/>
        <w:jc w:val="both"/>
        <w:rPr>
          <w:rFonts w:eastAsia="Nimbus Sans L" w:cs="Nimbus Sans L"/>
          <w:sz w:val="24"/>
          <w:szCs w:val="24"/>
        </w:rPr>
      </w:pPr>
      <w:r w:rsidRPr="00E120F7">
        <w:rPr>
          <w:rFonts w:eastAsia="Nimbus Sans L" w:cs="Nimbus Sans L"/>
          <w:b/>
          <w:bCs/>
          <w:sz w:val="24"/>
          <w:szCs w:val="24"/>
        </w:rPr>
        <w:t xml:space="preserve">Ключевые слова: </w:t>
      </w:r>
      <w:r w:rsidRPr="00E120F7">
        <w:rPr>
          <w:rFonts w:eastAsia="Nimbus Sans L" w:cs="Nimbus Sans L"/>
          <w:sz w:val="24"/>
          <w:szCs w:val="24"/>
        </w:rPr>
        <w:t>бруцеллёз, антимикробные препараты, лечение.</w:t>
      </w:r>
    </w:p>
    <w:p w:rsidR="00E120F7" w:rsidRPr="00E120F7" w:rsidRDefault="00E120F7" w:rsidP="00E120F7">
      <w:pPr>
        <w:ind w:firstLine="397"/>
        <w:jc w:val="center"/>
        <w:rPr>
          <w:rFonts w:eastAsia="Nimbus Sans L" w:cs="Nimbus Sans L"/>
          <w:i/>
          <w:iCs/>
          <w:sz w:val="24"/>
          <w:szCs w:val="24"/>
        </w:rPr>
      </w:pPr>
    </w:p>
    <w:p w:rsidR="00E120F7" w:rsidRPr="00E120F7" w:rsidRDefault="00E120F7" w:rsidP="00E120F7">
      <w:pPr>
        <w:ind w:firstLine="397"/>
        <w:jc w:val="both"/>
        <w:rPr>
          <w:rFonts w:cs="Tahoma"/>
          <w:sz w:val="24"/>
          <w:szCs w:val="24"/>
        </w:rPr>
      </w:pPr>
      <w:r w:rsidRPr="00E120F7">
        <w:rPr>
          <w:rFonts w:cs="Tahoma"/>
          <w:sz w:val="24"/>
          <w:szCs w:val="24"/>
        </w:rPr>
        <w:t>Персистирование бруцелл в макроорганизме во многом обусловлено способностью этих бактерий к внутриклеточному существованию в макрофагах хозяев [12]. Как следс</w:t>
      </w:r>
      <w:r w:rsidRPr="00E120F7">
        <w:rPr>
          <w:rFonts w:cs="Tahoma"/>
          <w:sz w:val="24"/>
          <w:szCs w:val="24"/>
        </w:rPr>
        <w:t>т</w:t>
      </w:r>
      <w:r w:rsidRPr="00E120F7">
        <w:rPr>
          <w:rFonts w:cs="Tahoma"/>
          <w:sz w:val="24"/>
          <w:szCs w:val="24"/>
        </w:rPr>
        <w:t>вие, противобруцеллёзные агенты должны быть способны проникать внутрь клеток в д</w:t>
      </w:r>
      <w:r w:rsidRPr="00E120F7">
        <w:rPr>
          <w:rFonts w:cs="Tahoma"/>
          <w:sz w:val="24"/>
          <w:szCs w:val="24"/>
        </w:rPr>
        <w:t>о</w:t>
      </w:r>
      <w:r w:rsidRPr="00E120F7">
        <w:rPr>
          <w:rFonts w:cs="Tahoma"/>
          <w:sz w:val="24"/>
          <w:szCs w:val="24"/>
        </w:rPr>
        <w:t>зах, достаточных для действия на бруцеллы [12]. Тем не менее, лишь ограниченное число препаратов обладает такими свойствами. В 1986 г. ВОЗ выпустила рекомендации по леч</w:t>
      </w:r>
      <w:r w:rsidRPr="00E120F7">
        <w:rPr>
          <w:rFonts w:cs="Tahoma"/>
          <w:sz w:val="24"/>
          <w:szCs w:val="24"/>
        </w:rPr>
        <w:t>е</w:t>
      </w:r>
      <w:r w:rsidRPr="00E120F7">
        <w:rPr>
          <w:rFonts w:cs="Tahoma"/>
          <w:sz w:val="24"/>
          <w:szCs w:val="24"/>
        </w:rPr>
        <w:t>нию бруцеллёза у людей с использованием доксициклина в комбинации либо с рифамп</w:t>
      </w:r>
      <w:r w:rsidRPr="00E120F7">
        <w:rPr>
          <w:rFonts w:cs="Tahoma"/>
          <w:sz w:val="24"/>
          <w:szCs w:val="24"/>
        </w:rPr>
        <w:t>и</w:t>
      </w:r>
      <w:r w:rsidRPr="00E120F7">
        <w:rPr>
          <w:rFonts w:cs="Tahoma"/>
          <w:sz w:val="24"/>
          <w:szCs w:val="24"/>
        </w:rPr>
        <w:t>цином, либо со стрептомицином [8]. Хотя эти рекомендации всё ещё актуальны и изоляты бруцелл в целом чувствительны к вышеупомянутым препаратам, имеются отдельные с</w:t>
      </w:r>
      <w:r w:rsidRPr="00E120F7">
        <w:rPr>
          <w:rFonts w:cs="Tahoma"/>
          <w:sz w:val="24"/>
          <w:szCs w:val="24"/>
        </w:rPr>
        <w:t>о</w:t>
      </w:r>
      <w:r w:rsidRPr="00E120F7">
        <w:rPr>
          <w:rFonts w:cs="Tahoma"/>
          <w:sz w:val="24"/>
          <w:szCs w:val="24"/>
        </w:rPr>
        <w:t>общения об антибиотикорезистентности бруцелл [3, 11]. Как свидетельствуют данные л</w:t>
      </w:r>
      <w:r w:rsidRPr="00E120F7">
        <w:rPr>
          <w:rFonts w:cs="Tahoma"/>
          <w:sz w:val="24"/>
          <w:szCs w:val="24"/>
        </w:rPr>
        <w:t>и</w:t>
      </w:r>
      <w:r w:rsidRPr="00E120F7">
        <w:rPr>
          <w:rFonts w:cs="Tahoma"/>
          <w:sz w:val="24"/>
          <w:szCs w:val="24"/>
        </w:rPr>
        <w:t xml:space="preserve">тературы, чувствительность к антибактериальным препаратам бруцелл может варьировать в различные периоды времени и в различных регионах [5, 10]. </w:t>
      </w:r>
    </w:p>
    <w:p w:rsidR="00E120F7" w:rsidRPr="00E120F7" w:rsidRDefault="00E120F7" w:rsidP="00E120F7">
      <w:pPr>
        <w:ind w:firstLine="397"/>
        <w:jc w:val="both"/>
        <w:rPr>
          <w:rFonts w:cs="Tahoma"/>
          <w:sz w:val="24"/>
          <w:szCs w:val="24"/>
        </w:rPr>
      </w:pPr>
      <w:r w:rsidRPr="00E120F7">
        <w:rPr>
          <w:rFonts w:cs="Tahoma"/>
          <w:sz w:val="24"/>
          <w:szCs w:val="24"/>
        </w:rPr>
        <w:t>В настоящее время наиболее широко используемыми антибактериальными препар</w:t>
      </w:r>
      <w:r w:rsidRPr="00E120F7">
        <w:rPr>
          <w:rFonts w:cs="Tahoma"/>
          <w:sz w:val="24"/>
          <w:szCs w:val="24"/>
        </w:rPr>
        <w:t>а</w:t>
      </w:r>
      <w:r w:rsidRPr="00E120F7">
        <w:rPr>
          <w:rFonts w:cs="Tahoma"/>
          <w:sz w:val="24"/>
          <w:szCs w:val="24"/>
        </w:rPr>
        <w:t>тами для этиотропного лечения бруцеллёза являются тетрациклины, триметоприм и сул</w:t>
      </w:r>
      <w:r w:rsidRPr="00E120F7">
        <w:rPr>
          <w:rFonts w:cs="Tahoma"/>
          <w:sz w:val="24"/>
          <w:szCs w:val="24"/>
        </w:rPr>
        <w:t>ь</w:t>
      </w:r>
      <w:r w:rsidRPr="00E120F7">
        <w:rPr>
          <w:rFonts w:cs="Tahoma"/>
          <w:sz w:val="24"/>
          <w:szCs w:val="24"/>
        </w:rPr>
        <w:t>фаметоксазол, аминогликозиды, рифампицин и фторхинолоны [7, 13]. В связи с частыми рецидивами бруцеллёза, наблюдаемыми при монотерапии, ВОЗ рекомендует именно ко</w:t>
      </w:r>
      <w:r w:rsidRPr="00E120F7">
        <w:rPr>
          <w:rFonts w:cs="Tahoma"/>
          <w:sz w:val="24"/>
          <w:szCs w:val="24"/>
        </w:rPr>
        <w:t>м</w:t>
      </w:r>
      <w:r w:rsidRPr="00E120F7">
        <w:rPr>
          <w:rFonts w:cs="Tahoma"/>
          <w:sz w:val="24"/>
          <w:szCs w:val="24"/>
        </w:rPr>
        <w:t>бинированное лечение данной инфекции [4]. В настоящее время комбинациями препар</w:t>
      </w:r>
      <w:r w:rsidRPr="00E120F7">
        <w:rPr>
          <w:rFonts w:cs="Tahoma"/>
          <w:sz w:val="24"/>
          <w:szCs w:val="24"/>
        </w:rPr>
        <w:t>а</w:t>
      </w:r>
      <w:r w:rsidRPr="00E120F7">
        <w:rPr>
          <w:rFonts w:cs="Tahoma"/>
          <w:sz w:val="24"/>
          <w:szCs w:val="24"/>
        </w:rPr>
        <w:t>тов, рекомендуемыми ВОЗ, являются доксициклин плюс рифампицин и доксициклин плюс стрептомицин. Хотя с помощью этих режимов достигнуты хорошие результаты, частота рецидивов при лечении больных бруцеллёзом комбинациями указанных препар</w:t>
      </w:r>
      <w:r w:rsidRPr="00E120F7">
        <w:rPr>
          <w:rFonts w:cs="Tahoma"/>
          <w:sz w:val="24"/>
          <w:szCs w:val="24"/>
        </w:rPr>
        <w:t>а</w:t>
      </w:r>
      <w:r w:rsidRPr="00E120F7">
        <w:rPr>
          <w:rFonts w:cs="Tahoma"/>
          <w:sz w:val="24"/>
          <w:szCs w:val="24"/>
        </w:rPr>
        <w:t>тов достигает 14,4% [2].</w:t>
      </w:r>
    </w:p>
    <w:p w:rsidR="00E120F7" w:rsidRPr="00E120F7" w:rsidRDefault="00E120F7" w:rsidP="00E120F7">
      <w:pPr>
        <w:ind w:firstLine="397"/>
        <w:jc w:val="both"/>
        <w:rPr>
          <w:rFonts w:cs="Tahoma"/>
          <w:sz w:val="24"/>
          <w:szCs w:val="24"/>
        </w:rPr>
      </w:pPr>
      <w:r w:rsidRPr="00E120F7">
        <w:rPr>
          <w:rFonts w:cs="Tahoma"/>
          <w:sz w:val="24"/>
          <w:szCs w:val="24"/>
        </w:rPr>
        <w:t>В последнее время появляются публикации о возможности использования фторхин</w:t>
      </w:r>
      <w:r w:rsidRPr="00E120F7">
        <w:rPr>
          <w:rFonts w:cs="Tahoma"/>
          <w:sz w:val="24"/>
          <w:szCs w:val="24"/>
        </w:rPr>
        <w:t>о</w:t>
      </w:r>
      <w:r w:rsidRPr="00E120F7">
        <w:rPr>
          <w:rFonts w:cs="Tahoma"/>
          <w:sz w:val="24"/>
          <w:szCs w:val="24"/>
        </w:rPr>
        <w:t>лонов, в частности ципрофлоксацина, для лечения бруцеллёза [1]. Фторхинолоны, как препараты, проникающие внутрь клеток, могут служить хорошей альтернативой традиц</w:t>
      </w:r>
      <w:r w:rsidRPr="00E120F7">
        <w:rPr>
          <w:rFonts w:cs="Tahoma"/>
          <w:sz w:val="24"/>
          <w:szCs w:val="24"/>
        </w:rPr>
        <w:t>и</w:t>
      </w:r>
      <w:r w:rsidRPr="00E120F7">
        <w:rPr>
          <w:rFonts w:cs="Tahoma"/>
          <w:sz w:val="24"/>
          <w:szCs w:val="24"/>
        </w:rPr>
        <w:t>онно применяющимся антибиотикам [6, 9]. По сравнению с ними ципрофлоксацин пр</w:t>
      </w:r>
      <w:r w:rsidRPr="00E120F7">
        <w:rPr>
          <w:rFonts w:cs="Tahoma"/>
          <w:sz w:val="24"/>
          <w:szCs w:val="24"/>
        </w:rPr>
        <w:t>и</w:t>
      </w:r>
      <w:r w:rsidRPr="00E120F7">
        <w:rPr>
          <w:rFonts w:cs="Tahoma"/>
          <w:sz w:val="24"/>
          <w:szCs w:val="24"/>
        </w:rPr>
        <w:t>влекает внимание и меньшей токсичностью.</w:t>
      </w:r>
    </w:p>
    <w:p w:rsidR="00E120F7" w:rsidRPr="00E120F7" w:rsidRDefault="00E120F7" w:rsidP="00E120F7">
      <w:pPr>
        <w:ind w:firstLine="397"/>
        <w:jc w:val="both"/>
        <w:rPr>
          <w:rFonts w:cs="Tahoma"/>
          <w:sz w:val="24"/>
          <w:szCs w:val="24"/>
        </w:rPr>
      </w:pPr>
      <w:r w:rsidRPr="00E120F7">
        <w:rPr>
          <w:rFonts w:cs="Tahoma"/>
          <w:sz w:val="24"/>
          <w:szCs w:val="24"/>
        </w:rPr>
        <w:t>В связи с этим</w:t>
      </w:r>
      <w:r w:rsidRPr="00E120F7">
        <w:rPr>
          <w:rFonts w:cs="Tahoma"/>
          <w:b/>
          <w:bCs/>
          <w:sz w:val="24"/>
          <w:szCs w:val="24"/>
        </w:rPr>
        <w:t xml:space="preserve"> целью</w:t>
      </w:r>
      <w:r w:rsidRPr="00E120F7">
        <w:rPr>
          <w:rFonts w:cs="Tahoma"/>
          <w:sz w:val="24"/>
          <w:szCs w:val="24"/>
        </w:rPr>
        <w:t xml:space="preserve"> настоящего исследования была сравнительная оценка эффе</w:t>
      </w:r>
      <w:r w:rsidRPr="00E120F7">
        <w:rPr>
          <w:rFonts w:cs="Tahoma"/>
          <w:sz w:val="24"/>
          <w:szCs w:val="24"/>
        </w:rPr>
        <w:t>к</w:t>
      </w:r>
      <w:r w:rsidRPr="00E120F7">
        <w:rPr>
          <w:rFonts w:cs="Tahoma"/>
          <w:sz w:val="24"/>
          <w:szCs w:val="24"/>
        </w:rPr>
        <w:t>тивности и безопасности режимов антибактерильной терапии бруцеллёза «доксициклин плюс рифампицин» и «ципрофлоксацин плюс рифампицин».</w:t>
      </w:r>
    </w:p>
    <w:p w:rsidR="00E120F7" w:rsidRPr="00E120F7" w:rsidRDefault="00E120F7" w:rsidP="00E120F7">
      <w:pPr>
        <w:ind w:firstLine="397"/>
        <w:jc w:val="both"/>
        <w:rPr>
          <w:rFonts w:cs="Tahoma"/>
          <w:sz w:val="24"/>
          <w:szCs w:val="24"/>
        </w:rPr>
      </w:pPr>
      <w:r w:rsidRPr="00E120F7">
        <w:rPr>
          <w:rFonts w:cs="Tahoma"/>
          <w:b/>
          <w:bCs/>
          <w:sz w:val="24"/>
          <w:szCs w:val="24"/>
        </w:rPr>
        <w:t xml:space="preserve">Материалы и методы исследования. </w:t>
      </w:r>
      <w:r w:rsidRPr="00E120F7">
        <w:rPr>
          <w:rFonts w:cs="Tahoma"/>
          <w:sz w:val="24"/>
          <w:szCs w:val="24"/>
        </w:rPr>
        <w:t>Исследование проводилось в два этапа: на пе</w:t>
      </w:r>
      <w:r w:rsidRPr="00E120F7">
        <w:rPr>
          <w:rFonts w:cs="Tahoma"/>
          <w:sz w:val="24"/>
          <w:szCs w:val="24"/>
        </w:rPr>
        <w:t>р</w:t>
      </w:r>
      <w:r w:rsidRPr="00E120F7">
        <w:rPr>
          <w:rFonts w:cs="Tahoma"/>
          <w:sz w:val="24"/>
          <w:szCs w:val="24"/>
        </w:rPr>
        <w:t xml:space="preserve">вом оценена эффективность противобруцеллёзных препаратов в E-тесте, а на втором мы </w:t>
      </w:r>
      <w:r w:rsidRPr="00E120F7">
        <w:rPr>
          <w:rFonts w:cs="Tahoma"/>
          <w:sz w:val="24"/>
          <w:szCs w:val="24"/>
        </w:rPr>
        <w:lastRenderedPageBreak/>
        <w:t>провели сравнительную оценку эффективности и безопасности режимов антибактерил</w:t>
      </w:r>
      <w:r w:rsidRPr="00E120F7">
        <w:rPr>
          <w:rFonts w:cs="Tahoma"/>
          <w:sz w:val="24"/>
          <w:szCs w:val="24"/>
        </w:rPr>
        <w:t>ь</w:t>
      </w:r>
      <w:r w:rsidRPr="00E120F7">
        <w:rPr>
          <w:rFonts w:cs="Tahoma"/>
          <w:sz w:val="24"/>
          <w:szCs w:val="24"/>
        </w:rPr>
        <w:t>ной терапии бруцеллёза по двум указанным выше схемам.</w:t>
      </w:r>
    </w:p>
    <w:p w:rsidR="00E120F7" w:rsidRPr="00E120F7" w:rsidRDefault="00E120F7" w:rsidP="00E120F7">
      <w:pPr>
        <w:spacing w:line="150" w:lineRule="atLeast"/>
        <w:ind w:firstLine="397"/>
        <w:jc w:val="both"/>
        <w:rPr>
          <w:rFonts w:cs="Tahoma"/>
          <w:sz w:val="24"/>
          <w:szCs w:val="24"/>
        </w:rPr>
      </w:pPr>
      <w:r w:rsidRPr="00E120F7">
        <w:rPr>
          <w:rFonts w:cs="Tahoma"/>
          <w:b/>
          <w:bCs/>
          <w:sz w:val="24"/>
          <w:szCs w:val="24"/>
        </w:rPr>
        <w:t xml:space="preserve">I этап исследования. </w:t>
      </w:r>
      <w:r w:rsidRPr="00E120F7">
        <w:rPr>
          <w:rFonts w:cs="Tahoma"/>
          <w:bCs/>
          <w:sz w:val="24"/>
          <w:szCs w:val="24"/>
        </w:rPr>
        <w:t>Бактериальные штаммы:</w:t>
      </w:r>
      <w:r w:rsidRPr="00E120F7">
        <w:rPr>
          <w:rFonts w:cs="Tahoma"/>
          <w:sz w:val="24"/>
          <w:szCs w:val="24"/>
        </w:rPr>
        <w:t xml:space="preserve"> 126 штаммов </w:t>
      </w:r>
      <w:r w:rsidRPr="00E120F7">
        <w:rPr>
          <w:rFonts w:cs="Tahoma"/>
          <w:i/>
          <w:sz w:val="24"/>
          <w:szCs w:val="24"/>
        </w:rPr>
        <w:t>Brucella melitensis</w:t>
      </w:r>
      <w:r w:rsidRPr="00E120F7">
        <w:rPr>
          <w:rFonts w:cs="Tahoma"/>
          <w:sz w:val="24"/>
          <w:szCs w:val="24"/>
        </w:rPr>
        <w:t>, выд</w:t>
      </w:r>
      <w:r w:rsidRPr="00E120F7">
        <w:rPr>
          <w:rFonts w:cs="Tahoma"/>
          <w:sz w:val="24"/>
          <w:szCs w:val="24"/>
        </w:rPr>
        <w:t>е</w:t>
      </w:r>
      <w:r w:rsidRPr="00E120F7">
        <w:rPr>
          <w:rFonts w:cs="Tahoma"/>
          <w:sz w:val="24"/>
          <w:szCs w:val="24"/>
        </w:rPr>
        <w:t>ленных на территории Южно-Казахстанской области (ЮКО) из различных клинических источников (кровь, ликвор, синовиальная жидкость) в 2004-2010 гг. В качестве контрол</w:t>
      </w:r>
      <w:r w:rsidRPr="00E120F7">
        <w:rPr>
          <w:rFonts w:cs="Tahoma"/>
          <w:sz w:val="24"/>
          <w:szCs w:val="24"/>
        </w:rPr>
        <w:t>ь</w:t>
      </w:r>
      <w:r w:rsidRPr="00E120F7">
        <w:rPr>
          <w:rFonts w:cs="Tahoma"/>
          <w:sz w:val="24"/>
          <w:szCs w:val="24"/>
        </w:rPr>
        <w:t>ного для биотипирования и оценки антибиотикочувствительности использовался реф</w:t>
      </w:r>
      <w:r w:rsidRPr="00E120F7">
        <w:rPr>
          <w:rFonts w:cs="Tahoma"/>
          <w:sz w:val="24"/>
          <w:szCs w:val="24"/>
        </w:rPr>
        <w:t>е</w:t>
      </w:r>
      <w:r w:rsidRPr="00E120F7">
        <w:rPr>
          <w:rFonts w:cs="Tahoma"/>
          <w:sz w:val="24"/>
          <w:szCs w:val="24"/>
        </w:rPr>
        <w:t xml:space="preserve">рентный штамм </w:t>
      </w:r>
      <w:r w:rsidRPr="00E120F7">
        <w:rPr>
          <w:rFonts w:cs="Tahoma"/>
          <w:i/>
          <w:iCs/>
          <w:sz w:val="24"/>
          <w:szCs w:val="24"/>
        </w:rPr>
        <w:t>B. melitensis</w:t>
      </w:r>
      <w:r w:rsidRPr="00E120F7">
        <w:rPr>
          <w:rFonts w:cs="Tahoma"/>
          <w:sz w:val="24"/>
          <w:szCs w:val="24"/>
        </w:rPr>
        <w:t xml:space="preserve"> 16M из коллекции Казахского научного центра карантинных и зоонозных инфекций.</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Изучение чувствительности к антибактериальным препаратам: определялась мин</w:t>
      </w:r>
      <w:r w:rsidRPr="00E120F7">
        <w:rPr>
          <w:rFonts w:cs="Tahoma"/>
          <w:sz w:val="24"/>
          <w:szCs w:val="24"/>
        </w:rPr>
        <w:t>и</w:t>
      </w:r>
      <w:r w:rsidRPr="00E120F7">
        <w:rPr>
          <w:rFonts w:cs="Tahoma"/>
          <w:sz w:val="24"/>
          <w:szCs w:val="24"/>
        </w:rPr>
        <w:t>мальная ингибирующая концентрация (МИК) доксициклина, рифампицина, гентамицина, ципрофлоксацина и комбинации триметоприм-сульфаметоксазол (ТМП/СМ) с помощью E-теста (Biometrieux, Швеция) на бруцелл-агаре (Hi-media, Индия) с добавлением 5% овечьей сыворотки и оценкой результатов через 48 часов инкубации на воздухе (вне CO</w:t>
      </w:r>
      <w:r w:rsidRPr="00E120F7">
        <w:rPr>
          <w:rFonts w:cs="Tahoma"/>
          <w:sz w:val="24"/>
          <w:szCs w:val="24"/>
          <w:vertAlign w:val="subscript"/>
        </w:rPr>
        <w:t>2</w:t>
      </w:r>
      <w:r w:rsidRPr="00E120F7">
        <w:rPr>
          <w:rFonts w:cs="Tahoma"/>
          <w:sz w:val="24"/>
          <w:szCs w:val="24"/>
        </w:rPr>
        <w:t>-инкубатора) при температуре 37°C.</w:t>
      </w:r>
    </w:p>
    <w:p w:rsidR="00E120F7" w:rsidRPr="00E120F7" w:rsidRDefault="00E120F7" w:rsidP="00E120F7">
      <w:pPr>
        <w:spacing w:line="150" w:lineRule="atLeast"/>
        <w:ind w:firstLine="397"/>
        <w:jc w:val="both"/>
        <w:rPr>
          <w:rFonts w:cs="Tahoma"/>
          <w:sz w:val="24"/>
          <w:szCs w:val="24"/>
        </w:rPr>
      </w:pPr>
      <w:r w:rsidRPr="00E120F7">
        <w:rPr>
          <w:rFonts w:cs="Tahoma"/>
          <w:b/>
          <w:bCs/>
          <w:sz w:val="24"/>
          <w:szCs w:val="24"/>
        </w:rPr>
        <w:t xml:space="preserve">II этап исследования. </w:t>
      </w:r>
      <w:r w:rsidRPr="00E120F7">
        <w:rPr>
          <w:rFonts w:cs="Tahoma"/>
          <w:sz w:val="24"/>
          <w:szCs w:val="24"/>
        </w:rPr>
        <w:t>Отбор пациентов для проспективного наблюдения осущест</w:t>
      </w:r>
      <w:r w:rsidRPr="00E120F7">
        <w:rPr>
          <w:rFonts w:cs="Tahoma"/>
          <w:sz w:val="24"/>
          <w:szCs w:val="24"/>
        </w:rPr>
        <w:t>в</w:t>
      </w:r>
      <w:r w:rsidRPr="00E120F7">
        <w:rPr>
          <w:rFonts w:cs="Tahoma"/>
          <w:sz w:val="24"/>
          <w:szCs w:val="24"/>
        </w:rPr>
        <w:t>лялся в медицинских учреждениях амбулаторного и стационарного типов ЮКО. После подписания информированного согласия пациента на последнего заводилась карта н</w:t>
      </w:r>
      <w:r w:rsidRPr="00E120F7">
        <w:rPr>
          <w:rFonts w:cs="Tahoma"/>
          <w:sz w:val="24"/>
          <w:szCs w:val="24"/>
        </w:rPr>
        <w:t>а</w:t>
      </w:r>
      <w:r w:rsidRPr="00E120F7">
        <w:rPr>
          <w:rFonts w:cs="Tahoma"/>
          <w:sz w:val="24"/>
          <w:szCs w:val="24"/>
        </w:rPr>
        <w:t>блюдения и выполнялось полное медицинское обследование. Диагноз бруцеллёза по</w:t>
      </w:r>
      <w:r w:rsidRPr="00E120F7">
        <w:rPr>
          <w:rFonts w:cs="Tahoma"/>
          <w:sz w:val="24"/>
          <w:szCs w:val="24"/>
        </w:rPr>
        <w:t>д</w:t>
      </w:r>
      <w:r w:rsidRPr="00E120F7">
        <w:rPr>
          <w:rFonts w:cs="Tahoma"/>
          <w:sz w:val="24"/>
          <w:szCs w:val="24"/>
        </w:rPr>
        <w:t>тверждался совокупностью клинических (лихорадка, боли в суставах и спине, потливость, гепатоспленомегалия, артрит, спондилит, орхит и др.) и лабораторных находок. Вериф</w:t>
      </w:r>
      <w:r w:rsidRPr="00E120F7">
        <w:rPr>
          <w:rFonts w:cs="Tahoma"/>
          <w:sz w:val="24"/>
          <w:szCs w:val="24"/>
        </w:rPr>
        <w:t>и</w:t>
      </w:r>
      <w:r w:rsidRPr="00E120F7">
        <w:rPr>
          <w:rFonts w:cs="Tahoma"/>
          <w:sz w:val="24"/>
          <w:szCs w:val="24"/>
        </w:rPr>
        <w:t xml:space="preserve">кационными диагностическими тестами были реакция агглютинации в пробирках Райта в титре 1 : 200 и выше и/или положительная гемокультура. </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В момент начала лечения состояние больных оценивалось физикально и в лаборато</w:t>
      </w:r>
      <w:r w:rsidRPr="00E120F7">
        <w:rPr>
          <w:rFonts w:cs="Tahoma"/>
          <w:sz w:val="24"/>
          <w:szCs w:val="24"/>
        </w:rPr>
        <w:t>р</w:t>
      </w:r>
      <w:r w:rsidRPr="00E120F7">
        <w:rPr>
          <w:rFonts w:cs="Tahoma"/>
          <w:sz w:val="24"/>
          <w:szCs w:val="24"/>
        </w:rPr>
        <w:t>ных тестах; эта же оценка проводилась на 2, 4 и 6 неделе лечения. Кроме того, провод</w:t>
      </w:r>
      <w:r w:rsidRPr="00E120F7">
        <w:rPr>
          <w:rFonts w:cs="Tahoma"/>
          <w:sz w:val="24"/>
          <w:szCs w:val="24"/>
        </w:rPr>
        <w:t>и</w:t>
      </w:r>
      <w:r w:rsidRPr="00E120F7">
        <w:rPr>
          <w:rFonts w:cs="Tahoma"/>
          <w:sz w:val="24"/>
          <w:szCs w:val="24"/>
        </w:rPr>
        <w:t>лось дополнительное обследование в случае, если отмечалась повторная клиническая м</w:t>
      </w:r>
      <w:r w:rsidRPr="00E120F7">
        <w:rPr>
          <w:rFonts w:cs="Tahoma"/>
          <w:sz w:val="24"/>
          <w:szCs w:val="24"/>
        </w:rPr>
        <w:t>а</w:t>
      </w:r>
      <w:r w:rsidRPr="00E120F7">
        <w:rPr>
          <w:rFonts w:cs="Tahoma"/>
          <w:sz w:val="24"/>
          <w:szCs w:val="24"/>
        </w:rPr>
        <w:t>нифестация заболевания. В обеих группах больных длительность лечения согласно рек</w:t>
      </w:r>
      <w:r w:rsidRPr="00E120F7">
        <w:rPr>
          <w:rFonts w:cs="Tahoma"/>
          <w:sz w:val="24"/>
          <w:szCs w:val="24"/>
        </w:rPr>
        <w:t>о</w:t>
      </w:r>
      <w:r w:rsidRPr="00E120F7">
        <w:rPr>
          <w:rFonts w:cs="Tahoma"/>
          <w:sz w:val="24"/>
          <w:szCs w:val="24"/>
        </w:rPr>
        <w:t xml:space="preserve">мендациям ВОЗ составила 42 дня. </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В течение 3 месяцев после окончания лечения осуществлялись исследование крови на наличие бруцелл, реакция Райта и общеклиническое обследование больных.</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Объём выборки определялся числом больных с подтверждённым серологически и/или бактериологически диагнозом «бруцеллёз», поступивших в лечебные учреждения ЮКО. Больные случайным образом были отнесены к одной из групп («доксициклин плюс р</w:t>
      </w:r>
      <w:r w:rsidRPr="00E120F7">
        <w:rPr>
          <w:rFonts w:cs="Tahoma"/>
          <w:sz w:val="24"/>
          <w:szCs w:val="24"/>
        </w:rPr>
        <w:t>и</w:t>
      </w:r>
      <w:r w:rsidRPr="00E120F7">
        <w:rPr>
          <w:rFonts w:cs="Tahoma"/>
          <w:sz w:val="24"/>
          <w:szCs w:val="24"/>
        </w:rPr>
        <w:t>фампицин» или «ципрофлоксацин плюс рифампицин») в соотношении 1 : 1. Из наблюд</w:t>
      </w:r>
      <w:r w:rsidRPr="00E120F7">
        <w:rPr>
          <w:rFonts w:cs="Tahoma"/>
          <w:sz w:val="24"/>
          <w:szCs w:val="24"/>
        </w:rPr>
        <w:t>е</w:t>
      </w:r>
      <w:r w:rsidRPr="00E120F7">
        <w:rPr>
          <w:rFonts w:cs="Tahoma"/>
          <w:sz w:val="24"/>
          <w:szCs w:val="24"/>
        </w:rPr>
        <w:t>ния исключались больные с приступами ишемической болезни сердца, беременностью, а также лица в возрасте младше 15 лет. Всего под наблюдением находилось 49 больных (34 мужчины и 15 женщин). Все, кроме одного, наблюдавшиеся пациенты завершили иссл</w:t>
      </w:r>
      <w:r w:rsidRPr="00E120F7">
        <w:rPr>
          <w:rFonts w:cs="Tahoma"/>
          <w:sz w:val="24"/>
          <w:szCs w:val="24"/>
        </w:rPr>
        <w:t>е</w:t>
      </w:r>
      <w:r w:rsidRPr="00E120F7">
        <w:rPr>
          <w:rFonts w:cs="Tahoma"/>
          <w:sz w:val="24"/>
          <w:szCs w:val="24"/>
        </w:rPr>
        <w:t xml:space="preserve">дование в период наблюдения; 2 пациента были исключены из группы «ципрофлоксацин плюс рифампицин» – 1 в связи с убытием за пределы области, еще 1 пациентка досрочно прекратила лечение в связи с хорошим самочувствием. </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Оценка эффективности проводимого лечения осуществлялась, прежде всего, по нал</w:t>
      </w:r>
      <w:r w:rsidRPr="00E120F7">
        <w:rPr>
          <w:rFonts w:cs="Tahoma"/>
          <w:sz w:val="24"/>
          <w:szCs w:val="24"/>
        </w:rPr>
        <w:t>и</w:t>
      </w:r>
      <w:r w:rsidRPr="00E120F7">
        <w:rPr>
          <w:rFonts w:cs="Tahoma"/>
          <w:sz w:val="24"/>
          <w:szCs w:val="24"/>
        </w:rPr>
        <w:t>чию или отсутствию рецидивов заболевания. Рецидив был определён нами как повторное появление симптомов заболевания с нарастанием титров в реакции Райта, сопровожда</w:t>
      </w:r>
      <w:r w:rsidRPr="00E120F7">
        <w:rPr>
          <w:rFonts w:cs="Tahoma"/>
          <w:sz w:val="24"/>
          <w:szCs w:val="24"/>
        </w:rPr>
        <w:t>в</w:t>
      </w:r>
      <w:r w:rsidRPr="00E120F7">
        <w:rPr>
          <w:rFonts w:cs="Tahoma"/>
          <w:sz w:val="24"/>
          <w:szCs w:val="24"/>
        </w:rPr>
        <w:t>шееся или нет выделением гемокультуры бруцелл в период трехмесячного наблюдения после окончания этиотропной терапии.</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Вторым оценочным признаком явилась длительность лихорадки после начала эти</w:t>
      </w:r>
      <w:r w:rsidRPr="00E120F7">
        <w:rPr>
          <w:rFonts w:cs="Tahoma"/>
          <w:sz w:val="24"/>
          <w:szCs w:val="24"/>
        </w:rPr>
        <w:t>о</w:t>
      </w:r>
      <w:r w:rsidRPr="00E120F7">
        <w:rPr>
          <w:rFonts w:cs="Tahoma"/>
          <w:sz w:val="24"/>
          <w:szCs w:val="24"/>
        </w:rPr>
        <w:t>тропной терапии. Температура у пациентов измерялась в подмышечной впадине каждый час до тех пор, пока измеряемые значения не достигали 37°C. После этого температура измерялась дважды в день, утром и вечером.</w:t>
      </w:r>
    </w:p>
    <w:p w:rsidR="00E120F7" w:rsidRPr="00E120F7" w:rsidRDefault="00E120F7" w:rsidP="00E120F7">
      <w:pPr>
        <w:spacing w:line="150" w:lineRule="atLeast"/>
        <w:ind w:firstLine="397"/>
        <w:jc w:val="both"/>
        <w:rPr>
          <w:rFonts w:cs="Tahoma"/>
          <w:sz w:val="24"/>
          <w:szCs w:val="24"/>
        </w:rPr>
      </w:pPr>
      <w:r w:rsidRPr="00E120F7">
        <w:rPr>
          <w:rFonts w:cs="Tahoma"/>
          <w:sz w:val="24"/>
          <w:szCs w:val="24"/>
        </w:rPr>
        <w:t>Данные двух групп сравнивались в непараметрическом тесте Манна-Уитни.</w:t>
      </w:r>
    </w:p>
    <w:p w:rsidR="00E120F7" w:rsidRPr="00E120F7" w:rsidRDefault="00E120F7" w:rsidP="00E120F7">
      <w:pPr>
        <w:ind w:firstLine="397"/>
        <w:jc w:val="both"/>
        <w:rPr>
          <w:rFonts w:cs="Tahoma"/>
          <w:sz w:val="24"/>
          <w:szCs w:val="24"/>
        </w:rPr>
      </w:pPr>
      <w:r w:rsidRPr="00E120F7">
        <w:rPr>
          <w:rFonts w:cs="Tahoma"/>
          <w:b/>
          <w:bCs/>
          <w:sz w:val="24"/>
          <w:szCs w:val="24"/>
        </w:rPr>
        <w:t xml:space="preserve">Результаты и их обсуждение. I этап исследования. </w:t>
      </w:r>
      <w:r w:rsidRPr="00E120F7">
        <w:rPr>
          <w:rFonts w:cs="Tahoma"/>
          <w:sz w:val="24"/>
          <w:szCs w:val="24"/>
        </w:rPr>
        <w:t>В целом все изучавшиеся шта</w:t>
      </w:r>
      <w:r w:rsidRPr="00E120F7">
        <w:rPr>
          <w:rFonts w:cs="Tahoma"/>
          <w:sz w:val="24"/>
          <w:szCs w:val="24"/>
        </w:rPr>
        <w:t>м</w:t>
      </w:r>
      <w:r w:rsidRPr="00E120F7">
        <w:rPr>
          <w:rFonts w:cs="Tahoma"/>
          <w:sz w:val="24"/>
          <w:szCs w:val="24"/>
        </w:rPr>
        <w:t xml:space="preserve">мы бруцелл оказались чувствительными к исследуемым антибактериальным препаратам. В соответствии с МИК90 наиболее эффективным in vitro в отношении бруцелл оказался </w:t>
      </w:r>
      <w:r w:rsidRPr="00E120F7">
        <w:rPr>
          <w:rFonts w:cs="Tahoma"/>
          <w:sz w:val="24"/>
          <w:szCs w:val="24"/>
        </w:rPr>
        <w:lastRenderedPageBreak/>
        <w:t>доксициклин (0,07 мг/мл). Второе место по эффективности занял ципрофлоксацин (0,098 мг/мл). Несмотря на то, что рифампицин in vitro оказался эффективен в отношении кл</w:t>
      </w:r>
      <w:r w:rsidRPr="00E120F7">
        <w:rPr>
          <w:rFonts w:cs="Tahoma"/>
          <w:sz w:val="24"/>
          <w:szCs w:val="24"/>
        </w:rPr>
        <w:t>и</w:t>
      </w:r>
      <w:r w:rsidRPr="00E120F7">
        <w:rPr>
          <w:rFonts w:cs="Tahoma"/>
          <w:sz w:val="24"/>
          <w:szCs w:val="24"/>
        </w:rPr>
        <w:t>нических изолятов бруцелл, настораживают его относительно высокие МИК, необход</w:t>
      </w:r>
      <w:r w:rsidRPr="00E120F7">
        <w:rPr>
          <w:rFonts w:cs="Tahoma"/>
          <w:sz w:val="24"/>
          <w:szCs w:val="24"/>
        </w:rPr>
        <w:t>и</w:t>
      </w:r>
      <w:r w:rsidRPr="00E120F7">
        <w:rPr>
          <w:rFonts w:cs="Tahoma"/>
          <w:sz w:val="24"/>
          <w:szCs w:val="24"/>
        </w:rPr>
        <w:t>мые для подавления бактериального роста. Это можно связать с тем, что на территории ЮКО, помимо бруцеллёза, так же широко распространён и туберкулёз, для лечения кот</w:t>
      </w:r>
      <w:r w:rsidRPr="00E120F7">
        <w:rPr>
          <w:rFonts w:cs="Tahoma"/>
          <w:sz w:val="24"/>
          <w:szCs w:val="24"/>
        </w:rPr>
        <w:t>о</w:t>
      </w:r>
      <w:r w:rsidRPr="00E120F7">
        <w:rPr>
          <w:rFonts w:cs="Tahoma"/>
          <w:sz w:val="24"/>
          <w:szCs w:val="24"/>
        </w:rPr>
        <w:t>рого широко применяется данный препарат. Это может приводить к селекции устойчивых штаммов бруцелл, например, при микст-инфекции.</w:t>
      </w:r>
    </w:p>
    <w:p w:rsidR="00E120F7" w:rsidRPr="00E120F7" w:rsidRDefault="00E120F7" w:rsidP="00E120F7">
      <w:pPr>
        <w:ind w:firstLine="397"/>
        <w:jc w:val="both"/>
        <w:rPr>
          <w:rFonts w:cs="Tahoma"/>
          <w:sz w:val="24"/>
          <w:szCs w:val="24"/>
        </w:rPr>
      </w:pPr>
      <w:r w:rsidRPr="00E120F7">
        <w:rPr>
          <w:rFonts w:cs="Tahoma"/>
          <w:sz w:val="24"/>
          <w:szCs w:val="24"/>
        </w:rPr>
        <w:t>Несмотря на появление новых противобруцеллёзных препаратов, производные тетр</w:t>
      </w:r>
      <w:r w:rsidRPr="00E120F7">
        <w:rPr>
          <w:rFonts w:cs="Tahoma"/>
          <w:sz w:val="24"/>
          <w:szCs w:val="24"/>
        </w:rPr>
        <w:t>а</w:t>
      </w:r>
      <w:r w:rsidRPr="00E120F7">
        <w:rPr>
          <w:rFonts w:cs="Tahoma"/>
          <w:sz w:val="24"/>
          <w:szCs w:val="24"/>
        </w:rPr>
        <w:t>циклина всё ещё остаются наиболее часто назначаемыми антибиотиками для лечения бр</w:t>
      </w:r>
      <w:r w:rsidRPr="00E120F7">
        <w:rPr>
          <w:rFonts w:cs="Tahoma"/>
          <w:sz w:val="24"/>
          <w:szCs w:val="24"/>
        </w:rPr>
        <w:t>у</w:t>
      </w:r>
      <w:r w:rsidRPr="00E120F7">
        <w:rPr>
          <w:rFonts w:cs="Tahoma"/>
          <w:sz w:val="24"/>
          <w:szCs w:val="24"/>
        </w:rPr>
        <w:t>целлёза в Казахстане в связи с их отличными фармакокинетическими характеристиками. Оправданность такого подхода подтверждают и наши исследования. Доксициклин как по МИК50, так и МИК90 оказался наиболее эффективен в отношении клинических изолятов бруцелл in vitro.</w:t>
      </w:r>
    </w:p>
    <w:p w:rsidR="00E120F7" w:rsidRPr="00E120F7" w:rsidRDefault="00E120F7" w:rsidP="00E120F7">
      <w:pPr>
        <w:ind w:firstLine="397"/>
        <w:jc w:val="both"/>
        <w:rPr>
          <w:rFonts w:cs="Tahoma"/>
          <w:sz w:val="24"/>
          <w:szCs w:val="24"/>
        </w:rPr>
      </w:pPr>
      <w:r w:rsidRPr="00E120F7">
        <w:rPr>
          <w:rFonts w:cs="Tahoma"/>
          <w:sz w:val="24"/>
          <w:szCs w:val="24"/>
        </w:rPr>
        <w:t>Другим препаратом выбора для лечения бруцеллёза согласно схеме ВОЗ 1986 г. явл</w:t>
      </w:r>
      <w:r w:rsidRPr="00E120F7">
        <w:rPr>
          <w:rFonts w:cs="Tahoma"/>
          <w:sz w:val="24"/>
          <w:szCs w:val="24"/>
        </w:rPr>
        <w:t>я</w:t>
      </w:r>
      <w:r w:rsidRPr="00E120F7">
        <w:rPr>
          <w:rFonts w:cs="Tahoma"/>
          <w:sz w:val="24"/>
          <w:szCs w:val="24"/>
        </w:rPr>
        <w:t>ется рифампицин. В нашем исследовании этот антибиотик, хотя и оказался эффективен в отношении клинических изолятов бруцелл, но требовал относительно более высоких ко</w:t>
      </w:r>
      <w:r w:rsidRPr="00E120F7">
        <w:rPr>
          <w:rFonts w:cs="Tahoma"/>
          <w:sz w:val="24"/>
          <w:szCs w:val="24"/>
        </w:rPr>
        <w:t>н</w:t>
      </w:r>
      <w:r w:rsidRPr="00E120F7">
        <w:rPr>
          <w:rFonts w:cs="Tahoma"/>
          <w:sz w:val="24"/>
          <w:szCs w:val="24"/>
        </w:rPr>
        <w:t>центраций по сравнению с другими препаратами. Это может свидетельствовать о нараст</w:t>
      </w:r>
      <w:r w:rsidRPr="00E120F7">
        <w:rPr>
          <w:rFonts w:cs="Tahoma"/>
          <w:sz w:val="24"/>
          <w:szCs w:val="24"/>
        </w:rPr>
        <w:t>а</w:t>
      </w:r>
      <w:r w:rsidRPr="00E120F7">
        <w:rPr>
          <w:rFonts w:cs="Tahoma"/>
          <w:sz w:val="24"/>
          <w:szCs w:val="24"/>
        </w:rPr>
        <w:t>нии антибиотикорезистентности по отношению к рифампицину в Южном Казахстане.</w:t>
      </w:r>
    </w:p>
    <w:p w:rsidR="00E120F7" w:rsidRPr="00E120F7" w:rsidRDefault="00E120F7" w:rsidP="00E120F7">
      <w:pPr>
        <w:ind w:firstLine="397"/>
        <w:jc w:val="both"/>
        <w:rPr>
          <w:rFonts w:cs="Tahoma"/>
          <w:sz w:val="24"/>
          <w:szCs w:val="24"/>
        </w:rPr>
      </w:pPr>
      <w:r w:rsidRPr="00E120F7">
        <w:rPr>
          <w:rFonts w:cs="Tahoma"/>
          <w:sz w:val="24"/>
          <w:szCs w:val="24"/>
        </w:rPr>
        <w:t>Гентамицин показал относительно низкую эффективность в отношении бруцелл. В связи с этим и его известной ототоксичностью следует пересмотреть практику частого включения данного антибиотика в схему лечения бруцеллёза у детей.</w:t>
      </w:r>
    </w:p>
    <w:p w:rsidR="00E120F7" w:rsidRPr="00E120F7" w:rsidRDefault="00E120F7" w:rsidP="00E120F7">
      <w:pPr>
        <w:ind w:firstLine="397"/>
        <w:jc w:val="both"/>
        <w:rPr>
          <w:rFonts w:cs="Tahoma"/>
          <w:sz w:val="24"/>
          <w:szCs w:val="24"/>
        </w:rPr>
      </w:pPr>
      <w:r w:rsidRPr="00E120F7">
        <w:rPr>
          <w:rFonts w:cs="Tahoma"/>
          <w:sz w:val="24"/>
          <w:szCs w:val="24"/>
        </w:rPr>
        <w:t>ТМП/СМ показал достаточно высокую эффективность в отношении бруцелл. Его ни</w:t>
      </w:r>
      <w:r w:rsidRPr="00E120F7">
        <w:rPr>
          <w:rFonts w:cs="Tahoma"/>
          <w:sz w:val="24"/>
          <w:szCs w:val="24"/>
        </w:rPr>
        <w:t>з</w:t>
      </w:r>
      <w:r w:rsidRPr="00E120F7">
        <w:rPr>
          <w:rFonts w:cs="Tahoma"/>
          <w:sz w:val="24"/>
          <w:szCs w:val="24"/>
        </w:rPr>
        <w:t>кая стоимость и простота применения (перорально) делает его перспективным для леч</w:t>
      </w:r>
      <w:r w:rsidRPr="00E120F7">
        <w:rPr>
          <w:rFonts w:cs="Tahoma"/>
          <w:sz w:val="24"/>
          <w:szCs w:val="24"/>
        </w:rPr>
        <w:t>е</w:t>
      </w:r>
      <w:r w:rsidRPr="00E120F7">
        <w:rPr>
          <w:rFonts w:cs="Tahoma"/>
          <w:sz w:val="24"/>
          <w:szCs w:val="24"/>
        </w:rPr>
        <w:t>ния неосложнённых форм бруцеллёза.</w:t>
      </w:r>
    </w:p>
    <w:p w:rsidR="00E120F7" w:rsidRPr="00E120F7" w:rsidRDefault="00E120F7" w:rsidP="00E120F7">
      <w:pPr>
        <w:ind w:firstLine="397"/>
        <w:jc w:val="both"/>
        <w:rPr>
          <w:rFonts w:cs="Tahoma"/>
          <w:sz w:val="24"/>
          <w:szCs w:val="24"/>
        </w:rPr>
      </w:pPr>
      <w:r w:rsidRPr="00E120F7">
        <w:rPr>
          <w:rFonts w:cs="Tahoma"/>
          <w:sz w:val="24"/>
          <w:szCs w:val="24"/>
        </w:rPr>
        <w:t xml:space="preserve">Наше исследование, проведённое в отношении ципрофлоксацина, показало, что этот фторхинолон более эффективен в отношении бруцелл, нежели другие препараты, хотя и уступает доксициклину. </w:t>
      </w:r>
    </w:p>
    <w:p w:rsidR="00E120F7" w:rsidRPr="00E120F7" w:rsidRDefault="00E120F7" w:rsidP="00E120F7">
      <w:pPr>
        <w:ind w:firstLine="397"/>
        <w:jc w:val="both"/>
        <w:rPr>
          <w:sz w:val="24"/>
          <w:szCs w:val="24"/>
        </w:rPr>
      </w:pPr>
      <w:r w:rsidRPr="00E120F7">
        <w:rPr>
          <w:rFonts w:cs="Tahoma"/>
          <w:b/>
          <w:bCs/>
          <w:sz w:val="24"/>
          <w:szCs w:val="24"/>
        </w:rPr>
        <w:t xml:space="preserve">II этап исследования. </w:t>
      </w:r>
      <w:r w:rsidRPr="00E120F7">
        <w:rPr>
          <w:sz w:val="24"/>
          <w:szCs w:val="24"/>
        </w:rPr>
        <w:t>Сравнительная характеристика групп «доксициклин плюс р</w:t>
      </w:r>
      <w:r w:rsidRPr="00E120F7">
        <w:rPr>
          <w:sz w:val="24"/>
          <w:szCs w:val="24"/>
        </w:rPr>
        <w:t>и</w:t>
      </w:r>
      <w:r w:rsidRPr="00E120F7">
        <w:rPr>
          <w:sz w:val="24"/>
          <w:szCs w:val="24"/>
        </w:rPr>
        <w:t>фампицин» и «ципрофлоксацин плюс рифампицин» представлена в таблице. За пациент</w:t>
      </w:r>
      <w:r w:rsidRPr="00E120F7">
        <w:rPr>
          <w:sz w:val="24"/>
          <w:szCs w:val="24"/>
        </w:rPr>
        <w:t>а</w:t>
      </w:r>
      <w:r w:rsidRPr="00E120F7">
        <w:rPr>
          <w:sz w:val="24"/>
          <w:szCs w:val="24"/>
        </w:rPr>
        <w:t>ми обеих групп осуществлялось медицинское наблюдение в течение 3 месяцев после окончания этиотропного лечения даже в случае полной клинико-лабораторной ремиссии.</w:t>
      </w:r>
    </w:p>
    <w:p w:rsidR="00E120F7" w:rsidRPr="00E120F7" w:rsidRDefault="00E120F7" w:rsidP="00E120F7">
      <w:pPr>
        <w:jc w:val="right"/>
        <w:rPr>
          <w:i/>
          <w:sz w:val="24"/>
          <w:szCs w:val="24"/>
        </w:rPr>
      </w:pPr>
    </w:p>
    <w:p w:rsidR="00B46CB0" w:rsidRDefault="00E120F7" w:rsidP="00E120F7">
      <w:pPr>
        <w:jc w:val="center"/>
        <w:rPr>
          <w:i/>
          <w:sz w:val="24"/>
          <w:szCs w:val="24"/>
        </w:rPr>
      </w:pPr>
      <w:r w:rsidRPr="00E120F7">
        <w:rPr>
          <w:i/>
          <w:sz w:val="24"/>
          <w:szCs w:val="24"/>
        </w:rPr>
        <w:t>Сравнительная клиническая характеристика групп «доксициклин плюс рифампицин»</w:t>
      </w:r>
    </w:p>
    <w:p w:rsidR="00E120F7" w:rsidRPr="00E120F7" w:rsidRDefault="00E120F7" w:rsidP="00E120F7">
      <w:pPr>
        <w:jc w:val="center"/>
        <w:rPr>
          <w:i/>
          <w:sz w:val="24"/>
          <w:szCs w:val="24"/>
        </w:rPr>
      </w:pPr>
      <w:r w:rsidRPr="00E120F7">
        <w:rPr>
          <w:i/>
          <w:sz w:val="24"/>
          <w:szCs w:val="24"/>
        </w:rPr>
        <w:t xml:space="preserve"> и «ципрофлоксацин плюс рифампицин»</w:t>
      </w:r>
    </w:p>
    <w:p w:rsidR="00E120F7" w:rsidRDefault="00E120F7" w:rsidP="00E120F7">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12"/>
        <w:gridCol w:w="3133"/>
        <w:gridCol w:w="3119"/>
      </w:tblGrid>
      <w:tr w:rsidR="00E120F7" w:rsidRPr="00B46CB0" w:rsidTr="007822FE">
        <w:trPr>
          <w:jc w:val="center"/>
        </w:trPr>
        <w:tc>
          <w:tcPr>
            <w:tcW w:w="3212" w:type="dxa"/>
            <w:vAlign w:val="center"/>
          </w:tcPr>
          <w:p w:rsidR="00E120F7" w:rsidRPr="00B46CB0" w:rsidRDefault="00E120F7" w:rsidP="007822FE">
            <w:pPr>
              <w:pStyle w:val="af9"/>
              <w:snapToGrid w:val="0"/>
              <w:rPr>
                <w:b w:val="0"/>
                <w:i w:val="0"/>
                <w:iCs w:val="0"/>
                <w:sz w:val="20"/>
                <w:szCs w:val="20"/>
              </w:rPr>
            </w:pPr>
            <w:r w:rsidRPr="00B46CB0">
              <w:rPr>
                <w:b w:val="0"/>
                <w:i w:val="0"/>
                <w:iCs w:val="0"/>
                <w:sz w:val="20"/>
                <w:szCs w:val="20"/>
              </w:rPr>
              <w:t>Признак</w:t>
            </w:r>
          </w:p>
        </w:tc>
        <w:tc>
          <w:tcPr>
            <w:tcW w:w="3133" w:type="dxa"/>
            <w:vAlign w:val="center"/>
          </w:tcPr>
          <w:p w:rsidR="00E120F7" w:rsidRPr="00B46CB0" w:rsidRDefault="00E120F7" w:rsidP="007822FE">
            <w:pPr>
              <w:pStyle w:val="af9"/>
              <w:snapToGrid w:val="0"/>
              <w:rPr>
                <w:b w:val="0"/>
                <w:i w:val="0"/>
                <w:iCs w:val="0"/>
                <w:sz w:val="20"/>
                <w:szCs w:val="20"/>
              </w:rPr>
            </w:pPr>
            <w:r w:rsidRPr="00B46CB0">
              <w:rPr>
                <w:b w:val="0"/>
                <w:i w:val="0"/>
                <w:iCs w:val="0"/>
                <w:sz w:val="20"/>
                <w:szCs w:val="20"/>
              </w:rPr>
              <w:t>Группа «доксициклин плюс рифампицин» (n = 25)</w:t>
            </w:r>
          </w:p>
        </w:tc>
        <w:tc>
          <w:tcPr>
            <w:tcW w:w="3119" w:type="dxa"/>
            <w:vAlign w:val="center"/>
          </w:tcPr>
          <w:p w:rsidR="00E120F7" w:rsidRPr="00B46CB0" w:rsidRDefault="00E120F7" w:rsidP="007822FE">
            <w:pPr>
              <w:pStyle w:val="af9"/>
              <w:snapToGrid w:val="0"/>
              <w:rPr>
                <w:b w:val="0"/>
                <w:i w:val="0"/>
                <w:iCs w:val="0"/>
                <w:sz w:val="20"/>
                <w:szCs w:val="20"/>
              </w:rPr>
            </w:pPr>
            <w:r w:rsidRPr="00B46CB0">
              <w:rPr>
                <w:b w:val="0"/>
                <w:i w:val="0"/>
                <w:iCs w:val="0"/>
                <w:sz w:val="20"/>
                <w:szCs w:val="20"/>
              </w:rPr>
              <w:t>Группа «доксициклин плюс рифампицин» (n = 22)</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Возраст (средний и диапазон)</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27 (18-61)</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30 (18-62)</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Пол (мужчин / женщин)</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19 / 6</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17 / 5</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Лихорадка</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23</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21</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Гепатомегалия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15</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13</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Спленомегалия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5</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4</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Артралгия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13</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11</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Головная боль</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6</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7</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Потливость</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24</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22</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Положительная культура</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11</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9</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Положительная агглютинация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25</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22</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Побочные реакции:</w:t>
            </w:r>
          </w:p>
          <w:p w:rsidR="00E120F7" w:rsidRPr="007B3712" w:rsidRDefault="00E120F7" w:rsidP="007822FE">
            <w:pPr>
              <w:pStyle w:val="af8"/>
              <w:rPr>
                <w:sz w:val="20"/>
                <w:szCs w:val="20"/>
              </w:rPr>
            </w:pPr>
            <w:r w:rsidRPr="007B3712">
              <w:rPr>
                <w:sz w:val="20"/>
                <w:szCs w:val="20"/>
              </w:rPr>
              <w:t>- диарея</w:t>
            </w:r>
          </w:p>
          <w:p w:rsidR="00E120F7" w:rsidRPr="007B3712" w:rsidRDefault="00E120F7" w:rsidP="007822FE">
            <w:pPr>
              <w:pStyle w:val="af8"/>
              <w:rPr>
                <w:sz w:val="20"/>
                <w:szCs w:val="20"/>
              </w:rPr>
            </w:pPr>
            <w:r w:rsidRPr="007B3712">
              <w:rPr>
                <w:sz w:val="20"/>
                <w:szCs w:val="20"/>
              </w:rPr>
              <w:t>- тошнота и рвота</w:t>
            </w:r>
          </w:p>
        </w:tc>
        <w:tc>
          <w:tcPr>
            <w:tcW w:w="3133" w:type="dxa"/>
            <w:vAlign w:val="center"/>
          </w:tcPr>
          <w:p w:rsidR="00E120F7" w:rsidRPr="007B3712" w:rsidRDefault="00E120F7" w:rsidP="007822FE">
            <w:pPr>
              <w:pStyle w:val="af8"/>
              <w:snapToGrid w:val="0"/>
              <w:jc w:val="center"/>
              <w:rPr>
                <w:sz w:val="20"/>
                <w:szCs w:val="20"/>
              </w:rPr>
            </w:pPr>
          </w:p>
          <w:p w:rsidR="00E120F7" w:rsidRPr="007B3712" w:rsidRDefault="00E120F7" w:rsidP="007822FE">
            <w:pPr>
              <w:pStyle w:val="af8"/>
              <w:jc w:val="center"/>
              <w:rPr>
                <w:sz w:val="20"/>
                <w:szCs w:val="20"/>
              </w:rPr>
            </w:pPr>
            <w:r w:rsidRPr="007B3712">
              <w:rPr>
                <w:sz w:val="20"/>
                <w:szCs w:val="20"/>
              </w:rPr>
              <w:t>2</w:t>
            </w:r>
          </w:p>
          <w:p w:rsidR="00E120F7" w:rsidRPr="007B3712" w:rsidRDefault="00E120F7" w:rsidP="007822FE">
            <w:pPr>
              <w:pStyle w:val="af8"/>
              <w:jc w:val="center"/>
              <w:rPr>
                <w:sz w:val="20"/>
                <w:szCs w:val="20"/>
              </w:rPr>
            </w:pPr>
            <w:r w:rsidRPr="007B3712">
              <w:rPr>
                <w:sz w:val="20"/>
                <w:szCs w:val="20"/>
              </w:rPr>
              <w:t>7</w:t>
            </w:r>
          </w:p>
        </w:tc>
        <w:tc>
          <w:tcPr>
            <w:tcW w:w="3119" w:type="dxa"/>
            <w:vAlign w:val="center"/>
          </w:tcPr>
          <w:p w:rsidR="00E120F7" w:rsidRPr="007B3712" w:rsidRDefault="00E120F7" w:rsidP="007822FE">
            <w:pPr>
              <w:pStyle w:val="af8"/>
              <w:snapToGrid w:val="0"/>
              <w:jc w:val="center"/>
              <w:rPr>
                <w:sz w:val="20"/>
                <w:szCs w:val="20"/>
              </w:rPr>
            </w:pPr>
          </w:p>
          <w:p w:rsidR="00E120F7" w:rsidRPr="007B3712" w:rsidRDefault="00E120F7" w:rsidP="007822FE">
            <w:pPr>
              <w:pStyle w:val="af8"/>
              <w:jc w:val="center"/>
              <w:rPr>
                <w:sz w:val="20"/>
                <w:szCs w:val="20"/>
              </w:rPr>
            </w:pPr>
            <w:r w:rsidRPr="007B3712">
              <w:rPr>
                <w:sz w:val="20"/>
                <w:szCs w:val="20"/>
              </w:rPr>
              <w:t>1</w:t>
            </w:r>
          </w:p>
          <w:p w:rsidR="00E120F7" w:rsidRPr="007B3712" w:rsidRDefault="00E120F7" w:rsidP="007822FE">
            <w:pPr>
              <w:pStyle w:val="af8"/>
              <w:jc w:val="center"/>
              <w:rPr>
                <w:sz w:val="20"/>
                <w:szCs w:val="20"/>
              </w:rPr>
            </w:pPr>
            <w:r w:rsidRPr="007B3712">
              <w:rPr>
                <w:sz w:val="20"/>
                <w:szCs w:val="20"/>
              </w:rPr>
              <w:t>3</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Осложнения заболевания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 сакроилеит, 1 орхит</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1 сакроилеит, 2 орхита</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Рецидив заболевания</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3</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3</w:t>
            </w:r>
          </w:p>
        </w:tc>
      </w:tr>
      <w:tr w:rsidR="00E120F7" w:rsidRPr="007B3712" w:rsidTr="007822FE">
        <w:trPr>
          <w:jc w:val="center"/>
        </w:trPr>
        <w:tc>
          <w:tcPr>
            <w:tcW w:w="3212" w:type="dxa"/>
            <w:vAlign w:val="center"/>
          </w:tcPr>
          <w:p w:rsidR="00E120F7" w:rsidRPr="007B3712" w:rsidRDefault="00E120F7" w:rsidP="007822FE">
            <w:pPr>
              <w:pStyle w:val="af8"/>
              <w:snapToGrid w:val="0"/>
              <w:rPr>
                <w:sz w:val="20"/>
                <w:szCs w:val="20"/>
              </w:rPr>
            </w:pPr>
            <w:r w:rsidRPr="007B3712">
              <w:rPr>
                <w:sz w:val="20"/>
                <w:szCs w:val="20"/>
              </w:rPr>
              <w:t>Продолжительность лихорадки после начала заболевания (часы)</w:t>
            </w:r>
          </w:p>
        </w:tc>
        <w:tc>
          <w:tcPr>
            <w:tcW w:w="3133" w:type="dxa"/>
            <w:vAlign w:val="center"/>
          </w:tcPr>
          <w:p w:rsidR="00E120F7" w:rsidRPr="007B3712" w:rsidRDefault="00E120F7" w:rsidP="007822FE">
            <w:pPr>
              <w:pStyle w:val="af8"/>
              <w:snapToGrid w:val="0"/>
              <w:jc w:val="center"/>
              <w:rPr>
                <w:sz w:val="20"/>
                <w:szCs w:val="20"/>
              </w:rPr>
            </w:pPr>
            <w:r w:rsidRPr="007B3712">
              <w:rPr>
                <w:sz w:val="20"/>
                <w:szCs w:val="20"/>
              </w:rPr>
              <w:t>104 ± 24</w:t>
            </w:r>
          </w:p>
        </w:tc>
        <w:tc>
          <w:tcPr>
            <w:tcW w:w="3119" w:type="dxa"/>
            <w:vAlign w:val="center"/>
          </w:tcPr>
          <w:p w:rsidR="00E120F7" w:rsidRPr="007B3712" w:rsidRDefault="00E120F7" w:rsidP="007822FE">
            <w:pPr>
              <w:pStyle w:val="af8"/>
              <w:snapToGrid w:val="0"/>
              <w:jc w:val="center"/>
              <w:rPr>
                <w:sz w:val="20"/>
                <w:szCs w:val="20"/>
              </w:rPr>
            </w:pPr>
            <w:r w:rsidRPr="007B3712">
              <w:rPr>
                <w:sz w:val="20"/>
                <w:szCs w:val="20"/>
              </w:rPr>
              <w:t>86 ± 21</w:t>
            </w:r>
          </w:p>
        </w:tc>
      </w:tr>
    </w:tbl>
    <w:p w:rsidR="00E120F7" w:rsidRDefault="00E120F7" w:rsidP="00E120F7">
      <w:pPr>
        <w:ind w:firstLine="397"/>
        <w:jc w:val="both"/>
      </w:pPr>
    </w:p>
    <w:p w:rsidR="00E120F7" w:rsidRPr="00E120F7" w:rsidRDefault="00E120F7" w:rsidP="00E120F7">
      <w:pPr>
        <w:ind w:firstLine="397"/>
        <w:jc w:val="both"/>
        <w:rPr>
          <w:sz w:val="24"/>
          <w:szCs w:val="24"/>
        </w:rPr>
      </w:pPr>
      <w:r w:rsidRPr="00E120F7">
        <w:rPr>
          <w:sz w:val="24"/>
          <w:szCs w:val="24"/>
        </w:rPr>
        <w:lastRenderedPageBreak/>
        <w:t>Как видно из таблицы, у 3 (12,0%) пациентов из группы «доксициклин плюс рифа</w:t>
      </w:r>
      <w:r w:rsidRPr="00E120F7">
        <w:rPr>
          <w:sz w:val="24"/>
          <w:szCs w:val="24"/>
        </w:rPr>
        <w:t>м</w:t>
      </w:r>
      <w:r w:rsidRPr="00E120F7">
        <w:rPr>
          <w:sz w:val="24"/>
          <w:szCs w:val="24"/>
        </w:rPr>
        <w:t>пицин» и у 3 (13,6%) пациентов из группы «ципрофлоксацин плюс рифампицин» имел место рецидив заболевания в течение периода наблюдения. При посеве крови на селе</w:t>
      </w:r>
      <w:r w:rsidRPr="00E120F7">
        <w:rPr>
          <w:sz w:val="24"/>
          <w:szCs w:val="24"/>
        </w:rPr>
        <w:t>к</w:t>
      </w:r>
      <w:r w:rsidRPr="00E120F7">
        <w:rPr>
          <w:sz w:val="24"/>
          <w:szCs w:val="24"/>
        </w:rPr>
        <w:t>тивную транспортную среду с последующим пересевом на бифазную среду по Кастанеде роста культуры бруцелл выявлено не было. Нами не выявлено статистически значимых различий в частоте рецидивов среди пациентов двух групп.</w:t>
      </w:r>
    </w:p>
    <w:p w:rsidR="00E120F7" w:rsidRPr="00E120F7" w:rsidRDefault="00E120F7" w:rsidP="00E120F7">
      <w:pPr>
        <w:ind w:firstLine="397"/>
        <w:jc w:val="both"/>
        <w:rPr>
          <w:sz w:val="24"/>
          <w:szCs w:val="24"/>
        </w:rPr>
      </w:pPr>
      <w:r w:rsidRPr="00E120F7">
        <w:rPr>
          <w:sz w:val="24"/>
          <w:szCs w:val="24"/>
        </w:rPr>
        <w:t>После начала лечения лихорадка купировалась в среднем через 104 ± 24 часов в гру</w:t>
      </w:r>
      <w:r w:rsidRPr="00E120F7">
        <w:rPr>
          <w:sz w:val="24"/>
          <w:szCs w:val="24"/>
        </w:rPr>
        <w:t>п</w:t>
      </w:r>
      <w:r w:rsidRPr="00E120F7">
        <w:rPr>
          <w:sz w:val="24"/>
          <w:szCs w:val="24"/>
        </w:rPr>
        <w:t>пе больных, получавших доксициклин в сочетании с рифампицином и через 86 ± 21 часов в группе больных, получавших комбинацию ципрофлоксацин плюс рифампицин (p &gt; 0,05; различие статистически не значимо).</w:t>
      </w:r>
    </w:p>
    <w:p w:rsidR="00E120F7" w:rsidRPr="00E120F7" w:rsidRDefault="00E120F7" w:rsidP="00E120F7">
      <w:pPr>
        <w:ind w:firstLine="397"/>
        <w:jc w:val="both"/>
        <w:rPr>
          <w:sz w:val="24"/>
          <w:szCs w:val="24"/>
        </w:rPr>
      </w:pPr>
      <w:r w:rsidRPr="00E120F7">
        <w:rPr>
          <w:sz w:val="24"/>
          <w:szCs w:val="24"/>
        </w:rPr>
        <w:t>Побочные эффекты были ожидаемо ниже в группе «ципрофлоксацин плюс рифамп</w:t>
      </w:r>
      <w:r w:rsidRPr="00E120F7">
        <w:rPr>
          <w:sz w:val="24"/>
          <w:szCs w:val="24"/>
        </w:rPr>
        <w:t>и</w:t>
      </w:r>
      <w:r w:rsidRPr="00E120F7">
        <w:rPr>
          <w:sz w:val="24"/>
          <w:szCs w:val="24"/>
        </w:rPr>
        <w:t>цин», поскольку неблагоприятное влияние доксициклина на желудочно-кишечный тракт хорошо известно [12], хотя число наблюдений недостаточно для проверки статистической значимости различий.</w:t>
      </w:r>
    </w:p>
    <w:p w:rsidR="00E120F7" w:rsidRPr="00E120F7" w:rsidRDefault="00E120F7" w:rsidP="00E120F7">
      <w:pPr>
        <w:ind w:firstLine="397"/>
        <w:jc w:val="both"/>
        <w:rPr>
          <w:sz w:val="24"/>
          <w:szCs w:val="24"/>
        </w:rPr>
      </w:pPr>
      <w:r w:rsidRPr="00E120F7">
        <w:rPr>
          <w:sz w:val="24"/>
          <w:szCs w:val="24"/>
        </w:rPr>
        <w:t>Все больные, у которых наблюдался рецидив, получили дополнительно комплексное лечение комбинацией доксициклина per os (6 недель) и гентамицина внутримышечно (3 недели) с хорошим клиническим эффектом. Повторные рецидивы нами не наблюдались.</w:t>
      </w:r>
    </w:p>
    <w:p w:rsidR="00E120F7" w:rsidRPr="00E120F7" w:rsidRDefault="00E120F7" w:rsidP="00E120F7">
      <w:pPr>
        <w:ind w:firstLine="397"/>
        <w:jc w:val="both"/>
        <w:rPr>
          <w:rFonts w:cs="Tahoma"/>
          <w:sz w:val="24"/>
          <w:szCs w:val="24"/>
        </w:rPr>
      </w:pPr>
      <w:r w:rsidRPr="00E120F7">
        <w:rPr>
          <w:rFonts w:cs="Tahoma"/>
          <w:bCs/>
          <w:sz w:val="24"/>
          <w:szCs w:val="24"/>
        </w:rPr>
        <w:t>Таким образом,</w:t>
      </w:r>
      <w:r w:rsidRPr="00E120F7">
        <w:rPr>
          <w:rFonts w:cs="Tahoma"/>
          <w:sz w:val="24"/>
          <w:szCs w:val="24"/>
        </w:rPr>
        <w:t xml:space="preserve"> комбинация «ципрофлоксацин плюс рифампицин» по результатам наших наблюдений оказалась столь же эффективной, как и традиционно используемый режим «доксициклин плюс рифампицин». Хотя первая схема лечения и вызывает в сре</w:t>
      </w:r>
      <w:r w:rsidRPr="00E120F7">
        <w:rPr>
          <w:rFonts w:cs="Tahoma"/>
          <w:sz w:val="24"/>
          <w:szCs w:val="24"/>
        </w:rPr>
        <w:t>д</w:t>
      </w:r>
      <w:r w:rsidRPr="00E120F7">
        <w:rPr>
          <w:rFonts w:cs="Tahoma"/>
          <w:sz w:val="24"/>
          <w:szCs w:val="24"/>
        </w:rPr>
        <w:t>нем более быстрое купирование лихорадки, нежели при использовании второго режима, высокая частота рецидивов (13,6%) не позволяет рекомендовать эту схему при лечении бруцеллёза как терапию выбора. Учитывая в целом схожие осложнения и побочные реа</w:t>
      </w:r>
      <w:r w:rsidRPr="00E120F7">
        <w:rPr>
          <w:rFonts w:cs="Tahoma"/>
          <w:sz w:val="24"/>
          <w:szCs w:val="24"/>
        </w:rPr>
        <w:t>к</w:t>
      </w:r>
      <w:r w:rsidRPr="00E120F7">
        <w:rPr>
          <w:rFonts w:cs="Tahoma"/>
          <w:sz w:val="24"/>
          <w:szCs w:val="24"/>
        </w:rPr>
        <w:t>ции при обоих режимах и более низкую стоимость доксициклина, по сравнению с ц</w:t>
      </w:r>
      <w:r w:rsidRPr="00E120F7">
        <w:rPr>
          <w:rFonts w:cs="Tahoma"/>
          <w:sz w:val="24"/>
          <w:szCs w:val="24"/>
        </w:rPr>
        <w:t>и</w:t>
      </w:r>
      <w:r w:rsidRPr="00E120F7">
        <w:rPr>
          <w:rFonts w:cs="Tahoma"/>
          <w:sz w:val="24"/>
          <w:szCs w:val="24"/>
        </w:rPr>
        <w:t>профлоксацином, мы рекомендуем для этиотропного лечения бруцеллёза комбинацию «доксициклин плюс рифампицин».</w:t>
      </w:r>
    </w:p>
    <w:p w:rsidR="00E120F7" w:rsidRPr="00E120F7" w:rsidRDefault="00E120F7" w:rsidP="00E120F7">
      <w:pPr>
        <w:ind w:firstLine="397"/>
        <w:jc w:val="both"/>
        <w:rPr>
          <w:sz w:val="24"/>
          <w:szCs w:val="24"/>
        </w:rPr>
      </w:pPr>
    </w:p>
    <w:p w:rsidR="00E120F7" w:rsidRPr="006641A2" w:rsidRDefault="00E120F7" w:rsidP="00E120F7">
      <w:pPr>
        <w:jc w:val="center"/>
        <w:rPr>
          <w:rFonts w:cs="Tahoma"/>
          <w:bCs/>
        </w:rPr>
      </w:pPr>
      <w:r w:rsidRPr="006641A2">
        <w:rPr>
          <w:rFonts w:cs="Tahoma"/>
          <w:bCs/>
        </w:rPr>
        <w:t>ЛИТЕРАТУРА</w:t>
      </w:r>
    </w:p>
    <w:p w:rsidR="00E120F7" w:rsidRPr="00AC2BEA" w:rsidRDefault="00E120F7" w:rsidP="00E120F7">
      <w:pPr>
        <w:numPr>
          <w:ilvl w:val="0"/>
          <w:numId w:val="14"/>
        </w:numPr>
        <w:tabs>
          <w:tab w:val="clear" w:pos="720"/>
          <w:tab w:val="num" w:pos="284"/>
        </w:tabs>
        <w:ind w:left="851" w:hanging="851"/>
        <w:jc w:val="both"/>
        <w:rPr>
          <w:lang w:val="en-US"/>
        </w:rPr>
      </w:pPr>
      <w:r w:rsidRPr="00AC2BEA">
        <w:rPr>
          <w:b/>
          <w:lang w:val="en-US"/>
        </w:rPr>
        <w:t>Agalar C., Usubutun S., Turkyilmaz R.</w:t>
      </w:r>
      <w:r w:rsidRPr="00AD73EF">
        <w:rPr>
          <w:lang w:val="en-US"/>
        </w:rPr>
        <w:t xml:space="preserve"> Ciprofloxacin and Rifampicin Versus Doxycyline and Rifampicin in the Treatment of Brucellosis // Eur. </w:t>
      </w:r>
      <w:r w:rsidRPr="00AC2BEA">
        <w:rPr>
          <w:lang w:val="en-US"/>
        </w:rPr>
        <w:t xml:space="preserve">J. of Clin. Microbiol. &amp; Infect. Dis. </w:t>
      </w:r>
      <w:r>
        <w:t>–</w:t>
      </w:r>
      <w:r w:rsidRPr="00AC2BEA">
        <w:rPr>
          <w:lang w:val="en-US"/>
        </w:rPr>
        <w:t xml:space="preserve"> 1999. </w:t>
      </w:r>
      <w:r>
        <w:t>–</w:t>
      </w:r>
      <w:r w:rsidRPr="00AC2BEA">
        <w:rPr>
          <w:lang w:val="en-US"/>
        </w:rPr>
        <w:t xml:space="preserve"> V. 18. </w:t>
      </w:r>
      <w:r>
        <w:t>–</w:t>
      </w:r>
      <w:r w:rsidRPr="00AC2BEA">
        <w:rPr>
          <w:lang w:val="en-US"/>
        </w:rPr>
        <w:t xml:space="preserve"> P. 535-538</w:t>
      </w:r>
      <w:r>
        <w:t>.</w:t>
      </w:r>
    </w:p>
    <w:p w:rsidR="00E120F7" w:rsidRPr="00AD73EF" w:rsidRDefault="00E120F7" w:rsidP="00E120F7">
      <w:pPr>
        <w:numPr>
          <w:ilvl w:val="0"/>
          <w:numId w:val="14"/>
        </w:numPr>
        <w:tabs>
          <w:tab w:val="clear" w:pos="720"/>
          <w:tab w:val="num" w:pos="284"/>
        </w:tabs>
        <w:ind w:left="851" w:hanging="851"/>
        <w:jc w:val="both"/>
        <w:rPr>
          <w:lang w:val="en-US"/>
        </w:rPr>
      </w:pPr>
      <w:r w:rsidRPr="00382158">
        <w:rPr>
          <w:b/>
          <w:lang w:val="fr-FR"/>
        </w:rPr>
        <w:t>Ariza J., Gudiol F., Pallares R. et al.</w:t>
      </w:r>
      <w:r w:rsidRPr="00382158">
        <w:rPr>
          <w:lang w:val="fr-FR"/>
        </w:rPr>
        <w:t xml:space="preserve"> </w:t>
      </w:r>
      <w:r w:rsidRPr="00AD73EF">
        <w:rPr>
          <w:lang w:val="en-US"/>
        </w:rPr>
        <w:t>Treatment of human brucellosis with doxycycline plus rifampicin or do</w:t>
      </w:r>
      <w:r w:rsidRPr="00AD73EF">
        <w:rPr>
          <w:lang w:val="en-US"/>
        </w:rPr>
        <w:t>x</w:t>
      </w:r>
      <w:r w:rsidRPr="00AD73EF">
        <w:rPr>
          <w:lang w:val="en-US"/>
        </w:rPr>
        <w:t xml:space="preserve">ycycline plus streptomycin // Annals of Internal Medicine. </w:t>
      </w:r>
      <w:r w:rsidRPr="00AC2BEA">
        <w:rPr>
          <w:lang w:val="en-US"/>
        </w:rPr>
        <w:t>–</w:t>
      </w:r>
      <w:r w:rsidRPr="00AD73EF">
        <w:rPr>
          <w:lang w:val="en-US"/>
        </w:rPr>
        <w:t xml:space="preserve"> 1992. </w:t>
      </w:r>
      <w:r w:rsidRPr="00AC2BEA">
        <w:rPr>
          <w:lang w:val="en-US"/>
        </w:rPr>
        <w:t>–</w:t>
      </w:r>
      <w:r w:rsidRPr="00AD73EF">
        <w:rPr>
          <w:lang w:val="en-US"/>
        </w:rPr>
        <w:t xml:space="preserve"> V. 117. </w:t>
      </w:r>
      <w:r w:rsidRPr="00AC2BEA">
        <w:rPr>
          <w:lang w:val="en-US"/>
        </w:rPr>
        <w:t>–</w:t>
      </w:r>
      <w:r w:rsidRPr="00AD73EF">
        <w:rPr>
          <w:lang w:val="en-US"/>
        </w:rPr>
        <w:t xml:space="preserve"> P. 25-30</w:t>
      </w:r>
      <w:r w:rsidRPr="00AC2BEA">
        <w:rPr>
          <w:lang w:val="en-US"/>
        </w:rPr>
        <w:t>.</w:t>
      </w:r>
    </w:p>
    <w:p w:rsidR="00E120F7" w:rsidRPr="00AD73EF" w:rsidRDefault="00E120F7" w:rsidP="00E120F7">
      <w:pPr>
        <w:numPr>
          <w:ilvl w:val="0"/>
          <w:numId w:val="14"/>
        </w:numPr>
        <w:tabs>
          <w:tab w:val="clear" w:pos="720"/>
          <w:tab w:val="num" w:pos="284"/>
        </w:tabs>
        <w:ind w:left="851" w:hanging="851"/>
        <w:jc w:val="both"/>
      </w:pPr>
      <w:r w:rsidRPr="00382158">
        <w:rPr>
          <w:b/>
          <w:lang w:val="fr-FR"/>
        </w:rPr>
        <w:t>Baykam N., Esener H., Ergonul O. et al.</w:t>
      </w:r>
      <w:r w:rsidRPr="00382158">
        <w:rPr>
          <w:lang w:val="fr-FR"/>
        </w:rPr>
        <w:t xml:space="preserve"> </w:t>
      </w:r>
      <w:r w:rsidRPr="00AD73EF">
        <w:rPr>
          <w:lang w:val="en-US"/>
        </w:rPr>
        <w:t xml:space="preserve">In vitro antimicrobial susceptibility of </w:t>
      </w:r>
      <w:r w:rsidRPr="00AC2BEA">
        <w:rPr>
          <w:i/>
          <w:lang w:val="en-US"/>
        </w:rPr>
        <w:t>Brucella species</w:t>
      </w:r>
      <w:r w:rsidRPr="00AD73EF">
        <w:rPr>
          <w:lang w:val="en-US"/>
        </w:rPr>
        <w:t xml:space="preserve"> // Intern. </w:t>
      </w:r>
      <w:r w:rsidRPr="00AD73EF">
        <w:t xml:space="preserve">J. Antimicrob. Agents. </w:t>
      </w:r>
      <w:r>
        <w:t>–</w:t>
      </w:r>
      <w:r w:rsidRPr="00AD73EF">
        <w:t xml:space="preserve"> 2004. </w:t>
      </w:r>
      <w:r>
        <w:t>–</w:t>
      </w:r>
      <w:r w:rsidRPr="00AD73EF">
        <w:t xml:space="preserve"> V. 23. </w:t>
      </w:r>
      <w:r>
        <w:t>–</w:t>
      </w:r>
      <w:r w:rsidRPr="00AD73EF">
        <w:t xml:space="preserve"> P. 405-407</w:t>
      </w:r>
      <w:r>
        <w:t>.</w:t>
      </w:r>
    </w:p>
    <w:p w:rsidR="00E120F7" w:rsidRPr="00AD73EF" w:rsidRDefault="00E120F7" w:rsidP="00E120F7">
      <w:pPr>
        <w:numPr>
          <w:ilvl w:val="0"/>
          <w:numId w:val="14"/>
        </w:numPr>
        <w:tabs>
          <w:tab w:val="clear" w:pos="720"/>
          <w:tab w:val="num" w:pos="284"/>
        </w:tabs>
        <w:ind w:left="851" w:hanging="851"/>
        <w:jc w:val="both"/>
        <w:rPr>
          <w:lang w:val="en-US"/>
        </w:rPr>
      </w:pPr>
      <w:r w:rsidRPr="00AC2BEA">
        <w:rPr>
          <w:b/>
          <w:lang w:val="en-US"/>
        </w:rPr>
        <w:t>Corbel M. J.</w:t>
      </w:r>
      <w:r w:rsidRPr="00AD73EF">
        <w:rPr>
          <w:lang w:val="en-US"/>
        </w:rPr>
        <w:t xml:space="preserve"> Brucellosis in humans and animals / UN FAO; World Organisation for Animal Health</w:t>
      </w:r>
      <w:r w:rsidRPr="00AC2BEA">
        <w:rPr>
          <w:lang w:val="en-US"/>
        </w:rPr>
        <w:t>. –</w:t>
      </w:r>
      <w:r w:rsidRPr="00AD73EF">
        <w:rPr>
          <w:lang w:val="en-US"/>
        </w:rPr>
        <w:t xml:space="preserve"> WHO, 2006. </w:t>
      </w:r>
      <w:r w:rsidRPr="00AC2BEA">
        <w:rPr>
          <w:lang w:val="en-US"/>
        </w:rPr>
        <w:t>–</w:t>
      </w:r>
      <w:r w:rsidRPr="00AD73EF">
        <w:rPr>
          <w:lang w:val="en-US"/>
        </w:rPr>
        <w:t xml:space="preserve"> 89 p.</w:t>
      </w:r>
    </w:p>
    <w:p w:rsidR="00E120F7" w:rsidRPr="00AC2BEA" w:rsidRDefault="00E120F7" w:rsidP="00E120F7">
      <w:pPr>
        <w:numPr>
          <w:ilvl w:val="0"/>
          <w:numId w:val="14"/>
        </w:numPr>
        <w:tabs>
          <w:tab w:val="clear" w:pos="720"/>
          <w:tab w:val="num" w:pos="284"/>
        </w:tabs>
        <w:ind w:left="851" w:hanging="851"/>
        <w:jc w:val="both"/>
        <w:rPr>
          <w:lang w:val="en-US"/>
        </w:rPr>
      </w:pPr>
      <w:r w:rsidRPr="00AC2BEA">
        <w:rPr>
          <w:b/>
          <w:lang w:val="en-US"/>
        </w:rPr>
        <w:t>De Rautlin de la Roy Y. M., Grignon B., Grollier G., Coindreau MFBecq-Giraudon B.</w:t>
      </w:r>
      <w:r w:rsidRPr="00AD73EF">
        <w:rPr>
          <w:lang w:val="en-US"/>
        </w:rPr>
        <w:t xml:space="preserve"> Rifampicin resi</w:t>
      </w:r>
      <w:r w:rsidRPr="00AD73EF">
        <w:rPr>
          <w:lang w:val="en-US"/>
        </w:rPr>
        <w:t>s</w:t>
      </w:r>
      <w:r w:rsidRPr="00AD73EF">
        <w:rPr>
          <w:lang w:val="en-US"/>
        </w:rPr>
        <w:t xml:space="preserve">tance in a strain of </w:t>
      </w:r>
      <w:r w:rsidRPr="00AC2BEA">
        <w:rPr>
          <w:i/>
          <w:lang w:val="en-US"/>
        </w:rPr>
        <w:t>Brucella melitensis</w:t>
      </w:r>
      <w:r w:rsidRPr="00AD73EF">
        <w:rPr>
          <w:lang w:val="en-US"/>
        </w:rPr>
        <w:t xml:space="preserve"> after treatment with doxycycline and rifampicin // J. Antimicrob. </w:t>
      </w:r>
      <w:r w:rsidRPr="00AC2BEA">
        <w:rPr>
          <w:lang w:val="en-US"/>
        </w:rPr>
        <w:t xml:space="preserve">Chemother. </w:t>
      </w:r>
      <w:r>
        <w:t>–</w:t>
      </w:r>
      <w:r w:rsidRPr="00AC2BEA">
        <w:rPr>
          <w:lang w:val="en-US"/>
        </w:rPr>
        <w:t xml:space="preserve"> 1986. </w:t>
      </w:r>
      <w:r>
        <w:t>–</w:t>
      </w:r>
      <w:r w:rsidRPr="00AC2BEA">
        <w:rPr>
          <w:lang w:val="en-US"/>
        </w:rPr>
        <w:t xml:space="preserve"> V. 18. </w:t>
      </w:r>
      <w:r>
        <w:t>–</w:t>
      </w:r>
      <w:r w:rsidRPr="00AC2BEA">
        <w:rPr>
          <w:lang w:val="en-US"/>
        </w:rPr>
        <w:t xml:space="preserve"> P. 648-649</w:t>
      </w:r>
      <w:r>
        <w:t>.</w:t>
      </w:r>
    </w:p>
    <w:p w:rsidR="00E120F7" w:rsidRPr="00AD73EF" w:rsidRDefault="00E120F7" w:rsidP="00E120F7">
      <w:pPr>
        <w:numPr>
          <w:ilvl w:val="0"/>
          <w:numId w:val="14"/>
        </w:numPr>
        <w:tabs>
          <w:tab w:val="clear" w:pos="720"/>
          <w:tab w:val="num" w:pos="284"/>
        </w:tabs>
        <w:ind w:left="851" w:hanging="851"/>
        <w:jc w:val="both"/>
        <w:rPr>
          <w:lang w:val="en-US"/>
        </w:rPr>
      </w:pPr>
      <w:r w:rsidRPr="00AC2BEA">
        <w:rPr>
          <w:b/>
          <w:lang w:val="en-US"/>
        </w:rPr>
        <w:t>Garcia-Rodriguez J. A., Garcia-Sanchez J. E., Trujillano I.</w:t>
      </w:r>
      <w:r w:rsidRPr="00AD73EF">
        <w:rPr>
          <w:lang w:val="en-US"/>
        </w:rPr>
        <w:t xml:space="preserve"> Lack of effective bactericidal activity of new quinolones against </w:t>
      </w:r>
      <w:r w:rsidRPr="00B4384A">
        <w:rPr>
          <w:i/>
          <w:lang w:val="en-US"/>
        </w:rPr>
        <w:t>Brucella spp.</w:t>
      </w:r>
      <w:r w:rsidRPr="00AD73EF">
        <w:rPr>
          <w:lang w:val="en-US"/>
        </w:rPr>
        <w:t xml:space="preserve"> // Antimicrob Agents Chemother. </w:t>
      </w:r>
      <w:r w:rsidRPr="00B4384A">
        <w:rPr>
          <w:lang w:val="en-US"/>
        </w:rPr>
        <w:t>–</w:t>
      </w:r>
      <w:r w:rsidRPr="00AD73EF">
        <w:rPr>
          <w:lang w:val="en-US"/>
        </w:rPr>
        <w:t xml:space="preserve"> 1991. </w:t>
      </w:r>
      <w:r w:rsidRPr="00B4384A">
        <w:rPr>
          <w:lang w:val="en-US"/>
        </w:rPr>
        <w:t>–</w:t>
      </w:r>
      <w:r w:rsidRPr="00AD73EF">
        <w:rPr>
          <w:lang w:val="en-US"/>
        </w:rPr>
        <w:t xml:space="preserve"> V. 35. </w:t>
      </w:r>
      <w:r w:rsidRPr="00B4384A">
        <w:rPr>
          <w:lang w:val="en-US"/>
        </w:rPr>
        <w:t>–</w:t>
      </w:r>
      <w:r w:rsidRPr="00AD73EF">
        <w:rPr>
          <w:lang w:val="en-US"/>
        </w:rPr>
        <w:t xml:space="preserve"> P. 756-759</w:t>
      </w:r>
      <w:r w:rsidRPr="00B4384A">
        <w:rPr>
          <w:lang w:val="en-US"/>
        </w:rPr>
        <w:t>.</w:t>
      </w:r>
    </w:p>
    <w:p w:rsidR="00E120F7" w:rsidRPr="00AD73EF" w:rsidRDefault="00E120F7" w:rsidP="00E120F7">
      <w:pPr>
        <w:numPr>
          <w:ilvl w:val="0"/>
          <w:numId w:val="14"/>
        </w:numPr>
        <w:tabs>
          <w:tab w:val="clear" w:pos="720"/>
          <w:tab w:val="num" w:pos="284"/>
        </w:tabs>
        <w:ind w:left="851" w:hanging="851"/>
        <w:jc w:val="both"/>
        <w:rPr>
          <w:lang w:val="en-US"/>
        </w:rPr>
      </w:pPr>
      <w:r w:rsidRPr="00382158">
        <w:rPr>
          <w:b/>
          <w:lang w:val="fr-FR"/>
        </w:rPr>
        <w:t>Geyik F. M., Gur A., Nas K. et al.</w:t>
      </w:r>
      <w:r w:rsidRPr="00382158">
        <w:rPr>
          <w:lang w:val="fr-FR"/>
        </w:rPr>
        <w:t xml:space="preserve"> </w:t>
      </w:r>
      <w:r w:rsidRPr="00AD73EF">
        <w:rPr>
          <w:lang w:val="en-US"/>
        </w:rPr>
        <w:t xml:space="preserve">Musculoskeletal involvement in brucellosis in different age groups: a study of 195 cases // Swiss Med. Wkly. </w:t>
      </w:r>
      <w:r w:rsidRPr="007E0F3F">
        <w:rPr>
          <w:lang w:val="en-US"/>
        </w:rPr>
        <w:t>–</w:t>
      </w:r>
      <w:r w:rsidRPr="00AD73EF">
        <w:rPr>
          <w:lang w:val="en-US"/>
        </w:rPr>
        <w:t xml:space="preserve"> 2002. </w:t>
      </w:r>
      <w:r w:rsidRPr="007E0F3F">
        <w:rPr>
          <w:lang w:val="en-US"/>
        </w:rPr>
        <w:t>–</w:t>
      </w:r>
      <w:r w:rsidRPr="00AD73EF">
        <w:rPr>
          <w:lang w:val="en-US"/>
        </w:rPr>
        <w:t xml:space="preserve"> V. 132. </w:t>
      </w:r>
      <w:r w:rsidRPr="007E0F3F">
        <w:rPr>
          <w:lang w:val="en-US"/>
        </w:rPr>
        <w:t>–</w:t>
      </w:r>
      <w:r w:rsidRPr="00AD73EF">
        <w:rPr>
          <w:lang w:val="en-US"/>
        </w:rPr>
        <w:t xml:space="preserve"> P. 98-105</w:t>
      </w:r>
      <w:r w:rsidRPr="007E0F3F">
        <w:rPr>
          <w:lang w:val="en-US"/>
        </w:rPr>
        <w:t>.</w:t>
      </w:r>
    </w:p>
    <w:p w:rsidR="00E120F7" w:rsidRPr="00AD73EF" w:rsidRDefault="00E120F7" w:rsidP="00E120F7">
      <w:pPr>
        <w:numPr>
          <w:ilvl w:val="0"/>
          <w:numId w:val="14"/>
        </w:numPr>
        <w:tabs>
          <w:tab w:val="clear" w:pos="720"/>
          <w:tab w:val="num" w:pos="284"/>
        </w:tabs>
        <w:ind w:left="851" w:hanging="851"/>
        <w:jc w:val="both"/>
        <w:rPr>
          <w:lang w:val="en-US"/>
        </w:rPr>
      </w:pPr>
      <w:r w:rsidRPr="00AD73EF">
        <w:rPr>
          <w:lang w:val="en-US"/>
        </w:rPr>
        <w:t>Joint Food and Agriculture Organization / World Health Organization. FAO-WHO Expert Commitee on Bruce</w:t>
      </w:r>
      <w:r w:rsidRPr="00AD73EF">
        <w:rPr>
          <w:lang w:val="en-US"/>
        </w:rPr>
        <w:t>l</w:t>
      </w:r>
      <w:r w:rsidRPr="00AD73EF">
        <w:rPr>
          <w:lang w:val="en-US"/>
        </w:rPr>
        <w:t>losis (sixth report). WHO technical report series №</w:t>
      </w:r>
      <w:r w:rsidRPr="007E0F3F">
        <w:rPr>
          <w:lang w:val="en-US"/>
        </w:rPr>
        <w:t xml:space="preserve"> </w:t>
      </w:r>
      <w:r w:rsidRPr="00AD73EF">
        <w:rPr>
          <w:lang w:val="en-US"/>
        </w:rPr>
        <w:t xml:space="preserve">740. </w:t>
      </w:r>
      <w:r w:rsidRPr="007E0F3F">
        <w:rPr>
          <w:lang w:val="en-US"/>
        </w:rPr>
        <w:t>–</w:t>
      </w:r>
      <w:r w:rsidRPr="00AD73EF">
        <w:rPr>
          <w:lang w:val="en-US"/>
        </w:rPr>
        <w:t xml:space="preserve"> Geneva: WHO, 1986. </w:t>
      </w:r>
      <w:r w:rsidRPr="007E0F3F">
        <w:rPr>
          <w:lang w:val="en-US"/>
        </w:rPr>
        <w:t>–</w:t>
      </w:r>
      <w:r w:rsidRPr="00AD73EF">
        <w:rPr>
          <w:lang w:val="en-US"/>
        </w:rPr>
        <w:t xml:space="preserve"> P. 56-57</w:t>
      </w:r>
      <w:r w:rsidRPr="007E0F3F">
        <w:rPr>
          <w:lang w:val="en-US"/>
        </w:rPr>
        <w:t>.</w:t>
      </w:r>
    </w:p>
    <w:p w:rsidR="00E120F7" w:rsidRPr="00AC2BEA" w:rsidRDefault="00E120F7" w:rsidP="00E120F7">
      <w:pPr>
        <w:numPr>
          <w:ilvl w:val="0"/>
          <w:numId w:val="14"/>
        </w:numPr>
        <w:tabs>
          <w:tab w:val="clear" w:pos="720"/>
          <w:tab w:val="num" w:pos="284"/>
        </w:tabs>
        <w:ind w:left="851" w:hanging="851"/>
        <w:jc w:val="both"/>
        <w:rPr>
          <w:lang w:val="en-US"/>
        </w:rPr>
      </w:pPr>
      <w:r w:rsidRPr="00AC2BEA">
        <w:rPr>
          <w:b/>
          <w:lang w:val="en-US"/>
        </w:rPr>
        <w:t>Kilic S., Dizbay M., Cabadak H.</w:t>
      </w:r>
      <w:r w:rsidRPr="00AD73EF">
        <w:rPr>
          <w:lang w:val="en-US"/>
        </w:rPr>
        <w:t xml:space="preserve"> In vitro activity of tigecycline, tetracycline and fluoroquinolones against </w:t>
      </w:r>
      <w:r w:rsidRPr="00AC2BEA">
        <w:rPr>
          <w:i/>
          <w:lang w:val="en-US"/>
        </w:rPr>
        <w:t>Br</w:t>
      </w:r>
      <w:r w:rsidRPr="00AC2BEA">
        <w:rPr>
          <w:i/>
          <w:lang w:val="en-US"/>
        </w:rPr>
        <w:t>u</w:t>
      </w:r>
      <w:r w:rsidRPr="00AC2BEA">
        <w:rPr>
          <w:i/>
          <w:lang w:val="en-US"/>
        </w:rPr>
        <w:t>cella melitensis</w:t>
      </w:r>
      <w:r w:rsidRPr="00AD73EF">
        <w:rPr>
          <w:lang w:val="en-US"/>
        </w:rPr>
        <w:t xml:space="preserve"> </w:t>
      </w:r>
      <w:r w:rsidRPr="00AC2BEA">
        <w:rPr>
          <w:lang w:val="en-US"/>
        </w:rPr>
        <w:t>// J. Chemother. – 2008. – V. 20. – P. 33-37.</w:t>
      </w:r>
    </w:p>
    <w:p w:rsidR="00E120F7" w:rsidRPr="00AC2BEA" w:rsidRDefault="00E120F7" w:rsidP="00E120F7">
      <w:pPr>
        <w:numPr>
          <w:ilvl w:val="0"/>
          <w:numId w:val="14"/>
        </w:numPr>
        <w:tabs>
          <w:tab w:val="clear" w:pos="720"/>
          <w:tab w:val="num" w:pos="284"/>
        </w:tabs>
        <w:ind w:left="851" w:hanging="851"/>
        <w:jc w:val="both"/>
        <w:rPr>
          <w:lang w:val="en-US"/>
        </w:rPr>
      </w:pPr>
      <w:r w:rsidRPr="00AC2BEA">
        <w:rPr>
          <w:b/>
          <w:lang w:val="en-US"/>
        </w:rPr>
        <w:t>Kinsara A., Al-Mowallad A., Osoba O. A.</w:t>
      </w:r>
      <w:r w:rsidRPr="00AD73EF">
        <w:rPr>
          <w:lang w:val="en-US"/>
        </w:rPr>
        <w:t xml:space="preserve"> Increasing resistance of </w:t>
      </w:r>
      <w:r w:rsidRPr="00AC2BEA">
        <w:rPr>
          <w:i/>
          <w:lang w:val="en-US"/>
        </w:rPr>
        <w:t>Brucellae</w:t>
      </w:r>
      <w:r w:rsidRPr="00AD73EF">
        <w:rPr>
          <w:lang w:val="en-US"/>
        </w:rPr>
        <w:t xml:space="preserve"> to co-trimoxazole // Antimicrob. </w:t>
      </w:r>
      <w:r w:rsidRPr="00AC2BEA">
        <w:rPr>
          <w:lang w:val="en-US"/>
        </w:rPr>
        <w:t xml:space="preserve">Agents Chemother. </w:t>
      </w:r>
      <w:r>
        <w:t>–</w:t>
      </w:r>
      <w:r w:rsidRPr="00AC2BEA">
        <w:rPr>
          <w:lang w:val="en-US"/>
        </w:rPr>
        <w:t xml:space="preserve"> 1999. </w:t>
      </w:r>
      <w:r>
        <w:t>–</w:t>
      </w:r>
      <w:r w:rsidRPr="00AC2BEA">
        <w:rPr>
          <w:lang w:val="en-US"/>
        </w:rPr>
        <w:t xml:space="preserve"> V. 43. </w:t>
      </w:r>
      <w:r>
        <w:t>–</w:t>
      </w:r>
      <w:r w:rsidRPr="00AC2BEA">
        <w:rPr>
          <w:lang w:val="en-US"/>
        </w:rPr>
        <w:t xml:space="preserve"> P. 1531</w:t>
      </w:r>
      <w:r>
        <w:t>.</w:t>
      </w:r>
    </w:p>
    <w:p w:rsidR="00E120F7" w:rsidRPr="00AD73EF" w:rsidRDefault="00E120F7" w:rsidP="00E120F7">
      <w:pPr>
        <w:numPr>
          <w:ilvl w:val="0"/>
          <w:numId w:val="14"/>
        </w:numPr>
        <w:tabs>
          <w:tab w:val="clear" w:pos="720"/>
          <w:tab w:val="num" w:pos="284"/>
        </w:tabs>
        <w:ind w:left="851" w:hanging="851"/>
        <w:jc w:val="both"/>
      </w:pPr>
      <w:r w:rsidRPr="00382158">
        <w:rPr>
          <w:b/>
          <w:lang w:val="fr-FR"/>
        </w:rPr>
        <w:t>Lopez-Merino A., Contreras-Rodriguez A., Migranas-Ortiz R. et al.</w:t>
      </w:r>
      <w:r w:rsidRPr="00382158">
        <w:rPr>
          <w:lang w:val="fr-FR"/>
        </w:rPr>
        <w:t xml:space="preserve"> </w:t>
      </w:r>
      <w:r w:rsidRPr="00AD73EF">
        <w:rPr>
          <w:lang w:val="en-US"/>
        </w:rPr>
        <w:t>Susceptibility of Mexican brucella is</w:t>
      </w:r>
      <w:r w:rsidRPr="00AD73EF">
        <w:rPr>
          <w:lang w:val="en-US"/>
        </w:rPr>
        <w:t>o</w:t>
      </w:r>
      <w:r w:rsidRPr="00AD73EF">
        <w:rPr>
          <w:lang w:val="en-US"/>
        </w:rPr>
        <w:t xml:space="preserve">lates to moxifloxacin, ciprofloxacin and other antimicrobials used in the treatment of human brucellosis // Scand. </w:t>
      </w:r>
      <w:r w:rsidRPr="00AD73EF">
        <w:t xml:space="preserve">J. Infect. Dis. </w:t>
      </w:r>
      <w:r>
        <w:t>–</w:t>
      </w:r>
      <w:r w:rsidRPr="00AD73EF">
        <w:t xml:space="preserve"> 2004. </w:t>
      </w:r>
      <w:r>
        <w:t>–</w:t>
      </w:r>
      <w:r w:rsidRPr="00AD73EF">
        <w:t xml:space="preserve"> V. 36. </w:t>
      </w:r>
      <w:r>
        <w:t>–</w:t>
      </w:r>
      <w:r w:rsidRPr="00AD73EF">
        <w:t xml:space="preserve"> P. 636-638</w:t>
      </w:r>
      <w:r>
        <w:t>.</w:t>
      </w:r>
    </w:p>
    <w:p w:rsidR="00E120F7" w:rsidRPr="00AD73EF" w:rsidRDefault="00E120F7" w:rsidP="00E120F7">
      <w:pPr>
        <w:numPr>
          <w:ilvl w:val="0"/>
          <w:numId w:val="14"/>
        </w:numPr>
        <w:tabs>
          <w:tab w:val="clear" w:pos="720"/>
          <w:tab w:val="num" w:pos="284"/>
        </w:tabs>
        <w:ind w:left="851" w:hanging="851"/>
        <w:jc w:val="both"/>
      </w:pPr>
      <w:r w:rsidRPr="00382158">
        <w:rPr>
          <w:b/>
          <w:lang w:val="fr-FR"/>
        </w:rPr>
        <w:t>Pappas G., Papadimitriou P., Akritidis N. et al.</w:t>
      </w:r>
      <w:r w:rsidRPr="00382158">
        <w:rPr>
          <w:lang w:val="fr-FR"/>
        </w:rPr>
        <w:t xml:space="preserve"> </w:t>
      </w:r>
      <w:r w:rsidRPr="00AD73EF">
        <w:rPr>
          <w:lang w:val="en-US"/>
        </w:rPr>
        <w:t xml:space="preserve">The new global map of human brucellosis // Lancet Infect. </w:t>
      </w:r>
      <w:r w:rsidRPr="00AD73EF">
        <w:t xml:space="preserve">Dis. </w:t>
      </w:r>
      <w:r>
        <w:t>–</w:t>
      </w:r>
      <w:r w:rsidRPr="00AD73EF">
        <w:t xml:space="preserve"> 2006. </w:t>
      </w:r>
      <w:r>
        <w:t>–</w:t>
      </w:r>
      <w:r w:rsidRPr="00AD73EF">
        <w:t xml:space="preserve"> V. 6. </w:t>
      </w:r>
      <w:r>
        <w:t>–</w:t>
      </w:r>
      <w:r w:rsidRPr="00AD73EF">
        <w:t xml:space="preserve"> P. 91-99</w:t>
      </w:r>
      <w:r>
        <w:t>.</w:t>
      </w:r>
    </w:p>
    <w:p w:rsidR="00E120F7" w:rsidRPr="00E120F7" w:rsidRDefault="00E120F7" w:rsidP="00E120F7">
      <w:pPr>
        <w:numPr>
          <w:ilvl w:val="0"/>
          <w:numId w:val="14"/>
        </w:numPr>
        <w:tabs>
          <w:tab w:val="clear" w:pos="720"/>
          <w:tab w:val="num" w:pos="284"/>
        </w:tabs>
        <w:ind w:left="851" w:hanging="851"/>
        <w:jc w:val="both"/>
        <w:rPr>
          <w:lang w:val="en-US"/>
        </w:rPr>
      </w:pPr>
      <w:r w:rsidRPr="00382158">
        <w:rPr>
          <w:b/>
          <w:lang w:val="fr-FR"/>
        </w:rPr>
        <w:t>Saltoglu N., Tasova Y., Inal S. A. et al.</w:t>
      </w:r>
      <w:r w:rsidRPr="00382158">
        <w:rPr>
          <w:lang w:val="fr-FR"/>
        </w:rPr>
        <w:t xml:space="preserve"> </w:t>
      </w:r>
      <w:r w:rsidRPr="00AD73EF">
        <w:rPr>
          <w:lang w:val="en-US"/>
        </w:rPr>
        <w:t>Efficacy of rifampicin plus doxycycline versus rifampicin plus quin</w:t>
      </w:r>
      <w:r w:rsidRPr="00AD73EF">
        <w:rPr>
          <w:lang w:val="en-US"/>
        </w:rPr>
        <w:t>o</w:t>
      </w:r>
      <w:r w:rsidRPr="00AD73EF">
        <w:rPr>
          <w:lang w:val="en-US"/>
        </w:rPr>
        <w:t xml:space="preserve">lone in the treatment of brucellosis // Saudi Med. J. </w:t>
      </w:r>
      <w:r w:rsidRPr="00AC2BEA">
        <w:rPr>
          <w:lang w:val="en-US"/>
        </w:rPr>
        <w:t>–</w:t>
      </w:r>
      <w:r w:rsidRPr="00AD73EF">
        <w:rPr>
          <w:lang w:val="en-US"/>
        </w:rPr>
        <w:t xml:space="preserve"> 2002. </w:t>
      </w:r>
      <w:r w:rsidRPr="00AC2BEA">
        <w:rPr>
          <w:lang w:val="en-US"/>
        </w:rPr>
        <w:t>–</w:t>
      </w:r>
      <w:r w:rsidRPr="00AD73EF">
        <w:rPr>
          <w:lang w:val="en-US"/>
        </w:rPr>
        <w:t xml:space="preserve"> V. 23. </w:t>
      </w:r>
      <w:r w:rsidRPr="00AC2BEA">
        <w:rPr>
          <w:lang w:val="en-US"/>
        </w:rPr>
        <w:t>–</w:t>
      </w:r>
      <w:r w:rsidRPr="00AD73EF">
        <w:rPr>
          <w:lang w:val="en-US"/>
        </w:rPr>
        <w:t xml:space="preserve"> P. 921-924</w:t>
      </w:r>
      <w:r w:rsidRPr="00AC2BEA">
        <w:rPr>
          <w:lang w:val="en-US"/>
        </w:rPr>
        <w:t>.</w:t>
      </w:r>
    </w:p>
    <w:p w:rsidR="00E120F7" w:rsidRPr="00B46CB0" w:rsidRDefault="00E120F7" w:rsidP="00E120F7">
      <w:pPr>
        <w:jc w:val="both"/>
        <w:rPr>
          <w:lang w:val="en-US"/>
        </w:rPr>
      </w:pPr>
    </w:p>
    <w:p w:rsidR="00E120F7" w:rsidRPr="00B46CB0" w:rsidRDefault="00E120F7" w:rsidP="00E120F7">
      <w:pPr>
        <w:widowControl w:val="0"/>
        <w:autoSpaceDE w:val="0"/>
        <w:autoSpaceDN w:val="0"/>
        <w:adjustRightInd w:val="0"/>
        <w:jc w:val="center"/>
        <w:rPr>
          <w:lang w:val="en-US"/>
        </w:rPr>
      </w:pPr>
      <w:r w:rsidRPr="00E120F7">
        <w:rPr>
          <w:lang w:val="en-US"/>
        </w:rPr>
        <w:lastRenderedPageBreak/>
        <w:t xml:space="preserve">AN ASSESMENT OF SIGNIFICANCE OF CIPROFLOXACIN AS COMPONENT </w:t>
      </w:r>
    </w:p>
    <w:p w:rsidR="00E120F7" w:rsidRPr="00B46CB0" w:rsidRDefault="00E120F7" w:rsidP="00E120F7">
      <w:pPr>
        <w:widowControl w:val="0"/>
        <w:autoSpaceDE w:val="0"/>
        <w:autoSpaceDN w:val="0"/>
        <w:adjustRightInd w:val="0"/>
        <w:jc w:val="center"/>
        <w:rPr>
          <w:lang w:val="en-US"/>
        </w:rPr>
      </w:pPr>
      <w:r w:rsidRPr="00E120F7">
        <w:rPr>
          <w:lang w:val="en-US"/>
        </w:rPr>
        <w:t>OF ETIOTROPIC THERAPY OF ACUTE BRUCELLOSIS</w:t>
      </w:r>
    </w:p>
    <w:p w:rsidR="00E120F7" w:rsidRPr="00B46CB0" w:rsidRDefault="00E120F7" w:rsidP="00E120F7">
      <w:pPr>
        <w:widowControl w:val="0"/>
        <w:autoSpaceDE w:val="0"/>
        <w:autoSpaceDN w:val="0"/>
        <w:adjustRightInd w:val="0"/>
        <w:jc w:val="center"/>
        <w:rPr>
          <w:lang w:val="en-US"/>
        </w:rPr>
      </w:pPr>
    </w:p>
    <w:p w:rsidR="00E120F7" w:rsidRPr="00E120F7" w:rsidRDefault="00E120F7" w:rsidP="00E120F7">
      <w:pPr>
        <w:widowControl w:val="0"/>
        <w:autoSpaceDE w:val="0"/>
        <w:autoSpaceDN w:val="0"/>
        <w:adjustRightInd w:val="0"/>
        <w:jc w:val="center"/>
        <w:outlineLvl w:val="0"/>
        <w:rPr>
          <w:b/>
          <w:bCs/>
          <w:lang w:val="en-US"/>
        </w:rPr>
      </w:pPr>
      <w:r w:rsidRPr="00E120F7">
        <w:rPr>
          <w:b/>
          <w:bCs/>
          <w:lang w:val="en-US"/>
        </w:rPr>
        <w:t>F. A. Berdalieva</w:t>
      </w:r>
    </w:p>
    <w:p w:rsidR="00E120F7" w:rsidRPr="00B46CB0" w:rsidRDefault="00E120F7" w:rsidP="00E120F7">
      <w:pPr>
        <w:jc w:val="both"/>
        <w:rPr>
          <w:lang w:val="en-US"/>
        </w:rPr>
      </w:pPr>
    </w:p>
    <w:p w:rsidR="00E120F7" w:rsidRPr="00E120F7" w:rsidRDefault="00E120F7" w:rsidP="00E120F7">
      <w:pPr>
        <w:ind w:firstLine="397"/>
        <w:jc w:val="both"/>
        <w:rPr>
          <w:lang w:val="en-US"/>
        </w:rPr>
      </w:pPr>
      <w:r w:rsidRPr="00E120F7">
        <w:rPr>
          <w:lang w:val="en-US"/>
        </w:rPr>
        <w:t xml:space="preserve">Efficiency of existing schemes of etiotropic therapy of brucellosis </w:t>
      </w:r>
      <w:r w:rsidRPr="00E120F7">
        <w:rPr>
          <w:iCs/>
          <w:lang w:val="en-US"/>
        </w:rPr>
        <w:t>in vitro</w:t>
      </w:r>
      <w:r w:rsidRPr="00E120F7">
        <w:rPr>
          <w:lang w:val="en-US"/>
        </w:rPr>
        <w:t xml:space="preserve"> and </w:t>
      </w:r>
      <w:r w:rsidRPr="00E120F7">
        <w:rPr>
          <w:iCs/>
          <w:lang w:val="en-US"/>
        </w:rPr>
        <w:t>in vivo</w:t>
      </w:r>
      <w:r w:rsidRPr="00E120F7">
        <w:rPr>
          <w:i/>
          <w:iCs/>
          <w:lang w:val="en-US"/>
        </w:rPr>
        <w:t xml:space="preserve"> </w:t>
      </w:r>
      <w:r w:rsidRPr="00E120F7">
        <w:rPr>
          <w:lang w:val="en-US"/>
        </w:rPr>
        <w:t>was</w:t>
      </w:r>
      <w:r w:rsidRPr="00E120F7">
        <w:rPr>
          <w:i/>
          <w:iCs/>
          <w:lang w:val="en-US"/>
        </w:rPr>
        <w:t xml:space="preserve"> </w:t>
      </w:r>
      <w:r w:rsidRPr="00E120F7">
        <w:rPr>
          <w:lang w:val="en-US"/>
        </w:rPr>
        <w:t>assessed</w:t>
      </w:r>
      <w:r w:rsidRPr="00E120F7">
        <w:rPr>
          <w:i/>
          <w:iCs/>
          <w:lang w:val="en-US"/>
        </w:rPr>
        <w:t xml:space="preserve"> </w:t>
      </w:r>
      <w:r w:rsidRPr="00E120F7">
        <w:rPr>
          <w:lang w:val="en-US"/>
        </w:rPr>
        <w:t>with regard to the intracellular parasitizing of causative agent. Assessment was carried out in two stages: at the first stage we compared efficiency of anti-brucellosis preparations in E-test; at the second stage we compared efficiency and safety of regimens of anti-bacterial therapy of brucellosis using «doxycycline + rifampicin» and «ciprofloxacin + rifamp</w:t>
      </w:r>
      <w:r w:rsidRPr="00E120F7">
        <w:rPr>
          <w:lang w:val="en-US"/>
        </w:rPr>
        <w:t>i</w:t>
      </w:r>
      <w:r w:rsidRPr="00E120F7">
        <w:rPr>
          <w:lang w:val="en-US"/>
        </w:rPr>
        <w:t>cin». Taking into account the similar complications and side effects in both regimens as well as lower price of do</w:t>
      </w:r>
      <w:r w:rsidRPr="00E120F7">
        <w:rPr>
          <w:lang w:val="en-US"/>
        </w:rPr>
        <w:t>x</w:t>
      </w:r>
      <w:r w:rsidRPr="00E120F7">
        <w:rPr>
          <w:lang w:val="en-US"/>
        </w:rPr>
        <w:t>ycycline by comparison to ciprofloxacin, we recommend the combination «doxycycline + rifampicin» for etiotropic treatment of brucellosis.</w:t>
      </w:r>
    </w:p>
    <w:p w:rsidR="00E120F7" w:rsidRPr="00B46CB0" w:rsidRDefault="00E120F7" w:rsidP="00E120F7">
      <w:pPr>
        <w:jc w:val="center"/>
        <w:rPr>
          <w:rFonts w:ascii="Century Gothic" w:hAnsi="Century Gothic"/>
          <w:b/>
          <w:smallCaps/>
          <w:sz w:val="24"/>
          <w:szCs w:val="24"/>
          <w:u w:val="single"/>
          <w:lang w:val="en-US"/>
        </w:rPr>
      </w:pPr>
    </w:p>
    <w:p w:rsidR="00E120F7" w:rsidRPr="0073557C" w:rsidRDefault="00E120F7" w:rsidP="00E120F7">
      <w:pPr>
        <w:ind w:right="-284"/>
        <w:jc w:val="center"/>
        <w:rPr>
          <w:rFonts w:eastAsia="Nimbus Sans L"/>
          <w:lang w:val="kk-KZ"/>
        </w:rPr>
      </w:pPr>
      <w:r>
        <w:rPr>
          <w:rFonts w:eastAsia="Nimbus Sans L"/>
          <w:lang w:val="kk-KZ"/>
        </w:rPr>
        <w:t>ӨТКІР</w:t>
      </w:r>
      <w:r w:rsidRPr="0073557C">
        <w:rPr>
          <w:rFonts w:eastAsia="Nimbus Sans L"/>
          <w:lang w:val="kk-KZ"/>
        </w:rPr>
        <w:t xml:space="preserve"> САРЫПТЫҢ ЭТИОТРОПТЫ ЕМІНІҢ КОМПОНЕНТІ РЕТІНДЕ ЦИПРОФЛОКСАЦИННІҢ МАҢЫЗДЫЛЫҒЫН БАҒАЛАУ</w:t>
      </w:r>
    </w:p>
    <w:p w:rsidR="00E120F7" w:rsidRPr="0073557C" w:rsidRDefault="00E120F7" w:rsidP="00E120F7">
      <w:pPr>
        <w:ind w:right="-284"/>
        <w:jc w:val="center"/>
        <w:rPr>
          <w:rFonts w:eastAsia="Nimbus Sans L"/>
          <w:lang w:val="kk-KZ"/>
        </w:rPr>
      </w:pPr>
    </w:p>
    <w:p w:rsidR="00E120F7" w:rsidRPr="0073557C" w:rsidRDefault="00E120F7" w:rsidP="00E120F7">
      <w:pPr>
        <w:jc w:val="center"/>
        <w:rPr>
          <w:rFonts w:eastAsia="Nimbus Sans L"/>
          <w:b/>
          <w:lang w:val="kk-KZ"/>
        </w:rPr>
      </w:pPr>
      <w:r w:rsidRPr="0073557C">
        <w:rPr>
          <w:rFonts w:eastAsia="Nimbus Sans L"/>
          <w:b/>
          <w:lang w:val="kk-KZ"/>
        </w:rPr>
        <w:t>Ф. А. Бердалиева</w:t>
      </w:r>
    </w:p>
    <w:p w:rsidR="00E120F7" w:rsidRPr="0073557C" w:rsidRDefault="00E120F7" w:rsidP="00E120F7">
      <w:pPr>
        <w:jc w:val="center"/>
        <w:rPr>
          <w:rFonts w:eastAsia="Nimbus Sans L"/>
          <w:b/>
          <w:lang w:val="kk-KZ"/>
        </w:rPr>
      </w:pPr>
    </w:p>
    <w:p w:rsidR="00E120F7" w:rsidRPr="0073557C" w:rsidRDefault="00E120F7" w:rsidP="00E120F7">
      <w:pPr>
        <w:ind w:firstLine="397"/>
        <w:jc w:val="both"/>
        <w:rPr>
          <w:lang w:val="kk-KZ"/>
        </w:rPr>
      </w:pPr>
      <w:r w:rsidRPr="0073557C">
        <w:rPr>
          <w:lang w:val="kk-KZ"/>
        </w:rPr>
        <w:t xml:space="preserve">Қоздырғыштың жасушаішілік тіршілік етуін есепке ала отырып, </w:t>
      </w:r>
      <w:r w:rsidRPr="0073557C">
        <w:rPr>
          <w:rFonts w:eastAsia="Nimbus Sans L"/>
          <w:lang w:val="kk-KZ"/>
        </w:rPr>
        <w:t>in vitro және in vivo</w:t>
      </w:r>
      <w:r>
        <w:rPr>
          <w:rFonts w:eastAsia="Nimbus Sans L"/>
          <w:lang w:val="kk-KZ"/>
        </w:rPr>
        <w:t xml:space="preserve"> </w:t>
      </w:r>
      <w:r w:rsidRPr="0073557C">
        <w:rPr>
          <w:lang w:val="kk-KZ"/>
        </w:rPr>
        <w:t>бойынша сарып</w:t>
      </w:r>
      <w:r w:rsidR="00317CF4" w:rsidRPr="00B46CB0">
        <w:rPr>
          <w:lang w:val="kk-KZ"/>
        </w:rPr>
        <w:softHyphen/>
      </w:r>
      <w:r w:rsidRPr="0073557C">
        <w:rPr>
          <w:lang w:val="kk-KZ"/>
        </w:rPr>
        <w:t>тың этиотропты емінің қолданыстағы сызбасының тиімділігі бағаланды. Зерттеу екі кезеңде жүргізілді: бірінші кезеңде Е-тестте сарыпқа қарсы препараттардың тиіміділігі бағаланды, екінші кезеңде біз сарыптың «доксициклин+рифампицин» және «ципрофлоксацин+рифампицин» антибактериал</w:t>
      </w:r>
      <w:r>
        <w:rPr>
          <w:lang w:val="kk-KZ"/>
        </w:rPr>
        <w:t>ды емінің қауіпсіздік тәртібі</w:t>
      </w:r>
      <w:r w:rsidRPr="0073557C">
        <w:rPr>
          <w:lang w:val="kk-KZ"/>
        </w:rPr>
        <w:t xml:space="preserve"> және </w:t>
      </w:r>
      <w:r>
        <w:rPr>
          <w:lang w:val="kk-KZ"/>
        </w:rPr>
        <w:t>тиімділігінің</w:t>
      </w:r>
      <w:r w:rsidRPr="0073557C">
        <w:rPr>
          <w:lang w:val="kk-KZ"/>
        </w:rPr>
        <w:t xml:space="preserve"> салыстырмалы бағалауын жүргіздік. Екі кезеңде де ұқсас асқынулар мен жанама әсерлерін және сонымен қатар доксициклиннің ципрофлоксацинге қарағанда салыстырмалы түрде бағасының төмен екенін толығымен ескере отырып, біз «доксициклин+рифампицин» комбинациясын сарыптың этиотропты емін жүргізуде қолдануды ұсынамыз.</w:t>
      </w:r>
    </w:p>
    <w:p w:rsidR="00E120F7" w:rsidRDefault="00E120F7" w:rsidP="00E120F7">
      <w:pPr>
        <w:jc w:val="center"/>
        <w:rPr>
          <w:rFonts w:ascii="Century Gothic" w:hAnsi="Century Gothic"/>
          <w:b/>
          <w:smallCaps/>
          <w:sz w:val="24"/>
          <w:szCs w:val="24"/>
          <w:u w:val="single"/>
          <w:lang w:val="kk-KZ"/>
        </w:rPr>
      </w:pPr>
    </w:p>
    <w:p w:rsidR="00B46CB0" w:rsidRDefault="00B46CB0" w:rsidP="00E120F7">
      <w:pPr>
        <w:jc w:val="center"/>
        <w:rPr>
          <w:rFonts w:ascii="Century Gothic" w:hAnsi="Century Gothic"/>
          <w:b/>
          <w:smallCaps/>
          <w:sz w:val="24"/>
          <w:szCs w:val="24"/>
          <w:u w:val="single"/>
          <w:lang w:val="kk-KZ"/>
        </w:rPr>
      </w:pPr>
    </w:p>
    <w:p w:rsidR="00B46CB0" w:rsidRDefault="00B46CB0" w:rsidP="00E120F7">
      <w:pPr>
        <w:jc w:val="center"/>
        <w:rPr>
          <w:rFonts w:ascii="Century Gothic" w:hAnsi="Century Gothic"/>
          <w:b/>
          <w:smallCaps/>
          <w:sz w:val="24"/>
          <w:szCs w:val="24"/>
          <w:u w:val="single"/>
          <w:lang w:val="kk-KZ"/>
        </w:rPr>
      </w:pPr>
    </w:p>
    <w:p w:rsidR="008C7246" w:rsidRPr="008C7246" w:rsidRDefault="008C7246" w:rsidP="008C7246">
      <w:pPr>
        <w:jc w:val="both"/>
        <w:rPr>
          <w:sz w:val="24"/>
          <w:szCs w:val="24"/>
          <w:lang w:val="kk-KZ"/>
        </w:rPr>
      </w:pPr>
      <w:r w:rsidRPr="008C7246">
        <w:rPr>
          <w:sz w:val="24"/>
          <w:szCs w:val="24"/>
          <w:lang w:val="kk-KZ"/>
        </w:rPr>
        <w:t>УДК</w:t>
      </w:r>
      <w:r>
        <w:rPr>
          <w:sz w:val="24"/>
          <w:szCs w:val="24"/>
          <w:lang w:val="kk-KZ"/>
        </w:rPr>
        <w:t xml:space="preserve"> </w:t>
      </w:r>
      <w:r w:rsidRPr="00382158">
        <w:rPr>
          <w:bCs/>
          <w:sz w:val="24"/>
          <w:szCs w:val="24"/>
          <w:lang w:val="kk-KZ"/>
        </w:rPr>
        <w:t>616.981.51(574.4)</w:t>
      </w:r>
    </w:p>
    <w:p w:rsidR="008C7246" w:rsidRPr="002F5FB1" w:rsidRDefault="008C7246" w:rsidP="008C7246">
      <w:pPr>
        <w:jc w:val="center"/>
        <w:rPr>
          <w:b/>
          <w:lang w:val="kk-KZ"/>
        </w:rPr>
      </w:pPr>
    </w:p>
    <w:p w:rsidR="008C7246" w:rsidRPr="002F5FB1" w:rsidRDefault="008C7246" w:rsidP="008C7246">
      <w:pPr>
        <w:jc w:val="center"/>
        <w:rPr>
          <w:b/>
          <w:smallCaps/>
          <w:sz w:val="26"/>
          <w:szCs w:val="26"/>
          <w:lang w:val="kk-KZ"/>
        </w:rPr>
      </w:pPr>
      <w:r w:rsidRPr="002F5FB1">
        <w:rPr>
          <w:b/>
          <w:smallCaps/>
          <w:sz w:val="26"/>
          <w:szCs w:val="26"/>
          <w:lang w:val="kk-KZ"/>
        </w:rPr>
        <w:t>ШҚО Үржар ауданы бойынша 2011 жылы сібір жарасы ауруының тіркелуі: заңшылдықтың дамуы</w:t>
      </w:r>
    </w:p>
    <w:p w:rsidR="008C7246" w:rsidRPr="002F5FB1" w:rsidRDefault="008C7246" w:rsidP="008C7246">
      <w:pPr>
        <w:jc w:val="center"/>
        <w:rPr>
          <w:lang w:val="kk-KZ"/>
        </w:rPr>
      </w:pPr>
    </w:p>
    <w:p w:rsidR="008C7246" w:rsidRPr="008C7246" w:rsidRDefault="008C7246" w:rsidP="008C7246">
      <w:pPr>
        <w:jc w:val="center"/>
        <w:rPr>
          <w:b/>
          <w:sz w:val="24"/>
          <w:szCs w:val="24"/>
          <w:lang w:val="kk-KZ"/>
        </w:rPr>
      </w:pPr>
      <w:r w:rsidRPr="008C7246">
        <w:rPr>
          <w:b/>
          <w:sz w:val="24"/>
          <w:szCs w:val="24"/>
          <w:lang w:val="kk-KZ"/>
        </w:rPr>
        <w:t>С. Е. Слямгазина, Н. Б. Ноғайбаев, А. Қ. Мұхамеджанова, А. Н. Жұмай</w:t>
      </w:r>
    </w:p>
    <w:p w:rsidR="008C7246" w:rsidRPr="008C7246" w:rsidRDefault="008C7246" w:rsidP="008C7246">
      <w:pPr>
        <w:jc w:val="center"/>
        <w:rPr>
          <w:b/>
          <w:sz w:val="24"/>
          <w:szCs w:val="24"/>
          <w:lang w:val="kk-KZ"/>
        </w:rPr>
      </w:pPr>
    </w:p>
    <w:p w:rsidR="008C7246" w:rsidRPr="008C7246" w:rsidRDefault="008C7246" w:rsidP="008C7246">
      <w:pPr>
        <w:jc w:val="center"/>
        <w:rPr>
          <w:i/>
          <w:sz w:val="24"/>
          <w:szCs w:val="24"/>
          <w:lang w:val="kk-KZ"/>
        </w:rPr>
      </w:pPr>
      <w:r w:rsidRPr="008C7246">
        <w:rPr>
          <w:i/>
          <w:sz w:val="24"/>
          <w:szCs w:val="24"/>
          <w:lang w:val="kk-KZ"/>
        </w:rPr>
        <w:t xml:space="preserve">(ҚР ДСМ МСЭҚК ШҚО бойынша департаментінің Үржар аудандық </w:t>
      </w:r>
    </w:p>
    <w:p w:rsidR="008C7246" w:rsidRPr="008C7246" w:rsidRDefault="008C7246" w:rsidP="008C7246">
      <w:pPr>
        <w:jc w:val="center"/>
        <w:rPr>
          <w:i/>
          <w:sz w:val="24"/>
          <w:szCs w:val="24"/>
          <w:lang w:val="kk-KZ"/>
        </w:rPr>
      </w:pPr>
      <w:r w:rsidRPr="008C7246">
        <w:rPr>
          <w:i/>
          <w:sz w:val="24"/>
          <w:szCs w:val="24"/>
          <w:lang w:val="kk-KZ"/>
        </w:rPr>
        <w:t xml:space="preserve">басқармасы; </w:t>
      </w:r>
      <w:r w:rsidRPr="008C7246">
        <w:rPr>
          <w:bCs/>
          <w:i/>
          <w:iCs/>
          <w:sz w:val="24"/>
          <w:szCs w:val="24"/>
          <w:lang w:val="de-DE"/>
        </w:rPr>
        <w:t>e-mail:</w:t>
      </w:r>
      <w:r w:rsidRPr="008C7246">
        <w:rPr>
          <w:sz w:val="24"/>
          <w:szCs w:val="24"/>
          <w:lang w:val="kk-KZ"/>
        </w:rPr>
        <w:t xml:space="preserve"> </w:t>
      </w:r>
      <w:r w:rsidRPr="008C7246">
        <w:rPr>
          <w:bCs/>
          <w:i/>
          <w:iCs/>
          <w:sz w:val="24"/>
          <w:szCs w:val="24"/>
          <w:lang w:val="de-DE"/>
        </w:rPr>
        <w:t>ses_urd@mail.ru</w:t>
      </w:r>
      <w:r w:rsidRPr="008C7246">
        <w:rPr>
          <w:i/>
          <w:sz w:val="24"/>
          <w:szCs w:val="24"/>
          <w:lang w:val="kk-KZ"/>
        </w:rPr>
        <w:t>)</w:t>
      </w:r>
    </w:p>
    <w:p w:rsidR="008C7246" w:rsidRPr="008C7246" w:rsidRDefault="008C7246" w:rsidP="008C7246">
      <w:pPr>
        <w:rPr>
          <w:sz w:val="24"/>
          <w:szCs w:val="24"/>
          <w:lang w:val="kk-KZ"/>
        </w:rPr>
      </w:pPr>
    </w:p>
    <w:p w:rsidR="008C7246" w:rsidRPr="002F5FB1" w:rsidRDefault="008C7246" w:rsidP="008C7246">
      <w:pPr>
        <w:ind w:left="426" w:right="283" w:firstLine="425"/>
        <w:jc w:val="both"/>
        <w:rPr>
          <w:lang w:val="kk-KZ"/>
        </w:rPr>
      </w:pPr>
      <w:r w:rsidRPr="002F5FB1">
        <w:rPr>
          <w:lang w:val="kk-KZ"/>
        </w:rPr>
        <w:t>Берілген құжаттар ШҚО Үржар ауданы 2011 жылы сібір жарасы диагнозымен тіркелген жағ</w:t>
      </w:r>
      <w:r w:rsidRPr="002F5FB1">
        <w:rPr>
          <w:lang w:val="kk-KZ"/>
        </w:rPr>
        <w:softHyphen/>
        <w:t>дай бойынша, науқастан және сыртқы ортадан зертханаға алынған сынамалардың нәтижелері мен сібір жарасы індетінің эпидемиологиялық сипаттамасы берілген. Адамадар арасындағы сібір жара</w:t>
      </w:r>
      <w:r w:rsidRPr="002F5FB1">
        <w:rPr>
          <w:lang w:val="kk-KZ"/>
        </w:rPr>
        <w:softHyphen/>
        <w:t xml:space="preserve">сы аурушандығының себептері қарастырылған. </w:t>
      </w:r>
    </w:p>
    <w:p w:rsidR="008C7246" w:rsidRPr="002F5FB1" w:rsidRDefault="008C7246" w:rsidP="008C7246">
      <w:pPr>
        <w:rPr>
          <w:lang w:val="kk-KZ"/>
        </w:rPr>
      </w:pPr>
    </w:p>
    <w:p w:rsidR="008C7246" w:rsidRPr="008C7246" w:rsidRDefault="008C7246" w:rsidP="008C7246">
      <w:pPr>
        <w:ind w:firstLine="397"/>
        <w:jc w:val="both"/>
        <w:rPr>
          <w:sz w:val="24"/>
          <w:szCs w:val="24"/>
          <w:lang w:val="kk-KZ"/>
        </w:rPr>
      </w:pPr>
      <w:r w:rsidRPr="008C7246">
        <w:rPr>
          <w:b/>
          <w:sz w:val="24"/>
          <w:szCs w:val="24"/>
          <w:lang w:val="kk-KZ"/>
        </w:rPr>
        <w:t xml:space="preserve">Кіріспе. </w:t>
      </w:r>
      <w:r w:rsidRPr="008C7246">
        <w:rPr>
          <w:sz w:val="24"/>
          <w:szCs w:val="24"/>
          <w:lang w:val="kk-KZ"/>
        </w:rPr>
        <w:t>ШҚО Үржар ауданы бойынша соңғы 10 жыл ішінде</w:t>
      </w:r>
      <w:r w:rsidRPr="008C7246">
        <w:rPr>
          <w:b/>
          <w:sz w:val="24"/>
          <w:szCs w:val="24"/>
          <w:lang w:val="kk-KZ"/>
        </w:rPr>
        <w:t xml:space="preserve"> </w:t>
      </w:r>
      <w:r w:rsidRPr="008C7246">
        <w:rPr>
          <w:sz w:val="24"/>
          <w:szCs w:val="24"/>
          <w:lang w:val="kk-KZ"/>
        </w:rPr>
        <w:t>адамдардың және ауыл</w:t>
      </w:r>
      <w:r w:rsidRPr="008C7246">
        <w:rPr>
          <w:sz w:val="24"/>
          <w:szCs w:val="24"/>
          <w:lang w:val="kk-KZ"/>
        </w:rPr>
        <w:softHyphen/>
        <w:t>шаруашылық мал арасында сібір жарасы тіркелмеген, соңғы 2001 жылы адамдар арасында сібір жарасы, терілік форма диагнозымен 2 науқас тіркелген (екінші науқас эпидемиолог</w:t>
      </w:r>
      <w:r w:rsidRPr="008C7246">
        <w:rPr>
          <w:sz w:val="24"/>
          <w:szCs w:val="24"/>
          <w:lang w:val="kk-KZ"/>
        </w:rPr>
        <w:softHyphen/>
        <w:t>пен белсенді анықталған). Үржар аумағындағы сібір жарасы бойынша эпизоотиялық- эпи</w:t>
      </w:r>
      <w:r w:rsidRPr="008C7246">
        <w:rPr>
          <w:sz w:val="24"/>
          <w:szCs w:val="24"/>
          <w:lang w:val="kk-KZ"/>
        </w:rPr>
        <w:softHyphen/>
        <w:t>демиологиялық жағдайлары қолайлы болғанымен әр 10 жыл сайын адамдар арасында бірең-сараң жағдайлары тіркелуде.</w:t>
      </w:r>
    </w:p>
    <w:p w:rsidR="008C7246" w:rsidRPr="008C7246" w:rsidRDefault="008C7246" w:rsidP="008C7246">
      <w:pPr>
        <w:ind w:firstLine="397"/>
        <w:jc w:val="both"/>
        <w:rPr>
          <w:sz w:val="24"/>
          <w:szCs w:val="24"/>
          <w:lang w:val="kk-KZ"/>
        </w:rPr>
      </w:pPr>
      <w:r w:rsidRPr="008C7246">
        <w:rPr>
          <w:b/>
          <w:sz w:val="24"/>
          <w:szCs w:val="24"/>
          <w:lang w:val="kk-KZ"/>
        </w:rPr>
        <w:t>Материалдар мен әдістер.</w:t>
      </w:r>
      <w:r w:rsidRPr="008C7246">
        <w:rPr>
          <w:sz w:val="24"/>
          <w:szCs w:val="24"/>
          <w:lang w:val="kk-KZ"/>
        </w:rPr>
        <w:t xml:space="preserve"> Сібір жарасы ошақта</w:t>
      </w:r>
      <w:r w:rsidRPr="008C7246">
        <w:rPr>
          <w:sz w:val="24"/>
          <w:szCs w:val="24"/>
          <w:lang w:val="kk-KZ"/>
        </w:rPr>
        <w:softHyphen/>
        <w:t>рының эпидемиологялық тексеру карталарына өзіндік талдама жасалынған және зертха</w:t>
      </w:r>
      <w:r w:rsidRPr="008C7246">
        <w:rPr>
          <w:sz w:val="24"/>
          <w:szCs w:val="24"/>
          <w:lang w:val="kk-KZ"/>
        </w:rPr>
        <w:softHyphen/>
        <w:t>налық зерттеу жұмыстарының нәтижелері талқыланды. Стационарлық науқастың медици</w:t>
      </w:r>
      <w:r w:rsidRPr="008C7246">
        <w:rPr>
          <w:sz w:val="24"/>
          <w:szCs w:val="24"/>
          <w:lang w:val="kk-KZ"/>
        </w:rPr>
        <w:softHyphen/>
        <w:t>налық картасымен сібір жарасының клиникалық көріністері бағаланды. ҚР ДСМ МСЭҚК ШҚО бойынша департаментінің Үржар аудандық басқармасының сібір жарасы ошағын</w:t>
      </w:r>
      <w:r w:rsidRPr="008C7246">
        <w:rPr>
          <w:sz w:val="24"/>
          <w:szCs w:val="24"/>
          <w:lang w:val="kk-KZ"/>
        </w:rPr>
        <w:softHyphen/>
        <w:t xml:space="preserve">дағы кешенді алдын алу шаралары жылдық есептен алынды. Осы жұмыс ҚР ШҚО Үржар ауданы сібір </w:t>
      </w:r>
      <w:r w:rsidRPr="008C7246">
        <w:rPr>
          <w:sz w:val="24"/>
          <w:szCs w:val="24"/>
          <w:lang w:val="kk-KZ"/>
        </w:rPr>
        <w:lastRenderedPageBreak/>
        <w:t>жарасы ауру</w:t>
      </w:r>
      <w:r w:rsidRPr="008C7246">
        <w:rPr>
          <w:sz w:val="24"/>
          <w:szCs w:val="24"/>
          <w:lang w:val="kk-KZ"/>
        </w:rPr>
        <w:softHyphen/>
        <w:t>шаңдығының статистикалық материалдары және зертха</w:t>
      </w:r>
      <w:r w:rsidRPr="008C7246">
        <w:rPr>
          <w:sz w:val="24"/>
          <w:szCs w:val="24"/>
          <w:lang w:val="kk-KZ"/>
        </w:rPr>
        <w:softHyphen/>
        <w:t>налық зерттеу жұмыстарының негізінде жасалған.</w:t>
      </w:r>
    </w:p>
    <w:p w:rsidR="008C7246" w:rsidRPr="008C7246" w:rsidRDefault="008C7246" w:rsidP="008C7246">
      <w:pPr>
        <w:ind w:firstLine="397"/>
        <w:jc w:val="both"/>
        <w:rPr>
          <w:sz w:val="24"/>
          <w:szCs w:val="24"/>
          <w:lang w:val="kk-KZ"/>
        </w:rPr>
      </w:pPr>
      <w:r w:rsidRPr="008C7246">
        <w:rPr>
          <w:b/>
          <w:sz w:val="24"/>
          <w:szCs w:val="24"/>
          <w:lang w:val="kk-KZ"/>
        </w:rPr>
        <w:t xml:space="preserve">Нәтижелері. </w:t>
      </w:r>
      <w:r w:rsidRPr="008C7246">
        <w:rPr>
          <w:sz w:val="24"/>
          <w:szCs w:val="24"/>
          <w:lang w:val="kk-KZ"/>
        </w:rPr>
        <w:t>ШҚО Үржар ауданында сібір жарасы індеті бойынша жалпы эпидеми</w:t>
      </w:r>
      <w:r w:rsidRPr="008C7246">
        <w:rPr>
          <w:sz w:val="24"/>
          <w:szCs w:val="24"/>
          <w:lang w:val="kk-KZ"/>
        </w:rPr>
        <w:softHyphen/>
        <w:t>ологиялық-эпизоотиялық жағдайы қолайлы. Адамдар арасында сібір жарасы аурушаңдық әр 10 жыл сайын тіркелуде. Мақаншы ауылында соңғы аурушаңдық 2001 жылы тіркелген. Жалпы Үржар ауданы Мақаншы ауылдық округ бойынша 1957 жылдан бастап сібір жарасы індетіне қолайсыз 9 ошақ тіркелген. Осы тіркелген ошақтардан барлығы 3 адам ауырып, емделіп шықты (2001 ж. – 2 адам, 2011 ж. – 1 адам). Малдар арасында барлығы 95 бас індетке шалдыққан, оның ішінде 2 бас жылқы ауырып өлді; ірі қарадан 7 бас ауырған оның 6 өлді, 1 бас сойылған, ал ұсақ мүйізді мал арасында 83 бас, 3 бас шошқа ауырып өлді.</w:t>
      </w:r>
    </w:p>
    <w:p w:rsidR="008C7246" w:rsidRPr="008C7246" w:rsidRDefault="008C7246" w:rsidP="008C7246">
      <w:pPr>
        <w:ind w:firstLine="397"/>
        <w:jc w:val="both"/>
        <w:rPr>
          <w:sz w:val="24"/>
          <w:szCs w:val="24"/>
          <w:lang w:val="kk-KZ"/>
        </w:rPr>
      </w:pPr>
      <w:r w:rsidRPr="008C7246">
        <w:rPr>
          <w:sz w:val="24"/>
          <w:szCs w:val="24"/>
          <w:lang w:val="kk-KZ"/>
        </w:rPr>
        <w:t>ҚР ДСМ МСЭҚК ШҚО бойынша департаментінің Үржар аудандық басқармасына Мақаншы аудандық ауруханасынан 2011 жылы 22 қыркүйекте сағат 12.30-да телефон арқылы жедел хабарлама түсті. Жедел хабарлама бойынша алғашқы қойылған диагнозы «Сібір жарасы, терілік формасы?». Науқас Үржар ауданы Мақаншы ауылының Абай көшесі 24 үй тұрғыны Муқанов Ертай 25.05.1966 жылы туылған. Ауырған күні 18.09.2011 ж., Мақаншы аудандық ауруханасына 22.09.2011 ж. күні қаралаған. Осы күні науқасқа диагноз қойылып, сағат 13.50 аудан орталығындағы Үржар аудандық орталық аурухана</w:t>
      </w:r>
      <w:r w:rsidRPr="008C7246">
        <w:rPr>
          <w:sz w:val="24"/>
          <w:szCs w:val="24"/>
          <w:lang w:val="kk-KZ"/>
        </w:rPr>
        <w:softHyphen/>
        <w:t>сының жұқпалы аурулар бөліміне арнайы медициналық автокөлікпен жеткізіліп, жатқызылды.</w:t>
      </w:r>
    </w:p>
    <w:p w:rsidR="008C7246" w:rsidRPr="008C7246" w:rsidRDefault="008C7246" w:rsidP="008C7246">
      <w:pPr>
        <w:ind w:firstLine="397"/>
        <w:jc w:val="both"/>
        <w:rPr>
          <w:sz w:val="24"/>
          <w:szCs w:val="24"/>
          <w:lang w:val="kk-KZ"/>
        </w:rPr>
      </w:pPr>
      <w:r w:rsidRPr="008C7246">
        <w:rPr>
          <w:sz w:val="24"/>
          <w:szCs w:val="24"/>
          <w:lang w:val="kk-KZ"/>
        </w:rPr>
        <w:t>Эпидемиологиялық тексеру нәтижелері: науқастың айтуы бойынша 3 күн бұрын көршісінің моншасына түскеннен кейін жалпы әлсіздік пайда болды, дене қызуы көтерілді. Осы күні сол жақ шынтақ буынның ішкі жағында терісі қызарып, қышыған. Қышыған жерін науқас қасыған. 19.09.2011 ж. сол жерде кішкене жара пайда болған. Науқастың әйелі жарасына 2 күн алоэ атты өсімдігін тартқан. Аспирин мен парацетамол таблеткаларын 2 күн бойы, күніне бір реттен берген. Науқастың жалпы жағдайы жақсар</w:t>
      </w:r>
      <w:r w:rsidRPr="008C7246">
        <w:rPr>
          <w:sz w:val="24"/>
          <w:szCs w:val="24"/>
          <w:lang w:val="kk-KZ"/>
        </w:rPr>
        <w:softHyphen/>
        <w:t>май, одан ары ауырланған сайын 22.09.2011 ж. күні науқас дәрігерге барған. Науқасты Мақаншы аудандық аурухананың дәрігерлері: терапевт, инфекционист, хирург, дермато</w:t>
      </w:r>
      <w:r w:rsidRPr="008C7246">
        <w:rPr>
          <w:sz w:val="24"/>
          <w:szCs w:val="24"/>
          <w:lang w:val="kk-KZ"/>
        </w:rPr>
        <w:softHyphen/>
        <w:t>лог көріп, алғашқы «сібір жарасы, терілік форма?» диагнозын қойып, аудандық орталық ауруханаға арнайы медициналық көлікпен және медициналық қызметкерімен бірге жеткізілді. Осы күні науқас Үржар Аудандық орталық ауруханасының жұқпалы аурулар бөлімінде жеке боксқа жатқызылды. Науқаста ауру жедел басталған. St. Praesens: Нау</w:t>
      </w:r>
      <w:r w:rsidRPr="008C7246">
        <w:rPr>
          <w:sz w:val="24"/>
          <w:szCs w:val="24"/>
          <w:lang w:val="kk-KZ"/>
        </w:rPr>
        <w:softHyphen/>
        <w:t>қастың жағдайы орташа ауырлықта, шағымы әлсіздікке және сол қолындағы жарасына. Тәбеті жақсы, дене қызуы 36,5 с көтерілмеген, есі дұрыс. Тері жамылғылары бозғылт, өкпесінде сырыл жоқ, жүрек-тамыр және тыныс алу жүйелерінде патологиялық өзгеріс жоқ. Жүрек соғу жиілігі-74 рет минутына, қан қысымы – 100/70, ішін басып қарағанда жұмсақ, ауырсынусыз. Зәр, нәжісі қалыпты. St. Vocalis: сол жақ шынтақ буынының ішкі жағында жара орналасқан (1 фотосурет): көлемі 3×4 см, ортасында некроз, перефирия бойында балдырлар орналасқан, қабынған. Балдырлардың ішінде везикуло-серозды қан аралас сұйықтық. Шынтақтың төменгі үштен бір бөлігінен бастап білек ортасына дейін қызарған, шамалы ісінген, пальпация кезінде ауырсынусыз (2, 3 фотосурет).</w:t>
      </w:r>
    </w:p>
    <w:p w:rsidR="007822FE" w:rsidRPr="007822FE" w:rsidRDefault="007822FE" w:rsidP="007822FE">
      <w:pPr>
        <w:ind w:firstLine="397"/>
        <w:jc w:val="both"/>
        <w:rPr>
          <w:sz w:val="24"/>
          <w:szCs w:val="24"/>
          <w:lang w:val="kk-KZ"/>
        </w:rPr>
      </w:pPr>
      <w:r w:rsidRPr="007822FE">
        <w:rPr>
          <w:sz w:val="24"/>
          <w:szCs w:val="24"/>
          <w:lang w:val="kk-KZ"/>
        </w:rPr>
        <w:t>Қолмен ұстағанда ыстық. Жараны пункциялау кезінде ауырсынбайды. Қолтық астың</w:t>
      </w:r>
      <w:r w:rsidRPr="007822FE">
        <w:rPr>
          <w:sz w:val="24"/>
          <w:szCs w:val="24"/>
          <w:lang w:val="kk-KZ"/>
        </w:rPr>
        <w:softHyphen/>
        <w:t>ғы лимфобездері шошынған, ауырсынбайды. Науқасқа қойылған диагнозы: инфицирлен</w:t>
      </w:r>
      <w:r w:rsidRPr="007822FE">
        <w:rPr>
          <w:sz w:val="24"/>
          <w:szCs w:val="24"/>
          <w:lang w:val="kk-KZ"/>
        </w:rPr>
        <w:softHyphen/>
        <w:t xml:space="preserve">ген шынтақ буынының ішкі бөлігінің жарасы, сібір жарасы, терілік формасы [2, 5]. Зертханалық тексеру нәтижесінде: зәр талдамасы-несеп талдауы физ-хим қасиеті көлемі – </w:t>
      </w:r>
      <w:smartTag w:uri="urn:schemas-microsoft-com:office:smarttags" w:element="metricconverter">
        <w:smartTagPr>
          <w:attr w:name="ProductID" w:val="100 г"/>
        </w:smartTagPr>
        <w:r w:rsidRPr="007822FE">
          <w:rPr>
            <w:sz w:val="24"/>
            <w:szCs w:val="24"/>
            <w:lang w:val="kk-KZ"/>
          </w:rPr>
          <w:t>100 г</w:t>
        </w:r>
      </w:smartTag>
      <w:r w:rsidRPr="007822FE">
        <w:rPr>
          <w:sz w:val="24"/>
          <w:szCs w:val="24"/>
          <w:lang w:val="kk-KZ"/>
        </w:rPr>
        <w:t>, түсі-сары, салыстырмалы тығыздығы – 1017, ақуыз – 0,033. Жалпы қан талдамасы: гемоглобин – 142, эритроциттер – 4,3, лейкоциттер – 8,8, таяқшалар – 3, сегмент ядролы – 65, эози</w:t>
      </w:r>
      <w:r w:rsidRPr="007822FE">
        <w:rPr>
          <w:sz w:val="24"/>
          <w:szCs w:val="24"/>
          <w:lang w:val="kk-KZ"/>
        </w:rPr>
        <w:softHyphen/>
        <w:t>нофилдер – 1, моноциттер – 1. Науқас Муқанов Ертайдың қабылдаған емі:</w:t>
      </w:r>
    </w:p>
    <w:p w:rsidR="007822FE" w:rsidRPr="007822FE" w:rsidRDefault="007822FE" w:rsidP="007822FE">
      <w:pPr>
        <w:numPr>
          <w:ilvl w:val="0"/>
          <w:numId w:val="15"/>
        </w:numPr>
        <w:ind w:left="0" w:firstLine="397"/>
        <w:jc w:val="both"/>
        <w:rPr>
          <w:sz w:val="24"/>
          <w:szCs w:val="24"/>
          <w:lang w:val="kk-KZ"/>
        </w:rPr>
      </w:pPr>
      <w:r w:rsidRPr="007822FE">
        <w:rPr>
          <w:sz w:val="24"/>
          <w:szCs w:val="24"/>
          <w:lang w:val="kk-KZ"/>
        </w:rPr>
        <w:t xml:space="preserve">Антибиотикалық терапия (12 сағат сайын гентамицин 80 мг, гексовит 1 таблеткадан күніне 3 рет). </w:t>
      </w:r>
    </w:p>
    <w:p w:rsidR="008C7246" w:rsidRPr="008C7246" w:rsidRDefault="008C7246" w:rsidP="008C7246">
      <w:pPr>
        <w:ind w:firstLine="397"/>
        <w:jc w:val="both"/>
        <w:rPr>
          <w:sz w:val="24"/>
          <w:szCs w:val="24"/>
          <w:lang w:val="kk-KZ"/>
        </w:rPr>
      </w:pPr>
    </w:p>
    <w:p w:rsidR="008C7246" w:rsidRPr="002F5FB1" w:rsidRDefault="008C7246" w:rsidP="008C7246">
      <w:pPr>
        <w:jc w:val="center"/>
        <w:rPr>
          <w:lang w:val="kk-KZ"/>
        </w:rPr>
      </w:pPr>
      <w:r>
        <w:rPr>
          <w:noProof/>
        </w:rPr>
        <w:lastRenderedPageBreak/>
        <w:drawing>
          <wp:inline distT="0" distB="0" distL="0" distR="0">
            <wp:extent cx="5126355" cy="352615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126355" cy="3526155"/>
                    </a:xfrm>
                    <a:prstGeom prst="rect">
                      <a:avLst/>
                    </a:prstGeom>
                    <a:noFill/>
                    <a:ln w="9525">
                      <a:noFill/>
                      <a:miter lim="800000"/>
                      <a:headEnd/>
                      <a:tailEnd/>
                    </a:ln>
                  </pic:spPr>
                </pic:pic>
              </a:graphicData>
            </a:graphic>
          </wp:inline>
        </w:drawing>
      </w:r>
    </w:p>
    <w:p w:rsidR="008C7246" w:rsidRPr="002F5FB1" w:rsidRDefault="008C7246" w:rsidP="008C7246">
      <w:pPr>
        <w:jc w:val="both"/>
        <w:rPr>
          <w:lang w:val="kk-KZ"/>
        </w:rPr>
      </w:pPr>
    </w:p>
    <w:p w:rsidR="008C7246" w:rsidRPr="008C7246" w:rsidRDefault="008C7246" w:rsidP="008C7246">
      <w:pPr>
        <w:jc w:val="center"/>
        <w:rPr>
          <w:i/>
          <w:sz w:val="24"/>
          <w:szCs w:val="24"/>
          <w:lang w:val="kk-KZ"/>
        </w:rPr>
      </w:pPr>
      <w:r w:rsidRPr="008C7246">
        <w:rPr>
          <w:i/>
          <w:sz w:val="24"/>
          <w:szCs w:val="24"/>
          <w:lang w:val="kk-KZ"/>
        </w:rPr>
        <w:t>1 фотосурет</w:t>
      </w:r>
    </w:p>
    <w:p w:rsidR="008C7246" w:rsidRPr="002F5FB1" w:rsidRDefault="008C7246" w:rsidP="008C7246">
      <w:pPr>
        <w:jc w:val="center"/>
        <w:rPr>
          <w:lang w:val="kk-KZ"/>
        </w:rPr>
      </w:pPr>
    </w:p>
    <w:p w:rsidR="008C7246" w:rsidRDefault="008C7246" w:rsidP="008C7246">
      <w:pPr>
        <w:jc w:val="center"/>
        <w:rPr>
          <w:lang w:val="kk-KZ"/>
        </w:rPr>
      </w:pPr>
      <w:r>
        <w:rPr>
          <w:noProof/>
        </w:rPr>
        <w:drawing>
          <wp:anchor distT="0" distB="0" distL="114300" distR="114300" simplePos="0" relativeHeight="251661312" behindDoc="0" locked="0" layoutInCell="1" allowOverlap="1">
            <wp:simplePos x="0" y="0"/>
            <wp:positionH relativeFrom="column">
              <wp:posOffset>8890</wp:posOffset>
            </wp:positionH>
            <wp:positionV relativeFrom="paragraph">
              <wp:posOffset>144780</wp:posOffset>
            </wp:positionV>
            <wp:extent cx="2865120" cy="1609725"/>
            <wp:effectExtent l="19050" t="0" r="0" b="0"/>
            <wp:wrapSquare wrapText="bothSides"/>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7520" t="2933" r="17333"/>
                    <a:stretch>
                      <a:fillRect/>
                    </a:stretch>
                  </pic:blipFill>
                  <pic:spPr bwMode="auto">
                    <a:xfrm>
                      <a:off x="0" y="0"/>
                      <a:ext cx="2865120" cy="1609725"/>
                    </a:xfrm>
                    <a:prstGeom prst="rect">
                      <a:avLst/>
                    </a:prstGeom>
                    <a:noFill/>
                  </pic:spPr>
                </pic:pic>
              </a:graphicData>
            </a:graphic>
          </wp:anchor>
        </w:drawing>
      </w:r>
    </w:p>
    <w:p w:rsidR="008C7246" w:rsidRPr="002F5FB1" w:rsidRDefault="008C7246" w:rsidP="008C7246">
      <w:pPr>
        <w:jc w:val="center"/>
        <w:rPr>
          <w:lang w:val="kk-KZ"/>
        </w:rPr>
      </w:pPr>
      <w:r>
        <w:rPr>
          <w:noProof/>
        </w:rPr>
        <w:drawing>
          <wp:inline distT="0" distB="0" distL="0" distR="0">
            <wp:extent cx="2780168" cy="1613176"/>
            <wp:effectExtent l="19050" t="0" r="1132"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13281" t="10736" r="24042" b="23056"/>
                    <a:stretch>
                      <a:fillRect/>
                    </a:stretch>
                  </pic:blipFill>
                  <pic:spPr bwMode="auto">
                    <a:xfrm>
                      <a:off x="0" y="0"/>
                      <a:ext cx="2783986" cy="1615392"/>
                    </a:xfrm>
                    <a:prstGeom prst="rect">
                      <a:avLst/>
                    </a:prstGeom>
                    <a:noFill/>
                    <a:ln w="9525">
                      <a:noFill/>
                      <a:miter lim="800000"/>
                      <a:headEnd/>
                      <a:tailEnd/>
                    </a:ln>
                  </pic:spPr>
                </pic:pic>
              </a:graphicData>
            </a:graphic>
          </wp:inline>
        </w:drawing>
      </w:r>
    </w:p>
    <w:p w:rsidR="008C7246" w:rsidRPr="002F5FB1" w:rsidRDefault="008C7246" w:rsidP="008C7246">
      <w:pPr>
        <w:jc w:val="center"/>
        <w:rPr>
          <w:lang w:val="kk-KZ"/>
        </w:rPr>
      </w:pPr>
    </w:p>
    <w:p w:rsidR="008C7246" w:rsidRPr="008C7246" w:rsidRDefault="008C7246" w:rsidP="008C7246">
      <w:pPr>
        <w:jc w:val="both"/>
        <w:rPr>
          <w:i/>
          <w:sz w:val="24"/>
          <w:szCs w:val="24"/>
          <w:lang w:val="kk-KZ"/>
        </w:rPr>
      </w:pPr>
      <w:r w:rsidRPr="008C7246">
        <w:rPr>
          <w:i/>
          <w:sz w:val="24"/>
          <w:szCs w:val="24"/>
          <w:lang w:val="kk-KZ"/>
        </w:rPr>
        <w:t xml:space="preserve">                      2 фотосурет                                                                3 фотосурет</w:t>
      </w:r>
    </w:p>
    <w:p w:rsidR="008C7246" w:rsidRPr="002F5FB1" w:rsidRDefault="008C7246" w:rsidP="008C7246">
      <w:pPr>
        <w:jc w:val="both"/>
        <w:rPr>
          <w:lang w:val="kk-KZ"/>
        </w:rPr>
      </w:pPr>
    </w:p>
    <w:p w:rsidR="008C7246" w:rsidRPr="002F5FB1" w:rsidRDefault="008C7246" w:rsidP="008C7246">
      <w:pPr>
        <w:jc w:val="both"/>
        <w:rPr>
          <w:lang w:val="kk-KZ"/>
        </w:rPr>
      </w:pPr>
    </w:p>
    <w:p w:rsidR="008C7246" w:rsidRPr="007822FE" w:rsidRDefault="008C7246" w:rsidP="008C7246">
      <w:pPr>
        <w:numPr>
          <w:ilvl w:val="0"/>
          <w:numId w:val="15"/>
        </w:numPr>
        <w:ind w:left="0" w:firstLine="397"/>
        <w:jc w:val="both"/>
        <w:rPr>
          <w:sz w:val="24"/>
          <w:szCs w:val="24"/>
          <w:lang w:val="kk-KZ"/>
        </w:rPr>
      </w:pPr>
      <w:r w:rsidRPr="007822FE">
        <w:rPr>
          <w:sz w:val="24"/>
          <w:szCs w:val="24"/>
          <w:lang w:val="kk-KZ"/>
        </w:rPr>
        <w:t>Десенсибиллизирлеуші терапия (анальгин-2мл, 1 % димедрол -1мл бұлшық етке).</w:t>
      </w:r>
    </w:p>
    <w:p w:rsidR="008C7246" w:rsidRPr="007822FE" w:rsidRDefault="008C7246" w:rsidP="008C7246">
      <w:pPr>
        <w:numPr>
          <w:ilvl w:val="0"/>
          <w:numId w:val="15"/>
        </w:numPr>
        <w:ind w:left="0" w:firstLine="397"/>
        <w:jc w:val="both"/>
        <w:rPr>
          <w:sz w:val="24"/>
          <w:szCs w:val="24"/>
          <w:lang w:val="kk-KZ"/>
        </w:rPr>
      </w:pPr>
      <w:r w:rsidRPr="007822FE">
        <w:rPr>
          <w:sz w:val="24"/>
          <w:szCs w:val="24"/>
          <w:lang w:val="kk-KZ"/>
        </w:rPr>
        <w:t>Дезинтоксикациялық инфузионды терапиялық (5% глюкоза 400мл ерітіндісін + витамин С 4 мл, ацессоль 200) ем қабылдады [1, 3].</w:t>
      </w:r>
    </w:p>
    <w:p w:rsidR="008C7246" w:rsidRPr="007822FE" w:rsidRDefault="008C7246" w:rsidP="008C7246">
      <w:pPr>
        <w:numPr>
          <w:ilvl w:val="0"/>
          <w:numId w:val="15"/>
        </w:numPr>
        <w:ind w:left="0" w:firstLine="397"/>
        <w:jc w:val="both"/>
        <w:rPr>
          <w:sz w:val="24"/>
          <w:szCs w:val="24"/>
          <w:lang w:val="kk-KZ"/>
        </w:rPr>
      </w:pPr>
      <w:r w:rsidRPr="007822FE">
        <w:rPr>
          <w:sz w:val="24"/>
          <w:szCs w:val="24"/>
          <w:lang w:val="kk-KZ"/>
        </w:rPr>
        <w:t>Эпидемиологиялық-эпизоотиялық тексеру кезінде анықталғаны: науқас мамыр айы</w:t>
      </w:r>
      <w:r w:rsidRPr="007822FE">
        <w:rPr>
          <w:sz w:val="24"/>
          <w:szCs w:val="24"/>
          <w:lang w:val="kk-KZ"/>
        </w:rPr>
        <w:softHyphen/>
        <w:t>нан бастап ауласына үй сала бастаған, топырақты Хатынсу өзен жағалауынан тасытқан. 06.09.11ж. күні қызыл түсті еркек тоқтыны ауласында сойып, қанын итіне берген, терісін белгісіз адамға сатып жіберген. Сойылған тоқты өзінің малы және дені сау болған. Малдың етін, ішек-қарынын өздері мен үй салып жатқан жұмысшыларымен бірге жеген. Үйінде барлығы 7 бас ірі қара мал (ІҚМ), 18 бас ұсақ мүйізді мал (ҰММ), 1 ит, 1 мысық бар. Үйіндегі ересек малдар сібір жарасына қарсы егілген. ІҚМ Мақаншы ауылының табынына қосады, ҰММ кезекпен 10 үй бағады. Науқас 20-21.09.11ж күні кезекпен ҰММ баққан. Осы күндері науқас малдарды сібір жарасына қолайсыз «Үшінші бесжылдық» ошағында баққан. Осы ошақта 2001 жылы құлап, сібір жарасымен ауырған ірі қара малды 5 адам сойып, екеуі сібір жарасымен ауырған. Ошақтағы эпидемиологиялық жұмыста</w:t>
      </w:r>
      <w:r w:rsidRPr="007822FE">
        <w:rPr>
          <w:sz w:val="24"/>
          <w:szCs w:val="24"/>
          <w:lang w:val="kk-KZ"/>
        </w:rPr>
        <w:softHyphen/>
        <w:t>рының тексеру нәтижесінде барлығы қарым-қатынастағы 19 адам анықталды. Осы адам</w:t>
      </w:r>
      <w:r w:rsidRPr="007822FE">
        <w:rPr>
          <w:sz w:val="24"/>
          <w:szCs w:val="24"/>
          <w:lang w:val="kk-KZ"/>
        </w:rPr>
        <w:softHyphen/>
        <w:t xml:space="preserve">дар медициналық обсервациялық бақылауға алынып, </w:t>
      </w:r>
      <w:r w:rsidRPr="007822FE">
        <w:rPr>
          <w:sz w:val="24"/>
          <w:szCs w:val="24"/>
          <w:lang w:val="kk-KZ"/>
        </w:rPr>
        <w:lastRenderedPageBreak/>
        <w:t>антибиотикпен алдын алуға арнал</w:t>
      </w:r>
      <w:r w:rsidRPr="007822FE">
        <w:rPr>
          <w:sz w:val="24"/>
          <w:szCs w:val="24"/>
          <w:lang w:val="kk-KZ"/>
        </w:rPr>
        <w:softHyphen/>
        <w:t>ған ем қабылдады [1]. Үй ошағында және науқас түскен көршісінің моншасына қорытынды камералық залалсыздандыру жұмыстары ШҚО СЭСО Үржар аудандық филиал маман</w:t>
      </w:r>
      <w:r w:rsidRPr="007822FE">
        <w:rPr>
          <w:sz w:val="24"/>
          <w:szCs w:val="24"/>
          <w:lang w:val="kk-KZ"/>
        </w:rPr>
        <w:softHyphen/>
        <w:t>дары сұраныс бойынша жүргізді. Ауласындағы қора жайына, мал сойған орнына және тері сатып алған адамның тері қоятын қоймасына ветеринария қызметкерлері қорытынды қамералық залалсыздандыру жұмыстарын жүргізді, барлығы 240 шаршы метр [4]. Ветерина</w:t>
      </w:r>
      <w:r w:rsidRPr="007822FE">
        <w:rPr>
          <w:sz w:val="24"/>
          <w:szCs w:val="24"/>
          <w:lang w:val="kk-KZ"/>
        </w:rPr>
        <w:softHyphen/>
        <w:t xml:space="preserve">рия қызметі бойынша Мақаншы ауылдық округте барлығы – 60000 бас ұсақ мүйізді мал, 10500 бас ірі қара мал, 2000 бас жылқы, 50 бас шошқа, 100 бас түйе сібір жарасына қарсы егілді, Е. Мукановтың малы және осы малмен бірге бағылатың малдың барлығы – 35 ірі қара мал, 345 ұсақ мүйізді мал, бұл малдардың барлығы 21 күнге ветеринариялық бақылауға алынды. Адамдар және мал арасында сібір жарасы тіркелген жоқ. </w:t>
      </w:r>
    </w:p>
    <w:p w:rsidR="008C7246" w:rsidRPr="007822FE" w:rsidRDefault="008C7246" w:rsidP="008C7246">
      <w:pPr>
        <w:ind w:firstLine="397"/>
        <w:jc w:val="both"/>
        <w:rPr>
          <w:sz w:val="24"/>
          <w:szCs w:val="24"/>
          <w:lang w:val="kk-KZ"/>
        </w:rPr>
      </w:pPr>
      <w:r w:rsidRPr="007822FE">
        <w:rPr>
          <w:sz w:val="24"/>
          <w:szCs w:val="24"/>
          <w:lang w:val="kk-KZ"/>
        </w:rPr>
        <w:t>Науқастан алынған сынамалар (жараның бетінен, жараның эксудаты, жарадан жуғын, қан, қан жуғыны) және ошақтың сыртқы ортасынан алынған 17 сынамалар (ет 1, қи 1, жүн 1, топырақ 14) ШҚО СЭСО аса қауіпті жұқпалы аурулар зерханасына лаборантпен жеткізілді. Науқастың сойған қойының терісінен 27.09.2011 ж. күні зерттеу нәтижесінде № 126 тері сынамасынан Сібір жарасына ПТР-оң</w:t>
      </w:r>
      <w:r w:rsidRPr="007822FE">
        <w:rPr>
          <w:b/>
          <w:sz w:val="24"/>
          <w:szCs w:val="24"/>
          <w:lang w:val="kk-KZ"/>
        </w:rPr>
        <w:t xml:space="preserve"> </w:t>
      </w:r>
      <w:r w:rsidRPr="007822FE">
        <w:rPr>
          <w:i/>
          <w:sz w:val="24"/>
          <w:szCs w:val="24"/>
          <w:lang w:val="kk-KZ"/>
        </w:rPr>
        <w:t>Bacillus anthracis</w:t>
      </w:r>
      <w:r w:rsidRPr="007822FE">
        <w:rPr>
          <w:sz w:val="24"/>
          <w:szCs w:val="24"/>
          <w:lang w:val="kk-KZ"/>
        </w:rPr>
        <w:t xml:space="preserve"> ДНҚ-дан анықталды, науқастың үйіндегі мал сойған жеріндегі топырақ сынамасынан Сібір жарасына бактерио</w:t>
      </w:r>
      <w:r w:rsidRPr="007822FE">
        <w:rPr>
          <w:sz w:val="24"/>
          <w:szCs w:val="24"/>
          <w:lang w:val="kk-KZ"/>
        </w:rPr>
        <w:softHyphen/>
        <w:t xml:space="preserve">логиялық зерттеу нәтижесінен № 114 27.09.2011 ж. күні </w:t>
      </w:r>
      <w:r w:rsidRPr="007822FE">
        <w:rPr>
          <w:i/>
          <w:sz w:val="24"/>
          <w:szCs w:val="24"/>
          <w:lang w:val="kk-KZ"/>
        </w:rPr>
        <w:t>B. anthracis</w:t>
      </w:r>
      <w:r w:rsidRPr="007822FE">
        <w:rPr>
          <w:sz w:val="24"/>
          <w:szCs w:val="24"/>
          <w:lang w:val="kk-KZ"/>
        </w:rPr>
        <w:t xml:space="preserve"> анықталды. </w:t>
      </w:r>
    </w:p>
    <w:p w:rsidR="008C7246" w:rsidRPr="007822FE" w:rsidRDefault="008C7246" w:rsidP="008C7246">
      <w:pPr>
        <w:ind w:firstLine="397"/>
        <w:jc w:val="both"/>
        <w:rPr>
          <w:sz w:val="24"/>
          <w:szCs w:val="24"/>
          <w:lang w:val="kk-KZ"/>
        </w:rPr>
      </w:pPr>
      <w:r w:rsidRPr="007822FE">
        <w:rPr>
          <w:sz w:val="24"/>
          <w:szCs w:val="24"/>
          <w:lang w:val="kk-KZ"/>
        </w:rPr>
        <w:t>Науқастан алынған сынамалардың 6-нан Сібір жарасы ПТР-оң нәтиже көрсетті. 23.09.2011 ж. күні № 7, 8, 10 жараның эксудаты, № 12, 13, 14 жараның бетінен анықталды. [1].</w:t>
      </w:r>
    </w:p>
    <w:p w:rsidR="008C7246" w:rsidRPr="007822FE" w:rsidRDefault="008C7246" w:rsidP="008C7246">
      <w:pPr>
        <w:ind w:firstLine="397"/>
        <w:jc w:val="both"/>
        <w:rPr>
          <w:sz w:val="24"/>
          <w:szCs w:val="24"/>
          <w:lang w:val="kk-KZ"/>
        </w:rPr>
      </w:pPr>
      <w:r w:rsidRPr="007822FE">
        <w:rPr>
          <w:b/>
          <w:sz w:val="24"/>
          <w:szCs w:val="24"/>
          <w:lang w:val="kk-KZ"/>
        </w:rPr>
        <w:t>Қорытынды:</w:t>
      </w:r>
      <w:r w:rsidRPr="007822FE">
        <w:rPr>
          <w:sz w:val="24"/>
          <w:szCs w:val="24"/>
          <w:lang w:val="kk-KZ"/>
        </w:rPr>
        <w:t xml:space="preserve"> Эпидемиологиялық-эпизоотиялық тексеру жұмыстарының, сібір жара</w:t>
      </w:r>
      <w:r w:rsidRPr="007822FE">
        <w:rPr>
          <w:sz w:val="24"/>
          <w:szCs w:val="24"/>
          <w:lang w:val="kk-KZ"/>
        </w:rPr>
        <w:softHyphen/>
        <w:t>сы бойынша аурушаңдықтың талдамасының және науқастан алынған материалдарымен сыртқы ортадан алынған сынамалардың зертханалық зерттеу нәтижелерінде ШҚО Үржар ауданы Мақаншы ауылында тіркелген сібір жарасы аурушаңдығының Мақаншы ауылдық округіндегі «Үшінші бесжылдық» сібір жарасына қолайсыз ошағының топырағы жұқпа</w:t>
      </w:r>
      <w:r w:rsidRPr="007822FE">
        <w:rPr>
          <w:sz w:val="24"/>
          <w:szCs w:val="24"/>
          <w:lang w:val="kk-KZ"/>
        </w:rPr>
        <w:softHyphen/>
        <w:t xml:space="preserve">ның көзі болып саналады. Науқас бұрынғы сібір жарасына қолайсыз пунктінде ҰММ баққан, жазғы-күзгі мезгілде мүмкін осы жердің топырағы сібір жарасының спораларымен қамтылған. Споралар шаң мен бірге малдың жүніне түскен. Науқас малды сойып, терісін сыпырып, сол жақ қолына іліп-алып сатуға апарғанда сол жақ қолындағы шынтақ маңайындағы сызаттарға (микрожараға) споралар енген. Өйткені, мал сойған жерден алынған топырақ сынамасынан, малдың терісінен және науқастың жарасынан </w:t>
      </w:r>
      <w:r w:rsidRPr="007822FE">
        <w:rPr>
          <w:i/>
          <w:sz w:val="24"/>
          <w:szCs w:val="24"/>
          <w:lang w:val="kk-KZ"/>
        </w:rPr>
        <w:t>B. anthracis</w:t>
      </w:r>
      <w:r w:rsidRPr="007822FE">
        <w:rPr>
          <w:sz w:val="24"/>
          <w:szCs w:val="24"/>
          <w:lang w:val="kk-KZ"/>
        </w:rPr>
        <w:t xml:space="preserve"> анықталды [1].</w:t>
      </w:r>
    </w:p>
    <w:p w:rsidR="008C7246" w:rsidRPr="007822FE" w:rsidRDefault="008C7246" w:rsidP="008C7246">
      <w:pPr>
        <w:ind w:firstLine="397"/>
        <w:jc w:val="both"/>
        <w:rPr>
          <w:sz w:val="24"/>
          <w:szCs w:val="24"/>
          <w:lang w:val="kk-KZ"/>
        </w:rPr>
      </w:pPr>
      <w:r w:rsidRPr="007822FE">
        <w:rPr>
          <w:sz w:val="24"/>
          <w:szCs w:val="24"/>
          <w:lang w:val="kk-KZ"/>
        </w:rPr>
        <w:t>Науқастың клиникалық көрінісі ағымды болды: интоксикация белгілері, лимфаденит, карбункул ортасында некрозымен, некроздын маңайында балдырлық қабынуы. Науқас толық ем қабылдағаннан кейін жұқпалы аурулар бөлімінен жазылып, шықты. Қарым-қатынастағы адамдар арасында аурушандық тіркелген жоқ [</w:t>
      </w:r>
      <w:r w:rsidRPr="007822FE">
        <w:rPr>
          <w:sz w:val="24"/>
          <w:szCs w:val="24"/>
        </w:rPr>
        <w:t>2</w:t>
      </w:r>
      <w:r w:rsidRPr="007822FE">
        <w:rPr>
          <w:sz w:val="24"/>
          <w:szCs w:val="24"/>
          <w:lang w:val="kk-KZ"/>
        </w:rPr>
        <w:t>].</w:t>
      </w:r>
    </w:p>
    <w:p w:rsidR="008C7246" w:rsidRPr="002F5FB1" w:rsidRDefault="008C7246" w:rsidP="008C7246">
      <w:pPr>
        <w:ind w:firstLine="708"/>
        <w:jc w:val="both"/>
        <w:rPr>
          <w:lang w:val="kk-KZ"/>
        </w:rPr>
      </w:pPr>
    </w:p>
    <w:p w:rsidR="00D04DBC" w:rsidRDefault="00D04DBC" w:rsidP="008C7246">
      <w:pPr>
        <w:jc w:val="center"/>
        <w:rPr>
          <w:lang w:val="kk-KZ"/>
        </w:rPr>
      </w:pPr>
    </w:p>
    <w:p w:rsidR="008C7246" w:rsidRPr="002F5FB1" w:rsidRDefault="008C7246" w:rsidP="008C7246">
      <w:pPr>
        <w:jc w:val="center"/>
        <w:rPr>
          <w:lang w:val="kk-KZ"/>
        </w:rPr>
      </w:pPr>
      <w:r w:rsidRPr="002F5FB1">
        <w:rPr>
          <w:lang w:val="kk-KZ"/>
        </w:rPr>
        <w:t>ӘДЕБИЕТ</w:t>
      </w:r>
    </w:p>
    <w:p w:rsidR="008C7246" w:rsidRPr="002F5FB1" w:rsidRDefault="008C7246" w:rsidP="008C7246">
      <w:pPr>
        <w:ind w:left="851" w:hanging="851"/>
        <w:jc w:val="both"/>
        <w:rPr>
          <w:lang w:val="kk-KZ"/>
        </w:rPr>
      </w:pPr>
      <w:r w:rsidRPr="002F5FB1">
        <w:rPr>
          <w:lang w:val="kk-KZ"/>
        </w:rPr>
        <w:t xml:space="preserve">1. </w:t>
      </w:r>
      <w:r w:rsidRPr="002F5FB1">
        <w:rPr>
          <w:b/>
          <w:lang w:val="kk-KZ"/>
        </w:rPr>
        <w:t>Белоножкина Л. Б.</w:t>
      </w:r>
      <w:r w:rsidRPr="002F5FB1">
        <w:rPr>
          <w:lang w:val="kk-KZ"/>
        </w:rPr>
        <w:t xml:space="preserve"> Применение полимеразной цепной реакции в лабораторной диагностике сибирской язвы </w:t>
      </w:r>
      <w:r w:rsidRPr="002F5FB1">
        <w:t xml:space="preserve">// </w:t>
      </w:r>
      <w:r w:rsidRPr="002F5FB1">
        <w:rPr>
          <w:lang w:val="kk-KZ"/>
        </w:rPr>
        <w:t>Карантинные и зоонозные инфекции в Казахстане. – Алматы, 2011. – Вып. 1-2 (23-24). – С. 48-50.</w:t>
      </w:r>
    </w:p>
    <w:p w:rsidR="008C7246" w:rsidRPr="002F5FB1" w:rsidRDefault="008C7246" w:rsidP="008C7246">
      <w:pPr>
        <w:ind w:left="851" w:hanging="851"/>
        <w:jc w:val="both"/>
        <w:rPr>
          <w:lang w:val="kk-KZ"/>
        </w:rPr>
      </w:pPr>
      <w:r w:rsidRPr="002F5FB1">
        <w:rPr>
          <w:lang w:val="kk-KZ"/>
        </w:rPr>
        <w:t xml:space="preserve">2. </w:t>
      </w:r>
      <w:r w:rsidRPr="002F5FB1">
        <w:rPr>
          <w:b/>
          <w:lang w:val="kk-KZ"/>
        </w:rPr>
        <w:t>Захаров А. В., Гражданов. А. К., Жумадилова З. Б., Усачева Р. У.</w:t>
      </w:r>
      <w:r w:rsidRPr="002F5FB1">
        <w:rPr>
          <w:lang w:val="kk-KZ"/>
        </w:rPr>
        <w:t xml:space="preserve"> Ообенности клинических проявлений кожной формы сибирской язвы в условиях группововго заболевания</w:t>
      </w:r>
      <w:r w:rsidRPr="002F5FB1">
        <w:t>. –</w:t>
      </w:r>
      <w:r w:rsidRPr="002F5FB1">
        <w:rPr>
          <w:lang w:val="kk-KZ"/>
        </w:rPr>
        <w:t xml:space="preserve">  Медицина. – Алматы,</w:t>
      </w:r>
      <w:r w:rsidRPr="002F5FB1">
        <w:t xml:space="preserve"> </w:t>
      </w:r>
      <w:r w:rsidRPr="002F5FB1">
        <w:rPr>
          <w:lang w:val="kk-KZ"/>
        </w:rPr>
        <w:t>2006. – № 6. – С. 65-68.</w:t>
      </w:r>
    </w:p>
    <w:p w:rsidR="008C7246" w:rsidRPr="002F5FB1" w:rsidRDefault="008C7246" w:rsidP="008C7246">
      <w:pPr>
        <w:ind w:left="851" w:hanging="851"/>
        <w:jc w:val="both"/>
        <w:rPr>
          <w:lang w:val="kk-KZ"/>
        </w:rPr>
      </w:pPr>
      <w:r w:rsidRPr="002F5FB1">
        <w:rPr>
          <w:lang w:val="kk-KZ"/>
        </w:rPr>
        <w:t xml:space="preserve">3. </w:t>
      </w:r>
      <w:r w:rsidRPr="002F5FB1">
        <w:rPr>
          <w:b/>
          <w:lang w:val="kk-KZ"/>
        </w:rPr>
        <w:t>Лухнова Л. Ю., Айкимбаев А. М., Горелов Ю. М. и др.</w:t>
      </w:r>
      <w:r w:rsidRPr="002F5FB1">
        <w:rPr>
          <w:lang w:val="kk-KZ"/>
        </w:rPr>
        <w:t xml:space="preserve"> Профилактика сибирской язвы в Казахтане. – Алматы,</w:t>
      </w:r>
      <w:r w:rsidRPr="002F5FB1">
        <w:t xml:space="preserve"> </w:t>
      </w:r>
      <w:r w:rsidRPr="002F5FB1">
        <w:rPr>
          <w:lang w:val="kk-KZ"/>
        </w:rPr>
        <w:t xml:space="preserve"> 2001. – 146 с.</w:t>
      </w:r>
    </w:p>
    <w:p w:rsidR="008C7246" w:rsidRPr="002F5FB1" w:rsidRDefault="008C7246" w:rsidP="008C7246">
      <w:pPr>
        <w:ind w:left="851" w:hanging="851"/>
        <w:jc w:val="both"/>
        <w:rPr>
          <w:lang w:val="kk-KZ"/>
        </w:rPr>
      </w:pPr>
      <w:r w:rsidRPr="002F5FB1">
        <w:rPr>
          <w:lang w:val="kk-KZ"/>
        </w:rPr>
        <w:t xml:space="preserve">4. Учебное пособие по особо опасным инфекциям. Применение стандартных определений случаев. – Уральск: </w:t>
      </w:r>
      <w:r w:rsidRPr="002F5FB1">
        <w:rPr>
          <w:lang w:val="en-US"/>
        </w:rPr>
        <w:t>CDC</w:t>
      </w:r>
      <w:r w:rsidRPr="002F5FB1">
        <w:rPr>
          <w:lang w:val="kk-KZ"/>
        </w:rPr>
        <w:t>, 2008. – 638 с.</w:t>
      </w:r>
    </w:p>
    <w:p w:rsidR="008C7246" w:rsidRPr="002F5FB1" w:rsidRDefault="008C7246" w:rsidP="008C7246">
      <w:pPr>
        <w:ind w:left="851" w:hanging="851"/>
        <w:jc w:val="both"/>
        <w:rPr>
          <w:lang w:val="kk-KZ"/>
        </w:rPr>
      </w:pPr>
      <w:r w:rsidRPr="002F5FB1">
        <w:rPr>
          <w:lang w:val="kk-KZ"/>
        </w:rPr>
        <w:t xml:space="preserve">5. </w:t>
      </w:r>
      <w:r w:rsidRPr="002F5FB1">
        <w:rPr>
          <w:b/>
          <w:lang w:val="kk-KZ"/>
        </w:rPr>
        <w:t>Покровский В. И.</w:t>
      </w:r>
      <w:r w:rsidRPr="002F5FB1">
        <w:rPr>
          <w:lang w:val="kk-KZ"/>
        </w:rPr>
        <w:t xml:space="preserve"> Руководство по эпидемиологии инфекционных болезней. Том 2. – Москва, 1991. – С. 420-422.</w:t>
      </w:r>
    </w:p>
    <w:p w:rsidR="008C7246" w:rsidRPr="002F5FB1" w:rsidRDefault="008C7246" w:rsidP="008C7246">
      <w:pPr>
        <w:jc w:val="both"/>
        <w:rPr>
          <w:lang w:val="kk-KZ"/>
        </w:rPr>
      </w:pPr>
    </w:p>
    <w:p w:rsidR="00D04DBC" w:rsidRDefault="00D04DBC">
      <w:pPr>
        <w:rPr>
          <w:lang w:val="en-GB"/>
        </w:rPr>
      </w:pPr>
      <w:r>
        <w:rPr>
          <w:lang w:val="en-GB"/>
        </w:rPr>
        <w:br w:type="page"/>
      </w:r>
    </w:p>
    <w:p w:rsidR="007822FE" w:rsidRPr="00AD56FE" w:rsidRDefault="007822FE" w:rsidP="007822FE">
      <w:pPr>
        <w:widowControl w:val="0"/>
        <w:autoSpaceDE w:val="0"/>
        <w:autoSpaceDN w:val="0"/>
        <w:adjustRightInd w:val="0"/>
        <w:jc w:val="center"/>
        <w:rPr>
          <w:lang w:val="en-US"/>
        </w:rPr>
      </w:pPr>
      <w:r w:rsidRPr="007822FE">
        <w:rPr>
          <w:lang w:val="en-GB"/>
        </w:rPr>
        <w:lastRenderedPageBreak/>
        <w:t xml:space="preserve">REGISTRATION CASE OF ANTHRAX IN URDZHAR DISTRICT OF EAST KAZAKHSTAN OBLAST </w:t>
      </w:r>
    </w:p>
    <w:p w:rsidR="007822FE" w:rsidRPr="007822FE" w:rsidRDefault="007822FE" w:rsidP="007822FE">
      <w:pPr>
        <w:widowControl w:val="0"/>
        <w:autoSpaceDE w:val="0"/>
        <w:autoSpaceDN w:val="0"/>
        <w:adjustRightInd w:val="0"/>
        <w:jc w:val="center"/>
        <w:rPr>
          <w:lang w:val="en-GB"/>
        </w:rPr>
      </w:pPr>
      <w:r w:rsidRPr="007822FE">
        <w:rPr>
          <w:lang w:val="en-GB"/>
        </w:rPr>
        <w:t xml:space="preserve">IN 2011: </w:t>
      </w:r>
      <w:r w:rsidRPr="007822FE">
        <w:rPr>
          <w:lang w:val="en-US"/>
        </w:rPr>
        <w:t>PATTERNS</w:t>
      </w:r>
      <w:r w:rsidRPr="007822FE">
        <w:rPr>
          <w:lang w:val="en-GB"/>
        </w:rPr>
        <w:t xml:space="preserve"> </w:t>
      </w:r>
      <w:r w:rsidRPr="007822FE">
        <w:rPr>
          <w:lang w:val="en-US"/>
        </w:rPr>
        <w:t>OF</w:t>
      </w:r>
      <w:r w:rsidRPr="007822FE">
        <w:rPr>
          <w:lang w:val="en-GB"/>
        </w:rPr>
        <w:t xml:space="preserve"> </w:t>
      </w:r>
      <w:r w:rsidRPr="007822FE">
        <w:rPr>
          <w:lang w:val="en-US"/>
        </w:rPr>
        <w:t>DEVELOPMENT</w:t>
      </w:r>
    </w:p>
    <w:p w:rsidR="007822FE" w:rsidRPr="007822FE" w:rsidRDefault="007822FE" w:rsidP="007822FE">
      <w:pPr>
        <w:widowControl w:val="0"/>
        <w:autoSpaceDE w:val="0"/>
        <w:autoSpaceDN w:val="0"/>
        <w:adjustRightInd w:val="0"/>
        <w:ind w:firstLine="397"/>
        <w:jc w:val="center"/>
        <w:rPr>
          <w:lang w:val="en-GB"/>
        </w:rPr>
      </w:pPr>
    </w:p>
    <w:p w:rsidR="007822FE" w:rsidRPr="007822FE" w:rsidRDefault="007822FE" w:rsidP="007822FE">
      <w:pPr>
        <w:widowControl w:val="0"/>
        <w:autoSpaceDE w:val="0"/>
        <w:autoSpaceDN w:val="0"/>
        <w:adjustRightInd w:val="0"/>
        <w:jc w:val="center"/>
        <w:outlineLvl w:val="0"/>
        <w:rPr>
          <w:b/>
          <w:bCs/>
          <w:lang w:val="en-GB"/>
        </w:rPr>
      </w:pPr>
      <w:r w:rsidRPr="007822FE">
        <w:rPr>
          <w:b/>
          <w:bCs/>
          <w:lang w:val="en-US"/>
        </w:rPr>
        <w:t>S</w:t>
      </w:r>
      <w:r w:rsidRPr="007822FE">
        <w:rPr>
          <w:b/>
          <w:bCs/>
          <w:lang w:val="en-GB"/>
        </w:rPr>
        <w:t>.</w:t>
      </w:r>
      <w:r w:rsidRPr="007822FE">
        <w:rPr>
          <w:b/>
          <w:bCs/>
          <w:lang w:val="en-US"/>
        </w:rPr>
        <w:t xml:space="preserve"> E</w:t>
      </w:r>
      <w:r w:rsidRPr="007822FE">
        <w:rPr>
          <w:b/>
          <w:bCs/>
          <w:lang w:val="en-GB"/>
        </w:rPr>
        <w:t xml:space="preserve">. </w:t>
      </w:r>
      <w:r w:rsidRPr="007822FE">
        <w:rPr>
          <w:b/>
          <w:bCs/>
          <w:lang w:val="en-US"/>
        </w:rPr>
        <w:t>Slyamgazina</w:t>
      </w:r>
      <w:r w:rsidRPr="007822FE">
        <w:rPr>
          <w:b/>
          <w:bCs/>
          <w:lang w:val="en-GB"/>
        </w:rPr>
        <w:t xml:space="preserve">, </w:t>
      </w:r>
      <w:r w:rsidRPr="007822FE">
        <w:rPr>
          <w:b/>
          <w:bCs/>
          <w:lang w:val="en-US"/>
        </w:rPr>
        <w:t>N</w:t>
      </w:r>
      <w:r w:rsidRPr="007822FE">
        <w:rPr>
          <w:b/>
          <w:bCs/>
          <w:lang w:val="en-GB"/>
        </w:rPr>
        <w:t xml:space="preserve">. </w:t>
      </w:r>
      <w:r w:rsidRPr="007822FE">
        <w:rPr>
          <w:b/>
          <w:bCs/>
          <w:lang w:val="en-US"/>
        </w:rPr>
        <w:t>B</w:t>
      </w:r>
      <w:r w:rsidRPr="007822FE">
        <w:rPr>
          <w:b/>
          <w:bCs/>
          <w:lang w:val="en-GB"/>
        </w:rPr>
        <w:t xml:space="preserve">. </w:t>
      </w:r>
      <w:r w:rsidRPr="007822FE">
        <w:rPr>
          <w:b/>
          <w:bCs/>
          <w:lang w:val="en-US"/>
        </w:rPr>
        <w:t>Nogaybayev</w:t>
      </w:r>
      <w:r w:rsidRPr="007822FE">
        <w:rPr>
          <w:b/>
          <w:bCs/>
          <w:lang w:val="en-GB"/>
        </w:rPr>
        <w:t xml:space="preserve">, </w:t>
      </w:r>
      <w:r w:rsidRPr="007822FE">
        <w:rPr>
          <w:b/>
          <w:bCs/>
          <w:lang w:val="en-US"/>
        </w:rPr>
        <w:t>A</w:t>
      </w:r>
      <w:r w:rsidRPr="007822FE">
        <w:rPr>
          <w:b/>
          <w:bCs/>
          <w:lang w:val="en-GB"/>
        </w:rPr>
        <w:t xml:space="preserve">. </w:t>
      </w:r>
      <w:r w:rsidRPr="007822FE">
        <w:rPr>
          <w:b/>
          <w:bCs/>
          <w:lang w:val="en-US"/>
        </w:rPr>
        <w:t>K</w:t>
      </w:r>
      <w:r w:rsidRPr="007822FE">
        <w:rPr>
          <w:b/>
          <w:bCs/>
          <w:lang w:val="en-GB"/>
        </w:rPr>
        <w:t xml:space="preserve">. </w:t>
      </w:r>
      <w:r w:rsidRPr="007822FE">
        <w:rPr>
          <w:b/>
          <w:bCs/>
          <w:lang w:val="en-US"/>
        </w:rPr>
        <w:t>Mukhamedzhanova</w:t>
      </w:r>
      <w:r w:rsidRPr="007822FE">
        <w:rPr>
          <w:b/>
          <w:bCs/>
          <w:lang w:val="en-GB"/>
        </w:rPr>
        <w:t xml:space="preserve">, </w:t>
      </w:r>
      <w:r w:rsidRPr="007822FE">
        <w:rPr>
          <w:b/>
          <w:bCs/>
          <w:lang w:val="en-US"/>
        </w:rPr>
        <w:t>A</w:t>
      </w:r>
      <w:r w:rsidRPr="007822FE">
        <w:rPr>
          <w:b/>
          <w:bCs/>
          <w:lang w:val="en-GB"/>
        </w:rPr>
        <w:t>.</w:t>
      </w:r>
      <w:r w:rsidRPr="007822FE">
        <w:rPr>
          <w:b/>
          <w:bCs/>
          <w:lang w:val="en-US"/>
        </w:rPr>
        <w:t xml:space="preserve"> N</w:t>
      </w:r>
      <w:r w:rsidRPr="007822FE">
        <w:rPr>
          <w:b/>
          <w:bCs/>
          <w:lang w:val="en-GB"/>
        </w:rPr>
        <w:t xml:space="preserve">. </w:t>
      </w:r>
      <w:r w:rsidRPr="007822FE">
        <w:rPr>
          <w:b/>
          <w:bCs/>
          <w:lang w:val="en-US"/>
        </w:rPr>
        <w:t>Zhumay</w:t>
      </w:r>
    </w:p>
    <w:p w:rsidR="007822FE" w:rsidRPr="007822FE" w:rsidRDefault="007822FE" w:rsidP="007822FE">
      <w:pPr>
        <w:widowControl w:val="0"/>
        <w:autoSpaceDE w:val="0"/>
        <w:autoSpaceDN w:val="0"/>
        <w:adjustRightInd w:val="0"/>
        <w:ind w:firstLine="397"/>
        <w:jc w:val="both"/>
        <w:rPr>
          <w:lang w:val="en-GB"/>
        </w:rPr>
      </w:pPr>
    </w:p>
    <w:p w:rsidR="007822FE" w:rsidRPr="007822FE" w:rsidRDefault="007822FE" w:rsidP="007822FE">
      <w:pPr>
        <w:widowControl w:val="0"/>
        <w:autoSpaceDE w:val="0"/>
        <w:autoSpaceDN w:val="0"/>
        <w:adjustRightInd w:val="0"/>
        <w:ind w:firstLine="397"/>
        <w:jc w:val="both"/>
        <w:rPr>
          <w:lang w:val="en-GB"/>
        </w:rPr>
      </w:pPr>
      <w:r w:rsidRPr="007822FE">
        <w:rPr>
          <w:lang w:val="en-GB"/>
        </w:rPr>
        <w:t>The materials describing the case of anthrax n in 2011 in the Urdzhar district of East Kazakhstan Oblast. D</w:t>
      </w:r>
      <w:r w:rsidRPr="007822FE">
        <w:rPr>
          <w:lang w:val="en-GB"/>
        </w:rPr>
        <w:t>e</w:t>
      </w:r>
      <w:r w:rsidRPr="007822FE">
        <w:rPr>
          <w:lang w:val="en-GB"/>
        </w:rPr>
        <w:t>tailed description of the anthrax epidemiology, laboratory data of studied material from the patient and from the e</w:t>
      </w:r>
      <w:r w:rsidRPr="007822FE">
        <w:rPr>
          <w:lang w:val="en-GB"/>
        </w:rPr>
        <w:t>n</w:t>
      </w:r>
      <w:r w:rsidRPr="007822FE">
        <w:rPr>
          <w:lang w:val="en-GB"/>
        </w:rPr>
        <w:t>vironment is given. Some possible causes of disease among the people are considered.</w:t>
      </w:r>
    </w:p>
    <w:p w:rsidR="008C7246" w:rsidRPr="007822FE" w:rsidRDefault="008C7246" w:rsidP="008C7246">
      <w:pPr>
        <w:jc w:val="both"/>
        <w:rPr>
          <w:lang w:val="en-GB"/>
        </w:rPr>
      </w:pPr>
    </w:p>
    <w:p w:rsidR="007822FE" w:rsidRDefault="007822FE" w:rsidP="008C7246">
      <w:pPr>
        <w:jc w:val="both"/>
        <w:rPr>
          <w:lang w:val="kk-KZ"/>
        </w:rPr>
      </w:pPr>
    </w:p>
    <w:p w:rsidR="007822FE" w:rsidRPr="002F5FB1" w:rsidRDefault="007822FE" w:rsidP="008C7246">
      <w:pPr>
        <w:jc w:val="both"/>
        <w:rPr>
          <w:lang w:val="kk-KZ"/>
        </w:rPr>
      </w:pPr>
    </w:p>
    <w:p w:rsidR="00AD56FE" w:rsidRDefault="008C7246" w:rsidP="008C7246">
      <w:pPr>
        <w:jc w:val="center"/>
        <w:rPr>
          <w:lang w:val="kk-KZ"/>
        </w:rPr>
      </w:pPr>
      <w:r w:rsidRPr="002F5FB1">
        <w:rPr>
          <w:lang w:val="kk-KZ"/>
        </w:rPr>
        <w:t xml:space="preserve">СЛУЧАЙ РЕГИСТРАЦИИ СИБИРСКОЙ ЯЗВЫ В УРДЖАРСКОМ РАЙОНЕ ВКО </w:t>
      </w:r>
    </w:p>
    <w:p w:rsidR="008C7246" w:rsidRPr="002F5FB1" w:rsidRDefault="008C7246" w:rsidP="008C7246">
      <w:pPr>
        <w:jc w:val="center"/>
        <w:rPr>
          <w:lang w:val="kk-KZ"/>
        </w:rPr>
      </w:pPr>
      <w:r w:rsidRPr="002F5FB1">
        <w:rPr>
          <w:lang w:val="kk-KZ"/>
        </w:rPr>
        <w:t>В 2011 ГОДУ: ЗАКОНОМЕРНОСТИ РАЗВИТИЯ</w:t>
      </w:r>
    </w:p>
    <w:p w:rsidR="008C7246" w:rsidRPr="002F5FB1" w:rsidRDefault="008C7246" w:rsidP="008C7246">
      <w:pPr>
        <w:jc w:val="center"/>
        <w:rPr>
          <w:lang w:val="kk-KZ"/>
        </w:rPr>
      </w:pPr>
    </w:p>
    <w:p w:rsidR="008C7246" w:rsidRPr="002F5FB1" w:rsidRDefault="008C7246" w:rsidP="008C7246">
      <w:pPr>
        <w:jc w:val="center"/>
        <w:rPr>
          <w:b/>
          <w:lang w:val="kk-KZ"/>
        </w:rPr>
      </w:pPr>
      <w:r w:rsidRPr="002F5FB1">
        <w:rPr>
          <w:b/>
          <w:lang w:val="kk-KZ"/>
        </w:rPr>
        <w:t>С. Е. Слямгазина, Н. Б. Ногайбаев, А. К. Мухамеджанова, А. Н. Жумай</w:t>
      </w:r>
    </w:p>
    <w:p w:rsidR="008C7246" w:rsidRPr="002F5FB1" w:rsidRDefault="008C7246" w:rsidP="008C7246">
      <w:pPr>
        <w:jc w:val="center"/>
        <w:rPr>
          <w:b/>
          <w:lang w:val="kk-KZ"/>
        </w:rPr>
      </w:pPr>
    </w:p>
    <w:p w:rsidR="008C7246" w:rsidRPr="00382158" w:rsidRDefault="008C7246" w:rsidP="008C7246">
      <w:pPr>
        <w:ind w:firstLine="397"/>
        <w:jc w:val="both"/>
      </w:pPr>
      <w:r w:rsidRPr="002F5FB1">
        <w:t>Представлены материалы, отражающие случай регистрации сибирской язвы в 2011 г. в Урджарском районе ВКО. Дается подробная характеристика по эпидемиологии сибирской язвы, данных лабораторных исследований материала от больного и из внешней среды. Рассматриваются</w:t>
      </w:r>
      <w:r w:rsidRPr="00382158">
        <w:t xml:space="preserve"> </w:t>
      </w:r>
      <w:r w:rsidRPr="002F5FB1">
        <w:t>возможные</w:t>
      </w:r>
      <w:r w:rsidRPr="00382158">
        <w:t xml:space="preserve"> </w:t>
      </w:r>
      <w:r w:rsidRPr="002F5FB1">
        <w:t>причины</w:t>
      </w:r>
      <w:r w:rsidRPr="00382158">
        <w:t xml:space="preserve"> </w:t>
      </w:r>
      <w:r w:rsidRPr="002F5FB1">
        <w:t>возникн</w:t>
      </w:r>
      <w:r w:rsidRPr="002F5FB1">
        <w:t>о</w:t>
      </w:r>
      <w:r w:rsidRPr="002F5FB1">
        <w:t>вения</w:t>
      </w:r>
      <w:r w:rsidRPr="00382158">
        <w:t xml:space="preserve"> </w:t>
      </w:r>
      <w:r w:rsidRPr="002F5FB1">
        <w:t>заболеваемости</w:t>
      </w:r>
      <w:r w:rsidRPr="00382158">
        <w:t xml:space="preserve"> </w:t>
      </w:r>
      <w:r w:rsidRPr="002F5FB1">
        <w:t>среди</w:t>
      </w:r>
      <w:r w:rsidRPr="00382158">
        <w:t xml:space="preserve"> </w:t>
      </w:r>
      <w:r w:rsidRPr="002F5FB1">
        <w:t>людей</w:t>
      </w:r>
      <w:r w:rsidRPr="00382158">
        <w:t>.</w:t>
      </w:r>
    </w:p>
    <w:p w:rsidR="008C7246" w:rsidRPr="00382158" w:rsidRDefault="008C7246" w:rsidP="008C7246">
      <w:pPr>
        <w:ind w:firstLine="397"/>
        <w:jc w:val="both"/>
      </w:pPr>
    </w:p>
    <w:p w:rsidR="008C7246" w:rsidRPr="00382158" w:rsidRDefault="008C7246" w:rsidP="008C7246">
      <w:pPr>
        <w:ind w:firstLine="397"/>
        <w:jc w:val="both"/>
      </w:pPr>
    </w:p>
    <w:p w:rsidR="008C7246" w:rsidRDefault="008C7246" w:rsidP="008C7246">
      <w:pPr>
        <w:jc w:val="both"/>
        <w:rPr>
          <w:lang w:val="kk-KZ"/>
        </w:rPr>
      </w:pPr>
    </w:p>
    <w:p w:rsidR="00850B99" w:rsidRDefault="00850B99" w:rsidP="008C7246">
      <w:pPr>
        <w:jc w:val="both"/>
        <w:rPr>
          <w:lang w:val="kk-KZ"/>
        </w:rPr>
      </w:pPr>
    </w:p>
    <w:p w:rsidR="00850B99" w:rsidRPr="00850B99" w:rsidRDefault="00850B99" w:rsidP="00850B99">
      <w:pPr>
        <w:ind w:hanging="13"/>
        <w:jc w:val="both"/>
        <w:rPr>
          <w:rFonts w:eastAsia="Nimbus Sans L" w:cs="Nimbus Sans L"/>
          <w:bCs/>
          <w:sz w:val="24"/>
          <w:szCs w:val="24"/>
        </w:rPr>
      </w:pPr>
      <w:r w:rsidRPr="00850B99">
        <w:rPr>
          <w:rFonts w:eastAsia="Nimbus Sans L" w:cs="Nimbus Sans L"/>
          <w:bCs/>
          <w:sz w:val="24"/>
          <w:szCs w:val="24"/>
        </w:rPr>
        <w:t>УДК</w:t>
      </w:r>
      <w:r w:rsidR="008448BC">
        <w:rPr>
          <w:rFonts w:eastAsia="Nimbus Sans L" w:cs="Nimbus Sans L"/>
          <w:bCs/>
          <w:sz w:val="24"/>
          <w:szCs w:val="24"/>
        </w:rPr>
        <w:t xml:space="preserve"> </w:t>
      </w:r>
      <w:r w:rsidR="008448BC" w:rsidRPr="008448BC">
        <w:rPr>
          <w:rFonts w:eastAsia="Nimbus Sans L" w:cs="Nimbus Sans L"/>
          <w:bCs/>
          <w:sz w:val="24"/>
          <w:szCs w:val="24"/>
        </w:rPr>
        <w:t>355.33:616.9-022.7</w:t>
      </w:r>
    </w:p>
    <w:p w:rsidR="00850B99" w:rsidRPr="0000299F" w:rsidRDefault="00850B99" w:rsidP="00850B99">
      <w:pPr>
        <w:ind w:hanging="13"/>
        <w:jc w:val="center"/>
        <w:rPr>
          <w:rFonts w:eastAsia="Nimbus Sans L" w:cs="Nimbus Sans L"/>
          <w:b/>
          <w:bCs/>
        </w:rPr>
      </w:pPr>
    </w:p>
    <w:p w:rsidR="00850B99" w:rsidRPr="0000299F" w:rsidRDefault="00850B99" w:rsidP="00850B99">
      <w:pPr>
        <w:jc w:val="center"/>
        <w:rPr>
          <w:rFonts w:ascii="Book Antiqua" w:eastAsia="Nimbus Sans L" w:hAnsi="Book Antiqua" w:cs="Nimbus Sans L"/>
          <w:b/>
          <w:bCs/>
          <w:smallCaps/>
          <w:sz w:val="26"/>
          <w:szCs w:val="26"/>
        </w:rPr>
      </w:pPr>
      <w:r w:rsidRPr="0000299F">
        <w:rPr>
          <w:rFonts w:ascii="Book Antiqua" w:eastAsia="Nimbus Sans L" w:hAnsi="Book Antiqua" w:cs="Nimbus Sans L" w:hint="cs"/>
          <w:b/>
          <w:bCs/>
          <w:smallCaps/>
          <w:sz w:val="26"/>
          <w:szCs w:val="26"/>
        </w:rPr>
        <w:t>Клинические</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hint="cs"/>
          <w:b/>
          <w:bCs/>
          <w:smallCaps/>
          <w:sz w:val="26"/>
          <w:szCs w:val="26"/>
        </w:rPr>
        <w:t>проявления</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hint="cs"/>
          <w:b/>
          <w:bCs/>
          <w:smallCaps/>
          <w:sz w:val="26"/>
          <w:szCs w:val="26"/>
        </w:rPr>
        <w:t>инфекций</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hint="cs"/>
          <w:b/>
          <w:bCs/>
          <w:smallCaps/>
          <w:sz w:val="26"/>
          <w:szCs w:val="26"/>
        </w:rPr>
        <w:t>вызываемых</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hint="cs"/>
          <w:b/>
          <w:bCs/>
          <w:smallCaps/>
          <w:sz w:val="26"/>
          <w:szCs w:val="26"/>
        </w:rPr>
        <w:t>представителями</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hint="cs"/>
          <w:b/>
          <w:bCs/>
          <w:smallCaps/>
          <w:sz w:val="26"/>
          <w:szCs w:val="26"/>
        </w:rPr>
        <w:t>семейства</w:t>
      </w:r>
      <w:r w:rsidRPr="0000299F">
        <w:rPr>
          <w:rFonts w:ascii="Book Antiqua" w:eastAsia="Nimbus Sans L" w:hAnsi="Book Antiqua" w:cs="Nimbus Sans L"/>
          <w:b/>
          <w:bCs/>
          <w:smallCaps/>
          <w:sz w:val="26"/>
          <w:szCs w:val="26"/>
        </w:rPr>
        <w:t xml:space="preserve"> </w:t>
      </w:r>
      <w:r w:rsidRPr="0000299F">
        <w:rPr>
          <w:rFonts w:ascii="Book Antiqua" w:eastAsia="Nimbus Sans L" w:hAnsi="Book Antiqua" w:cs="Nimbus Sans L"/>
          <w:b/>
          <w:bCs/>
          <w:i/>
          <w:smallCaps/>
          <w:sz w:val="26"/>
          <w:szCs w:val="26"/>
        </w:rPr>
        <w:t>Pseudomonadaceae</w:t>
      </w:r>
    </w:p>
    <w:p w:rsidR="00850B99" w:rsidRPr="0000299F" w:rsidRDefault="00850B99" w:rsidP="00850B99">
      <w:pPr>
        <w:jc w:val="center"/>
        <w:rPr>
          <w:rFonts w:eastAsia="Nimbus Sans L" w:cs="Nimbus Sans L"/>
          <w:b/>
          <w:bCs/>
          <w:caps/>
        </w:rPr>
      </w:pPr>
    </w:p>
    <w:p w:rsidR="00850B99" w:rsidRPr="008448BC" w:rsidRDefault="00850B99" w:rsidP="00850B99">
      <w:pPr>
        <w:jc w:val="center"/>
        <w:rPr>
          <w:rFonts w:eastAsia="Nimbus Sans L" w:cs="Nimbus Sans L"/>
          <w:b/>
          <w:sz w:val="24"/>
          <w:szCs w:val="24"/>
        </w:rPr>
      </w:pPr>
      <w:r w:rsidRPr="008448BC">
        <w:rPr>
          <w:rFonts w:eastAsia="Nimbus Sans L" w:cs="Nimbus Sans L" w:hint="cs"/>
          <w:b/>
          <w:sz w:val="24"/>
          <w:szCs w:val="24"/>
        </w:rPr>
        <w:t>М</w:t>
      </w:r>
      <w:r w:rsidRPr="008448BC">
        <w:rPr>
          <w:rFonts w:eastAsia="Nimbus Sans L" w:cs="Nimbus Sans L"/>
          <w:b/>
          <w:sz w:val="24"/>
          <w:szCs w:val="24"/>
        </w:rPr>
        <w:t xml:space="preserve">. </w:t>
      </w:r>
      <w:r w:rsidRPr="008448BC">
        <w:rPr>
          <w:rFonts w:eastAsia="Nimbus Sans L" w:cs="Nimbus Sans L" w:hint="cs"/>
          <w:b/>
          <w:sz w:val="24"/>
          <w:szCs w:val="24"/>
        </w:rPr>
        <w:t>С</w:t>
      </w:r>
      <w:r w:rsidRPr="008448BC">
        <w:rPr>
          <w:rFonts w:eastAsia="Nimbus Sans L" w:cs="Nimbus Sans L"/>
          <w:b/>
          <w:sz w:val="24"/>
          <w:szCs w:val="24"/>
        </w:rPr>
        <w:t xml:space="preserve">. </w:t>
      </w:r>
      <w:r w:rsidRPr="008448BC">
        <w:rPr>
          <w:rFonts w:eastAsia="Nimbus Sans L" w:cs="Nimbus Sans L" w:hint="cs"/>
          <w:b/>
          <w:sz w:val="24"/>
          <w:szCs w:val="24"/>
        </w:rPr>
        <w:t>Сыздыков</w:t>
      </w:r>
    </w:p>
    <w:p w:rsidR="00850B99" w:rsidRPr="008448BC" w:rsidRDefault="00850B99" w:rsidP="00850B99">
      <w:pPr>
        <w:jc w:val="center"/>
        <w:rPr>
          <w:rFonts w:eastAsia="Nimbus Sans L" w:cs="Nimbus Sans L"/>
          <w:sz w:val="24"/>
          <w:szCs w:val="24"/>
        </w:rPr>
      </w:pPr>
    </w:p>
    <w:p w:rsidR="00850B99" w:rsidRPr="008448BC" w:rsidRDefault="00850B99" w:rsidP="00850B99">
      <w:pPr>
        <w:jc w:val="center"/>
        <w:rPr>
          <w:rFonts w:eastAsia="Nimbus Sans L" w:cs="Nimbus Sans L"/>
          <w:i/>
          <w:iCs/>
          <w:sz w:val="24"/>
          <w:szCs w:val="24"/>
        </w:rPr>
      </w:pPr>
      <w:r w:rsidRPr="008448BC">
        <w:rPr>
          <w:rFonts w:eastAsia="Nimbus Sans L" w:cs="Nimbus Sans L"/>
          <w:i/>
          <w:iCs/>
          <w:sz w:val="24"/>
          <w:szCs w:val="24"/>
        </w:rPr>
        <w:t>(КНЦКЗИ им. М. Айкимбаева, г. Алматы; e-mail: msyzdykov@kscqzd.kz)</w:t>
      </w:r>
    </w:p>
    <w:p w:rsidR="00850B99" w:rsidRPr="008448BC" w:rsidRDefault="00850B99" w:rsidP="00850B99">
      <w:pPr>
        <w:jc w:val="center"/>
        <w:rPr>
          <w:rFonts w:eastAsia="Nimbus Sans L" w:cs="Nimbus Sans L"/>
          <w:i/>
          <w:iCs/>
          <w:sz w:val="24"/>
          <w:szCs w:val="24"/>
        </w:rPr>
      </w:pPr>
    </w:p>
    <w:p w:rsidR="00850B99" w:rsidRPr="0000299F" w:rsidRDefault="00850B99" w:rsidP="00850B99">
      <w:pPr>
        <w:ind w:left="426" w:right="139" w:firstLine="283"/>
        <w:jc w:val="both"/>
        <w:rPr>
          <w:rFonts w:eastAsia="Nimbus Sans L" w:cs="Nimbus Sans L"/>
        </w:rPr>
      </w:pPr>
      <w:r>
        <w:rPr>
          <w:rFonts w:eastAsia="Nimbus Sans L" w:cs="Nimbus Sans L"/>
        </w:rPr>
        <w:t>И</w:t>
      </w:r>
      <w:r w:rsidRPr="0000299F">
        <w:rPr>
          <w:rFonts w:eastAsia="Nimbus Sans L" w:cs="Nimbus Sans L"/>
        </w:rPr>
        <w:t>зучены клинические проявления псевдомонадозов у военнослужащих. Наиболее часто встр</w:t>
      </w:r>
      <w:r w:rsidRPr="0000299F">
        <w:rPr>
          <w:rFonts w:eastAsia="Nimbus Sans L" w:cs="Nimbus Sans L"/>
        </w:rPr>
        <w:t>е</w:t>
      </w:r>
      <w:r w:rsidRPr="0000299F">
        <w:rPr>
          <w:rFonts w:eastAsia="Nimbus Sans L" w:cs="Nimbus Sans L"/>
        </w:rPr>
        <w:t>чающимися топическими формами псевдомонадозов являются поражение ЖКТ, гнойно-септические инфекции и поражение респираторного тракта.</w:t>
      </w:r>
    </w:p>
    <w:p w:rsidR="00850B99" w:rsidRPr="0000299F" w:rsidRDefault="00850B99" w:rsidP="00850B99">
      <w:pPr>
        <w:ind w:firstLine="570"/>
        <w:jc w:val="both"/>
        <w:rPr>
          <w:rFonts w:eastAsia="Nimbus Sans L" w:cs="Nimbus Sans L"/>
          <w:b/>
          <w:bCs/>
        </w:rPr>
      </w:pPr>
    </w:p>
    <w:p w:rsidR="00850B99" w:rsidRPr="008448BC" w:rsidRDefault="00850B99" w:rsidP="00850B99">
      <w:pPr>
        <w:ind w:firstLine="397"/>
        <w:jc w:val="both"/>
        <w:rPr>
          <w:rFonts w:eastAsia="Nimbus Sans L" w:cs="Nimbus Sans L"/>
          <w:sz w:val="24"/>
          <w:szCs w:val="24"/>
        </w:rPr>
      </w:pPr>
      <w:r w:rsidRPr="008448BC">
        <w:rPr>
          <w:rFonts w:eastAsia="Nimbus Sans L" w:cs="Nimbus Sans L"/>
          <w:b/>
          <w:bCs/>
          <w:sz w:val="24"/>
          <w:szCs w:val="24"/>
        </w:rPr>
        <w:t xml:space="preserve">Ключевые слова: </w:t>
      </w:r>
      <w:r w:rsidRPr="008448BC">
        <w:rPr>
          <w:rFonts w:eastAsia="Nimbus Sans L" w:cs="Nimbus Sans L" w:hint="cs"/>
          <w:sz w:val="24"/>
          <w:szCs w:val="24"/>
        </w:rPr>
        <w:t>военнослужащи</w:t>
      </w:r>
      <w:r w:rsidRPr="008448BC">
        <w:rPr>
          <w:rFonts w:eastAsia="Nimbus Sans L" w:cs="Nimbus Sans L"/>
          <w:sz w:val="24"/>
          <w:szCs w:val="24"/>
        </w:rPr>
        <w:t xml:space="preserve">е, септикопиемия, желудочно-кишечный тракт, </w:t>
      </w:r>
      <w:r w:rsidRPr="008448BC">
        <w:rPr>
          <w:rFonts w:cs="Tahoma"/>
          <w:sz w:val="24"/>
          <w:szCs w:val="24"/>
        </w:rPr>
        <w:t>респираторный тракт</w:t>
      </w:r>
      <w:r w:rsidRPr="008448BC">
        <w:rPr>
          <w:rFonts w:eastAsia="Nimbus Sans L" w:cs="Nimbus Sans L"/>
          <w:sz w:val="24"/>
          <w:szCs w:val="24"/>
        </w:rPr>
        <w:t>.</w:t>
      </w:r>
    </w:p>
    <w:p w:rsidR="00850B99" w:rsidRPr="008448BC" w:rsidRDefault="00850B99" w:rsidP="00850B99">
      <w:pPr>
        <w:ind w:firstLine="397"/>
        <w:jc w:val="center"/>
        <w:rPr>
          <w:rFonts w:eastAsia="Nimbus Sans L" w:cs="Nimbus Sans L"/>
          <w:i/>
          <w:iCs/>
          <w:sz w:val="24"/>
          <w:szCs w:val="24"/>
        </w:rPr>
      </w:pPr>
    </w:p>
    <w:p w:rsidR="00850B99" w:rsidRPr="008448BC" w:rsidRDefault="00850B99" w:rsidP="00850B99">
      <w:pPr>
        <w:ind w:firstLine="397"/>
        <w:jc w:val="both"/>
        <w:rPr>
          <w:rFonts w:cs="Tahoma"/>
          <w:sz w:val="24"/>
          <w:szCs w:val="24"/>
        </w:rPr>
      </w:pPr>
      <w:r w:rsidRPr="008448BC">
        <w:rPr>
          <w:rFonts w:cs="Tahoma"/>
          <w:sz w:val="24"/>
          <w:szCs w:val="24"/>
        </w:rPr>
        <w:t>Псевдомонады – большая группа грамотрицательных оксидазоположительных нефе</w:t>
      </w:r>
      <w:r w:rsidRPr="008448BC">
        <w:rPr>
          <w:rFonts w:cs="Tahoma"/>
          <w:sz w:val="24"/>
          <w:szCs w:val="24"/>
        </w:rPr>
        <w:t>р</w:t>
      </w:r>
      <w:r w:rsidRPr="008448BC">
        <w:rPr>
          <w:rFonts w:cs="Tahoma"/>
          <w:sz w:val="24"/>
          <w:szCs w:val="24"/>
        </w:rPr>
        <w:t xml:space="preserve">ментирующих глюкозу бактерий, широко распространённых в природе. Выделение их в отдельное семейство </w:t>
      </w:r>
      <w:r w:rsidRPr="008448BC">
        <w:rPr>
          <w:rFonts w:cs="Tahoma"/>
          <w:i/>
          <w:iCs/>
          <w:sz w:val="24"/>
          <w:szCs w:val="24"/>
        </w:rPr>
        <w:t>Pseudomonadaceae</w:t>
      </w:r>
      <w:r w:rsidRPr="008448BC">
        <w:rPr>
          <w:rFonts w:cs="Tahoma"/>
          <w:sz w:val="24"/>
          <w:szCs w:val="24"/>
        </w:rPr>
        <w:t xml:space="preserve"> было впервые предложено Winslow et al. в 1917 году [2]. </w:t>
      </w:r>
    </w:p>
    <w:p w:rsidR="00850B99" w:rsidRPr="008448BC" w:rsidRDefault="00850B99" w:rsidP="00850B99">
      <w:pPr>
        <w:ind w:firstLine="397"/>
        <w:jc w:val="both"/>
        <w:rPr>
          <w:rFonts w:cs="Tahoma"/>
          <w:sz w:val="24"/>
          <w:szCs w:val="24"/>
        </w:rPr>
      </w:pPr>
      <w:r w:rsidRPr="008448BC">
        <w:rPr>
          <w:rFonts w:cs="Tahoma"/>
          <w:sz w:val="24"/>
          <w:szCs w:val="24"/>
        </w:rPr>
        <w:t>Несмотря на то, что в публикациях зарубежных авторов довольно часто встречаются сведения о роли «необычных» псевдомонад различных видов в патологии человека [1], тем не менее, систематические исследования клинических проявлений инфекций, выз</w:t>
      </w:r>
      <w:r w:rsidRPr="008448BC">
        <w:rPr>
          <w:rFonts w:cs="Tahoma"/>
          <w:sz w:val="24"/>
          <w:szCs w:val="24"/>
        </w:rPr>
        <w:t>ы</w:t>
      </w:r>
      <w:r w:rsidRPr="008448BC">
        <w:rPr>
          <w:rFonts w:cs="Tahoma"/>
          <w:sz w:val="24"/>
          <w:szCs w:val="24"/>
        </w:rPr>
        <w:t>ваемых псевдомонадами, в доступной литературе практически отсутствуют, что и опред</w:t>
      </w:r>
      <w:r w:rsidRPr="008448BC">
        <w:rPr>
          <w:rFonts w:cs="Tahoma"/>
          <w:sz w:val="24"/>
          <w:szCs w:val="24"/>
        </w:rPr>
        <w:t>е</w:t>
      </w:r>
      <w:r w:rsidRPr="008448BC">
        <w:rPr>
          <w:rFonts w:cs="Tahoma"/>
          <w:sz w:val="24"/>
          <w:szCs w:val="24"/>
        </w:rPr>
        <w:t xml:space="preserve">лило наш интерес к данной проблеме. </w:t>
      </w:r>
    </w:p>
    <w:p w:rsidR="00850B99" w:rsidRPr="008448BC" w:rsidRDefault="00850B99" w:rsidP="00850B99">
      <w:pPr>
        <w:jc w:val="center"/>
        <w:rPr>
          <w:rFonts w:cs="Tahoma"/>
          <w:b/>
          <w:bCs/>
          <w:sz w:val="24"/>
          <w:szCs w:val="24"/>
        </w:rPr>
      </w:pPr>
    </w:p>
    <w:p w:rsidR="00850B99" w:rsidRPr="008448BC" w:rsidRDefault="00850B99" w:rsidP="00850B99">
      <w:pPr>
        <w:jc w:val="center"/>
        <w:rPr>
          <w:rFonts w:cs="Tahoma"/>
          <w:sz w:val="24"/>
          <w:szCs w:val="24"/>
        </w:rPr>
      </w:pPr>
      <w:r w:rsidRPr="008448BC">
        <w:rPr>
          <w:rFonts w:cs="Tahoma"/>
          <w:b/>
          <w:bCs/>
          <w:sz w:val="24"/>
          <w:szCs w:val="24"/>
        </w:rPr>
        <w:t>Материалы и методы</w:t>
      </w:r>
    </w:p>
    <w:p w:rsidR="00850B99" w:rsidRPr="008448BC" w:rsidRDefault="00850B99" w:rsidP="00850B99">
      <w:pPr>
        <w:ind w:firstLine="397"/>
        <w:jc w:val="both"/>
        <w:rPr>
          <w:rFonts w:cs="Tahoma"/>
          <w:sz w:val="24"/>
          <w:szCs w:val="24"/>
        </w:rPr>
      </w:pPr>
      <w:r w:rsidRPr="008448BC">
        <w:rPr>
          <w:rFonts w:cs="Tahoma"/>
          <w:sz w:val="24"/>
          <w:szCs w:val="24"/>
        </w:rPr>
        <w:t>Исследования были выполнены на базе Военного клинического госпиталя МО РК (ВКГ МО РК), находящегося в г. Алматы, мощность которого составляет 600 коек для госпитализации больных различного профиля, включая пациентов отделения реанимации и интенсивной терапии. Отделение реанимации и интенсивной терапии, а также палаты интенсивной терапии представляют 6% коечного фонда госпиталя.</w:t>
      </w:r>
    </w:p>
    <w:p w:rsidR="00850B99" w:rsidRPr="008448BC" w:rsidRDefault="00850B99" w:rsidP="00850B99">
      <w:pPr>
        <w:ind w:firstLine="397"/>
        <w:jc w:val="both"/>
        <w:rPr>
          <w:rFonts w:cs="Tahoma"/>
          <w:sz w:val="24"/>
          <w:szCs w:val="24"/>
        </w:rPr>
      </w:pPr>
      <w:r w:rsidRPr="008448BC">
        <w:rPr>
          <w:rFonts w:cs="Tahoma"/>
          <w:sz w:val="24"/>
          <w:szCs w:val="24"/>
        </w:rPr>
        <w:lastRenderedPageBreak/>
        <w:t>Исследование было организовано как историческое когортное. В качестве исходных служили проспективно собираемые данные ВКГ МО РК. Данные собирались как по р</w:t>
      </w:r>
      <w:r w:rsidRPr="008448BC">
        <w:rPr>
          <w:rFonts w:cs="Tahoma"/>
          <w:sz w:val="24"/>
          <w:szCs w:val="24"/>
        </w:rPr>
        <w:t>е</w:t>
      </w:r>
      <w:r w:rsidRPr="008448BC">
        <w:rPr>
          <w:rFonts w:cs="Tahoma"/>
          <w:sz w:val="24"/>
          <w:szCs w:val="24"/>
        </w:rPr>
        <w:t>зультатам выкопировок из историй болезни наблюдавшихся больных, так и из админис</w:t>
      </w:r>
      <w:r w:rsidRPr="008448BC">
        <w:rPr>
          <w:rFonts w:cs="Tahoma"/>
          <w:sz w:val="24"/>
          <w:szCs w:val="24"/>
        </w:rPr>
        <w:t>т</w:t>
      </w:r>
      <w:r w:rsidRPr="008448BC">
        <w:rPr>
          <w:rFonts w:cs="Tahoma"/>
          <w:sz w:val="24"/>
          <w:szCs w:val="24"/>
        </w:rPr>
        <w:t xml:space="preserve">ративных, фармацевтических и лабораторных компьютеризированных баз данных. </w:t>
      </w:r>
    </w:p>
    <w:p w:rsidR="00850B99" w:rsidRPr="008448BC" w:rsidRDefault="00850B99" w:rsidP="00850B99">
      <w:pPr>
        <w:ind w:firstLine="397"/>
        <w:jc w:val="both"/>
        <w:rPr>
          <w:rFonts w:cs="Tahoma"/>
          <w:sz w:val="24"/>
          <w:szCs w:val="24"/>
        </w:rPr>
      </w:pPr>
      <w:r w:rsidRPr="008448BC">
        <w:rPr>
          <w:rFonts w:cs="Tahoma"/>
          <w:b/>
          <w:bCs/>
          <w:sz w:val="24"/>
          <w:szCs w:val="24"/>
        </w:rPr>
        <w:t xml:space="preserve">Определение случая псевдомонадоза. </w:t>
      </w:r>
      <w:r w:rsidRPr="008448BC">
        <w:rPr>
          <w:rFonts w:cs="Tahoma"/>
          <w:sz w:val="24"/>
          <w:szCs w:val="24"/>
        </w:rPr>
        <w:t>Мы провели анализ компьютеризованных клинико-микробиологических баз данных для сопоставления нозологических форм выд</w:t>
      </w:r>
      <w:r w:rsidRPr="008448BC">
        <w:rPr>
          <w:rFonts w:cs="Tahoma"/>
          <w:sz w:val="24"/>
          <w:szCs w:val="24"/>
        </w:rPr>
        <w:t>е</w:t>
      </w:r>
      <w:r w:rsidRPr="008448BC">
        <w:rPr>
          <w:rFonts w:cs="Tahoma"/>
          <w:sz w:val="24"/>
          <w:szCs w:val="24"/>
        </w:rPr>
        <w:t>ленным культурам псевдомонад за период изучения. Наличие псевдомонадной инфекции учитывалось при подтверждении посредством выделения культуры, идентифицированной до вида, и наличии положительной реакции агглютинации к аутоштамму.</w:t>
      </w:r>
    </w:p>
    <w:p w:rsidR="00850B99" w:rsidRPr="008448BC" w:rsidRDefault="00850B99" w:rsidP="00850B99">
      <w:pPr>
        <w:ind w:firstLine="397"/>
        <w:jc w:val="both"/>
        <w:rPr>
          <w:rFonts w:cs="Tahoma"/>
          <w:sz w:val="24"/>
          <w:szCs w:val="24"/>
        </w:rPr>
      </w:pPr>
      <w:r w:rsidRPr="008448BC">
        <w:rPr>
          <w:rFonts w:cs="Tahoma"/>
          <w:sz w:val="24"/>
          <w:szCs w:val="24"/>
        </w:rPr>
        <w:t>Было проведено проспективное наблюдение выявленных больных псевдомонадозами с заполнением разработанных карт-схем и их последующим анализом. Проведён также обзор медицинских карт для выявления соответствия выделения культур предварительн</w:t>
      </w:r>
      <w:r w:rsidRPr="008448BC">
        <w:rPr>
          <w:rFonts w:cs="Tahoma"/>
          <w:sz w:val="24"/>
          <w:szCs w:val="24"/>
        </w:rPr>
        <w:t>о</w:t>
      </w:r>
      <w:r w:rsidRPr="008448BC">
        <w:rPr>
          <w:rFonts w:cs="Tahoma"/>
          <w:sz w:val="24"/>
          <w:szCs w:val="24"/>
        </w:rPr>
        <w:t>му и клиническому диагнозам, хирургическим процедурам, методам получения и обр</w:t>
      </w:r>
      <w:r w:rsidRPr="008448BC">
        <w:rPr>
          <w:rFonts w:cs="Tahoma"/>
          <w:sz w:val="24"/>
          <w:szCs w:val="24"/>
        </w:rPr>
        <w:t>а</w:t>
      </w:r>
      <w:r w:rsidRPr="008448BC">
        <w:rPr>
          <w:rFonts w:cs="Tahoma"/>
          <w:sz w:val="24"/>
          <w:szCs w:val="24"/>
        </w:rPr>
        <w:t xml:space="preserve">ботки клинического материала, динамике состояния больного под влиянием проводимой этиотропной терапии. Кроме того, учитывалось, выделялись ли псевдомонады в чистой культуре или в ассоциации с другими микроорганизмами. </w:t>
      </w:r>
    </w:p>
    <w:p w:rsidR="00850B99" w:rsidRPr="008448BC" w:rsidRDefault="00850B99" w:rsidP="00850B99">
      <w:pPr>
        <w:ind w:firstLine="397"/>
        <w:jc w:val="both"/>
        <w:rPr>
          <w:rFonts w:cs="Tahoma"/>
          <w:sz w:val="24"/>
          <w:szCs w:val="24"/>
        </w:rPr>
      </w:pPr>
      <w:r w:rsidRPr="008448BC">
        <w:rPr>
          <w:rFonts w:cs="Tahoma"/>
          <w:sz w:val="24"/>
          <w:szCs w:val="24"/>
        </w:rPr>
        <w:t xml:space="preserve">Для определения клинических проявлений и течения современных псевдомонадозов (представленных преимущественно псевдомонадозом, вызываемым </w:t>
      </w:r>
      <w:r w:rsidRPr="008448BC">
        <w:rPr>
          <w:rFonts w:cs="Tahoma"/>
          <w:i/>
          <w:iCs/>
          <w:sz w:val="24"/>
          <w:szCs w:val="24"/>
        </w:rPr>
        <w:t>Pseudomonas cepacia</w:t>
      </w:r>
      <w:r w:rsidRPr="008448BC">
        <w:rPr>
          <w:rFonts w:cs="Tahoma"/>
          <w:sz w:val="24"/>
          <w:szCs w:val="24"/>
        </w:rPr>
        <w:t>) мы провели обследование 1325 больных, находившихся на стационарном лечении в ВКГ МО РК в период с 2004 по 2010 гг., в том числе 680 хирургического и 645 терапевтическ</w:t>
      </w:r>
      <w:r w:rsidRPr="008448BC">
        <w:rPr>
          <w:rFonts w:cs="Tahoma"/>
          <w:sz w:val="24"/>
          <w:szCs w:val="24"/>
        </w:rPr>
        <w:t>о</w:t>
      </w:r>
      <w:r w:rsidRPr="008448BC">
        <w:rPr>
          <w:rFonts w:cs="Tahoma"/>
          <w:sz w:val="24"/>
          <w:szCs w:val="24"/>
        </w:rPr>
        <w:t>го профиля. Всего было выявлено 275 больных псевдомонадозами (20,75%), в том числе 258 из 1062 обследованных военнослужащих (24,29%) и 17 из 263 обследованных гра</w:t>
      </w:r>
      <w:r w:rsidRPr="008448BC">
        <w:rPr>
          <w:rFonts w:cs="Tahoma"/>
          <w:sz w:val="24"/>
          <w:szCs w:val="24"/>
        </w:rPr>
        <w:t>ж</w:t>
      </w:r>
      <w:r w:rsidRPr="008448BC">
        <w:rPr>
          <w:rFonts w:cs="Tahoma"/>
          <w:sz w:val="24"/>
          <w:szCs w:val="24"/>
        </w:rPr>
        <w:t>данских лиц (6,46%). Во всех случаях диагноз был установлен бактериологически с п</w:t>
      </w:r>
      <w:r w:rsidRPr="008448BC">
        <w:rPr>
          <w:rFonts w:cs="Tahoma"/>
          <w:sz w:val="24"/>
          <w:szCs w:val="24"/>
        </w:rPr>
        <w:t>о</w:t>
      </w:r>
      <w:r w:rsidRPr="008448BC">
        <w:rPr>
          <w:rFonts w:cs="Tahoma"/>
          <w:sz w:val="24"/>
          <w:szCs w:val="24"/>
        </w:rPr>
        <w:t>следующей его верификацией постановкой реакции агглютинации с аутоштаммом.</w:t>
      </w:r>
    </w:p>
    <w:p w:rsidR="00850B99" w:rsidRPr="008448BC" w:rsidRDefault="00850B99" w:rsidP="00850B99">
      <w:pPr>
        <w:ind w:firstLine="397"/>
        <w:jc w:val="center"/>
        <w:rPr>
          <w:rFonts w:cs="Tahoma"/>
          <w:b/>
          <w:bCs/>
          <w:sz w:val="24"/>
          <w:szCs w:val="24"/>
        </w:rPr>
      </w:pPr>
    </w:p>
    <w:p w:rsidR="00850B99" w:rsidRPr="008448BC" w:rsidRDefault="00850B99" w:rsidP="00850B99">
      <w:pPr>
        <w:ind w:firstLine="397"/>
        <w:jc w:val="center"/>
        <w:rPr>
          <w:rFonts w:cs="Tahoma"/>
          <w:sz w:val="24"/>
          <w:szCs w:val="24"/>
        </w:rPr>
      </w:pPr>
      <w:r w:rsidRPr="008448BC">
        <w:rPr>
          <w:rFonts w:cs="Tahoma"/>
          <w:b/>
          <w:bCs/>
          <w:sz w:val="24"/>
          <w:szCs w:val="24"/>
        </w:rPr>
        <w:t>Результаты и их обсуждение</w:t>
      </w:r>
    </w:p>
    <w:p w:rsidR="00850B99" w:rsidRPr="008448BC" w:rsidRDefault="00850B99" w:rsidP="00850B99">
      <w:pPr>
        <w:ind w:firstLine="397"/>
        <w:jc w:val="both"/>
        <w:rPr>
          <w:rFonts w:cs="Tahoma"/>
          <w:sz w:val="24"/>
          <w:szCs w:val="24"/>
        </w:rPr>
      </w:pPr>
      <w:r w:rsidRPr="008448BC">
        <w:rPr>
          <w:rFonts w:cs="Tahoma"/>
          <w:sz w:val="24"/>
          <w:szCs w:val="24"/>
        </w:rPr>
        <w:t>У военнослужащих частота развития псевдомонозов составила 2,4 случаев на 1000 госпитализированных пациентов; у гражданских лиц частота развития псевдомонодозов составляет 0,26 на 1000 госпитализированных пациентов (p &lt; 0,05). В 223 случаях из 275 (81,1%) псевдомонады явились возбудителями нозокомиальных инфекций и лишь в 52 случаях они обусловили развитие экстрагоспитальной инфекции (в том числе в 8 случаях  у гражданских лиц). Ежегодный показатель летальности при псевдомонозах колебался от 4,0 до 4,7%.</w:t>
      </w:r>
    </w:p>
    <w:p w:rsidR="00850B99" w:rsidRPr="008448BC" w:rsidRDefault="00850B99" w:rsidP="00850B99">
      <w:pPr>
        <w:ind w:firstLine="397"/>
        <w:jc w:val="both"/>
        <w:rPr>
          <w:rFonts w:cs="Tahoma"/>
          <w:sz w:val="24"/>
          <w:szCs w:val="24"/>
        </w:rPr>
      </w:pPr>
      <w:r w:rsidRPr="008448BC">
        <w:rPr>
          <w:rFonts w:cs="Tahoma"/>
          <w:sz w:val="24"/>
          <w:szCs w:val="24"/>
        </w:rPr>
        <w:t xml:space="preserve">По топике поражения случаи распределились следующим образом: поражение кожи с поверхностным вовлечением подкожно-жировой клетчатки – 18 случаев (6,5%), глубокое поражение подкожно-жировой клетчатки и мягких тканей – 73 случая (26,5%), поражение респираторного тракта – 38 случаев (13,8%), поражение желудочно-кишечного тракта – 130 случаев (47,3%), генерализованная инфекция с бактериемией – 16 случаев (5,8%). </w:t>
      </w:r>
    </w:p>
    <w:p w:rsidR="00850B99" w:rsidRPr="008448BC" w:rsidRDefault="00850B99" w:rsidP="00850B99">
      <w:pPr>
        <w:ind w:firstLine="397"/>
        <w:jc w:val="both"/>
        <w:rPr>
          <w:rFonts w:cs="Tahoma"/>
          <w:sz w:val="24"/>
          <w:szCs w:val="24"/>
        </w:rPr>
      </w:pPr>
      <w:r w:rsidRPr="008448BC">
        <w:rPr>
          <w:rFonts w:cs="Tahoma"/>
          <w:sz w:val="24"/>
          <w:szCs w:val="24"/>
        </w:rPr>
        <w:t>Характеристика контингента обследованных больных по различным параметрам пр</w:t>
      </w:r>
      <w:r w:rsidRPr="008448BC">
        <w:rPr>
          <w:rFonts w:cs="Tahoma"/>
          <w:sz w:val="24"/>
          <w:szCs w:val="24"/>
        </w:rPr>
        <w:t>и</w:t>
      </w:r>
      <w:r w:rsidRPr="008448BC">
        <w:rPr>
          <w:rFonts w:cs="Tahoma"/>
          <w:sz w:val="24"/>
          <w:szCs w:val="24"/>
        </w:rPr>
        <w:t>ведена в таблице 1.</w:t>
      </w:r>
    </w:p>
    <w:p w:rsidR="00850B99" w:rsidRPr="008448BC" w:rsidRDefault="00850B99" w:rsidP="00850B99">
      <w:pPr>
        <w:ind w:firstLine="397"/>
        <w:jc w:val="both"/>
        <w:rPr>
          <w:rFonts w:cs="Tahoma"/>
          <w:sz w:val="24"/>
          <w:szCs w:val="24"/>
        </w:rPr>
      </w:pPr>
    </w:p>
    <w:p w:rsidR="00850B99" w:rsidRPr="008448BC" w:rsidRDefault="00850B99" w:rsidP="00850B99">
      <w:pPr>
        <w:jc w:val="right"/>
        <w:rPr>
          <w:rFonts w:cs="Tahoma"/>
          <w:i/>
          <w:sz w:val="24"/>
          <w:szCs w:val="24"/>
        </w:rPr>
      </w:pPr>
      <w:r w:rsidRPr="008448BC">
        <w:rPr>
          <w:rFonts w:cs="Tahoma"/>
          <w:i/>
          <w:sz w:val="24"/>
          <w:szCs w:val="24"/>
        </w:rPr>
        <w:t xml:space="preserve">Таблица 1 </w:t>
      </w:r>
    </w:p>
    <w:p w:rsidR="00850B99" w:rsidRPr="008448BC" w:rsidRDefault="00850B99" w:rsidP="00850B99">
      <w:pPr>
        <w:jc w:val="center"/>
        <w:rPr>
          <w:rFonts w:cs="Tahoma"/>
          <w:i/>
          <w:sz w:val="24"/>
          <w:szCs w:val="24"/>
        </w:rPr>
      </w:pPr>
      <w:r w:rsidRPr="008448BC">
        <w:rPr>
          <w:rFonts w:cs="Tahoma"/>
          <w:i/>
          <w:sz w:val="24"/>
          <w:szCs w:val="24"/>
        </w:rPr>
        <w:t xml:space="preserve">Распределение случаев заболеваний псевдомонодозами по контингентам </w:t>
      </w:r>
    </w:p>
    <w:p w:rsidR="00850B99" w:rsidRPr="008448BC" w:rsidRDefault="00850B99" w:rsidP="00850B99">
      <w:pPr>
        <w:jc w:val="center"/>
        <w:rPr>
          <w:rFonts w:cs="Tahoma"/>
          <w:i/>
          <w:sz w:val="24"/>
          <w:szCs w:val="24"/>
        </w:rPr>
      </w:pPr>
      <w:r w:rsidRPr="008448BC">
        <w:rPr>
          <w:rFonts w:cs="Tahoma"/>
          <w:i/>
          <w:sz w:val="24"/>
          <w:szCs w:val="24"/>
        </w:rPr>
        <w:t>и топике поражения</w:t>
      </w:r>
    </w:p>
    <w:p w:rsidR="00850B99" w:rsidRPr="008448BC" w:rsidRDefault="00850B99" w:rsidP="00850B99">
      <w:pPr>
        <w:ind w:firstLine="397"/>
        <w:jc w:val="both"/>
        <w:rPr>
          <w:rFonts w:cs="Tahoma"/>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12"/>
        <w:gridCol w:w="1276"/>
        <w:gridCol w:w="1276"/>
      </w:tblGrid>
      <w:tr w:rsidR="00850B99" w:rsidRPr="00383201" w:rsidTr="00415466">
        <w:tc>
          <w:tcPr>
            <w:tcW w:w="6912" w:type="dxa"/>
            <w:vAlign w:val="center"/>
          </w:tcPr>
          <w:p w:rsidR="00850B99" w:rsidRPr="00383201" w:rsidRDefault="00850B99" w:rsidP="00415466">
            <w:pPr>
              <w:jc w:val="center"/>
              <w:rPr>
                <w:rFonts w:cs="Tahoma"/>
                <w:bCs/>
              </w:rPr>
            </w:pPr>
            <w:r w:rsidRPr="00383201">
              <w:rPr>
                <w:rFonts w:cs="Tahoma"/>
                <w:bCs/>
              </w:rPr>
              <w:t>Топика поражения</w:t>
            </w:r>
          </w:p>
        </w:tc>
        <w:tc>
          <w:tcPr>
            <w:tcW w:w="1276" w:type="dxa"/>
          </w:tcPr>
          <w:p w:rsidR="00850B99" w:rsidRPr="00383201" w:rsidRDefault="00850B99" w:rsidP="00415466">
            <w:pPr>
              <w:jc w:val="center"/>
              <w:rPr>
                <w:rFonts w:cs="Tahoma"/>
                <w:bCs/>
              </w:rPr>
            </w:pPr>
            <w:r w:rsidRPr="00383201">
              <w:rPr>
                <w:rFonts w:cs="Tahoma"/>
                <w:bCs/>
              </w:rPr>
              <w:t>Военн</w:t>
            </w:r>
            <w:r w:rsidRPr="00383201">
              <w:rPr>
                <w:rFonts w:cs="Tahoma"/>
                <w:bCs/>
              </w:rPr>
              <w:t>о</w:t>
            </w:r>
            <w:r w:rsidRPr="00383201">
              <w:rPr>
                <w:rFonts w:cs="Tahoma"/>
                <w:bCs/>
              </w:rPr>
              <w:t>служащие</w:t>
            </w:r>
          </w:p>
        </w:tc>
        <w:tc>
          <w:tcPr>
            <w:tcW w:w="1276" w:type="dxa"/>
          </w:tcPr>
          <w:p w:rsidR="00850B99" w:rsidRPr="00383201" w:rsidRDefault="00850B99" w:rsidP="00415466">
            <w:pPr>
              <w:ind w:left="-108" w:right="-54"/>
              <w:jc w:val="center"/>
              <w:rPr>
                <w:rFonts w:cs="Tahoma"/>
                <w:bCs/>
              </w:rPr>
            </w:pPr>
            <w:r w:rsidRPr="00383201">
              <w:rPr>
                <w:rFonts w:cs="Tahoma"/>
                <w:bCs/>
              </w:rPr>
              <w:t>Гражданские лица</w:t>
            </w:r>
          </w:p>
        </w:tc>
      </w:tr>
      <w:tr w:rsidR="00850B99" w:rsidRPr="00383201" w:rsidTr="00415466">
        <w:tc>
          <w:tcPr>
            <w:tcW w:w="6912" w:type="dxa"/>
          </w:tcPr>
          <w:p w:rsidR="00850B99" w:rsidRPr="00383201" w:rsidRDefault="00850B99" w:rsidP="00415466">
            <w:pPr>
              <w:ind w:right="-108"/>
              <w:jc w:val="both"/>
              <w:rPr>
                <w:rFonts w:cs="Tahoma"/>
              </w:rPr>
            </w:pPr>
            <w:r w:rsidRPr="00383201">
              <w:rPr>
                <w:rFonts w:cs="Tahoma"/>
              </w:rPr>
              <w:t>Поражение кожи с поверхностным вовлечением подкожно-жировой клетчатки</w:t>
            </w:r>
          </w:p>
        </w:tc>
        <w:tc>
          <w:tcPr>
            <w:tcW w:w="1276" w:type="dxa"/>
          </w:tcPr>
          <w:p w:rsidR="00850B99" w:rsidRPr="00383201" w:rsidRDefault="00850B99" w:rsidP="00415466">
            <w:pPr>
              <w:jc w:val="center"/>
              <w:rPr>
                <w:rFonts w:cs="Tahoma"/>
              </w:rPr>
            </w:pPr>
            <w:r w:rsidRPr="00383201">
              <w:rPr>
                <w:rFonts w:cs="Tahoma"/>
              </w:rPr>
              <w:t>18 (7,0%)</w:t>
            </w:r>
          </w:p>
        </w:tc>
        <w:tc>
          <w:tcPr>
            <w:tcW w:w="1276" w:type="dxa"/>
          </w:tcPr>
          <w:p w:rsidR="00850B99" w:rsidRPr="00383201" w:rsidRDefault="00850B99" w:rsidP="00415466">
            <w:pPr>
              <w:jc w:val="center"/>
              <w:rPr>
                <w:rFonts w:cs="Tahoma"/>
              </w:rPr>
            </w:pPr>
            <w:r w:rsidRPr="00383201">
              <w:rPr>
                <w:rFonts w:cs="Tahoma"/>
              </w:rPr>
              <w:t>-</w:t>
            </w:r>
          </w:p>
        </w:tc>
      </w:tr>
      <w:tr w:rsidR="00850B99" w:rsidRPr="00383201" w:rsidTr="00415466">
        <w:tc>
          <w:tcPr>
            <w:tcW w:w="6912" w:type="dxa"/>
          </w:tcPr>
          <w:p w:rsidR="00850B99" w:rsidRPr="00383201" w:rsidRDefault="00850B99" w:rsidP="00415466">
            <w:pPr>
              <w:jc w:val="both"/>
              <w:rPr>
                <w:rFonts w:cs="Tahoma"/>
              </w:rPr>
            </w:pPr>
            <w:r w:rsidRPr="00383201">
              <w:rPr>
                <w:rFonts w:cs="Tahoma"/>
              </w:rPr>
              <w:t>Глубокое поражение подкожно-жировой клетчатки и мягких тканей</w:t>
            </w:r>
          </w:p>
        </w:tc>
        <w:tc>
          <w:tcPr>
            <w:tcW w:w="1276" w:type="dxa"/>
          </w:tcPr>
          <w:p w:rsidR="00850B99" w:rsidRPr="00383201" w:rsidRDefault="00850B99" w:rsidP="00415466">
            <w:pPr>
              <w:jc w:val="center"/>
              <w:rPr>
                <w:rFonts w:cs="Tahoma"/>
              </w:rPr>
            </w:pPr>
            <w:r w:rsidRPr="00383201">
              <w:rPr>
                <w:rFonts w:cs="Tahoma"/>
              </w:rPr>
              <w:t>64 (24,8%)</w:t>
            </w:r>
          </w:p>
        </w:tc>
        <w:tc>
          <w:tcPr>
            <w:tcW w:w="1276" w:type="dxa"/>
          </w:tcPr>
          <w:p w:rsidR="00850B99" w:rsidRPr="00383201" w:rsidRDefault="00850B99" w:rsidP="00415466">
            <w:pPr>
              <w:jc w:val="center"/>
              <w:rPr>
                <w:rFonts w:cs="Tahoma"/>
              </w:rPr>
            </w:pPr>
            <w:r w:rsidRPr="00383201">
              <w:rPr>
                <w:rFonts w:cs="Tahoma"/>
              </w:rPr>
              <w:t>9 (52,9%)</w:t>
            </w:r>
          </w:p>
        </w:tc>
      </w:tr>
      <w:tr w:rsidR="00850B99" w:rsidRPr="00383201" w:rsidTr="00415466">
        <w:tc>
          <w:tcPr>
            <w:tcW w:w="6912" w:type="dxa"/>
          </w:tcPr>
          <w:p w:rsidR="00850B99" w:rsidRPr="00383201" w:rsidRDefault="00850B99" w:rsidP="00415466">
            <w:pPr>
              <w:jc w:val="both"/>
              <w:rPr>
                <w:rFonts w:cs="Tahoma"/>
              </w:rPr>
            </w:pPr>
            <w:r w:rsidRPr="00383201">
              <w:rPr>
                <w:rFonts w:cs="Tahoma"/>
              </w:rPr>
              <w:t>Поражение респираторного тракта</w:t>
            </w:r>
          </w:p>
        </w:tc>
        <w:tc>
          <w:tcPr>
            <w:tcW w:w="1276" w:type="dxa"/>
          </w:tcPr>
          <w:p w:rsidR="00850B99" w:rsidRPr="00383201" w:rsidRDefault="00850B99" w:rsidP="00415466">
            <w:pPr>
              <w:jc w:val="center"/>
              <w:rPr>
                <w:rFonts w:cs="Tahoma"/>
              </w:rPr>
            </w:pPr>
            <w:r w:rsidRPr="00383201">
              <w:rPr>
                <w:rFonts w:cs="Tahoma"/>
              </w:rPr>
              <w:t>38 (14,7%)</w:t>
            </w:r>
          </w:p>
        </w:tc>
        <w:tc>
          <w:tcPr>
            <w:tcW w:w="1276" w:type="dxa"/>
          </w:tcPr>
          <w:p w:rsidR="00850B99" w:rsidRPr="00383201" w:rsidRDefault="00850B99" w:rsidP="00415466">
            <w:pPr>
              <w:jc w:val="center"/>
              <w:rPr>
                <w:rFonts w:cs="Tahoma"/>
              </w:rPr>
            </w:pPr>
            <w:r w:rsidRPr="00383201">
              <w:rPr>
                <w:rFonts w:cs="Tahoma"/>
              </w:rPr>
              <w:t>-</w:t>
            </w:r>
          </w:p>
        </w:tc>
      </w:tr>
      <w:tr w:rsidR="00850B99" w:rsidRPr="00383201" w:rsidTr="00415466">
        <w:tc>
          <w:tcPr>
            <w:tcW w:w="6912" w:type="dxa"/>
          </w:tcPr>
          <w:p w:rsidR="00850B99" w:rsidRPr="00383201" w:rsidRDefault="00850B99" w:rsidP="00415466">
            <w:pPr>
              <w:jc w:val="both"/>
              <w:rPr>
                <w:rFonts w:cs="Tahoma"/>
              </w:rPr>
            </w:pPr>
            <w:r w:rsidRPr="00383201">
              <w:rPr>
                <w:rFonts w:cs="Tahoma"/>
              </w:rPr>
              <w:t>Поражение кишечного тракта</w:t>
            </w:r>
          </w:p>
        </w:tc>
        <w:tc>
          <w:tcPr>
            <w:tcW w:w="1276" w:type="dxa"/>
          </w:tcPr>
          <w:p w:rsidR="00850B99" w:rsidRPr="00383201" w:rsidRDefault="00850B99" w:rsidP="00415466">
            <w:pPr>
              <w:jc w:val="center"/>
              <w:rPr>
                <w:rFonts w:cs="Tahoma"/>
              </w:rPr>
            </w:pPr>
            <w:r w:rsidRPr="00383201">
              <w:rPr>
                <w:rFonts w:cs="Tahoma"/>
              </w:rPr>
              <w:t>122 (47,3%)</w:t>
            </w:r>
          </w:p>
        </w:tc>
        <w:tc>
          <w:tcPr>
            <w:tcW w:w="1276" w:type="dxa"/>
          </w:tcPr>
          <w:p w:rsidR="00850B99" w:rsidRPr="00383201" w:rsidRDefault="00850B99" w:rsidP="00415466">
            <w:pPr>
              <w:jc w:val="center"/>
              <w:rPr>
                <w:rFonts w:cs="Tahoma"/>
              </w:rPr>
            </w:pPr>
            <w:r w:rsidRPr="00383201">
              <w:rPr>
                <w:rFonts w:cs="Tahoma"/>
              </w:rPr>
              <w:t>8 (47,1%)</w:t>
            </w:r>
          </w:p>
        </w:tc>
      </w:tr>
      <w:tr w:rsidR="00850B99" w:rsidRPr="00383201" w:rsidTr="00415466">
        <w:tc>
          <w:tcPr>
            <w:tcW w:w="6912" w:type="dxa"/>
          </w:tcPr>
          <w:p w:rsidR="00850B99" w:rsidRPr="00383201" w:rsidRDefault="00850B99" w:rsidP="00415466">
            <w:pPr>
              <w:jc w:val="both"/>
              <w:rPr>
                <w:rFonts w:cs="Tahoma"/>
              </w:rPr>
            </w:pPr>
            <w:r w:rsidRPr="00383201">
              <w:rPr>
                <w:rFonts w:cs="Tahoma"/>
              </w:rPr>
              <w:t>Генерализованная инфекция</w:t>
            </w:r>
          </w:p>
        </w:tc>
        <w:tc>
          <w:tcPr>
            <w:tcW w:w="1276" w:type="dxa"/>
          </w:tcPr>
          <w:p w:rsidR="00850B99" w:rsidRPr="00383201" w:rsidRDefault="00850B99" w:rsidP="00415466">
            <w:pPr>
              <w:jc w:val="center"/>
              <w:rPr>
                <w:rFonts w:cs="Tahoma"/>
              </w:rPr>
            </w:pPr>
            <w:r w:rsidRPr="00383201">
              <w:rPr>
                <w:rFonts w:cs="Tahoma"/>
              </w:rPr>
              <w:t>16 (6,2%)</w:t>
            </w:r>
          </w:p>
        </w:tc>
        <w:tc>
          <w:tcPr>
            <w:tcW w:w="1276" w:type="dxa"/>
          </w:tcPr>
          <w:p w:rsidR="00850B99" w:rsidRPr="00383201" w:rsidRDefault="00850B99" w:rsidP="00415466">
            <w:pPr>
              <w:jc w:val="center"/>
              <w:rPr>
                <w:rFonts w:cs="Tahoma"/>
              </w:rPr>
            </w:pPr>
            <w:r w:rsidRPr="00383201">
              <w:rPr>
                <w:rFonts w:cs="Tahoma"/>
              </w:rPr>
              <w:t>-</w:t>
            </w:r>
          </w:p>
        </w:tc>
      </w:tr>
      <w:tr w:rsidR="00850B99" w:rsidRPr="00383201" w:rsidTr="00415466">
        <w:tc>
          <w:tcPr>
            <w:tcW w:w="6912" w:type="dxa"/>
          </w:tcPr>
          <w:p w:rsidR="00850B99" w:rsidRPr="00383201" w:rsidRDefault="00850B99" w:rsidP="00415466">
            <w:pPr>
              <w:jc w:val="right"/>
              <w:rPr>
                <w:rFonts w:cs="Tahoma"/>
              </w:rPr>
            </w:pPr>
            <w:r w:rsidRPr="00383201">
              <w:rPr>
                <w:rFonts w:cs="Tahoma"/>
                <w:b/>
                <w:bCs/>
              </w:rPr>
              <w:t>Всего:</w:t>
            </w:r>
          </w:p>
        </w:tc>
        <w:tc>
          <w:tcPr>
            <w:tcW w:w="1276" w:type="dxa"/>
          </w:tcPr>
          <w:p w:rsidR="00850B99" w:rsidRPr="00383201" w:rsidRDefault="00850B99" w:rsidP="00415466">
            <w:pPr>
              <w:jc w:val="center"/>
              <w:rPr>
                <w:rFonts w:cs="Tahoma"/>
              </w:rPr>
            </w:pPr>
            <w:r w:rsidRPr="00383201">
              <w:rPr>
                <w:rFonts w:cs="Tahoma"/>
                <w:b/>
                <w:bCs/>
              </w:rPr>
              <w:t>258 (100%)</w:t>
            </w:r>
          </w:p>
        </w:tc>
        <w:tc>
          <w:tcPr>
            <w:tcW w:w="1276" w:type="dxa"/>
          </w:tcPr>
          <w:p w:rsidR="00850B99" w:rsidRPr="00383201" w:rsidRDefault="00850B99" w:rsidP="00415466">
            <w:pPr>
              <w:jc w:val="center"/>
              <w:rPr>
                <w:rFonts w:cs="Tahoma"/>
              </w:rPr>
            </w:pPr>
            <w:r w:rsidRPr="00383201">
              <w:rPr>
                <w:rFonts w:cs="Tahoma"/>
                <w:b/>
                <w:bCs/>
              </w:rPr>
              <w:t>17 (100%)</w:t>
            </w:r>
          </w:p>
        </w:tc>
      </w:tr>
    </w:tbl>
    <w:p w:rsidR="00850B99" w:rsidRPr="0000299F" w:rsidRDefault="00850B99" w:rsidP="00850B99">
      <w:pPr>
        <w:ind w:firstLine="397"/>
        <w:jc w:val="both"/>
        <w:rPr>
          <w:rFonts w:cs="Tahoma"/>
        </w:rPr>
      </w:pPr>
    </w:p>
    <w:p w:rsidR="00850B99" w:rsidRPr="008448BC" w:rsidRDefault="00850B99" w:rsidP="00850B99">
      <w:pPr>
        <w:ind w:firstLine="397"/>
        <w:jc w:val="both"/>
        <w:rPr>
          <w:rFonts w:cs="Tahoma"/>
          <w:sz w:val="24"/>
          <w:szCs w:val="24"/>
        </w:rPr>
      </w:pPr>
      <w:r w:rsidRPr="008448BC">
        <w:rPr>
          <w:rFonts w:cs="Tahoma"/>
          <w:b/>
          <w:bCs/>
          <w:sz w:val="24"/>
          <w:szCs w:val="24"/>
        </w:rPr>
        <w:t xml:space="preserve">Поражение кожи с поверхностным вовлечением подкожно-жировой клетчатки. </w:t>
      </w:r>
      <w:r w:rsidRPr="008448BC">
        <w:rPr>
          <w:rFonts w:cs="Tahoma"/>
          <w:sz w:val="24"/>
          <w:szCs w:val="24"/>
        </w:rPr>
        <w:t>Возникновение инфекций кожи наблюдалось нами исключительно у военнослужащих срочной службы (возраст 18-22 года), получивших обработку участков осаднений ант</w:t>
      </w:r>
      <w:r w:rsidRPr="008448BC">
        <w:rPr>
          <w:rFonts w:cs="Tahoma"/>
          <w:sz w:val="24"/>
          <w:szCs w:val="24"/>
        </w:rPr>
        <w:t>и</w:t>
      </w:r>
      <w:r w:rsidRPr="008448BC">
        <w:rPr>
          <w:rFonts w:cs="Tahoma"/>
          <w:sz w:val="24"/>
          <w:szCs w:val="24"/>
        </w:rPr>
        <w:t>септиками – водным раствором йода (раствор Люголя) и спиртовым раствором йода (йо</w:t>
      </w:r>
      <w:r w:rsidRPr="008448BC">
        <w:rPr>
          <w:rFonts w:cs="Tahoma"/>
          <w:sz w:val="24"/>
          <w:szCs w:val="24"/>
        </w:rPr>
        <w:t>д</w:t>
      </w:r>
      <w:r w:rsidRPr="008448BC">
        <w:rPr>
          <w:rFonts w:cs="Tahoma"/>
          <w:sz w:val="24"/>
          <w:szCs w:val="24"/>
        </w:rPr>
        <w:t>ная настойка). При проведении бактериологического исследования была выявлена конт</w:t>
      </w:r>
      <w:r w:rsidRPr="008448BC">
        <w:rPr>
          <w:rFonts w:cs="Tahoma"/>
          <w:sz w:val="24"/>
          <w:szCs w:val="24"/>
        </w:rPr>
        <w:t>а</w:t>
      </w:r>
      <w:r w:rsidRPr="008448BC">
        <w:rPr>
          <w:rFonts w:cs="Tahoma"/>
          <w:sz w:val="24"/>
          <w:szCs w:val="24"/>
        </w:rPr>
        <w:t xml:space="preserve">минация растворов </w:t>
      </w:r>
      <w:r w:rsidRPr="008448BC">
        <w:rPr>
          <w:rFonts w:cs="Tahoma"/>
          <w:i/>
          <w:iCs/>
          <w:sz w:val="24"/>
          <w:szCs w:val="24"/>
        </w:rPr>
        <w:t>P. cepacia.</w:t>
      </w:r>
    </w:p>
    <w:p w:rsidR="00850B99" w:rsidRPr="008448BC" w:rsidRDefault="00850B99" w:rsidP="00850B99">
      <w:pPr>
        <w:ind w:firstLine="397"/>
        <w:jc w:val="both"/>
        <w:rPr>
          <w:rFonts w:cs="Tahoma"/>
          <w:sz w:val="24"/>
          <w:szCs w:val="24"/>
        </w:rPr>
      </w:pPr>
      <w:r w:rsidRPr="008448BC">
        <w:rPr>
          <w:rFonts w:cs="Tahoma"/>
          <w:sz w:val="24"/>
          <w:szCs w:val="24"/>
        </w:rPr>
        <w:t xml:space="preserve">Нами установлено, что преимущественной локализацией поражения кожи </w:t>
      </w:r>
      <w:r w:rsidRPr="008448BC">
        <w:rPr>
          <w:rFonts w:cs="Tahoma"/>
          <w:i/>
          <w:iCs/>
          <w:sz w:val="24"/>
          <w:szCs w:val="24"/>
        </w:rPr>
        <w:t xml:space="preserve">P. cepacia </w:t>
      </w:r>
      <w:r w:rsidRPr="008448BC">
        <w:rPr>
          <w:rFonts w:cs="Tahoma"/>
          <w:sz w:val="24"/>
          <w:szCs w:val="24"/>
        </w:rPr>
        <w:t>у военнослужащих являются ступни и голени, как правило, на фоне предшествовавшей м</w:t>
      </w:r>
      <w:r w:rsidRPr="008448BC">
        <w:rPr>
          <w:rFonts w:cs="Tahoma"/>
          <w:sz w:val="24"/>
          <w:szCs w:val="24"/>
        </w:rPr>
        <w:t>а</w:t>
      </w:r>
      <w:r w:rsidRPr="008448BC">
        <w:rPr>
          <w:rFonts w:cs="Tahoma"/>
          <w:sz w:val="24"/>
          <w:szCs w:val="24"/>
        </w:rPr>
        <w:t>церации, осаднения или грибковой инфекции (18 случаев). Опрошенные солдаты срочной службы связывали возникновение заболевания с осаднением кожи в связи с неправил</w:t>
      </w:r>
      <w:r w:rsidRPr="008448BC">
        <w:rPr>
          <w:rFonts w:cs="Tahoma"/>
          <w:sz w:val="24"/>
          <w:szCs w:val="24"/>
        </w:rPr>
        <w:t>ь</w:t>
      </w:r>
      <w:r w:rsidRPr="008448BC">
        <w:rPr>
          <w:rFonts w:cs="Tahoma"/>
          <w:sz w:val="24"/>
          <w:szCs w:val="24"/>
        </w:rPr>
        <w:t xml:space="preserve">ным наматыванием портянок, опрелостью ступней в связи с потливостью. </w:t>
      </w:r>
    </w:p>
    <w:p w:rsidR="00850B99" w:rsidRPr="008448BC" w:rsidRDefault="00850B99" w:rsidP="00850B99">
      <w:pPr>
        <w:ind w:firstLine="397"/>
        <w:jc w:val="both"/>
        <w:rPr>
          <w:rFonts w:cs="Tahoma"/>
          <w:sz w:val="24"/>
          <w:szCs w:val="24"/>
        </w:rPr>
      </w:pPr>
      <w:r w:rsidRPr="008448BC">
        <w:rPr>
          <w:rFonts w:cs="Tahoma"/>
          <w:sz w:val="24"/>
          <w:szCs w:val="24"/>
        </w:rPr>
        <w:t>В двух случаях псевдомонадная пиодермия осложнилась прободной эктимой, а в о</w:t>
      </w:r>
      <w:r w:rsidRPr="008448BC">
        <w:rPr>
          <w:rFonts w:cs="Tahoma"/>
          <w:sz w:val="24"/>
          <w:szCs w:val="24"/>
        </w:rPr>
        <w:t>д</w:t>
      </w:r>
      <w:r w:rsidRPr="008448BC">
        <w:rPr>
          <w:rFonts w:cs="Tahoma"/>
          <w:sz w:val="24"/>
          <w:szCs w:val="24"/>
        </w:rPr>
        <w:t>ном – артритом голеностопного сустава.</w:t>
      </w:r>
    </w:p>
    <w:p w:rsidR="00850B99" w:rsidRPr="008448BC" w:rsidRDefault="00850B99" w:rsidP="00850B99">
      <w:pPr>
        <w:ind w:firstLine="397"/>
        <w:jc w:val="both"/>
        <w:rPr>
          <w:rFonts w:cs="Tahoma"/>
          <w:sz w:val="24"/>
          <w:szCs w:val="24"/>
        </w:rPr>
      </w:pPr>
      <w:r w:rsidRPr="008448BC">
        <w:rPr>
          <w:rFonts w:cs="Tahoma"/>
          <w:b/>
          <w:bCs/>
          <w:sz w:val="24"/>
          <w:szCs w:val="24"/>
        </w:rPr>
        <w:t xml:space="preserve">Поражение респираторного тракта. </w:t>
      </w:r>
      <w:r w:rsidRPr="008448BC">
        <w:rPr>
          <w:rFonts w:cs="Tahoma"/>
          <w:sz w:val="24"/>
          <w:szCs w:val="24"/>
        </w:rPr>
        <w:t>В 2006-2009 гг. мы проводили скрининговое микробиологическое исследование мазков из ротоглотки и мокроты у всех военнослуж</w:t>
      </w:r>
      <w:r w:rsidRPr="008448BC">
        <w:rPr>
          <w:rFonts w:cs="Tahoma"/>
          <w:sz w:val="24"/>
          <w:szCs w:val="24"/>
        </w:rPr>
        <w:t>а</w:t>
      </w:r>
      <w:r w:rsidRPr="008448BC">
        <w:rPr>
          <w:rFonts w:cs="Tahoma"/>
          <w:sz w:val="24"/>
          <w:szCs w:val="24"/>
        </w:rPr>
        <w:t>щих, находившихся на стационарном лечении в реанимационном отделении и палатах и</w:t>
      </w:r>
      <w:r w:rsidRPr="008448BC">
        <w:rPr>
          <w:rFonts w:cs="Tahoma"/>
          <w:sz w:val="24"/>
          <w:szCs w:val="24"/>
        </w:rPr>
        <w:t>н</w:t>
      </w:r>
      <w:r w:rsidRPr="008448BC">
        <w:rPr>
          <w:rFonts w:cs="Tahoma"/>
          <w:sz w:val="24"/>
          <w:szCs w:val="24"/>
        </w:rPr>
        <w:t>тенсивной терапии ВКГ МО РК, а в 2004-2010 гг. – выборочное микробиологическое и</w:t>
      </w:r>
      <w:r w:rsidRPr="008448BC">
        <w:rPr>
          <w:rFonts w:cs="Tahoma"/>
          <w:sz w:val="24"/>
          <w:szCs w:val="24"/>
        </w:rPr>
        <w:t>с</w:t>
      </w:r>
      <w:r w:rsidRPr="008448BC">
        <w:rPr>
          <w:rFonts w:cs="Tahoma"/>
          <w:sz w:val="24"/>
          <w:szCs w:val="24"/>
        </w:rPr>
        <w:t>следование у военнослужащих с симптомами поражения дыхательных путей, направле</w:t>
      </w:r>
      <w:r w:rsidRPr="008448BC">
        <w:rPr>
          <w:rFonts w:cs="Tahoma"/>
          <w:sz w:val="24"/>
          <w:szCs w:val="24"/>
        </w:rPr>
        <w:t>н</w:t>
      </w:r>
      <w:r w:rsidRPr="008448BC">
        <w:rPr>
          <w:rFonts w:cs="Tahoma"/>
          <w:sz w:val="24"/>
          <w:szCs w:val="24"/>
        </w:rPr>
        <w:t>ное на выделение бактерий группы неферментирующих глюкозу грамотрицательных ба</w:t>
      </w:r>
      <w:r w:rsidRPr="008448BC">
        <w:rPr>
          <w:rFonts w:cs="Tahoma"/>
          <w:sz w:val="24"/>
          <w:szCs w:val="24"/>
        </w:rPr>
        <w:t>к</w:t>
      </w:r>
      <w:r w:rsidRPr="008448BC">
        <w:rPr>
          <w:rFonts w:cs="Tahoma"/>
          <w:sz w:val="24"/>
          <w:szCs w:val="24"/>
        </w:rPr>
        <w:t xml:space="preserve">терий (НФГОБ), включая </w:t>
      </w:r>
      <w:r w:rsidRPr="008448BC">
        <w:rPr>
          <w:rFonts w:cs="Tahoma"/>
          <w:i/>
          <w:iCs/>
          <w:sz w:val="24"/>
          <w:szCs w:val="24"/>
        </w:rPr>
        <w:t>P. cepacia</w:t>
      </w:r>
      <w:r w:rsidRPr="008448BC">
        <w:rPr>
          <w:rFonts w:cs="Tahoma"/>
          <w:sz w:val="24"/>
          <w:szCs w:val="24"/>
        </w:rPr>
        <w:t xml:space="preserve">. </w:t>
      </w:r>
    </w:p>
    <w:p w:rsidR="00850B99" w:rsidRPr="008448BC" w:rsidRDefault="00850B99" w:rsidP="00850B99">
      <w:pPr>
        <w:ind w:firstLine="397"/>
        <w:jc w:val="both"/>
        <w:rPr>
          <w:rFonts w:cs="Tahoma"/>
          <w:sz w:val="24"/>
          <w:szCs w:val="24"/>
        </w:rPr>
      </w:pPr>
      <w:r w:rsidRPr="008448BC">
        <w:rPr>
          <w:rFonts w:cs="Tahoma"/>
          <w:sz w:val="24"/>
          <w:szCs w:val="24"/>
        </w:rPr>
        <w:t xml:space="preserve">Колонизация </w:t>
      </w:r>
      <w:r w:rsidRPr="008448BC">
        <w:rPr>
          <w:rFonts w:cs="Tahoma"/>
          <w:i/>
          <w:iCs/>
          <w:sz w:val="24"/>
          <w:szCs w:val="24"/>
        </w:rPr>
        <w:t xml:space="preserve">P. cepacia </w:t>
      </w:r>
      <w:r w:rsidRPr="008448BC">
        <w:rPr>
          <w:rFonts w:cs="Tahoma"/>
          <w:sz w:val="24"/>
          <w:szCs w:val="24"/>
        </w:rPr>
        <w:t>верхних дыхательных путей была выявлена у 38 военносл</w:t>
      </w:r>
      <w:r w:rsidRPr="008448BC">
        <w:rPr>
          <w:rFonts w:cs="Tahoma"/>
          <w:sz w:val="24"/>
          <w:szCs w:val="24"/>
        </w:rPr>
        <w:t>у</w:t>
      </w:r>
      <w:r w:rsidRPr="008448BC">
        <w:rPr>
          <w:rFonts w:cs="Tahoma"/>
          <w:sz w:val="24"/>
          <w:szCs w:val="24"/>
        </w:rPr>
        <w:t xml:space="preserve">жащих, из которых у 18 (47,4%) отмечалась симптоматика трахеобронхита, а у 9 (23,7%) в последующем развилась бронхопневмония. У 11 (28,9%) больных инфекция проявлялась лишь гиперемией нёбных дужек и задней стенки глотки. </w:t>
      </w:r>
    </w:p>
    <w:p w:rsidR="00850B99" w:rsidRPr="008448BC" w:rsidRDefault="00850B99" w:rsidP="00850B99">
      <w:pPr>
        <w:ind w:firstLine="397"/>
        <w:jc w:val="both"/>
        <w:rPr>
          <w:rFonts w:cs="Tahoma"/>
          <w:sz w:val="24"/>
          <w:szCs w:val="24"/>
        </w:rPr>
      </w:pPr>
      <w:r w:rsidRPr="008448BC">
        <w:rPr>
          <w:rFonts w:cs="Tahoma"/>
          <w:sz w:val="24"/>
          <w:szCs w:val="24"/>
        </w:rPr>
        <w:t xml:space="preserve">В зависимости от сезона заболеваемость распределилась следующим образом: летом заболело 12 пациентов (31,6%), весной – 11 (28,9%), зимой – 9 (23,7%) и осенью – 6 (15,8%). Как видно, незначительный подъём заболеваемости отмечался летом. </w:t>
      </w:r>
    </w:p>
    <w:p w:rsidR="00850B99" w:rsidRPr="008448BC" w:rsidRDefault="00850B99" w:rsidP="00850B99">
      <w:pPr>
        <w:ind w:firstLine="397"/>
        <w:jc w:val="both"/>
        <w:rPr>
          <w:rFonts w:cs="Tahoma"/>
          <w:sz w:val="24"/>
          <w:szCs w:val="24"/>
        </w:rPr>
      </w:pPr>
      <w:r w:rsidRPr="008448BC">
        <w:rPr>
          <w:rFonts w:cs="Tahoma"/>
          <w:sz w:val="24"/>
          <w:szCs w:val="24"/>
        </w:rPr>
        <w:t>Состояние при поступлении у 32 пациентов (84,2%) оценено как средней тяжести, у 5 (13,2%) – как лёгкое и у 1 (2,6%) – как тяжёлое. Начало болезни у 26 (68,4%) больных х</w:t>
      </w:r>
      <w:r w:rsidRPr="008448BC">
        <w:rPr>
          <w:rFonts w:cs="Tahoma"/>
          <w:sz w:val="24"/>
          <w:szCs w:val="24"/>
        </w:rPr>
        <w:t>а</w:t>
      </w:r>
      <w:r w:rsidRPr="008448BC">
        <w:rPr>
          <w:rFonts w:cs="Tahoma"/>
          <w:sz w:val="24"/>
          <w:szCs w:val="24"/>
        </w:rPr>
        <w:t>рактеризовалось как острое, а у 12 (31,6%) - постепенное. Лихорадка наблюдалась у всех обследованных. При этом у большинства пациентов (29 или 76,3%) температура тела была выше 38°C. Средняя продолжительность лихорадочного периода составила 8,3±2,3 дня.</w:t>
      </w:r>
    </w:p>
    <w:p w:rsidR="00850B99" w:rsidRPr="008448BC" w:rsidRDefault="00850B99" w:rsidP="00850B99">
      <w:pPr>
        <w:ind w:firstLine="397"/>
        <w:jc w:val="both"/>
        <w:rPr>
          <w:rFonts w:cs="Tahoma"/>
          <w:sz w:val="24"/>
          <w:szCs w:val="24"/>
        </w:rPr>
      </w:pPr>
      <w:r w:rsidRPr="008448BC">
        <w:rPr>
          <w:rFonts w:cs="Tahoma"/>
          <w:sz w:val="24"/>
          <w:szCs w:val="24"/>
        </w:rPr>
        <w:t>Необходимо отметить, что у всех больных без исключения имели место воспалител</w:t>
      </w:r>
      <w:r w:rsidRPr="008448BC">
        <w:rPr>
          <w:rFonts w:cs="Tahoma"/>
          <w:sz w:val="24"/>
          <w:szCs w:val="24"/>
        </w:rPr>
        <w:t>ь</w:t>
      </w:r>
      <w:r w:rsidRPr="008448BC">
        <w:rPr>
          <w:rFonts w:cs="Tahoma"/>
          <w:sz w:val="24"/>
          <w:szCs w:val="24"/>
        </w:rPr>
        <w:t>ные изменения со стороны зева и/или ротоглотки. При этом у 28 пациентов (73,7%) н</w:t>
      </w:r>
      <w:r w:rsidRPr="008448BC">
        <w:rPr>
          <w:rFonts w:cs="Tahoma"/>
          <w:sz w:val="24"/>
          <w:szCs w:val="24"/>
        </w:rPr>
        <w:t>а</w:t>
      </w:r>
      <w:r w:rsidRPr="008448BC">
        <w:rPr>
          <w:rFonts w:cs="Tahoma"/>
          <w:sz w:val="24"/>
          <w:szCs w:val="24"/>
        </w:rPr>
        <w:t>блюдались гиперемия миндалин, нёбных дужек и зернистость задней стенки глотки. Гнойных налётов на миндалинах не обнаружено ни в одном случае.</w:t>
      </w:r>
    </w:p>
    <w:p w:rsidR="00850B99" w:rsidRPr="008448BC" w:rsidRDefault="00850B99" w:rsidP="00850B99">
      <w:pPr>
        <w:ind w:firstLine="397"/>
        <w:jc w:val="both"/>
        <w:rPr>
          <w:rFonts w:cs="Tahoma"/>
          <w:sz w:val="24"/>
          <w:szCs w:val="24"/>
        </w:rPr>
      </w:pPr>
      <w:r w:rsidRPr="008448BC">
        <w:rPr>
          <w:rFonts w:cs="Tahoma"/>
          <w:sz w:val="24"/>
          <w:szCs w:val="24"/>
        </w:rPr>
        <w:t>У больных с пневмонией, помимо респираторного синдрома, заболевание характер</w:t>
      </w:r>
      <w:r w:rsidRPr="008448BC">
        <w:rPr>
          <w:rFonts w:cs="Tahoma"/>
          <w:sz w:val="24"/>
          <w:szCs w:val="24"/>
        </w:rPr>
        <w:t>и</w:t>
      </w:r>
      <w:r w:rsidRPr="008448BC">
        <w:rPr>
          <w:rFonts w:cs="Tahoma"/>
          <w:sz w:val="24"/>
          <w:szCs w:val="24"/>
        </w:rPr>
        <w:t>зовалось фебрильной лихорадкой, слабостью, снижением аппетита, суставными и мыше</w:t>
      </w:r>
      <w:r w:rsidRPr="008448BC">
        <w:rPr>
          <w:rFonts w:cs="Tahoma"/>
          <w:sz w:val="24"/>
          <w:szCs w:val="24"/>
        </w:rPr>
        <w:t>ч</w:t>
      </w:r>
      <w:r w:rsidRPr="008448BC">
        <w:rPr>
          <w:rFonts w:cs="Tahoma"/>
          <w:sz w:val="24"/>
          <w:szCs w:val="24"/>
        </w:rPr>
        <w:t>ными болями, умеренным лейкоцитозм (9,8-12,6 × 10</w:t>
      </w:r>
      <w:r w:rsidRPr="008448BC">
        <w:rPr>
          <w:rFonts w:cs="Tahoma"/>
          <w:sz w:val="24"/>
          <w:szCs w:val="24"/>
          <w:vertAlign w:val="superscript"/>
        </w:rPr>
        <w:t>9</w:t>
      </w:r>
      <w:r w:rsidRPr="008448BC">
        <w:rPr>
          <w:rFonts w:cs="Tahoma"/>
          <w:sz w:val="24"/>
          <w:szCs w:val="24"/>
        </w:rPr>
        <w:t xml:space="preserve"> / л) и повышением СОЭ.</w:t>
      </w:r>
    </w:p>
    <w:p w:rsidR="00850B99" w:rsidRPr="008448BC" w:rsidRDefault="00850B99" w:rsidP="00850B99">
      <w:pPr>
        <w:ind w:firstLine="397"/>
        <w:jc w:val="both"/>
        <w:rPr>
          <w:rFonts w:cs="Tahoma"/>
          <w:sz w:val="24"/>
          <w:szCs w:val="24"/>
        </w:rPr>
      </w:pPr>
      <w:r w:rsidRPr="008448BC">
        <w:rPr>
          <w:rFonts w:cs="Tahoma"/>
          <w:sz w:val="24"/>
          <w:szCs w:val="24"/>
        </w:rPr>
        <w:t>В анализах периферической крови отмечались нарушения следующего характера: нормохромная анемия – у 4 больных (10,5%), лейкоцитоз – у 15 (35%), лейкопения – у 6 (15,8%), нейтрофилёз со сдвигом влево – у 9 (23,7%). Как видно, показатели гемограммы у наблюдавшихся больных носили разнонаправленный характер.</w:t>
      </w:r>
    </w:p>
    <w:p w:rsidR="00850B99" w:rsidRPr="008448BC" w:rsidRDefault="00850B99" w:rsidP="00850B99">
      <w:pPr>
        <w:ind w:firstLine="397"/>
        <w:jc w:val="both"/>
        <w:rPr>
          <w:rFonts w:cs="Tahoma"/>
          <w:sz w:val="24"/>
          <w:szCs w:val="24"/>
        </w:rPr>
      </w:pPr>
      <w:r w:rsidRPr="008448BC">
        <w:rPr>
          <w:rFonts w:cs="Tahoma"/>
          <w:b/>
          <w:bCs/>
          <w:sz w:val="24"/>
          <w:szCs w:val="24"/>
        </w:rPr>
        <w:t xml:space="preserve">Поражение кишечного тракта. </w:t>
      </w:r>
      <w:r w:rsidRPr="008448BC">
        <w:rPr>
          <w:rFonts w:cs="Tahoma"/>
          <w:sz w:val="24"/>
          <w:szCs w:val="24"/>
        </w:rPr>
        <w:t>Поражение желудочно-кишечного тракта явилось наиболее распространённой топической формой псевдомонадозов у военнослужащих и наблюдалось примерно в половине случаев заболеваний, зарегистрированных у гражда</w:t>
      </w:r>
      <w:r w:rsidRPr="008448BC">
        <w:rPr>
          <w:rFonts w:cs="Tahoma"/>
          <w:sz w:val="24"/>
          <w:szCs w:val="24"/>
        </w:rPr>
        <w:t>н</w:t>
      </w:r>
      <w:r w:rsidRPr="008448BC">
        <w:rPr>
          <w:rFonts w:cs="Tahoma"/>
          <w:sz w:val="24"/>
          <w:szCs w:val="24"/>
        </w:rPr>
        <w:t>ских лиц. Ведущими синдромами инфекции были острый гастроэнтероколит, гастроэнт</w:t>
      </w:r>
      <w:r w:rsidRPr="008448BC">
        <w:rPr>
          <w:rFonts w:cs="Tahoma"/>
          <w:sz w:val="24"/>
          <w:szCs w:val="24"/>
        </w:rPr>
        <w:t>е</w:t>
      </w:r>
      <w:r w:rsidRPr="008448BC">
        <w:rPr>
          <w:rFonts w:cs="Tahoma"/>
          <w:sz w:val="24"/>
          <w:szCs w:val="24"/>
        </w:rPr>
        <w:t>рит и инфекционный гастрит (пищевая токсикоинфекция).</w:t>
      </w:r>
    </w:p>
    <w:p w:rsidR="00850B99" w:rsidRPr="008448BC" w:rsidRDefault="00850B99" w:rsidP="00850B99">
      <w:pPr>
        <w:ind w:firstLine="397"/>
        <w:jc w:val="both"/>
        <w:rPr>
          <w:rFonts w:cs="Tahoma"/>
          <w:sz w:val="24"/>
          <w:szCs w:val="24"/>
        </w:rPr>
      </w:pPr>
      <w:r w:rsidRPr="008448BC">
        <w:rPr>
          <w:rFonts w:cs="Tahoma"/>
          <w:sz w:val="24"/>
          <w:szCs w:val="24"/>
        </w:rPr>
        <w:t>При изучении влияния сезонности на заболеваемость установлено, что из 130 больных начало заболевания приходилось на весенние месяцы у 46 (35,4%), на летние – у 27 (20,8%), на осенние – у 30 (23,1%) и на зиму – у 27 (20,8%). Можно сказать, что больши</w:t>
      </w:r>
      <w:r w:rsidRPr="008448BC">
        <w:rPr>
          <w:rFonts w:cs="Tahoma"/>
          <w:sz w:val="24"/>
          <w:szCs w:val="24"/>
        </w:rPr>
        <w:t>н</w:t>
      </w:r>
      <w:r w:rsidRPr="008448BC">
        <w:rPr>
          <w:rFonts w:cs="Tahoma"/>
          <w:sz w:val="24"/>
          <w:szCs w:val="24"/>
        </w:rPr>
        <w:lastRenderedPageBreak/>
        <w:t>ство наблюдавшихся пациентов заболели этим вариантом псевдомонадозов в холодное время года с пиком заболеваемости весной. Это связано, по-видимому, с изменением р</w:t>
      </w:r>
      <w:r w:rsidRPr="008448BC">
        <w:rPr>
          <w:rFonts w:cs="Tahoma"/>
          <w:sz w:val="24"/>
          <w:szCs w:val="24"/>
        </w:rPr>
        <w:t>а</w:t>
      </w:r>
      <w:r w:rsidRPr="008448BC">
        <w:rPr>
          <w:rFonts w:cs="Tahoma"/>
          <w:sz w:val="24"/>
          <w:szCs w:val="24"/>
        </w:rPr>
        <w:t>циона питания военнослужащих в холодное время года и нарушением хранения проду</w:t>
      </w:r>
      <w:r w:rsidRPr="008448BC">
        <w:rPr>
          <w:rFonts w:cs="Tahoma"/>
          <w:sz w:val="24"/>
          <w:szCs w:val="24"/>
        </w:rPr>
        <w:t>к</w:t>
      </w:r>
      <w:r w:rsidRPr="008448BC">
        <w:rPr>
          <w:rFonts w:cs="Tahoma"/>
          <w:sz w:val="24"/>
          <w:szCs w:val="24"/>
        </w:rPr>
        <w:t>тов питания (псевдомонады устойчивы к низким температурам и способны выживать в условиях бытового холодильника).</w:t>
      </w:r>
    </w:p>
    <w:p w:rsidR="00850B99" w:rsidRPr="008448BC" w:rsidRDefault="00850B99" w:rsidP="00850B99">
      <w:pPr>
        <w:ind w:firstLine="397"/>
        <w:jc w:val="both"/>
        <w:rPr>
          <w:rFonts w:cs="Tahoma"/>
          <w:sz w:val="24"/>
          <w:szCs w:val="24"/>
        </w:rPr>
      </w:pPr>
      <w:r w:rsidRPr="008448BC">
        <w:rPr>
          <w:rFonts w:cs="Tahoma"/>
          <w:sz w:val="24"/>
          <w:szCs w:val="24"/>
        </w:rPr>
        <w:t>Состояние у 91 больного (70,0%) при поступлении было расценено как средней тяж</w:t>
      </w:r>
      <w:r w:rsidRPr="008448BC">
        <w:rPr>
          <w:rFonts w:cs="Tahoma"/>
          <w:sz w:val="24"/>
          <w:szCs w:val="24"/>
        </w:rPr>
        <w:t>е</w:t>
      </w:r>
      <w:r w:rsidRPr="008448BC">
        <w:rPr>
          <w:rFonts w:cs="Tahoma"/>
          <w:sz w:val="24"/>
          <w:szCs w:val="24"/>
        </w:rPr>
        <w:t>сти, а у 39 – как лёгкое (30,0%). Начало болезни у 116 пациентов (89,2%) характеризов</w:t>
      </w:r>
      <w:r w:rsidRPr="008448BC">
        <w:rPr>
          <w:rFonts w:cs="Tahoma"/>
          <w:sz w:val="24"/>
          <w:szCs w:val="24"/>
        </w:rPr>
        <w:t>а</w:t>
      </w:r>
      <w:r w:rsidRPr="008448BC">
        <w:rPr>
          <w:rFonts w:cs="Tahoma"/>
          <w:sz w:val="24"/>
          <w:szCs w:val="24"/>
        </w:rPr>
        <w:t>лось как острое, а у 14 (10,8%) – как постепенное.</w:t>
      </w:r>
    </w:p>
    <w:p w:rsidR="00850B99" w:rsidRPr="008448BC" w:rsidRDefault="00850B99" w:rsidP="00850B99">
      <w:pPr>
        <w:ind w:firstLine="397"/>
        <w:jc w:val="both"/>
        <w:rPr>
          <w:rFonts w:cs="Tahoma"/>
          <w:sz w:val="24"/>
          <w:szCs w:val="24"/>
        </w:rPr>
      </w:pPr>
      <w:r w:rsidRPr="008448BC">
        <w:rPr>
          <w:rFonts w:cs="Tahoma"/>
          <w:sz w:val="24"/>
          <w:szCs w:val="24"/>
        </w:rPr>
        <w:t>Наряду с интоксикацией, к ведущим и основным проявлениям данной топической формы псевдомонадозов относились симптомы поражения желудочно-кишечного тракта, такие как тошнота, рвота, боли в животе и патологический стул, которые наблюдались у всех больных данной группы. Рвота и тошнота имели место у 66 (50,8%) больных. Эти симптомы появлялись в первые 3 дня заболевания и сохранялись 1-2 дня. Рвота чаще вс</w:t>
      </w:r>
      <w:r w:rsidRPr="008448BC">
        <w:rPr>
          <w:rFonts w:cs="Tahoma"/>
          <w:sz w:val="24"/>
          <w:szCs w:val="24"/>
        </w:rPr>
        <w:t>е</w:t>
      </w:r>
      <w:r w:rsidRPr="008448BC">
        <w:rPr>
          <w:rFonts w:cs="Tahoma"/>
          <w:sz w:val="24"/>
          <w:szCs w:val="24"/>
        </w:rPr>
        <w:t>го была однократной или повторной.</w:t>
      </w:r>
    </w:p>
    <w:p w:rsidR="00850B99" w:rsidRPr="008448BC" w:rsidRDefault="00850B99" w:rsidP="00850B99">
      <w:pPr>
        <w:ind w:firstLine="397"/>
        <w:jc w:val="both"/>
        <w:rPr>
          <w:rFonts w:cs="Tahoma"/>
          <w:sz w:val="24"/>
          <w:szCs w:val="24"/>
        </w:rPr>
      </w:pPr>
      <w:r w:rsidRPr="008448BC">
        <w:rPr>
          <w:rFonts w:cs="Tahoma"/>
          <w:sz w:val="24"/>
          <w:szCs w:val="24"/>
        </w:rPr>
        <w:t>Боли в животе отмечались у 81 (62,3%) из наблюдавшихся больных и их длительность в среднем составила 3,6±0,4 дней. При физикальном исследовании брюшной полости ч</w:t>
      </w:r>
      <w:r w:rsidRPr="008448BC">
        <w:rPr>
          <w:rFonts w:cs="Tahoma"/>
          <w:sz w:val="24"/>
          <w:szCs w:val="24"/>
        </w:rPr>
        <w:t>а</w:t>
      </w:r>
      <w:r w:rsidRPr="008448BC">
        <w:rPr>
          <w:rFonts w:cs="Tahoma"/>
          <w:sz w:val="24"/>
          <w:szCs w:val="24"/>
        </w:rPr>
        <w:t>ще всего отмечались боли в мезогастральной и эпигастральной областях. Имели место у</w:t>
      </w:r>
      <w:r w:rsidRPr="008448BC">
        <w:rPr>
          <w:rFonts w:cs="Tahoma"/>
          <w:sz w:val="24"/>
          <w:szCs w:val="24"/>
        </w:rPr>
        <w:t>р</w:t>
      </w:r>
      <w:r w:rsidRPr="008448BC">
        <w:rPr>
          <w:rFonts w:cs="Tahoma"/>
          <w:sz w:val="24"/>
          <w:szCs w:val="24"/>
        </w:rPr>
        <w:t>чание и спазмированность различных отделов кишечника. Жидкий стул появлялся с 1-2 дня болезни; у 121 больного (93,1%) диарея носила секреторный характер, и лишь у 9 (6,9%) в стуле отмечалась примесь слизи и/или прожилок крови. Частота стула до 3 раз в сутки наблюдалась у 59 (45,4%) пациентов, от 4 до 6 раз в сутки – у 48 (36,9%), 7 и выше – у 23 больных (17,7%).</w:t>
      </w:r>
    </w:p>
    <w:p w:rsidR="00850B99" w:rsidRPr="008448BC" w:rsidRDefault="00850B99" w:rsidP="00850B99">
      <w:pPr>
        <w:ind w:firstLine="397"/>
        <w:jc w:val="both"/>
        <w:rPr>
          <w:rFonts w:cs="Tahoma"/>
          <w:sz w:val="24"/>
          <w:szCs w:val="24"/>
        </w:rPr>
      </w:pPr>
      <w:r w:rsidRPr="008448BC">
        <w:rPr>
          <w:rFonts w:cs="Tahoma"/>
          <w:sz w:val="24"/>
          <w:szCs w:val="24"/>
        </w:rPr>
        <w:t>Увеличение печени в размере +1,0 - +3,0 см из-под края рёберной дуги имело место у 7 (5,4%) больных.</w:t>
      </w:r>
    </w:p>
    <w:p w:rsidR="00850B99" w:rsidRPr="008448BC" w:rsidRDefault="00850B99" w:rsidP="00850B99">
      <w:pPr>
        <w:ind w:firstLine="397"/>
        <w:jc w:val="both"/>
        <w:rPr>
          <w:rFonts w:cs="Tahoma"/>
          <w:sz w:val="24"/>
          <w:szCs w:val="24"/>
        </w:rPr>
      </w:pPr>
      <w:r w:rsidRPr="008448BC">
        <w:rPr>
          <w:rFonts w:cs="Tahoma"/>
          <w:sz w:val="24"/>
          <w:szCs w:val="24"/>
        </w:rPr>
        <w:t>В анализах периферической крови у больных получены противоречивые результаты; в основном наблюдался лейкоцитоз с нейтрофилёзом и палочкоядерным сдвигом влево и ускорение СОЭ, хотя в ряде случаев наблюдались и лимфоцитоз, и эозинофилия.</w:t>
      </w:r>
    </w:p>
    <w:p w:rsidR="00850B99" w:rsidRPr="008448BC" w:rsidRDefault="00850B99" w:rsidP="00850B99">
      <w:pPr>
        <w:ind w:firstLine="397"/>
        <w:jc w:val="both"/>
        <w:rPr>
          <w:rFonts w:cs="Tahoma"/>
          <w:sz w:val="24"/>
          <w:szCs w:val="24"/>
        </w:rPr>
      </w:pPr>
      <w:r w:rsidRPr="008448BC">
        <w:rPr>
          <w:rFonts w:cs="Tahoma"/>
          <w:sz w:val="24"/>
          <w:szCs w:val="24"/>
        </w:rPr>
        <w:t>Патологическая копрограмма отмечалась у 112 (86,2%) больных. При микроскопич</w:t>
      </w:r>
      <w:r w:rsidRPr="008448BC">
        <w:rPr>
          <w:rFonts w:cs="Tahoma"/>
          <w:sz w:val="24"/>
          <w:szCs w:val="24"/>
        </w:rPr>
        <w:t>е</w:t>
      </w:r>
      <w:r w:rsidRPr="008448BC">
        <w:rPr>
          <w:rFonts w:cs="Tahoma"/>
          <w:sz w:val="24"/>
          <w:szCs w:val="24"/>
        </w:rPr>
        <w:t>ском исследовании испражнений обнаруживались лейкоциты по 5-15 в поле зрения, эри</w:t>
      </w:r>
      <w:r w:rsidRPr="008448BC">
        <w:rPr>
          <w:rFonts w:cs="Tahoma"/>
          <w:sz w:val="24"/>
          <w:szCs w:val="24"/>
        </w:rPr>
        <w:t>т</w:t>
      </w:r>
      <w:r w:rsidRPr="008448BC">
        <w:rPr>
          <w:rFonts w:cs="Tahoma"/>
          <w:sz w:val="24"/>
          <w:szCs w:val="24"/>
        </w:rPr>
        <w:t>роциты в количестве 1-10 в поле зрения обнаруживались у 21 (16,2%) больного.</w:t>
      </w:r>
    </w:p>
    <w:p w:rsidR="00850B99" w:rsidRPr="008448BC" w:rsidRDefault="00850B99" w:rsidP="00850B99">
      <w:pPr>
        <w:ind w:firstLine="397"/>
        <w:jc w:val="both"/>
        <w:rPr>
          <w:rFonts w:cs="Tahoma"/>
          <w:sz w:val="24"/>
          <w:szCs w:val="24"/>
        </w:rPr>
      </w:pPr>
      <w:r w:rsidRPr="008448BC">
        <w:rPr>
          <w:rFonts w:cs="Tahoma"/>
          <w:b/>
          <w:bCs/>
          <w:sz w:val="24"/>
          <w:szCs w:val="24"/>
        </w:rPr>
        <w:t xml:space="preserve">Генерализованная инфекция. </w:t>
      </w:r>
      <w:r w:rsidRPr="008448BC">
        <w:rPr>
          <w:rFonts w:cs="Tahoma"/>
          <w:sz w:val="24"/>
          <w:szCs w:val="24"/>
        </w:rPr>
        <w:t>Из 16 случаев генерализованной инфекции, обусло</w:t>
      </w:r>
      <w:r w:rsidRPr="008448BC">
        <w:rPr>
          <w:rFonts w:cs="Tahoma"/>
          <w:sz w:val="24"/>
          <w:szCs w:val="24"/>
        </w:rPr>
        <w:t>в</w:t>
      </w:r>
      <w:r w:rsidRPr="008448BC">
        <w:rPr>
          <w:rFonts w:cs="Tahoma"/>
          <w:sz w:val="24"/>
          <w:szCs w:val="24"/>
        </w:rPr>
        <w:t xml:space="preserve">ленной </w:t>
      </w:r>
      <w:r w:rsidRPr="008448BC">
        <w:rPr>
          <w:rFonts w:cs="Tahoma"/>
          <w:i/>
          <w:iCs/>
          <w:sz w:val="24"/>
          <w:szCs w:val="24"/>
        </w:rPr>
        <w:t>P. cepacia</w:t>
      </w:r>
      <w:r w:rsidRPr="008448BC">
        <w:rPr>
          <w:rFonts w:cs="Tahoma"/>
          <w:sz w:val="24"/>
          <w:szCs w:val="24"/>
        </w:rPr>
        <w:t xml:space="preserve"> (все нозокомиальные) и сопровождающейся бактериемией, в 8 случаях (50,0%) отмечалось выделение чистой культуры псевдомонад из крови (2 из 8 пациентов умерли) и у 8 (50,0%) отмечалось выделение из крови полимикробных ассоциаций (2 из этих 8 пациентов также умерли). </w:t>
      </w:r>
    </w:p>
    <w:p w:rsidR="00850B99" w:rsidRPr="008448BC" w:rsidRDefault="00850B99" w:rsidP="00850B99">
      <w:pPr>
        <w:ind w:firstLine="397"/>
        <w:jc w:val="both"/>
        <w:rPr>
          <w:rFonts w:cs="Tahoma"/>
          <w:sz w:val="24"/>
          <w:szCs w:val="24"/>
        </w:rPr>
      </w:pPr>
      <w:r w:rsidRPr="008448BC">
        <w:rPr>
          <w:rFonts w:cs="Tahoma"/>
          <w:sz w:val="24"/>
          <w:szCs w:val="24"/>
        </w:rPr>
        <w:t>Факторами риска летального исхода при псевдомонадозе явились следующие: потре</w:t>
      </w:r>
      <w:r w:rsidRPr="008448BC">
        <w:rPr>
          <w:rFonts w:cs="Tahoma"/>
          <w:sz w:val="24"/>
          <w:szCs w:val="24"/>
        </w:rPr>
        <w:t>б</w:t>
      </w:r>
      <w:r w:rsidRPr="008448BC">
        <w:rPr>
          <w:rFonts w:cs="Tahoma"/>
          <w:sz w:val="24"/>
          <w:szCs w:val="24"/>
        </w:rPr>
        <w:t>ность в пребывании в палате интенсивной терапии до перевода в реанимационное отдел</w:t>
      </w:r>
      <w:r w:rsidRPr="008448BC">
        <w:rPr>
          <w:rFonts w:cs="Tahoma"/>
          <w:sz w:val="24"/>
          <w:szCs w:val="24"/>
        </w:rPr>
        <w:t>е</w:t>
      </w:r>
      <w:r w:rsidRPr="008448BC">
        <w:rPr>
          <w:rFonts w:cs="Tahoma"/>
          <w:sz w:val="24"/>
          <w:szCs w:val="24"/>
        </w:rPr>
        <w:t xml:space="preserve">ние (p = 0,0001), возраст старше 50 лет (p = 0,002) и выделение культуры </w:t>
      </w:r>
      <w:r w:rsidRPr="008448BC">
        <w:rPr>
          <w:rFonts w:cs="Tahoma"/>
          <w:i/>
          <w:iCs/>
          <w:sz w:val="24"/>
          <w:szCs w:val="24"/>
        </w:rPr>
        <w:t>P. cepacia</w:t>
      </w:r>
      <w:r w:rsidRPr="008448BC">
        <w:rPr>
          <w:rFonts w:cs="Tahoma"/>
          <w:sz w:val="24"/>
          <w:szCs w:val="24"/>
        </w:rPr>
        <w:t xml:space="preserve"> из мокроты (p = 0,003).</w:t>
      </w:r>
    </w:p>
    <w:p w:rsidR="00850B99" w:rsidRPr="008448BC" w:rsidRDefault="00850B99" w:rsidP="00850B99">
      <w:pPr>
        <w:ind w:firstLine="397"/>
        <w:jc w:val="both"/>
        <w:rPr>
          <w:rFonts w:cs="Tahoma"/>
          <w:sz w:val="24"/>
          <w:szCs w:val="24"/>
        </w:rPr>
      </w:pPr>
      <w:r w:rsidRPr="008448BC">
        <w:rPr>
          <w:rFonts w:cs="Tahoma"/>
          <w:sz w:val="24"/>
          <w:szCs w:val="24"/>
        </w:rPr>
        <w:t>Следующие оцениваемые факторы – предикторы неблагоприятного исхода при ген</w:t>
      </w:r>
      <w:r w:rsidRPr="008448BC">
        <w:rPr>
          <w:rFonts w:cs="Tahoma"/>
          <w:sz w:val="24"/>
          <w:szCs w:val="24"/>
        </w:rPr>
        <w:t>е</w:t>
      </w:r>
      <w:r w:rsidRPr="008448BC">
        <w:rPr>
          <w:rFonts w:cs="Tahoma"/>
          <w:sz w:val="24"/>
          <w:szCs w:val="24"/>
        </w:rPr>
        <w:t>рализованном псевдомонадозе – не показали статистическую значимость: пол, продолж</w:t>
      </w:r>
      <w:r w:rsidRPr="008448BC">
        <w:rPr>
          <w:rFonts w:cs="Tahoma"/>
          <w:sz w:val="24"/>
          <w:szCs w:val="24"/>
        </w:rPr>
        <w:t>и</w:t>
      </w:r>
      <w:r w:rsidRPr="008448BC">
        <w:rPr>
          <w:rFonts w:cs="Tahoma"/>
          <w:sz w:val="24"/>
          <w:szCs w:val="24"/>
        </w:rPr>
        <w:t xml:space="preserve">тельность госпитализации, выделение </w:t>
      </w:r>
      <w:r w:rsidRPr="008448BC">
        <w:rPr>
          <w:rFonts w:cs="Tahoma"/>
          <w:i/>
          <w:iCs/>
          <w:sz w:val="24"/>
          <w:szCs w:val="24"/>
        </w:rPr>
        <w:t>P. cepacia</w:t>
      </w:r>
      <w:r w:rsidRPr="008448BC">
        <w:rPr>
          <w:rFonts w:cs="Tahoma"/>
          <w:sz w:val="24"/>
          <w:szCs w:val="24"/>
        </w:rPr>
        <w:t xml:space="preserve"> из крови, мочи и кала и проведение н</w:t>
      </w:r>
      <w:r w:rsidRPr="008448BC">
        <w:rPr>
          <w:rFonts w:cs="Tahoma"/>
          <w:sz w:val="24"/>
          <w:szCs w:val="24"/>
        </w:rPr>
        <w:t>е</w:t>
      </w:r>
      <w:r w:rsidRPr="008448BC">
        <w:rPr>
          <w:rFonts w:cs="Tahoma"/>
          <w:sz w:val="24"/>
          <w:szCs w:val="24"/>
        </w:rPr>
        <w:t>адекватной антибактериальной терапии препаратами, не соответствующими чувствител</w:t>
      </w:r>
      <w:r w:rsidRPr="008448BC">
        <w:rPr>
          <w:rFonts w:cs="Tahoma"/>
          <w:sz w:val="24"/>
          <w:szCs w:val="24"/>
        </w:rPr>
        <w:t>ь</w:t>
      </w:r>
      <w:r w:rsidRPr="008448BC">
        <w:rPr>
          <w:rFonts w:cs="Tahoma"/>
          <w:sz w:val="24"/>
          <w:szCs w:val="24"/>
        </w:rPr>
        <w:t>ности выделенных штаммов.</w:t>
      </w:r>
    </w:p>
    <w:p w:rsidR="00850B99" w:rsidRPr="008448BC" w:rsidRDefault="00850B99" w:rsidP="00850B99">
      <w:pPr>
        <w:ind w:firstLine="397"/>
        <w:jc w:val="both"/>
        <w:rPr>
          <w:rFonts w:cs="Tahoma"/>
          <w:sz w:val="24"/>
          <w:szCs w:val="24"/>
        </w:rPr>
      </w:pPr>
      <w:r w:rsidRPr="008448BC">
        <w:rPr>
          <w:rFonts w:cs="Tahoma"/>
          <w:sz w:val="24"/>
          <w:szCs w:val="24"/>
        </w:rPr>
        <w:t>Больные в зависимости от времени года распределились следующим образом: зимой  4 случая (25,0%), весной 5 (31,2%), летом 4 (25,0%), осенью 3 (18,8%), то есть не набл</w:t>
      </w:r>
      <w:r w:rsidRPr="008448BC">
        <w:rPr>
          <w:rFonts w:cs="Tahoma"/>
          <w:sz w:val="24"/>
          <w:szCs w:val="24"/>
        </w:rPr>
        <w:t>ю</w:t>
      </w:r>
      <w:r w:rsidRPr="008448BC">
        <w:rPr>
          <w:rFonts w:cs="Tahoma"/>
          <w:sz w:val="24"/>
          <w:szCs w:val="24"/>
        </w:rPr>
        <w:t>далось выраженной сезонности.</w:t>
      </w:r>
    </w:p>
    <w:p w:rsidR="00850B99" w:rsidRPr="008448BC" w:rsidRDefault="00850B99" w:rsidP="00850B99">
      <w:pPr>
        <w:ind w:firstLine="397"/>
        <w:jc w:val="both"/>
        <w:rPr>
          <w:rFonts w:cs="Tahoma"/>
          <w:sz w:val="24"/>
          <w:szCs w:val="24"/>
        </w:rPr>
      </w:pPr>
      <w:r w:rsidRPr="008448BC">
        <w:rPr>
          <w:rFonts w:cs="Tahoma"/>
          <w:sz w:val="24"/>
          <w:szCs w:val="24"/>
        </w:rPr>
        <w:t>Повышение температуры тела наблюдалось у всех больных данной группы. Лихора</w:t>
      </w:r>
      <w:r w:rsidRPr="008448BC">
        <w:rPr>
          <w:rFonts w:cs="Tahoma"/>
          <w:sz w:val="24"/>
          <w:szCs w:val="24"/>
        </w:rPr>
        <w:t>д</w:t>
      </w:r>
      <w:r w:rsidRPr="008448BC">
        <w:rPr>
          <w:rFonts w:cs="Tahoma"/>
          <w:sz w:val="24"/>
          <w:szCs w:val="24"/>
        </w:rPr>
        <w:t xml:space="preserve">ка носила фебрильный характер с периодами апирексии, достигая максимума на 2-3 день болезни с последующим снижением в виде плато. У умерших больных температурная кривая имела ундулирующий характер с периодами гипотермии. У некоторых больных </w:t>
      </w:r>
      <w:r w:rsidRPr="008448BC">
        <w:rPr>
          <w:rFonts w:cs="Tahoma"/>
          <w:sz w:val="24"/>
          <w:szCs w:val="24"/>
        </w:rPr>
        <w:lastRenderedPageBreak/>
        <w:t>лихорадка сопровождалась ознобом, миалгиями и артралгиями. Средняя продолжител</w:t>
      </w:r>
      <w:r w:rsidRPr="008448BC">
        <w:rPr>
          <w:rFonts w:cs="Tahoma"/>
          <w:sz w:val="24"/>
          <w:szCs w:val="24"/>
        </w:rPr>
        <w:t>ь</w:t>
      </w:r>
      <w:r w:rsidRPr="008448BC">
        <w:rPr>
          <w:rFonts w:cs="Tahoma"/>
          <w:sz w:val="24"/>
          <w:szCs w:val="24"/>
        </w:rPr>
        <w:t>ность лихорадочного периода составила 42,0±3,3 дня.</w:t>
      </w:r>
    </w:p>
    <w:p w:rsidR="00850B99" w:rsidRPr="008448BC" w:rsidRDefault="00850B99" w:rsidP="00850B99">
      <w:pPr>
        <w:ind w:firstLine="397"/>
        <w:jc w:val="both"/>
        <w:rPr>
          <w:rFonts w:cs="Tahoma"/>
          <w:sz w:val="24"/>
          <w:szCs w:val="24"/>
        </w:rPr>
      </w:pPr>
      <w:r w:rsidRPr="008448BC">
        <w:rPr>
          <w:rFonts w:cs="Tahoma"/>
          <w:sz w:val="24"/>
          <w:szCs w:val="24"/>
        </w:rPr>
        <w:t>Одним из характерных проявлений данной формы псевдомонадозов является тонзи</w:t>
      </w:r>
      <w:r w:rsidRPr="008448BC">
        <w:rPr>
          <w:rFonts w:cs="Tahoma"/>
          <w:sz w:val="24"/>
          <w:szCs w:val="24"/>
        </w:rPr>
        <w:t>л</w:t>
      </w:r>
      <w:r w:rsidRPr="008448BC">
        <w:rPr>
          <w:rFonts w:cs="Tahoma"/>
          <w:sz w:val="24"/>
          <w:szCs w:val="24"/>
        </w:rPr>
        <w:t>лит и фарингит. Гиперемия миндалин, нёбных дужек и зернистость задней стенки глотки наблюдались у всех пациентов, при этом в 1 случае наблюдалось образование гнойного налёта на миндалинах.</w:t>
      </w:r>
    </w:p>
    <w:p w:rsidR="00850B99" w:rsidRPr="008448BC" w:rsidRDefault="00850B99" w:rsidP="00850B99">
      <w:pPr>
        <w:ind w:firstLine="397"/>
        <w:jc w:val="both"/>
        <w:rPr>
          <w:rFonts w:cs="Tahoma"/>
          <w:sz w:val="24"/>
          <w:szCs w:val="24"/>
        </w:rPr>
      </w:pPr>
      <w:r w:rsidRPr="008448BC">
        <w:rPr>
          <w:rFonts w:cs="Tahoma"/>
          <w:sz w:val="24"/>
          <w:szCs w:val="24"/>
        </w:rPr>
        <w:t>Таким образом, «необычные» псевдомонозы являются распространёнными инфекци</w:t>
      </w:r>
      <w:r w:rsidRPr="008448BC">
        <w:rPr>
          <w:rFonts w:cs="Tahoma"/>
          <w:sz w:val="24"/>
          <w:szCs w:val="24"/>
        </w:rPr>
        <w:t>я</w:t>
      </w:r>
      <w:r w:rsidRPr="008448BC">
        <w:rPr>
          <w:rFonts w:cs="Tahoma"/>
          <w:sz w:val="24"/>
          <w:szCs w:val="24"/>
        </w:rPr>
        <w:t>ми у военнослужащих, частота их развития составляет 2,4 случаев на 1000 госпитализир</w:t>
      </w:r>
      <w:r w:rsidRPr="008448BC">
        <w:rPr>
          <w:rFonts w:cs="Tahoma"/>
          <w:sz w:val="24"/>
          <w:szCs w:val="24"/>
        </w:rPr>
        <w:t>о</w:t>
      </w:r>
      <w:r w:rsidRPr="008448BC">
        <w:rPr>
          <w:rFonts w:cs="Tahoma"/>
          <w:sz w:val="24"/>
          <w:szCs w:val="24"/>
        </w:rPr>
        <w:t>ванных пациентов (у гражданских лиц частота развития псевдомонодозов составляет 0,26 на 1000 госпитализированных пациентов). В 81,1% случаев псевдомонады явились возб</w:t>
      </w:r>
      <w:r w:rsidRPr="008448BC">
        <w:rPr>
          <w:rFonts w:cs="Tahoma"/>
          <w:sz w:val="24"/>
          <w:szCs w:val="24"/>
        </w:rPr>
        <w:t>у</w:t>
      </w:r>
      <w:r w:rsidRPr="008448BC">
        <w:rPr>
          <w:rFonts w:cs="Tahoma"/>
          <w:sz w:val="24"/>
          <w:szCs w:val="24"/>
        </w:rPr>
        <w:t>дителями нозокомиальных инфекций. Наиболее часто встречающимися топическими формами псевдомонадозов являются поражение ЖКТ, гнойно-септические инфекции и поражение респираторного тракта.</w:t>
      </w:r>
    </w:p>
    <w:p w:rsidR="00850B99" w:rsidRPr="0000299F" w:rsidRDefault="00850B99" w:rsidP="00850B99">
      <w:pPr>
        <w:ind w:firstLine="397"/>
        <w:jc w:val="both"/>
        <w:rPr>
          <w:rFonts w:cs="Tahoma"/>
        </w:rPr>
      </w:pPr>
      <w:r w:rsidRPr="0000299F">
        <w:rPr>
          <w:rFonts w:cs="Tahoma"/>
        </w:rPr>
        <w:t xml:space="preserve"> </w:t>
      </w:r>
    </w:p>
    <w:p w:rsidR="00850B99" w:rsidRPr="00200363" w:rsidRDefault="00850B99" w:rsidP="00850B99">
      <w:pPr>
        <w:jc w:val="center"/>
        <w:rPr>
          <w:rFonts w:cs="Tahoma"/>
          <w:bCs/>
        </w:rPr>
      </w:pPr>
      <w:r w:rsidRPr="00200363">
        <w:rPr>
          <w:rFonts w:cs="Tahoma"/>
          <w:bCs/>
        </w:rPr>
        <w:t>ЛИТЕРАТУРА</w:t>
      </w:r>
    </w:p>
    <w:p w:rsidR="00850B99" w:rsidRPr="004472C8" w:rsidRDefault="00850B99" w:rsidP="008448BC">
      <w:pPr>
        <w:numPr>
          <w:ilvl w:val="0"/>
          <w:numId w:val="16"/>
        </w:numPr>
        <w:tabs>
          <w:tab w:val="left" w:pos="284"/>
        </w:tabs>
        <w:ind w:hanging="720"/>
        <w:jc w:val="both"/>
        <w:rPr>
          <w:lang w:val="en-US"/>
        </w:rPr>
      </w:pPr>
      <w:r w:rsidRPr="00784892">
        <w:rPr>
          <w:b/>
          <w:lang w:val="en-US"/>
        </w:rPr>
        <w:t>Holmes A., Govan J., Goldstein R.</w:t>
      </w:r>
      <w:r w:rsidRPr="00200363">
        <w:rPr>
          <w:lang w:val="en-US"/>
        </w:rPr>
        <w:t xml:space="preserve"> Agricultural Use of </w:t>
      </w:r>
      <w:r w:rsidRPr="00784892">
        <w:rPr>
          <w:i/>
          <w:lang w:val="en-US"/>
        </w:rPr>
        <w:t>Burkholderia (Pseudomonas) cepacia</w:t>
      </w:r>
      <w:r w:rsidRPr="00200363">
        <w:rPr>
          <w:lang w:val="en-US"/>
        </w:rPr>
        <w:t xml:space="preserve">: A Threat to Human Health? </w:t>
      </w:r>
      <w:r w:rsidRPr="004472C8">
        <w:rPr>
          <w:lang w:val="en-US"/>
        </w:rPr>
        <w:t>Emerging Infectious Diseases. – 1998. – V. 4. – №2. – P. 221-227.</w:t>
      </w:r>
    </w:p>
    <w:p w:rsidR="00850B99" w:rsidRPr="00200363" w:rsidRDefault="00850B99" w:rsidP="008448BC">
      <w:pPr>
        <w:numPr>
          <w:ilvl w:val="0"/>
          <w:numId w:val="16"/>
        </w:numPr>
        <w:tabs>
          <w:tab w:val="clear" w:pos="720"/>
          <w:tab w:val="left" w:pos="-1985"/>
          <w:tab w:val="num" w:pos="284"/>
        </w:tabs>
        <w:ind w:left="851" w:hanging="851"/>
        <w:jc w:val="both"/>
        <w:rPr>
          <w:lang w:val="en-US"/>
        </w:rPr>
      </w:pPr>
      <w:r w:rsidRPr="00200363">
        <w:rPr>
          <w:lang w:val="en-US"/>
        </w:rPr>
        <w:t>The families and genera of the bacteria. Preliminary report of the commitee of the society of  American bacter</w:t>
      </w:r>
      <w:r w:rsidRPr="00200363">
        <w:rPr>
          <w:lang w:val="en-US"/>
        </w:rPr>
        <w:t>i</w:t>
      </w:r>
      <w:r w:rsidRPr="00200363">
        <w:rPr>
          <w:lang w:val="en-US"/>
        </w:rPr>
        <w:t xml:space="preserve">ologists on characterization and classification of bacterial types // J. Bacteriol. </w:t>
      </w:r>
      <w:r w:rsidRPr="00784892">
        <w:rPr>
          <w:lang w:val="en-US"/>
        </w:rPr>
        <w:t>–</w:t>
      </w:r>
      <w:r w:rsidRPr="00200363">
        <w:rPr>
          <w:lang w:val="en-US"/>
        </w:rPr>
        <w:t xml:space="preserve"> 1917. </w:t>
      </w:r>
      <w:r w:rsidRPr="00784892">
        <w:rPr>
          <w:lang w:val="en-US"/>
        </w:rPr>
        <w:t>–</w:t>
      </w:r>
      <w:r w:rsidRPr="00200363">
        <w:rPr>
          <w:lang w:val="en-US"/>
        </w:rPr>
        <w:t xml:space="preserve"> V. 2</w:t>
      </w:r>
      <w:r w:rsidRPr="00784892">
        <w:rPr>
          <w:lang w:val="en-US"/>
        </w:rPr>
        <w:t>. –</w:t>
      </w:r>
      <w:r w:rsidRPr="00200363">
        <w:rPr>
          <w:lang w:val="en-US"/>
        </w:rPr>
        <w:t xml:space="preserve"> №</w:t>
      </w:r>
      <w:r w:rsidRPr="00784892">
        <w:rPr>
          <w:lang w:val="en-US"/>
        </w:rPr>
        <w:t xml:space="preserve"> </w:t>
      </w:r>
      <w:r w:rsidRPr="00200363">
        <w:rPr>
          <w:lang w:val="en-US"/>
        </w:rPr>
        <w:t xml:space="preserve">5. </w:t>
      </w:r>
      <w:r w:rsidRPr="00784892">
        <w:rPr>
          <w:lang w:val="en-US"/>
        </w:rPr>
        <w:t>–</w:t>
      </w:r>
      <w:r w:rsidRPr="00200363">
        <w:rPr>
          <w:lang w:val="en-US"/>
        </w:rPr>
        <w:t xml:space="preserve"> P. 505-566</w:t>
      </w:r>
      <w:r w:rsidRPr="00784892">
        <w:rPr>
          <w:lang w:val="en-US"/>
        </w:rPr>
        <w:t>.</w:t>
      </w:r>
    </w:p>
    <w:p w:rsidR="00850B99" w:rsidRPr="00850B99" w:rsidRDefault="00850B99" w:rsidP="008C7246">
      <w:pPr>
        <w:jc w:val="both"/>
        <w:rPr>
          <w:lang w:val="en-US"/>
        </w:rPr>
      </w:pPr>
    </w:p>
    <w:p w:rsidR="008C7246" w:rsidRPr="002F5FB1" w:rsidRDefault="008C7246" w:rsidP="008C7246">
      <w:pPr>
        <w:rPr>
          <w:lang w:val="kk-KZ"/>
        </w:rPr>
      </w:pPr>
    </w:p>
    <w:p w:rsidR="008448BC" w:rsidRPr="00382158" w:rsidRDefault="008448BC" w:rsidP="008448BC">
      <w:pPr>
        <w:widowControl w:val="0"/>
        <w:autoSpaceDE w:val="0"/>
        <w:autoSpaceDN w:val="0"/>
        <w:adjustRightInd w:val="0"/>
        <w:jc w:val="center"/>
        <w:rPr>
          <w:lang w:val="en-US"/>
        </w:rPr>
      </w:pPr>
      <w:r w:rsidRPr="008448BC">
        <w:rPr>
          <w:lang w:val="en-US"/>
        </w:rPr>
        <w:t xml:space="preserve">CLINICAL MANIFESTATION OF INFECTIONS CAUSED BY THE MEMBERS </w:t>
      </w:r>
    </w:p>
    <w:p w:rsidR="008448BC" w:rsidRPr="008448BC" w:rsidRDefault="008448BC" w:rsidP="008448BC">
      <w:pPr>
        <w:widowControl w:val="0"/>
        <w:autoSpaceDE w:val="0"/>
        <w:autoSpaceDN w:val="0"/>
        <w:adjustRightInd w:val="0"/>
        <w:jc w:val="center"/>
        <w:rPr>
          <w:lang w:val="en-US"/>
        </w:rPr>
      </w:pPr>
      <w:r w:rsidRPr="008448BC">
        <w:rPr>
          <w:lang w:val="en-US"/>
        </w:rPr>
        <w:t xml:space="preserve">OF THE </w:t>
      </w:r>
      <w:r w:rsidRPr="008448BC">
        <w:rPr>
          <w:i/>
          <w:iCs/>
          <w:lang w:val="en-US"/>
        </w:rPr>
        <w:t>PSEUDOMONADACEAE</w:t>
      </w:r>
      <w:r w:rsidRPr="008448BC">
        <w:rPr>
          <w:lang w:val="en-US"/>
        </w:rPr>
        <w:t xml:space="preserve"> FAMILY</w:t>
      </w:r>
    </w:p>
    <w:p w:rsidR="008448BC" w:rsidRPr="008448BC" w:rsidRDefault="008448BC" w:rsidP="008448BC">
      <w:pPr>
        <w:widowControl w:val="0"/>
        <w:autoSpaceDE w:val="0"/>
        <w:autoSpaceDN w:val="0"/>
        <w:adjustRightInd w:val="0"/>
        <w:jc w:val="center"/>
        <w:rPr>
          <w:lang w:val="en-US"/>
        </w:rPr>
      </w:pPr>
    </w:p>
    <w:p w:rsidR="008448BC" w:rsidRPr="008448BC" w:rsidRDefault="008448BC" w:rsidP="008448BC">
      <w:pPr>
        <w:widowControl w:val="0"/>
        <w:autoSpaceDE w:val="0"/>
        <w:autoSpaceDN w:val="0"/>
        <w:adjustRightInd w:val="0"/>
        <w:jc w:val="center"/>
        <w:outlineLvl w:val="0"/>
        <w:rPr>
          <w:b/>
          <w:bCs/>
          <w:lang w:val="en-US"/>
        </w:rPr>
      </w:pPr>
      <w:r w:rsidRPr="008448BC">
        <w:rPr>
          <w:b/>
          <w:bCs/>
          <w:lang w:val="en-US"/>
        </w:rPr>
        <w:t>M. S. Syzdykov</w:t>
      </w:r>
    </w:p>
    <w:p w:rsidR="008448BC" w:rsidRPr="008448BC" w:rsidRDefault="008448BC" w:rsidP="008448BC">
      <w:pPr>
        <w:widowControl w:val="0"/>
        <w:autoSpaceDE w:val="0"/>
        <w:autoSpaceDN w:val="0"/>
        <w:adjustRightInd w:val="0"/>
        <w:ind w:right="-284" w:firstLine="397"/>
        <w:jc w:val="both"/>
        <w:rPr>
          <w:lang w:val="en-US"/>
        </w:rPr>
      </w:pPr>
    </w:p>
    <w:p w:rsidR="008448BC" w:rsidRPr="008448BC" w:rsidRDefault="008448BC" w:rsidP="008448BC">
      <w:pPr>
        <w:widowControl w:val="0"/>
        <w:autoSpaceDE w:val="0"/>
        <w:autoSpaceDN w:val="0"/>
        <w:adjustRightInd w:val="0"/>
        <w:ind w:right="-1" w:firstLine="397"/>
        <w:jc w:val="both"/>
        <w:rPr>
          <w:lang w:val="en-GB"/>
        </w:rPr>
      </w:pPr>
      <w:r w:rsidRPr="008448BC">
        <w:rPr>
          <w:lang w:val="en-GB"/>
        </w:rPr>
        <w:t>The clinical manifestations of pseudomonas in soldiers are studied. The most common forms of topical pse</w:t>
      </w:r>
      <w:r w:rsidRPr="008448BC">
        <w:rPr>
          <w:lang w:val="en-GB"/>
        </w:rPr>
        <w:t>u</w:t>
      </w:r>
      <w:r w:rsidRPr="008448BC">
        <w:rPr>
          <w:lang w:val="en-GB"/>
        </w:rPr>
        <w:t>domonas are gastrointestinal lesions, purulent-septic infections and lesions of respiratory tract.</w:t>
      </w:r>
    </w:p>
    <w:p w:rsidR="00B46CB0" w:rsidRPr="00382158" w:rsidRDefault="00B46CB0" w:rsidP="00E120F7">
      <w:pPr>
        <w:jc w:val="center"/>
        <w:rPr>
          <w:rFonts w:ascii="Century Gothic" w:hAnsi="Century Gothic"/>
          <w:b/>
          <w:smallCaps/>
          <w:sz w:val="24"/>
          <w:szCs w:val="24"/>
          <w:u w:val="single"/>
          <w:lang w:val="en-US"/>
        </w:rPr>
      </w:pPr>
    </w:p>
    <w:p w:rsidR="00367489" w:rsidRPr="00382158" w:rsidRDefault="00367489" w:rsidP="00E120F7">
      <w:pPr>
        <w:jc w:val="center"/>
        <w:rPr>
          <w:rFonts w:ascii="Century Gothic" w:hAnsi="Century Gothic"/>
          <w:b/>
          <w:smallCaps/>
          <w:sz w:val="24"/>
          <w:szCs w:val="24"/>
          <w:u w:val="single"/>
          <w:lang w:val="en-US"/>
        </w:rPr>
      </w:pPr>
    </w:p>
    <w:p w:rsidR="008448BC" w:rsidRPr="004944E1" w:rsidRDefault="008448BC" w:rsidP="008448BC">
      <w:pPr>
        <w:jc w:val="center"/>
        <w:rPr>
          <w:rFonts w:eastAsia="Nimbus Sans L"/>
          <w:bCs/>
          <w:lang w:val="kk-KZ"/>
        </w:rPr>
      </w:pPr>
      <w:r w:rsidRPr="004944E1">
        <w:rPr>
          <w:rFonts w:eastAsia="Nimbus Sans L"/>
          <w:bCs/>
          <w:i/>
          <w:lang w:val="kk-KZ"/>
        </w:rPr>
        <w:t>PSEUDOMONADACEAE</w:t>
      </w:r>
      <w:r w:rsidRPr="004944E1">
        <w:rPr>
          <w:rFonts w:eastAsia="Nimbus Sans L"/>
          <w:bCs/>
          <w:lang w:val="kk-KZ"/>
        </w:rPr>
        <w:t xml:space="preserve"> ТҰҚЫМДАСТЫҒЫНЫҢ ӨКІЛДЕРІНЕН ТУЫНДАЙТЫН ИНФЕКЦИЯЛАРДЫҢ КЛИНИКАЛЫҚ КӨРІНІСТЕРІ</w:t>
      </w:r>
    </w:p>
    <w:p w:rsidR="008448BC" w:rsidRPr="004944E1" w:rsidRDefault="008448BC" w:rsidP="008448BC">
      <w:pPr>
        <w:jc w:val="center"/>
        <w:rPr>
          <w:rFonts w:eastAsia="Nimbus Sans L"/>
          <w:b/>
          <w:bCs/>
          <w:caps/>
          <w:lang w:val="kk-KZ"/>
        </w:rPr>
      </w:pPr>
    </w:p>
    <w:p w:rsidR="008448BC" w:rsidRPr="004944E1" w:rsidRDefault="008448BC" w:rsidP="008448BC">
      <w:pPr>
        <w:jc w:val="center"/>
        <w:rPr>
          <w:rFonts w:eastAsia="Nimbus Sans L"/>
          <w:b/>
          <w:lang w:val="kk-KZ"/>
        </w:rPr>
      </w:pPr>
      <w:r w:rsidRPr="004944E1">
        <w:rPr>
          <w:rFonts w:eastAsia="Nimbus Sans L"/>
          <w:b/>
          <w:lang w:val="kk-KZ"/>
        </w:rPr>
        <w:t>М. С. Сыздықов</w:t>
      </w:r>
    </w:p>
    <w:p w:rsidR="008448BC" w:rsidRPr="004944E1" w:rsidRDefault="008448BC" w:rsidP="008448BC">
      <w:pPr>
        <w:jc w:val="center"/>
        <w:rPr>
          <w:rFonts w:eastAsia="Nimbus Sans L"/>
          <w:b/>
          <w:lang w:val="kk-KZ"/>
        </w:rPr>
      </w:pPr>
    </w:p>
    <w:p w:rsidR="008448BC" w:rsidRPr="004944E1" w:rsidRDefault="008448BC" w:rsidP="008448BC">
      <w:pPr>
        <w:ind w:firstLine="426"/>
        <w:jc w:val="both"/>
        <w:rPr>
          <w:rFonts w:eastAsia="Nimbus Sans L"/>
          <w:lang w:val="kk-KZ"/>
        </w:rPr>
      </w:pPr>
      <w:r w:rsidRPr="004944E1">
        <w:rPr>
          <w:rFonts w:eastAsia="Nimbus Sans L"/>
          <w:lang w:val="kk-KZ"/>
        </w:rPr>
        <w:t>Әскери қызметкерлердегі псевдомонадоздардың клиникалық көріністері зерттелген.</w:t>
      </w:r>
      <w:r>
        <w:rPr>
          <w:rFonts w:eastAsia="Nimbus Sans L"/>
          <w:lang w:val="kk-KZ"/>
        </w:rPr>
        <w:t xml:space="preserve"> </w:t>
      </w:r>
      <w:r w:rsidRPr="004944E1">
        <w:rPr>
          <w:rFonts w:eastAsia="Nimbus Sans L"/>
          <w:lang w:val="kk-KZ"/>
        </w:rPr>
        <w:t>Псевдомоназдар</w:t>
      </w:r>
      <w:r w:rsidR="00367489" w:rsidRPr="00B46CB0">
        <w:rPr>
          <w:lang w:val="kk-KZ"/>
        </w:rPr>
        <w:softHyphen/>
      </w:r>
      <w:r w:rsidRPr="004944E1">
        <w:rPr>
          <w:rFonts w:eastAsia="Nimbus Sans L"/>
          <w:lang w:val="kk-KZ"/>
        </w:rPr>
        <w:t>дың ең жиі кездесетін жергілікті түрлері болып АІЖ-нің, іріңді-септикалық жұқпалар және респираторлық жолдың зақымдануы табылады.</w:t>
      </w:r>
    </w:p>
    <w:p w:rsidR="008448BC" w:rsidRPr="008448BC" w:rsidRDefault="008448BC" w:rsidP="00E120F7">
      <w:pPr>
        <w:jc w:val="center"/>
        <w:rPr>
          <w:rFonts w:ascii="Century Gothic" w:hAnsi="Century Gothic"/>
          <w:b/>
          <w:smallCaps/>
          <w:sz w:val="24"/>
          <w:szCs w:val="24"/>
          <w:u w:val="single"/>
          <w:lang w:val="kk-KZ"/>
        </w:rPr>
      </w:pPr>
    </w:p>
    <w:p w:rsidR="001055AE" w:rsidRPr="00D16F07" w:rsidRDefault="001055AE" w:rsidP="00E120F7">
      <w:pPr>
        <w:jc w:val="center"/>
        <w:rPr>
          <w:rFonts w:ascii="Century Gothic" w:hAnsi="Century Gothic"/>
          <w:b/>
          <w:smallCaps/>
          <w:color w:val="000000"/>
          <w:sz w:val="40"/>
          <w:szCs w:val="40"/>
          <w:u w:val="single"/>
          <w:lang w:val="kk-KZ"/>
        </w:rPr>
      </w:pPr>
      <w:r w:rsidRPr="00D16F07">
        <w:rPr>
          <w:rFonts w:ascii="Century Gothic" w:hAnsi="Century Gothic"/>
          <w:b/>
          <w:smallCaps/>
          <w:color w:val="000000"/>
          <w:sz w:val="40"/>
          <w:szCs w:val="40"/>
          <w:u w:val="single"/>
          <w:lang w:val="kk-KZ"/>
        </w:rPr>
        <w:br w:type="page"/>
      </w:r>
    </w:p>
    <w:p w:rsidR="009F5AC0" w:rsidRDefault="009F5AC0" w:rsidP="009F5AC0">
      <w:pPr>
        <w:jc w:val="center"/>
        <w:rPr>
          <w:rFonts w:ascii="Century Gothic" w:hAnsi="Century Gothic"/>
          <w:b/>
          <w:smallCaps/>
          <w:color w:val="000000"/>
          <w:sz w:val="40"/>
          <w:szCs w:val="40"/>
          <w:u w:val="single"/>
        </w:rPr>
      </w:pPr>
      <w:r w:rsidRPr="009F5AC0">
        <w:rPr>
          <w:rFonts w:ascii="Century Gothic" w:hAnsi="Century Gothic"/>
          <w:b/>
          <w:smallCaps/>
          <w:color w:val="000000"/>
          <w:sz w:val="40"/>
          <w:szCs w:val="40"/>
          <w:u w:val="single"/>
        </w:rPr>
        <w:lastRenderedPageBreak/>
        <w:t>Проблемы биологической безопасности</w:t>
      </w:r>
    </w:p>
    <w:p w:rsidR="009F5AC0" w:rsidRPr="009F5AC0" w:rsidRDefault="009F5AC0" w:rsidP="009F5AC0">
      <w:pPr>
        <w:rPr>
          <w:sz w:val="24"/>
          <w:szCs w:val="24"/>
        </w:rPr>
      </w:pPr>
    </w:p>
    <w:p w:rsidR="009F5AC0" w:rsidRPr="009F5AC0" w:rsidRDefault="009F5AC0" w:rsidP="009F5AC0">
      <w:pPr>
        <w:rPr>
          <w:sz w:val="24"/>
          <w:szCs w:val="24"/>
        </w:rPr>
      </w:pPr>
      <w:r w:rsidRPr="009F5AC0">
        <w:rPr>
          <w:sz w:val="24"/>
          <w:szCs w:val="24"/>
        </w:rPr>
        <w:t>УДК</w:t>
      </w:r>
      <w:r>
        <w:rPr>
          <w:sz w:val="24"/>
          <w:szCs w:val="24"/>
        </w:rPr>
        <w:t xml:space="preserve"> </w:t>
      </w:r>
      <w:r w:rsidRPr="009F5AC0">
        <w:rPr>
          <w:bCs/>
          <w:sz w:val="24"/>
          <w:szCs w:val="24"/>
        </w:rPr>
        <w:t>614.23/.25:621.039.538.7</w:t>
      </w:r>
    </w:p>
    <w:p w:rsidR="009F5AC0" w:rsidRDefault="009F5AC0" w:rsidP="009F5AC0">
      <w:pPr>
        <w:rPr>
          <w:b/>
        </w:rPr>
      </w:pPr>
    </w:p>
    <w:p w:rsidR="009F5AC0" w:rsidRDefault="009F5AC0" w:rsidP="009F5AC0">
      <w:pPr>
        <w:jc w:val="center"/>
        <w:rPr>
          <w:rFonts w:ascii="Book Antiqua" w:hAnsi="Book Antiqua"/>
          <w:b/>
          <w:smallCaps/>
          <w:sz w:val="26"/>
          <w:szCs w:val="26"/>
        </w:rPr>
      </w:pPr>
      <w:r w:rsidRPr="005B674B">
        <w:rPr>
          <w:rFonts w:ascii="Book Antiqua" w:hAnsi="Book Antiqua"/>
          <w:b/>
          <w:smallCaps/>
          <w:sz w:val="26"/>
          <w:szCs w:val="26"/>
        </w:rPr>
        <w:t>Специальная подготовка среднего</w:t>
      </w:r>
      <w:r>
        <w:rPr>
          <w:rFonts w:ascii="Book Antiqua" w:hAnsi="Book Antiqua"/>
          <w:b/>
          <w:smallCaps/>
          <w:sz w:val="26"/>
          <w:szCs w:val="26"/>
        </w:rPr>
        <w:t xml:space="preserve"> </w:t>
      </w:r>
      <w:r w:rsidRPr="005B674B">
        <w:rPr>
          <w:rFonts w:ascii="Book Antiqua" w:hAnsi="Book Antiqua"/>
          <w:b/>
          <w:smallCaps/>
          <w:sz w:val="26"/>
          <w:szCs w:val="26"/>
        </w:rPr>
        <w:t xml:space="preserve">медицинского персонала </w:t>
      </w:r>
    </w:p>
    <w:p w:rsidR="009F5AC0" w:rsidRDefault="009F5AC0" w:rsidP="009F5AC0">
      <w:pPr>
        <w:jc w:val="center"/>
        <w:rPr>
          <w:rFonts w:ascii="Book Antiqua" w:hAnsi="Book Antiqua"/>
          <w:b/>
          <w:smallCaps/>
          <w:sz w:val="26"/>
          <w:szCs w:val="26"/>
        </w:rPr>
      </w:pPr>
      <w:r w:rsidRPr="005B674B">
        <w:rPr>
          <w:rFonts w:ascii="Book Antiqua" w:hAnsi="Book Antiqua"/>
          <w:b/>
          <w:smallCaps/>
          <w:sz w:val="26"/>
          <w:szCs w:val="26"/>
        </w:rPr>
        <w:t>для работы</w:t>
      </w:r>
      <w:r>
        <w:rPr>
          <w:rFonts w:ascii="Book Antiqua" w:hAnsi="Book Antiqua"/>
          <w:b/>
          <w:smallCaps/>
          <w:sz w:val="26"/>
          <w:szCs w:val="26"/>
        </w:rPr>
        <w:t xml:space="preserve"> </w:t>
      </w:r>
      <w:r w:rsidRPr="005B674B">
        <w:rPr>
          <w:rFonts w:ascii="Book Antiqua" w:hAnsi="Book Antiqua"/>
          <w:b/>
          <w:smallCaps/>
          <w:sz w:val="26"/>
          <w:szCs w:val="26"/>
        </w:rPr>
        <w:t xml:space="preserve">с опасными патогенами как важный элемент </w:t>
      </w:r>
    </w:p>
    <w:p w:rsidR="009F5AC0" w:rsidRPr="005B674B" w:rsidRDefault="009F5AC0" w:rsidP="009F5AC0">
      <w:pPr>
        <w:jc w:val="center"/>
        <w:rPr>
          <w:rFonts w:ascii="Book Antiqua" w:hAnsi="Book Antiqua"/>
          <w:b/>
          <w:smallCaps/>
          <w:sz w:val="26"/>
          <w:szCs w:val="26"/>
        </w:rPr>
      </w:pPr>
      <w:r w:rsidRPr="005B674B">
        <w:rPr>
          <w:rFonts w:ascii="Book Antiqua" w:hAnsi="Book Antiqua"/>
          <w:b/>
          <w:smallCaps/>
          <w:sz w:val="26"/>
          <w:szCs w:val="26"/>
        </w:rPr>
        <w:t>общей системы биобезопасности</w:t>
      </w:r>
    </w:p>
    <w:p w:rsidR="009F5AC0" w:rsidRPr="008B70BD" w:rsidRDefault="009F5AC0" w:rsidP="009F5AC0">
      <w:pPr>
        <w:rPr>
          <w:b/>
        </w:rPr>
      </w:pPr>
    </w:p>
    <w:p w:rsidR="009F5AC0" w:rsidRPr="009F5AC0" w:rsidRDefault="009F5AC0" w:rsidP="009F5AC0">
      <w:pPr>
        <w:jc w:val="center"/>
        <w:rPr>
          <w:b/>
          <w:sz w:val="24"/>
          <w:szCs w:val="24"/>
        </w:rPr>
      </w:pPr>
      <w:r w:rsidRPr="009F5AC0">
        <w:rPr>
          <w:b/>
          <w:sz w:val="24"/>
          <w:szCs w:val="24"/>
        </w:rPr>
        <w:t>А. К. Гражданов, Т. З. Аязбаев</w:t>
      </w:r>
    </w:p>
    <w:p w:rsidR="009F5AC0" w:rsidRPr="009F5AC0" w:rsidRDefault="009F5AC0" w:rsidP="009F5AC0">
      <w:pPr>
        <w:rPr>
          <w:i/>
          <w:sz w:val="24"/>
          <w:szCs w:val="24"/>
        </w:rPr>
      </w:pPr>
      <w:r w:rsidRPr="009F5AC0">
        <w:rPr>
          <w:i/>
          <w:sz w:val="24"/>
          <w:szCs w:val="24"/>
        </w:rPr>
        <w:t xml:space="preserve"> </w:t>
      </w:r>
    </w:p>
    <w:p w:rsidR="009F5AC0" w:rsidRPr="009F5AC0" w:rsidRDefault="009F5AC0" w:rsidP="009F5AC0">
      <w:pPr>
        <w:jc w:val="center"/>
        <w:rPr>
          <w:i/>
          <w:sz w:val="24"/>
          <w:szCs w:val="24"/>
        </w:rPr>
      </w:pPr>
      <w:r w:rsidRPr="009F5AC0">
        <w:rPr>
          <w:i/>
          <w:sz w:val="24"/>
          <w:szCs w:val="24"/>
        </w:rPr>
        <w:t xml:space="preserve">(Уральская ПЧС, </w:t>
      </w:r>
      <w:r w:rsidRPr="009F5AC0">
        <w:rPr>
          <w:i/>
          <w:sz w:val="24"/>
          <w:szCs w:val="24"/>
          <w:lang w:val="fr-FR"/>
        </w:rPr>
        <w:t>e</w:t>
      </w:r>
      <w:r w:rsidRPr="009F5AC0">
        <w:rPr>
          <w:i/>
          <w:sz w:val="24"/>
          <w:szCs w:val="24"/>
        </w:rPr>
        <w:t>-</w:t>
      </w:r>
      <w:r w:rsidRPr="009F5AC0">
        <w:rPr>
          <w:i/>
          <w:sz w:val="24"/>
          <w:szCs w:val="24"/>
          <w:lang w:val="fr-FR"/>
        </w:rPr>
        <w:t>mail</w:t>
      </w:r>
      <w:r w:rsidRPr="009F5AC0">
        <w:rPr>
          <w:i/>
          <w:sz w:val="24"/>
          <w:szCs w:val="24"/>
        </w:rPr>
        <w:t>:</w:t>
      </w:r>
      <w:r w:rsidRPr="009F5AC0">
        <w:rPr>
          <w:sz w:val="24"/>
          <w:szCs w:val="24"/>
        </w:rPr>
        <w:t xml:space="preserve"> </w:t>
      </w:r>
      <w:r w:rsidRPr="009F5AC0">
        <w:rPr>
          <w:i/>
          <w:sz w:val="24"/>
          <w:szCs w:val="24"/>
        </w:rPr>
        <w:t>pchum@mail.ru)</w:t>
      </w:r>
    </w:p>
    <w:p w:rsidR="009F5AC0" w:rsidRPr="00BF3C89" w:rsidRDefault="009F5AC0" w:rsidP="009F5AC0">
      <w:pPr>
        <w:rPr>
          <w:i/>
        </w:rPr>
      </w:pPr>
    </w:p>
    <w:p w:rsidR="009F5AC0" w:rsidRPr="00BF3C89" w:rsidRDefault="009F5AC0" w:rsidP="009F5AC0">
      <w:pPr>
        <w:ind w:left="426" w:right="282" w:firstLine="425"/>
        <w:jc w:val="both"/>
      </w:pPr>
      <w:r w:rsidRPr="00BF3C89">
        <w:t>За 20</w:t>
      </w:r>
      <w:r>
        <w:t>-</w:t>
      </w:r>
      <w:r w:rsidRPr="00BF3C89">
        <w:t xml:space="preserve">летний период на Уральской </w:t>
      </w:r>
      <w:r>
        <w:t>ПЧС</w:t>
      </w:r>
      <w:r w:rsidRPr="00BF3C89">
        <w:t xml:space="preserve"> сложились уникальные традиции по подготовке сп</w:t>
      </w:r>
      <w:r w:rsidRPr="00BF3C89">
        <w:t>е</w:t>
      </w:r>
      <w:r w:rsidRPr="00BF3C89">
        <w:t>циалистов и накоплен богатый опыт</w:t>
      </w:r>
      <w:r>
        <w:t xml:space="preserve"> </w:t>
      </w:r>
      <w:r w:rsidRPr="00BF3C89">
        <w:t>педагогической работы. За это время для противочумных ста</w:t>
      </w:r>
      <w:r w:rsidRPr="00BF3C89">
        <w:t>н</w:t>
      </w:r>
      <w:r w:rsidRPr="00BF3C89">
        <w:t>ций и лабораторий особо опасных инфекций Центров сан</w:t>
      </w:r>
      <w:r>
        <w:t>итарно-</w:t>
      </w:r>
      <w:r w:rsidRPr="00BF3C89">
        <w:t>эпид</w:t>
      </w:r>
      <w:r>
        <w:t xml:space="preserve">емиологической </w:t>
      </w:r>
      <w:r w:rsidRPr="00BF3C89">
        <w:t xml:space="preserve">экспертизы подготовлено 402 лаборанта, которые успешно работают на всех административных территориях </w:t>
      </w:r>
      <w:r>
        <w:t>р</w:t>
      </w:r>
      <w:r w:rsidRPr="00BF3C89">
        <w:t>еспублики. Приобретен</w:t>
      </w:r>
      <w:r>
        <w:t>н</w:t>
      </w:r>
      <w:r w:rsidRPr="00BF3C89">
        <w:t>ы</w:t>
      </w:r>
      <w:r>
        <w:t>е</w:t>
      </w:r>
      <w:r w:rsidRPr="00BF3C89">
        <w:t xml:space="preserve"> специальные знания, практические навыки и формирование в процессе подготовки личной ответственности специалиста за свои действия в конечном итоге определяют н</w:t>
      </w:r>
      <w:r w:rsidRPr="00BF3C89">
        <w:t>а</w:t>
      </w:r>
      <w:r w:rsidRPr="00BF3C89">
        <w:t>дежность лаборатор</w:t>
      </w:r>
      <w:r>
        <w:t xml:space="preserve">ной </w:t>
      </w:r>
      <w:r w:rsidRPr="00BF3C89">
        <w:t>биобезопасности.</w:t>
      </w:r>
    </w:p>
    <w:p w:rsidR="009F5AC0" w:rsidRPr="009F5AC0" w:rsidRDefault="009F5AC0" w:rsidP="009F5AC0">
      <w:pPr>
        <w:ind w:firstLine="397"/>
        <w:jc w:val="both"/>
        <w:rPr>
          <w:sz w:val="24"/>
          <w:szCs w:val="24"/>
        </w:rPr>
      </w:pPr>
    </w:p>
    <w:p w:rsidR="009F5AC0" w:rsidRPr="009F5AC0" w:rsidRDefault="009F5AC0" w:rsidP="009F5AC0">
      <w:pPr>
        <w:ind w:firstLine="397"/>
        <w:jc w:val="both"/>
        <w:rPr>
          <w:sz w:val="24"/>
          <w:szCs w:val="24"/>
        </w:rPr>
      </w:pPr>
      <w:r w:rsidRPr="009F5AC0">
        <w:rPr>
          <w:b/>
          <w:sz w:val="24"/>
          <w:szCs w:val="24"/>
        </w:rPr>
        <w:t>Ключевые слова:</w:t>
      </w:r>
      <w:r w:rsidRPr="009F5AC0">
        <w:rPr>
          <w:sz w:val="24"/>
          <w:szCs w:val="24"/>
        </w:rPr>
        <w:t xml:space="preserve"> специальная подготовка, лабораторное оборудование, биобезопа</w:t>
      </w:r>
      <w:r w:rsidRPr="009F5AC0">
        <w:rPr>
          <w:sz w:val="24"/>
          <w:szCs w:val="24"/>
        </w:rPr>
        <w:t>с</w:t>
      </w:r>
      <w:r w:rsidRPr="009F5AC0">
        <w:rPr>
          <w:sz w:val="24"/>
          <w:szCs w:val="24"/>
        </w:rPr>
        <w:t>ность, образовательные стандарты.</w:t>
      </w:r>
    </w:p>
    <w:p w:rsidR="009F5AC0" w:rsidRPr="009F5AC0" w:rsidRDefault="009F5AC0" w:rsidP="009F5AC0">
      <w:pPr>
        <w:ind w:firstLine="397"/>
        <w:jc w:val="both"/>
        <w:rPr>
          <w:sz w:val="24"/>
          <w:szCs w:val="24"/>
        </w:rPr>
      </w:pPr>
    </w:p>
    <w:p w:rsidR="009F5AC0" w:rsidRPr="009F5AC0" w:rsidRDefault="009F5AC0" w:rsidP="009F5AC0">
      <w:pPr>
        <w:ind w:firstLine="397"/>
        <w:jc w:val="both"/>
        <w:rPr>
          <w:sz w:val="24"/>
          <w:szCs w:val="24"/>
        </w:rPr>
      </w:pPr>
      <w:r w:rsidRPr="009F5AC0">
        <w:rPr>
          <w:sz w:val="24"/>
          <w:szCs w:val="24"/>
        </w:rPr>
        <w:t>Исторически сложилось так, что специалисты среднего звена проходили подготовку по лабораторной диагностике чумы за пределами Казахстана. После развала СССР стали недоступными учебные базы для подготовки лаборантов-бактериологов к практической работе с особо опасными инфекциями. Возникла необходимость проведения первичной подготовки лаборантов противочумных учреждений в Республике Казахстан. Согласно распоряжению Министерства здравоохранения Республики Казахстан и приказу ген</w:t>
      </w:r>
      <w:r w:rsidRPr="009F5AC0">
        <w:rPr>
          <w:sz w:val="24"/>
          <w:szCs w:val="24"/>
        </w:rPr>
        <w:t>е</w:t>
      </w:r>
      <w:r w:rsidRPr="009F5AC0">
        <w:rPr>
          <w:sz w:val="24"/>
          <w:szCs w:val="24"/>
        </w:rPr>
        <w:t>рального директора научно-производственного объединения противочумных учреждений МЗ РК № 5 от 01.04.1992 г. поручено организовать курсы первичной специализации лаб</w:t>
      </w:r>
      <w:r w:rsidRPr="009F5AC0">
        <w:rPr>
          <w:sz w:val="24"/>
          <w:szCs w:val="24"/>
        </w:rPr>
        <w:t>о</w:t>
      </w:r>
      <w:r w:rsidRPr="009F5AC0">
        <w:rPr>
          <w:sz w:val="24"/>
          <w:szCs w:val="24"/>
        </w:rPr>
        <w:t>рантов по особо опасным инфекциям на базе Уральской ПЧС. Такое решение было прин</w:t>
      </w:r>
      <w:r w:rsidRPr="009F5AC0">
        <w:rPr>
          <w:sz w:val="24"/>
          <w:szCs w:val="24"/>
        </w:rPr>
        <w:t>я</w:t>
      </w:r>
      <w:r w:rsidRPr="009F5AC0">
        <w:rPr>
          <w:sz w:val="24"/>
          <w:szCs w:val="24"/>
        </w:rPr>
        <w:t>то с учетом многолетнего опыта работы и достаточно высокого интеллектуального и м</w:t>
      </w:r>
      <w:r w:rsidRPr="009F5AC0">
        <w:rPr>
          <w:sz w:val="24"/>
          <w:szCs w:val="24"/>
        </w:rPr>
        <w:t>а</w:t>
      </w:r>
      <w:r w:rsidRPr="009F5AC0">
        <w:rPr>
          <w:sz w:val="24"/>
          <w:szCs w:val="24"/>
        </w:rPr>
        <w:t>териально-технического потенциала станции. В короткие сроки были созданы необход</w:t>
      </w:r>
      <w:r w:rsidRPr="009F5AC0">
        <w:rPr>
          <w:sz w:val="24"/>
          <w:szCs w:val="24"/>
        </w:rPr>
        <w:t>и</w:t>
      </w:r>
      <w:r w:rsidRPr="009F5AC0">
        <w:rPr>
          <w:sz w:val="24"/>
          <w:szCs w:val="24"/>
        </w:rPr>
        <w:t>мые наборы учебных и вспомогательных помещений, подобраны преподаватели из числа наиболее подготовленных специалистов и создана лабораторная база для практических занятий. Курсы начали функционировать в ноябре 1992 г. Уже в 1993 г. был проведен первый в условиях независимого государства выпуск лаборантов противочумных орган</w:t>
      </w:r>
      <w:r w:rsidRPr="009F5AC0">
        <w:rPr>
          <w:sz w:val="24"/>
          <w:szCs w:val="24"/>
        </w:rPr>
        <w:t>и</w:t>
      </w:r>
      <w:r w:rsidRPr="009F5AC0">
        <w:rPr>
          <w:sz w:val="24"/>
          <w:szCs w:val="24"/>
        </w:rPr>
        <w:t>заций. С 1993 г. курсы практической подготовки лаборантов функционировали регулярно, за исключением 2008 г., когда они не проводились ввиду капитального ремонта помещ</w:t>
      </w:r>
      <w:r w:rsidRPr="009F5AC0">
        <w:rPr>
          <w:sz w:val="24"/>
          <w:szCs w:val="24"/>
        </w:rPr>
        <w:t>е</w:t>
      </w:r>
      <w:r w:rsidRPr="009F5AC0">
        <w:rPr>
          <w:sz w:val="24"/>
          <w:szCs w:val="24"/>
        </w:rPr>
        <w:t>ний лаборатории. В настоящее время курсы предназначены для подготовки средних ме</w:t>
      </w:r>
      <w:r w:rsidRPr="009F5AC0">
        <w:rPr>
          <w:sz w:val="24"/>
          <w:szCs w:val="24"/>
        </w:rPr>
        <w:t>д</w:t>
      </w:r>
      <w:r w:rsidRPr="009F5AC0">
        <w:rPr>
          <w:sz w:val="24"/>
          <w:szCs w:val="24"/>
        </w:rPr>
        <w:t>работников – лаборантов ПЧС и лабораторий особо опасных инфекций (ООИ) Центров санитарно-эпидемиологической экспертизы (ЦСЭЭ). За время их существования для ПЧС и лабораторий ООИ ЦСЭЭ подготовлено 402</w:t>
      </w:r>
      <w:r w:rsidRPr="009F5AC0">
        <w:rPr>
          <w:color w:val="FF00FF"/>
          <w:sz w:val="24"/>
          <w:szCs w:val="24"/>
        </w:rPr>
        <w:t xml:space="preserve"> </w:t>
      </w:r>
      <w:r w:rsidRPr="009F5AC0">
        <w:rPr>
          <w:sz w:val="24"/>
          <w:szCs w:val="24"/>
        </w:rPr>
        <w:t>лаборанта, которые успешно работают во всех областях и городах Астана и Алматы (таблицы 1 и 2). На сегодня более 75% лабора</w:t>
      </w:r>
      <w:r w:rsidRPr="009F5AC0">
        <w:rPr>
          <w:sz w:val="24"/>
          <w:szCs w:val="24"/>
        </w:rPr>
        <w:t>н</w:t>
      </w:r>
      <w:r w:rsidRPr="009F5AC0">
        <w:rPr>
          <w:sz w:val="24"/>
          <w:szCs w:val="24"/>
        </w:rPr>
        <w:t>тов, работающих с ООИ в целом по стране, подготовлены в Уральской ПЧС [1-3].</w:t>
      </w:r>
    </w:p>
    <w:p w:rsidR="009F5AC0" w:rsidRPr="009F5AC0" w:rsidRDefault="009F5AC0" w:rsidP="009F5AC0">
      <w:pPr>
        <w:ind w:firstLine="397"/>
        <w:jc w:val="both"/>
        <w:rPr>
          <w:sz w:val="24"/>
          <w:szCs w:val="24"/>
        </w:rPr>
      </w:pPr>
      <w:r w:rsidRPr="009F5AC0">
        <w:rPr>
          <w:sz w:val="24"/>
          <w:szCs w:val="24"/>
        </w:rPr>
        <w:t>В настоящее время Уральская ПЧС располагает учебной лабораторной базой на 15 индивидуальных боксированных рабочих мест, укомплектованной необходимым имущ</w:t>
      </w:r>
      <w:r w:rsidRPr="009F5AC0">
        <w:rPr>
          <w:sz w:val="24"/>
          <w:szCs w:val="24"/>
        </w:rPr>
        <w:t>е</w:t>
      </w:r>
      <w:r w:rsidRPr="009F5AC0">
        <w:rPr>
          <w:sz w:val="24"/>
          <w:szCs w:val="24"/>
        </w:rPr>
        <w:t>ством, современным оборудованием и учебно-методическими пособиями для проведения теоретических и практических занятий по микробиологии и лабораторной диагностике ООИ и других актуальных инфекций. Непосредственно в лаборатории подготовки сп</w:t>
      </w:r>
      <w:r w:rsidRPr="009F5AC0">
        <w:rPr>
          <w:sz w:val="24"/>
          <w:szCs w:val="24"/>
        </w:rPr>
        <w:t>е</w:t>
      </w:r>
      <w:r w:rsidRPr="009F5AC0">
        <w:rPr>
          <w:sz w:val="24"/>
          <w:szCs w:val="24"/>
        </w:rPr>
        <w:t>циалистов работают заведующий (кандидат медицинских наук), два врача высшей к кат</w:t>
      </w:r>
      <w:r w:rsidRPr="009F5AC0">
        <w:rPr>
          <w:sz w:val="24"/>
          <w:szCs w:val="24"/>
        </w:rPr>
        <w:t>е</w:t>
      </w:r>
      <w:r w:rsidRPr="009F5AC0">
        <w:rPr>
          <w:sz w:val="24"/>
          <w:szCs w:val="24"/>
        </w:rPr>
        <w:t>гории и три лаборанта с большим стажем работы. Однако в процессе подготовки лабора</w:t>
      </w:r>
      <w:r w:rsidRPr="009F5AC0">
        <w:rPr>
          <w:sz w:val="24"/>
          <w:szCs w:val="24"/>
        </w:rPr>
        <w:t>н</w:t>
      </w:r>
      <w:r w:rsidRPr="009F5AC0">
        <w:rPr>
          <w:sz w:val="24"/>
          <w:szCs w:val="24"/>
        </w:rPr>
        <w:lastRenderedPageBreak/>
        <w:t>тов участвуют не только они, но и привлеченные специалисты высокой квалификации: кандидаты медицинских и биологических наук, врачи-бактериологи и эпидемиологи, би</w:t>
      </w:r>
      <w:r w:rsidRPr="009F5AC0">
        <w:rPr>
          <w:sz w:val="24"/>
          <w:szCs w:val="24"/>
        </w:rPr>
        <w:t>о</w:t>
      </w:r>
      <w:r w:rsidRPr="009F5AC0">
        <w:rPr>
          <w:sz w:val="24"/>
          <w:szCs w:val="24"/>
        </w:rPr>
        <w:t>логи, имеющие многолетний опыт практической и преподавательской работы.</w:t>
      </w:r>
    </w:p>
    <w:p w:rsidR="009F5AC0" w:rsidRPr="00BC6B72" w:rsidRDefault="009F5AC0" w:rsidP="006A0134">
      <w:pPr>
        <w:rPr>
          <w:sz w:val="10"/>
          <w:szCs w:val="10"/>
        </w:rPr>
      </w:pPr>
      <w:r>
        <w:t xml:space="preserve"> </w:t>
      </w:r>
    </w:p>
    <w:tbl>
      <w:tblPr>
        <w:tblpPr w:leftFromText="180" w:rightFromText="180" w:vertAnchor="text" w:tblpY="1"/>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548"/>
        <w:gridCol w:w="1998"/>
        <w:gridCol w:w="837"/>
      </w:tblGrid>
      <w:tr w:rsidR="009F5AC0" w:rsidRPr="00411953" w:rsidTr="009F5AC0">
        <w:tc>
          <w:tcPr>
            <w:tcW w:w="5211" w:type="dxa"/>
            <w:gridSpan w:val="4"/>
            <w:tcBorders>
              <w:top w:val="nil"/>
              <w:left w:val="nil"/>
              <w:bottom w:val="single" w:sz="4" w:space="0" w:color="auto"/>
              <w:right w:val="nil"/>
            </w:tcBorders>
            <w:vAlign w:val="center"/>
          </w:tcPr>
          <w:p w:rsidR="009F5AC0" w:rsidRPr="006A0134" w:rsidRDefault="009F5AC0" w:rsidP="009F5AC0">
            <w:pPr>
              <w:tabs>
                <w:tab w:val="left" w:pos="6615"/>
              </w:tabs>
              <w:jc w:val="right"/>
              <w:rPr>
                <w:i/>
                <w:sz w:val="24"/>
                <w:szCs w:val="24"/>
              </w:rPr>
            </w:pPr>
            <w:r w:rsidRPr="006A0134">
              <w:rPr>
                <w:i/>
                <w:sz w:val="24"/>
                <w:szCs w:val="24"/>
              </w:rPr>
              <w:t>Таблица 1</w:t>
            </w:r>
          </w:p>
          <w:p w:rsidR="009F5AC0" w:rsidRPr="006A0134" w:rsidRDefault="009F5AC0" w:rsidP="009F5AC0">
            <w:pPr>
              <w:tabs>
                <w:tab w:val="left" w:pos="6615"/>
              </w:tabs>
              <w:jc w:val="center"/>
              <w:rPr>
                <w:i/>
                <w:sz w:val="24"/>
                <w:szCs w:val="24"/>
              </w:rPr>
            </w:pPr>
            <w:r w:rsidRPr="006A0134">
              <w:rPr>
                <w:i/>
                <w:sz w:val="24"/>
                <w:szCs w:val="24"/>
              </w:rPr>
              <w:t>Общее количество специалистов среднего зв</w:t>
            </w:r>
            <w:r w:rsidRPr="006A0134">
              <w:rPr>
                <w:i/>
                <w:sz w:val="24"/>
                <w:szCs w:val="24"/>
              </w:rPr>
              <w:t>е</w:t>
            </w:r>
            <w:r w:rsidRPr="006A0134">
              <w:rPr>
                <w:i/>
                <w:sz w:val="24"/>
                <w:szCs w:val="24"/>
              </w:rPr>
              <w:t xml:space="preserve">на, подготовленных Уральской ПЧС </w:t>
            </w:r>
          </w:p>
          <w:p w:rsidR="009F5AC0" w:rsidRPr="00411953" w:rsidRDefault="009F5AC0" w:rsidP="009F5AC0">
            <w:pPr>
              <w:tabs>
                <w:tab w:val="left" w:pos="6615"/>
              </w:tabs>
              <w:jc w:val="center"/>
            </w:pPr>
            <w:r w:rsidRPr="006A0134">
              <w:rPr>
                <w:i/>
                <w:sz w:val="24"/>
                <w:szCs w:val="24"/>
              </w:rPr>
              <w:t>в 1993-2012 гг.</w:t>
            </w:r>
          </w:p>
        </w:tc>
      </w:tr>
      <w:tr w:rsidR="009F5AC0" w:rsidRPr="00411953" w:rsidTr="009F5AC0">
        <w:tc>
          <w:tcPr>
            <w:tcW w:w="828" w:type="dxa"/>
            <w:tcBorders>
              <w:top w:val="single" w:sz="4" w:space="0" w:color="auto"/>
            </w:tcBorders>
            <w:vAlign w:val="center"/>
          </w:tcPr>
          <w:p w:rsidR="009F5AC0" w:rsidRPr="00411953" w:rsidRDefault="009F5AC0" w:rsidP="009F5AC0">
            <w:pPr>
              <w:tabs>
                <w:tab w:val="left" w:pos="6615"/>
              </w:tabs>
              <w:jc w:val="center"/>
            </w:pPr>
            <w:r w:rsidRPr="00411953">
              <w:t>Годы</w:t>
            </w:r>
          </w:p>
        </w:tc>
        <w:tc>
          <w:tcPr>
            <w:tcW w:w="1548" w:type="dxa"/>
            <w:tcBorders>
              <w:top w:val="single" w:sz="4" w:space="0" w:color="auto"/>
            </w:tcBorders>
            <w:vAlign w:val="center"/>
          </w:tcPr>
          <w:p w:rsidR="009F5AC0" w:rsidRPr="00411953" w:rsidRDefault="009F5AC0" w:rsidP="009F5AC0">
            <w:pPr>
              <w:tabs>
                <w:tab w:val="left" w:pos="6615"/>
              </w:tabs>
              <w:jc w:val="center"/>
            </w:pPr>
            <w:r w:rsidRPr="00411953">
              <w:t>Курс</w:t>
            </w:r>
            <w:r>
              <w:t xml:space="preserve">ы </w:t>
            </w:r>
            <w:r w:rsidRPr="00411953">
              <w:t>специ</w:t>
            </w:r>
            <w:r w:rsidRPr="00411953">
              <w:t>а</w:t>
            </w:r>
            <w:r w:rsidRPr="00411953">
              <w:t>лизации</w:t>
            </w:r>
          </w:p>
        </w:tc>
        <w:tc>
          <w:tcPr>
            <w:tcW w:w="1998" w:type="dxa"/>
            <w:tcBorders>
              <w:top w:val="single" w:sz="4" w:space="0" w:color="auto"/>
            </w:tcBorders>
            <w:vAlign w:val="center"/>
          </w:tcPr>
          <w:p w:rsidR="009F5AC0" w:rsidRPr="00411953" w:rsidRDefault="009F5AC0" w:rsidP="009F5AC0">
            <w:pPr>
              <w:tabs>
                <w:tab w:val="left" w:pos="6615"/>
              </w:tabs>
              <w:jc w:val="center"/>
            </w:pPr>
            <w:r>
              <w:t>К</w:t>
            </w:r>
            <w:r w:rsidRPr="00411953">
              <w:t>урс</w:t>
            </w:r>
            <w:r>
              <w:t>ы</w:t>
            </w:r>
            <w:r w:rsidRPr="00411953">
              <w:t xml:space="preserve"> усоверше</w:t>
            </w:r>
            <w:r w:rsidRPr="00411953">
              <w:t>н</w:t>
            </w:r>
            <w:r w:rsidRPr="00411953">
              <w:t>ствования</w:t>
            </w:r>
          </w:p>
        </w:tc>
        <w:tc>
          <w:tcPr>
            <w:tcW w:w="837" w:type="dxa"/>
            <w:tcBorders>
              <w:top w:val="single" w:sz="4" w:space="0" w:color="auto"/>
            </w:tcBorders>
            <w:vAlign w:val="center"/>
          </w:tcPr>
          <w:p w:rsidR="009F5AC0" w:rsidRPr="00411953" w:rsidRDefault="009F5AC0" w:rsidP="009F5AC0">
            <w:pPr>
              <w:tabs>
                <w:tab w:val="left" w:pos="6615"/>
              </w:tabs>
              <w:jc w:val="center"/>
            </w:pPr>
            <w:r w:rsidRPr="00411953">
              <w:t>Всего</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1993</w:t>
            </w:r>
          </w:p>
        </w:tc>
        <w:tc>
          <w:tcPr>
            <w:tcW w:w="1548" w:type="dxa"/>
            <w:vAlign w:val="center"/>
          </w:tcPr>
          <w:p w:rsidR="009F5AC0" w:rsidRPr="00411953" w:rsidRDefault="009F5AC0" w:rsidP="009F5AC0">
            <w:pPr>
              <w:tabs>
                <w:tab w:val="left" w:pos="6615"/>
              </w:tabs>
              <w:jc w:val="center"/>
            </w:pPr>
            <w:r w:rsidRPr="00411953">
              <w:t>14</w:t>
            </w:r>
          </w:p>
        </w:tc>
        <w:tc>
          <w:tcPr>
            <w:tcW w:w="1998" w:type="dxa"/>
            <w:vAlign w:val="center"/>
          </w:tcPr>
          <w:p w:rsidR="009F5AC0" w:rsidRPr="00411953" w:rsidRDefault="009F5AC0" w:rsidP="009F5AC0">
            <w:pPr>
              <w:tabs>
                <w:tab w:val="left" w:pos="6615"/>
              </w:tabs>
              <w:jc w:val="center"/>
            </w:pPr>
            <w:r w:rsidRPr="00411953">
              <w:t>11</w:t>
            </w:r>
          </w:p>
        </w:tc>
        <w:tc>
          <w:tcPr>
            <w:tcW w:w="837" w:type="dxa"/>
            <w:vAlign w:val="center"/>
          </w:tcPr>
          <w:p w:rsidR="009F5AC0" w:rsidRPr="00411953" w:rsidRDefault="009F5AC0" w:rsidP="009F5AC0">
            <w:pPr>
              <w:tabs>
                <w:tab w:val="left" w:pos="6615"/>
              </w:tabs>
              <w:jc w:val="center"/>
            </w:pPr>
            <w:r w:rsidRPr="00411953">
              <w:t>25</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1994</w:t>
            </w:r>
          </w:p>
        </w:tc>
        <w:tc>
          <w:tcPr>
            <w:tcW w:w="1548" w:type="dxa"/>
            <w:vAlign w:val="center"/>
          </w:tcPr>
          <w:p w:rsidR="009F5AC0" w:rsidRPr="00411953" w:rsidRDefault="009F5AC0" w:rsidP="009F5AC0">
            <w:pPr>
              <w:tabs>
                <w:tab w:val="left" w:pos="6615"/>
              </w:tabs>
              <w:jc w:val="center"/>
            </w:pPr>
            <w:r w:rsidRPr="00411953">
              <w:t>-</w:t>
            </w:r>
          </w:p>
        </w:tc>
        <w:tc>
          <w:tcPr>
            <w:tcW w:w="1998" w:type="dxa"/>
            <w:vAlign w:val="center"/>
          </w:tcPr>
          <w:p w:rsidR="009F5AC0" w:rsidRPr="00411953" w:rsidRDefault="009F5AC0" w:rsidP="009F5AC0">
            <w:pPr>
              <w:tabs>
                <w:tab w:val="left" w:pos="6615"/>
              </w:tabs>
              <w:jc w:val="center"/>
            </w:pPr>
            <w:r w:rsidRPr="00411953">
              <w:t>12</w:t>
            </w:r>
          </w:p>
        </w:tc>
        <w:tc>
          <w:tcPr>
            <w:tcW w:w="837" w:type="dxa"/>
            <w:vAlign w:val="center"/>
          </w:tcPr>
          <w:p w:rsidR="009F5AC0" w:rsidRPr="00411953" w:rsidRDefault="009F5AC0" w:rsidP="009F5AC0">
            <w:pPr>
              <w:tabs>
                <w:tab w:val="left" w:pos="6615"/>
              </w:tabs>
              <w:jc w:val="center"/>
            </w:pPr>
            <w:r w:rsidRPr="00411953">
              <w:t>12</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1995</w:t>
            </w:r>
          </w:p>
        </w:tc>
        <w:tc>
          <w:tcPr>
            <w:tcW w:w="1548" w:type="dxa"/>
            <w:vAlign w:val="center"/>
          </w:tcPr>
          <w:p w:rsidR="009F5AC0" w:rsidRPr="00411953" w:rsidRDefault="009F5AC0" w:rsidP="009F5AC0">
            <w:pPr>
              <w:tabs>
                <w:tab w:val="left" w:pos="6615"/>
              </w:tabs>
              <w:jc w:val="center"/>
            </w:pPr>
            <w:r w:rsidRPr="00411953">
              <w:t>16</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16</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1996</w:t>
            </w:r>
          </w:p>
        </w:tc>
        <w:tc>
          <w:tcPr>
            <w:tcW w:w="1548" w:type="dxa"/>
            <w:vAlign w:val="center"/>
          </w:tcPr>
          <w:p w:rsidR="009F5AC0" w:rsidRPr="00411953" w:rsidRDefault="009F5AC0" w:rsidP="009F5AC0">
            <w:pPr>
              <w:tabs>
                <w:tab w:val="left" w:pos="6615"/>
              </w:tabs>
              <w:jc w:val="center"/>
            </w:pPr>
            <w:r w:rsidRPr="00411953">
              <w:t>4</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4</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1997</w:t>
            </w:r>
          </w:p>
        </w:tc>
        <w:tc>
          <w:tcPr>
            <w:tcW w:w="1548" w:type="dxa"/>
            <w:vAlign w:val="center"/>
          </w:tcPr>
          <w:p w:rsidR="009F5AC0" w:rsidRPr="00411953" w:rsidRDefault="009F5AC0" w:rsidP="009F5AC0">
            <w:pPr>
              <w:tabs>
                <w:tab w:val="left" w:pos="6615"/>
              </w:tabs>
              <w:jc w:val="center"/>
            </w:pPr>
            <w:r w:rsidRPr="00411953">
              <w:t>8</w:t>
            </w:r>
          </w:p>
        </w:tc>
        <w:tc>
          <w:tcPr>
            <w:tcW w:w="1998" w:type="dxa"/>
            <w:vAlign w:val="center"/>
          </w:tcPr>
          <w:p w:rsidR="009F5AC0" w:rsidRPr="00411953" w:rsidRDefault="009F5AC0" w:rsidP="009F5AC0">
            <w:pPr>
              <w:tabs>
                <w:tab w:val="left" w:pos="6615"/>
              </w:tabs>
              <w:jc w:val="center"/>
            </w:pPr>
            <w:r w:rsidRPr="00411953">
              <w:t>15</w:t>
            </w:r>
          </w:p>
        </w:tc>
        <w:tc>
          <w:tcPr>
            <w:tcW w:w="837" w:type="dxa"/>
            <w:vAlign w:val="center"/>
          </w:tcPr>
          <w:p w:rsidR="009F5AC0" w:rsidRPr="00411953" w:rsidRDefault="009F5AC0" w:rsidP="009F5AC0">
            <w:pPr>
              <w:tabs>
                <w:tab w:val="left" w:pos="6615"/>
              </w:tabs>
              <w:jc w:val="center"/>
            </w:pPr>
            <w:r w:rsidRPr="00411953">
              <w:t>23</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1998</w:t>
            </w:r>
          </w:p>
        </w:tc>
        <w:tc>
          <w:tcPr>
            <w:tcW w:w="1548" w:type="dxa"/>
            <w:vAlign w:val="center"/>
          </w:tcPr>
          <w:p w:rsidR="009F5AC0" w:rsidRPr="00411953" w:rsidRDefault="009F5AC0" w:rsidP="009F5AC0">
            <w:pPr>
              <w:tabs>
                <w:tab w:val="left" w:pos="6615"/>
              </w:tabs>
              <w:jc w:val="center"/>
            </w:pPr>
            <w:r w:rsidRPr="00411953">
              <w:t>10</w:t>
            </w:r>
          </w:p>
        </w:tc>
        <w:tc>
          <w:tcPr>
            <w:tcW w:w="1998" w:type="dxa"/>
            <w:vAlign w:val="center"/>
          </w:tcPr>
          <w:p w:rsidR="009F5AC0" w:rsidRPr="00411953" w:rsidRDefault="009F5AC0" w:rsidP="009F5AC0">
            <w:pPr>
              <w:tabs>
                <w:tab w:val="left" w:pos="6615"/>
              </w:tabs>
              <w:jc w:val="center"/>
            </w:pPr>
            <w:r w:rsidRPr="00411953">
              <w:t>17</w:t>
            </w:r>
          </w:p>
        </w:tc>
        <w:tc>
          <w:tcPr>
            <w:tcW w:w="837" w:type="dxa"/>
            <w:vAlign w:val="center"/>
          </w:tcPr>
          <w:p w:rsidR="009F5AC0" w:rsidRPr="00411953" w:rsidRDefault="009F5AC0" w:rsidP="009F5AC0">
            <w:pPr>
              <w:tabs>
                <w:tab w:val="left" w:pos="6615"/>
              </w:tabs>
              <w:jc w:val="center"/>
            </w:pPr>
            <w:r w:rsidRPr="00411953">
              <w:t>27</w:t>
            </w:r>
          </w:p>
        </w:tc>
      </w:tr>
      <w:tr w:rsidR="009F5AC0" w:rsidRPr="00411953" w:rsidTr="009F5AC0">
        <w:tc>
          <w:tcPr>
            <w:tcW w:w="828" w:type="dxa"/>
            <w:vAlign w:val="center"/>
          </w:tcPr>
          <w:p w:rsidR="009F5AC0" w:rsidRPr="00411953" w:rsidRDefault="009F5AC0" w:rsidP="009F5AC0">
            <w:pPr>
              <w:tabs>
                <w:tab w:val="left" w:pos="6615"/>
              </w:tabs>
              <w:jc w:val="center"/>
            </w:pPr>
            <w:r w:rsidRPr="00411953">
              <w:t>1999</w:t>
            </w:r>
          </w:p>
        </w:tc>
        <w:tc>
          <w:tcPr>
            <w:tcW w:w="1548" w:type="dxa"/>
            <w:vAlign w:val="center"/>
          </w:tcPr>
          <w:p w:rsidR="009F5AC0" w:rsidRPr="00411953" w:rsidRDefault="009F5AC0" w:rsidP="009F5AC0">
            <w:pPr>
              <w:tabs>
                <w:tab w:val="left" w:pos="6615"/>
              </w:tabs>
              <w:jc w:val="center"/>
            </w:pPr>
            <w:r w:rsidRPr="00411953">
              <w:t>7</w:t>
            </w:r>
          </w:p>
        </w:tc>
        <w:tc>
          <w:tcPr>
            <w:tcW w:w="1998" w:type="dxa"/>
            <w:vAlign w:val="center"/>
          </w:tcPr>
          <w:p w:rsidR="009F5AC0" w:rsidRPr="00411953" w:rsidRDefault="009F5AC0" w:rsidP="009F5AC0">
            <w:pPr>
              <w:tabs>
                <w:tab w:val="left" w:pos="6615"/>
              </w:tabs>
              <w:jc w:val="center"/>
            </w:pPr>
            <w:r w:rsidRPr="00411953">
              <w:t>16</w:t>
            </w:r>
          </w:p>
        </w:tc>
        <w:tc>
          <w:tcPr>
            <w:tcW w:w="837" w:type="dxa"/>
            <w:vAlign w:val="center"/>
          </w:tcPr>
          <w:p w:rsidR="009F5AC0" w:rsidRPr="00411953" w:rsidRDefault="009F5AC0" w:rsidP="009F5AC0">
            <w:pPr>
              <w:tabs>
                <w:tab w:val="left" w:pos="6615"/>
              </w:tabs>
              <w:jc w:val="center"/>
            </w:pPr>
            <w:r w:rsidRPr="00411953">
              <w:t>23</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2000</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2001</w:t>
            </w:r>
          </w:p>
        </w:tc>
        <w:tc>
          <w:tcPr>
            <w:tcW w:w="1548" w:type="dxa"/>
            <w:vAlign w:val="center"/>
          </w:tcPr>
          <w:p w:rsidR="009F5AC0" w:rsidRPr="00411953" w:rsidRDefault="009F5AC0" w:rsidP="009F5AC0">
            <w:pPr>
              <w:tabs>
                <w:tab w:val="left" w:pos="6615"/>
              </w:tabs>
              <w:jc w:val="center"/>
            </w:pPr>
            <w:r w:rsidRPr="00411953">
              <w:t>10</w:t>
            </w:r>
          </w:p>
        </w:tc>
        <w:tc>
          <w:tcPr>
            <w:tcW w:w="1998" w:type="dxa"/>
            <w:vAlign w:val="center"/>
          </w:tcPr>
          <w:p w:rsidR="009F5AC0" w:rsidRPr="00411953" w:rsidRDefault="009F5AC0" w:rsidP="009F5AC0">
            <w:pPr>
              <w:tabs>
                <w:tab w:val="left" w:pos="6615"/>
              </w:tabs>
              <w:jc w:val="center"/>
            </w:pPr>
            <w:r w:rsidRPr="00411953">
              <w:t>16</w:t>
            </w:r>
          </w:p>
        </w:tc>
        <w:tc>
          <w:tcPr>
            <w:tcW w:w="837" w:type="dxa"/>
            <w:vAlign w:val="center"/>
          </w:tcPr>
          <w:p w:rsidR="009F5AC0" w:rsidRPr="00411953" w:rsidRDefault="009F5AC0" w:rsidP="009F5AC0">
            <w:pPr>
              <w:tabs>
                <w:tab w:val="left" w:pos="6615"/>
              </w:tabs>
              <w:jc w:val="center"/>
            </w:pPr>
            <w:r w:rsidRPr="00411953">
              <w:t>26</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2002</w:t>
            </w:r>
          </w:p>
        </w:tc>
        <w:tc>
          <w:tcPr>
            <w:tcW w:w="1548" w:type="dxa"/>
            <w:vAlign w:val="center"/>
          </w:tcPr>
          <w:p w:rsidR="009F5AC0" w:rsidRPr="00411953" w:rsidRDefault="009F5AC0" w:rsidP="009F5AC0">
            <w:pPr>
              <w:tabs>
                <w:tab w:val="left" w:pos="6615"/>
              </w:tabs>
              <w:jc w:val="center"/>
            </w:pPr>
            <w:r w:rsidRPr="00411953">
              <w:t>2</w:t>
            </w:r>
          </w:p>
        </w:tc>
        <w:tc>
          <w:tcPr>
            <w:tcW w:w="1998" w:type="dxa"/>
            <w:vAlign w:val="center"/>
          </w:tcPr>
          <w:p w:rsidR="009F5AC0" w:rsidRPr="00411953" w:rsidRDefault="009F5AC0" w:rsidP="009F5AC0">
            <w:pPr>
              <w:tabs>
                <w:tab w:val="left" w:pos="6615"/>
              </w:tabs>
              <w:jc w:val="center"/>
            </w:pPr>
            <w:r w:rsidRPr="00411953">
              <w:t>19</w:t>
            </w:r>
          </w:p>
        </w:tc>
        <w:tc>
          <w:tcPr>
            <w:tcW w:w="837" w:type="dxa"/>
            <w:vAlign w:val="center"/>
          </w:tcPr>
          <w:p w:rsidR="009F5AC0" w:rsidRPr="00411953" w:rsidRDefault="009F5AC0" w:rsidP="009F5AC0">
            <w:pPr>
              <w:tabs>
                <w:tab w:val="left" w:pos="6615"/>
              </w:tabs>
              <w:jc w:val="center"/>
            </w:pPr>
            <w:r w:rsidRPr="00411953">
              <w:t>21</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2003</w:t>
            </w:r>
          </w:p>
        </w:tc>
        <w:tc>
          <w:tcPr>
            <w:tcW w:w="1548" w:type="dxa"/>
            <w:vAlign w:val="center"/>
          </w:tcPr>
          <w:p w:rsidR="009F5AC0" w:rsidRPr="00411953" w:rsidRDefault="009F5AC0" w:rsidP="009F5AC0">
            <w:pPr>
              <w:tabs>
                <w:tab w:val="left" w:pos="6615"/>
              </w:tabs>
              <w:jc w:val="center"/>
            </w:pPr>
            <w:r w:rsidRPr="00411953">
              <w:t>13</w:t>
            </w:r>
          </w:p>
        </w:tc>
        <w:tc>
          <w:tcPr>
            <w:tcW w:w="1998" w:type="dxa"/>
            <w:vAlign w:val="center"/>
          </w:tcPr>
          <w:p w:rsidR="009F5AC0" w:rsidRPr="00411953" w:rsidRDefault="009F5AC0" w:rsidP="009F5AC0">
            <w:pPr>
              <w:tabs>
                <w:tab w:val="left" w:pos="6615"/>
              </w:tabs>
              <w:jc w:val="center"/>
            </w:pPr>
            <w:r w:rsidRPr="00411953">
              <w:t>25</w:t>
            </w:r>
          </w:p>
        </w:tc>
        <w:tc>
          <w:tcPr>
            <w:tcW w:w="837" w:type="dxa"/>
            <w:vAlign w:val="center"/>
          </w:tcPr>
          <w:p w:rsidR="009F5AC0" w:rsidRPr="00411953" w:rsidRDefault="009F5AC0" w:rsidP="009F5AC0">
            <w:pPr>
              <w:tabs>
                <w:tab w:val="left" w:pos="6615"/>
              </w:tabs>
              <w:jc w:val="center"/>
            </w:pPr>
            <w:r w:rsidRPr="00411953">
              <w:t>38</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2004</w:t>
            </w:r>
          </w:p>
        </w:tc>
        <w:tc>
          <w:tcPr>
            <w:tcW w:w="1548" w:type="dxa"/>
            <w:vAlign w:val="center"/>
          </w:tcPr>
          <w:p w:rsidR="009F5AC0" w:rsidRPr="00411953" w:rsidRDefault="009F5AC0" w:rsidP="009F5AC0">
            <w:pPr>
              <w:tabs>
                <w:tab w:val="left" w:pos="6615"/>
              </w:tabs>
              <w:jc w:val="center"/>
            </w:pPr>
            <w:r w:rsidRPr="00411953">
              <w:t>14</w:t>
            </w:r>
          </w:p>
        </w:tc>
        <w:tc>
          <w:tcPr>
            <w:tcW w:w="1998" w:type="dxa"/>
            <w:vAlign w:val="center"/>
          </w:tcPr>
          <w:p w:rsidR="009F5AC0" w:rsidRPr="00411953" w:rsidRDefault="009F5AC0" w:rsidP="009F5AC0">
            <w:pPr>
              <w:tabs>
                <w:tab w:val="left" w:pos="6615"/>
              </w:tabs>
              <w:jc w:val="center"/>
            </w:pPr>
            <w:r w:rsidRPr="00411953">
              <w:t>15</w:t>
            </w:r>
          </w:p>
        </w:tc>
        <w:tc>
          <w:tcPr>
            <w:tcW w:w="837" w:type="dxa"/>
            <w:vAlign w:val="center"/>
          </w:tcPr>
          <w:p w:rsidR="009F5AC0" w:rsidRPr="00411953" w:rsidRDefault="009F5AC0" w:rsidP="009F5AC0">
            <w:pPr>
              <w:tabs>
                <w:tab w:val="left" w:pos="6615"/>
              </w:tabs>
              <w:jc w:val="center"/>
            </w:pPr>
            <w:r w:rsidRPr="00411953">
              <w:t>29</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2005</w:t>
            </w:r>
          </w:p>
        </w:tc>
        <w:tc>
          <w:tcPr>
            <w:tcW w:w="1548" w:type="dxa"/>
            <w:vAlign w:val="center"/>
          </w:tcPr>
          <w:p w:rsidR="009F5AC0" w:rsidRPr="00411953" w:rsidRDefault="009F5AC0" w:rsidP="009F5AC0">
            <w:pPr>
              <w:tabs>
                <w:tab w:val="left" w:pos="6615"/>
              </w:tabs>
              <w:jc w:val="center"/>
            </w:pPr>
            <w:r w:rsidRPr="00411953">
              <w:t>11</w:t>
            </w:r>
          </w:p>
        </w:tc>
        <w:tc>
          <w:tcPr>
            <w:tcW w:w="1998" w:type="dxa"/>
            <w:vAlign w:val="center"/>
          </w:tcPr>
          <w:p w:rsidR="009F5AC0" w:rsidRPr="00411953" w:rsidRDefault="009F5AC0" w:rsidP="009F5AC0">
            <w:pPr>
              <w:tabs>
                <w:tab w:val="left" w:pos="6615"/>
              </w:tabs>
              <w:jc w:val="center"/>
            </w:pPr>
            <w:r w:rsidRPr="00411953">
              <w:t>14</w:t>
            </w:r>
          </w:p>
        </w:tc>
        <w:tc>
          <w:tcPr>
            <w:tcW w:w="837" w:type="dxa"/>
            <w:vAlign w:val="center"/>
          </w:tcPr>
          <w:p w:rsidR="009F5AC0" w:rsidRPr="00411953" w:rsidRDefault="009F5AC0" w:rsidP="009F5AC0">
            <w:pPr>
              <w:tabs>
                <w:tab w:val="left" w:pos="6615"/>
              </w:tabs>
              <w:jc w:val="center"/>
            </w:pPr>
            <w:r w:rsidRPr="00411953">
              <w:t>25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2006</w:t>
            </w:r>
          </w:p>
        </w:tc>
        <w:tc>
          <w:tcPr>
            <w:tcW w:w="1548" w:type="dxa"/>
            <w:vAlign w:val="center"/>
          </w:tcPr>
          <w:p w:rsidR="009F5AC0" w:rsidRPr="00411953" w:rsidRDefault="009F5AC0" w:rsidP="009F5AC0">
            <w:pPr>
              <w:tabs>
                <w:tab w:val="left" w:pos="6615"/>
              </w:tabs>
              <w:jc w:val="center"/>
            </w:pPr>
            <w:r w:rsidRPr="00411953">
              <w:t>11</w:t>
            </w:r>
          </w:p>
        </w:tc>
        <w:tc>
          <w:tcPr>
            <w:tcW w:w="1998" w:type="dxa"/>
            <w:vAlign w:val="center"/>
          </w:tcPr>
          <w:p w:rsidR="009F5AC0" w:rsidRPr="00411953" w:rsidRDefault="009F5AC0" w:rsidP="009F5AC0">
            <w:pPr>
              <w:tabs>
                <w:tab w:val="left" w:pos="6615"/>
              </w:tabs>
              <w:jc w:val="center"/>
            </w:pPr>
            <w:r w:rsidRPr="00411953">
              <w:t>14</w:t>
            </w:r>
          </w:p>
        </w:tc>
        <w:tc>
          <w:tcPr>
            <w:tcW w:w="837" w:type="dxa"/>
            <w:vAlign w:val="center"/>
          </w:tcPr>
          <w:p w:rsidR="009F5AC0" w:rsidRPr="00411953" w:rsidRDefault="009F5AC0" w:rsidP="009F5AC0">
            <w:pPr>
              <w:tabs>
                <w:tab w:val="left" w:pos="6615"/>
              </w:tabs>
              <w:jc w:val="center"/>
            </w:pPr>
            <w:r w:rsidRPr="00411953">
              <w:t>25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2007</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18</w:t>
            </w:r>
          </w:p>
        </w:tc>
        <w:tc>
          <w:tcPr>
            <w:tcW w:w="837" w:type="dxa"/>
            <w:vAlign w:val="center"/>
          </w:tcPr>
          <w:p w:rsidR="009F5AC0" w:rsidRPr="00411953" w:rsidRDefault="009F5AC0" w:rsidP="009F5AC0">
            <w:pPr>
              <w:tabs>
                <w:tab w:val="left" w:pos="6615"/>
              </w:tabs>
              <w:jc w:val="center"/>
            </w:pPr>
            <w:r w:rsidRPr="00411953">
              <w:t>33</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2008</w:t>
            </w:r>
          </w:p>
        </w:tc>
        <w:tc>
          <w:tcPr>
            <w:tcW w:w="1548" w:type="dxa"/>
            <w:vAlign w:val="center"/>
          </w:tcPr>
          <w:p w:rsidR="009F5AC0" w:rsidRPr="00411953" w:rsidRDefault="009F5AC0" w:rsidP="009F5AC0">
            <w:pPr>
              <w:tabs>
                <w:tab w:val="left" w:pos="6615"/>
              </w:tabs>
              <w:jc w:val="center"/>
            </w:pPr>
            <w:r w:rsidRPr="00411953">
              <w:t>-</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2009</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2010</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2011</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15</w:t>
            </w:r>
          </w:p>
        </w:tc>
      </w:tr>
      <w:tr w:rsidR="009F5AC0" w:rsidRPr="00411953" w:rsidTr="009F5AC0">
        <w:tc>
          <w:tcPr>
            <w:tcW w:w="828" w:type="dxa"/>
            <w:vAlign w:val="center"/>
          </w:tcPr>
          <w:p w:rsidR="009F5AC0" w:rsidRPr="00411953" w:rsidRDefault="009F5AC0" w:rsidP="009F5AC0">
            <w:pPr>
              <w:tabs>
                <w:tab w:val="left" w:pos="6615"/>
              </w:tabs>
              <w:jc w:val="center"/>
            </w:pPr>
            <w:r w:rsidRPr="00411953">
              <w:t>2012</w:t>
            </w:r>
          </w:p>
        </w:tc>
        <w:tc>
          <w:tcPr>
            <w:tcW w:w="1548" w:type="dxa"/>
            <w:vAlign w:val="center"/>
          </w:tcPr>
          <w:p w:rsidR="009F5AC0" w:rsidRPr="00411953" w:rsidRDefault="009F5AC0" w:rsidP="009F5AC0">
            <w:pPr>
              <w:tabs>
                <w:tab w:val="left" w:pos="6615"/>
              </w:tabs>
              <w:jc w:val="center"/>
            </w:pPr>
            <w:r w:rsidRPr="00411953">
              <w:t>15</w:t>
            </w:r>
          </w:p>
        </w:tc>
        <w:tc>
          <w:tcPr>
            <w:tcW w:w="1998" w:type="dxa"/>
            <w:vAlign w:val="center"/>
          </w:tcPr>
          <w:p w:rsidR="009F5AC0" w:rsidRPr="00411953" w:rsidRDefault="009F5AC0" w:rsidP="009F5AC0">
            <w:pPr>
              <w:tabs>
                <w:tab w:val="left" w:pos="6615"/>
              </w:tabs>
              <w:jc w:val="center"/>
            </w:pPr>
            <w:r w:rsidRPr="00411953">
              <w:t>-</w:t>
            </w:r>
          </w:p>
        </w:tc>
        <w:tc>
          <w:tcPr>
            <w:tcW w:w="837" w:type="dxa"/>
            <w:vAlign w:val="center"/>
          </w:tcPr>
          <w:p w:rsidR="009F5AC0" w:rsidRPr="00411953" w:rsidRDefault="009F5AC0" w:rsidP="009F5AC0">
            <w:pPr>
              <w:tabs>
                <w:tab w:val="left" w:pos="6615"/>
              </w:tabs>
              <w:jc w:val="center"/>
            </w:pPr>
            <w:r w:rsidRPr="00411953">
              <w:t>15</w:t>
            </w:r>
          </w:p>
        </w:tc>
      </w:tr>
      <w:tr w:rsidR="009F5AC0" w:rsidRPr="00411953" w:rsidTr="009F5AC0">
        <w:tc>
          <w:tcPr>
            <w:tcW w:w="828" w:type="dxa"/>
            <w:vAlign w:val="center"/>
          </w:tcPr>
          <w:p w:rsidR="009F5AC0" w:rsidRPr="00411953" w:rsidRDefault="009F5AC0" w:rsidP="009F5AC0">
            <w:pPr>
              <w:tabs>
                <w:tab w:val="left" w:pos="6615"/>
              </w:tabs>
              <w:jc w:val="right"/>
              <w:rPr>
                <w:b/>
              </w:rPr>
            </w:pPr>
            <w:r w:rsidRPr="00411953">
              <w:rPr>
                <w:b/>
              </w:rPr>
              <w:t>Итого</w:t>
            </w:r>
            <w:r>
              <w:rPr>
                <w:b/>
              </w:rPr>
              <w:t>:</w:t>
            </w:r>
          </w:p>
        </w:tc>
        <w:tc>
          <w:tcPr>
            <w:tcW w:w="1548" w:type="dxa"/>
            <w:vAlign w:val="center"/>
          </w:tcPr>
          <w:p w:rsidR="009F5AC0" w:rsidRPr="00411953" w:rsidRDefault="009F5AC0" w:rsidP="009F5AC0">
            <w:pPr>
              <w:tabs>
                <w:tab w:val="left" w:pos="6615"/>
              </w:tabs>
              <w:jc w:val="center"/>
              <w:rPr>
                <w:b/>
              </w:rPr>
            </w:pPr>
            <w:r w:rsidRPr="00411953">
              <w:rPr>
                <w:b/>
              </w:rPr>
              <w:t>210</w:t>
            </w:r>
          </w:p>
        </w:tc>
        <w:tc>
          <w:tcPr>
            <w:tcW w:w="1998" w:type="dxa"/>
            <w:vAlign w:val="center"/>
          </w:tcPr>
          <w:p w:rsidR="009F5AC0" w:rsidRPr="00411953" w:rsidRDefault="009F5AC0" w:rsidP="009F5AC0">
            <w:pPr>
              <w:tabs>
                <w:tab w:val="left" w:pos="6615"/>
              </w:tabs>
              <w:jc w:val="center"/>
              <w:rPr>
                <w:b/>
              </w:rPr>
            </w:pPr>
            <w:r w:rsidRPr="00411953">
              <w:rPr>
                <w:b/>
              </w:rPr>
              <w:t>192</w:t>
            </w:r>
          </w:p>
        </w:tc>
        <w:tc>
          <w:tcPr>
            <w:tcW w:w="837" w:type="dxa"/>
            <w:vAlign w:val="center"/>
          </w:tcPr>
          <w:p w:rsidR="009F5AC0" w:rsidRPr="00411953" w:rsidRDefault="009F5AC0" w:rsidP="009F5AC0">
            <w:pPr>
              <w:tabs>
                <w:tab w:val="left" w:pos="6615"/>
              </w:tabs>
              <w:jc w:val="center"/>
              <w:rPr>
                <w:b/>
              </w:rPr>
            </w:pPr>
            <w:r w:rsidRPr="00411953">
              <w:rPr>
                <w:b/>
              </w:rPr>
              <w:t>402</w:t>
            </w:r>
          </w:p>
        </w:tc>
      </w:tr>
    </w:tbl>
    <w:p w:rsidR="009F5AC0" w:rsidRPr="006A0134" w:rsidRDefault="009F5AC0" w:rsidP="006A0134">
      <w:pPr>
        <w:tabs>
          <w:tab w:val="left" w:pos="6615"/>
        </w:tabs>
        <w:ind w:firstLine="397"/>
        <w:jc w:val="both"/>
        <w:rPr>
          <w:sz w:val="24"/>
          <w:szCs w:val="24"/>
        </w:rPr>
      </w:pPr>
      <w:r w:rsidRPr="006A0134">
        <w:rPr>
          <w:sz w:val="24"/>
          <w:szCs w:val="24"/>
        </w:rPr>
        <w:t>При содействии Центров по ко</w:t>
      </w:r>
      <w:r w:rsidRPr="006A0134">
        <w:rPr>
          <w:sz w:val="24"/>
          <w:szCs w:val="24"/>
        </w:rPr>
        <w:t>н</w:t>
      </w:r>
      <w:r w:rsidRPr="006A0134">
        <w:rPr>
          <w:sz w:val="24"/>
          <w:szCs w:val="24"/>
        </w:rPr>
        <w:t>тролю и профилактике заболеваний (</w:t>
      </w:r>
      <w:r w:rsidRPr="006A0134">
        <w:rPr>
          <w:sz w:val="24"/>
          <w:szCs w:val="24"/>
          <w:lang w:val="en-US"/>
        </w:rPr>
        <w:t>CDC</w:t>
      </w:r>
      <w:r w:rsidRPr="006A0134">
        <w:rPr>
          <w:sz w:val="24"/>
          <w:szCs w:val="24"/>
        </w:rPr>
        <w:t>/</w:t>
      </w:r>
      <w:r w:rsidRPr="006A0134">
        <w:rPr>
          <w:sz w:val="24"/>
          <w:szCs w:val="24"/>
          <w:lang w:val="en-US"/>
        </w:rPr>
        <w:t>CAR</w:t>
      </w:r>
      <w:r w:rsidRPr="006A0134">
        <w:rPr>
          <w:sz w:val="24"/>
          <w:szCs w:val="24"/>
        </w:rPr>
        <w:t>) США прошли специал</w:t>
      </w:r>
      <w:r w:rsidRPr="006A0134">
        <w:rPr>
          <w:sz w:val="24"/>
          <w:szCs w:val="24"/>
        </w:rPr>
        <w:t>ь</w:t>
      </w:r>
      <w:r w:rsidRPr="006A0134">
        <w:rPr>
          <w:sz w:val="24"/>
          <w:szCs w:val="24"/>
        </w:rPr>
        <w:t>ную подготовку на двухмесячных ку</w:t>
      </w:r>
      <w:r w:rsidRPr="006A0134">
        <w:rPr>
          <w:sz w:val="24"/>
          <w:szCs w:val="24"/>
        </w:rPr>
        <w:t>р</w:t>
      </w:r>
      <w:r w:rsidRPr="006A0134">
        <w:rPr>
          <w:sz w:val="24"/>
          <w:szCs w:val="24"/>
        </w:rPr>
        <w:t>сах по аналитической эпидемиологии 3 врача, по лабораторной диагностике особо опасных инфекций – 7 врачей, кроме того 3 врача обучены и получ</w:t>
      </w:r>
      <w:r w:rsidRPr="006A0134">
        <w:rPr>
          <w:sz w:val="24"/>
          <w:szCs w:val="24"/>
        </w:rPr>
        <w:t>и</w:t>
      </w:r>
      <w:r w:rsidRPr="006A0134">
        <w:rPr>
          <w:sz w:val="24"/>
          <w:szCs w:val="24"/>
        </w:rPr>
        <w:t>ли сертификаты как инструкторы по биобезопасности. Все они являются преподавателями на курсах специал</w:t>
      </w:r>
      <w:r w:rsidRPr="006A0134">
        <w:rPr>
          <w:sz w:val="24"/>
          <w:szCs w:val="24"/>
        </w:rPr>
        <w:t>и</w:t>
      </w:r>
      <w:r w:rsidRPr="006A0134">
        <w:rPr>
          <w:sz w:val="24"/>
          <w:szCs w:val="24"/>
        </w:rPr>
        <w:t>зации лаборантов.</w:t>
      </w:r>
    </w:p>
    <w:p w:rsidR="009F5AC0" w:rsidRPr="006A0134" w:rsidRDefault="009F5AC0" w:rsidP="006A0134">
      <w:pPr>
        <w:tabs>
          <w:tab w:val="left" w:pos="6615"/>
        </w:tabs>
        <w:ind w:firstLine="397"/>
        <w:jc w:val="both"/>
        <w:rPr>
          <w:sz w:val="24"/>
          <w:szCs w:val="24"/>
        </w:rPr>
      </w:pPr>
      <w:r w:rsidRPr="006A0134">
        <w:rPr>
          <w:sz w:val="24"/>
          <w:szCs w:val="24"/>
        </w:rPr>
        <w:t>Первичная подготовка (специал</w:t>
      </w:r>
      <w:r w:rsidRPr="006A0134">
        <w:rPr>
          <w:sz w:val="24"/>
          <w:szCs w:val="24"/>
        </w:rPr>
        <w:t>и</w:t>
      </w:r>
      <w:r w:rsidRPr="006A0134">
        <w:rPr>
          <w:sz w:val="24"/>
          <w:szCs w:val="24"/>
        </w:rPr>
        <w:t>зация) курсантов проводится согласно расписанию занятий на весь предсто</w:t>
      </w:r>
      <w:r w:rsidRPr="006A0134">
        <w:rPr>
          <w:sz w:val="24"/>
          <w:szCs w:val="24"/>
        </w:rPr>
        <w:t>я</w:t>
      </w:r>
      <w:r w:rsidRPr="006A0134">
        <w:rPr>
          <w:sz w:val="24"/>
          <w:szCs w:val="24"/>
        </w:rPr>
        <w:t>щий учебный год, которое утверждае</w:t>
      </w:r>
      <w:r w:rsidRPr="006A0134">
        <w:rPr>
          <w:sz w:val="24"/>
          <w:szCs w:val="24"/>
        </w:rPr>
        <w:t>т</w:t>
      </w:r>
      <w:r w:rsidRPr="006A0134">
        <w:rPr>
          <w:sz w:val="24"/>
          <w:szCs w:val="24"/>
        </w:rPr>
        <w:t>ся руководителем учреждения. В её основу положена одобренная специ</w:t>
      </w:r>
      <w:r w:rsidRPr="006A0134">
        <w:rPr>
          <w:sz w:val="24"/>
          <w:szCs w:val="24"/>
        </w:rPr>
        <w:t>а</w:t>
      </w:r>
      <w:r w:rsidRPr="006A0134">
        <w:rPr>
          <w:sz w:val="24"/>
          <w:szCs w:val="24"/>
        </w:rPr>
        <w:t>листами Казахского научного центра карантинных и зоонозных инфекций им. М. Айкимбаева (КНЦКЗИ) «Пр</w:t>
      </w:r>
      <w:r w:rsidRPr="006A0134">
        <w:rPr>
          <w:sz w:val="24"/>
          <w:szCs w:val="24"/>
        </w:rPr>
        <w:t>о</w:t>
      </w:r>
      <w:r w:rsidRPr="006A0134">
        <w:rPr>
          <w:sz w:val="24"/>
          <w:szCs w:val="24"/>
        </w:rPr>
        <w:t>грамма курсов специализации лаб</w:t>
      </w:r>
      <w:r w:rsidRPr="006A0134">
        <w:rPr>
          <w:sz w:val="24"/>
          <w:szCs w:val="24"/>
        </w:rPr>
        <w:t>о</w:t>
      </w:r>
      <w:r w:rsidRPr="006A0134">
        <w:rPr>
          <w:sz w:val="24"/>
          <w:szCs w:val="24"/>
        </w:rPr>
        <w:t>рантов по особо опасным инфекциям». В последнее время в программу внес</w:t>
      </w:r>
      <w:r w:rsidRPr="006A0134">
        <w:rPr>
          <w:sz w:val="24"/>
          <w:szCs w:val="24"/>
        </w:rPr>
        <w:t>е</w:t>
      </w:r>
      <w:r w:rsidRPr="006A0134">
        <w:rPr>
          <w:sz w:val="24"/>
          <w:szCs w:val="24"/>
        </w:rPr>
        <w:t>ны актуальные темы по молекулярно-генетическим методам исследования (ПЦР), иммуноферментному анализу (ИФА), испол</w:t>
      </w:r>
      <w:r w:rsidRPr="006A0134">
        <w:rPr>
          <w:sz w:val="24"/>
          <w:szCs w:val="24"/>
        </w:rPr>
        <w:t>ь</w:t>
      </w:r>
      <w:r w:rsidRPr="006A0134">
        <w:rPr>
          <w:sz w:val="24"/>
          <w:szCs w:val="24"/>
        </w:rPr>
        <w:t>зованию кабинетов биологической безопасности. Программа рассчитана на 3,5-месячное обучение (540 часов) с пятидневной рабочей неделей. Она разработана с учетом сущес</w:t>
      </w:r>
      <w:r w:rsidRPr="006A0134">
        <w:rPr>
          <w:sz w:val="24"/>
          <w:szCs w:val="24"/>
        </w:rPr>
        <w:t>т</w:t>
      </w:r>
      <w:r w:rsidRPr="006A0134">
        <w:rPr>
          <w:sz w:val="24"/>
          <w:szCs w:val="24"/>
        </w:rPr>
        <w:t>вующих требований Министерства здравоохранения Республики Казахстан к подготовке медицинских кадров среднего звена по специальности «бактериология» и на основе ст</w:t>
      </w:r>
      <w:r w:rsidRPr="006A0134">
        <w:rPr>
          <w:sz w:val="24"/>
          <w:szCs w:val="24"/>
        </w:rPr>
        <w:t>о</w:t>
      </w:r>
      <w:r w:rsidRPr="006A0134">
        <w:rPr>
          <w:sz w:val="24"/>
          <w:szCs w:val="24"/>
        </w:rPr>
        <w:t>летнего опыта Уральской ПЧС по лабораторной диагностике чумы и других опасных для человека инфекций.</w:t>
      </w:r>
    </w:p>
    <w:p w:rsidR="009F5AC0" w:rsidRPr="006A0134" w:rsidRDefault="009F5AC0" w:rsidP="006A0134">
      <w:pPr>
        <w:tabs>
          <w:tab w:val="left" w:pos="6615"/>
        </w:tabs>
        <w:ind w:firstLine="397"/>
        <w:jc w:val="both"/>
        <w:rPr>
          <w:sz w:val="24"/>
          <w:szCs w:val="24"/>
        </w:rPr>
      </w:pPr>
      <w:r w:rsidRPr="006A0134">
        <w:rPr>
          <w:sz w:val="24"/>
          <w:szCs w:val="24"/>
        </w:rPr>
        <w:t xml:space="preserve"> Теоретическая часть курса дает основные представления по общей микробиологии, основам иммунологии, общей эпидемиологии, экологии и систематике грызунов и зайц</w:t>
      </w:r>
      <w:r w:rsidRPr="006A0134">
        <w:rPr>
          <w:sz w:val="24"/>
          <w:szCs w:val="24"/>
        </w:rPr>
        <w:t>е</w:t>
      </w:r>
      <w:r w:rsidRPr="006A0134">
        <w:rPr>
          <w:sz w:val="24"/>
          <w:szCs w:val="24"/>
        </w:rPr>
        <w:t>образных, дезинфекции, дезинсекции и дератизации, содержанию и разведению лабор</w:t>
      </w:r>
      <w:r w:rsidRPr="006A0134">
        <w:rPr>
          <w:sz w:val="24"/>
          <w:szCs w:val="24"/>
        </w:rPr>
        <w:t>а</w:t>
      </w:r>
      <w:r w:rsidRPr="006A0134">
        <w:rPr>
          <w:sz w:val="24"/>
          <w:szCs w:val="24"/>
        </w:rPr>
        <w:t>торных животных. Слушателей знакомят с клиникой и лечением ООИ, дают четкие зн</w:t>
      </w:r>
      <w:r w:rsidRPr="006A0134">
        <w:rPr>
          <w:sz w:val="24"/>
          <w:szCs w:val="24"/>
        </w:rPr>
        <w:t>а</w:t>
      </w:r>
      <w:r w:rsidRPr="006A0134">
        <w:rPr>
          <w:sz w:val="24"/>
          <w:szCs w:val="24"/>
        </w:rPr>
        <w:t>ния по бактериологической и серологической диагностике чумы, холеры, сибирской язвы</w:t>
      </w:r>
      <w:r w:rsidRPr="006A0134">
        <w:rPr>
          <w:sz w:val="24"/>
          <w:szCs w:val="24"/>
          <w:lang w:val="kk-KZ"/>
        </w:rPr>
        <w:t>, туляремии, бруцеллеза</w:t>
      </w:r>
      <w:r w:rsidRPr="006A0134">
        <w:rPr>
          <w:sz w:val="24"/>
          <w:szCs w:val="24"/>
        </w:rPr>
        <w:t>.</w:t>
      </w:r>
    </w:p>
    <w:p w:rsidR="009F5AC0" w:rsidRPr="006A0134" w:rsidRDefault="009F5AC0" w:rsidP="006A0134">
      <w:pPr>
        <w:tabs>
          <w:tab w:val="left" w:pos="6615"/>
        </w:tabs>
        <w:ind w:firstLine="397"/>
        <w:jc w:val="both"/>
        <w:rPr>
          <w:sz w:val="24"/>
          <w:szCs w:val="24"/>
        </w:rPr>
      </w:pPr>
      <w:r w:rsidRPr="006A0134">
        <w:rPr>
          <w:sz w:val="24"/>
          <w:szCs w:val="24"/>
        </w:rPr>
        <w:t>Основная часть процесса обучения лаборантов осуществляется в лаборатории подг</w:t>
      </w:r>
      <w:r w:rsidRPr="006A0134">
        <w:rPr>
          <w:sz w:val="24"/>
          <w:szCs w:val="24"/>
        </w:rPr>
        <w:t>о</w:t>
      </w:r>
      <w:r w:rsidRPr="006A0134">
        <w:rPr>
          <w:sz w:val="24"/>
          <w:szCs w:val="24"/>
        </w:rPr>
        <w:t>товки специалистов. Теоретические занятия проводятся в лекционной аудитории, а пра</w:t>
      </w:r>
      <w:r w:rsidRPr="006A0134">
        <w:rPr>
          <w:sz w:val="24"/>
          <w:szCs w:val="24"/>
        </w:rPr>
        <w:t>к</w:t>
      </w:r>
      <w:r w:rsidRPr="006A0134">
        <w:rPr>
          <w:sz w:val="24"/>
          <w:szCs w:val="24"/>
        </w:rPr>
        <w:t>тические занятия – в специальном бактериологическом зале, рассчитанном на 15 мест. Лаборатория питательных сред и виварий в полной мере обеспечивают курсы подготовки диагностическими препаратами и лабораторными животными. К услугам курсантов на станции функционирует очень богатая научная библиотека.</w:t>
      </w:r>
    </w:p>
    <w:p w:rsidR="009F5AC0" w:rsidRPr="006A0134" w:rsidRDefault="009F5AC0" w:rsidP="006A0134">
      <w:pPr>
        <w:tabs>
          <w:tab w:val="left" w:pos="6615"/>
        </w:tabs>
        <w:ind w:firstLine="397"/>
        <w:jc w:val="both"/>
        <w:rPr>
          <w:sz w:val="24"/>
          <w:szCs w:val="24"/>
        </w:rPr>
      </w:pPr>
      <w:r w:rsidRPr="006A0134">
        <w:rPr>
          <w:sz w:val="24"/>
          <w:szCs w:val="24"/>
        </w:rPr>
        <w:t>Получение профессиональных знаний и практических навыков осуществляется путем последовательного изучения предусмотренных учебным планом разделов программы на теоретических и практических занятиях. При этом особое внимание уделяется приорите</w:t>
      </w:r>
      <w:r w:rsidRPr="006A0134">
        <w:rPr>
          <w:sz w:val="24"/>
          <w:szCs w:val="24"/>
        </w:rPr>
        <w:t>т</w:t>
      </w:r>
      <w:r w:rsidRPr="006A0134">
        <w:rPr>
          <w:sz w:val="24"/>
          <w:szCs w:val="24"/>
        </w:rPr>
        <w:t>ным направлениям и методам исследований, современному состоянию наиболее перспе</w:t>
      </w:r>
      <w:r w:rsidRPr="006A0134">
        <w:rPr>
          <w:sz w:val="24"/>
          <w:szCs w:val="24"/>
        </w:rPr>
        <w:t>к</w:t>
      </w:r>
      <w:r w:rsidRPr="006A0134">
        <w:rPr>
          <w:sz w:val="24"/>
          <w:szCs w:val="24"/>
        </w:rPr>
        <w:lastRenderedPageBreak/>
        <w:t>тивных проблем. Изучение каждого раздела программы заканчивается персональным ко</w:t>
      </w:r>
      <w:r w:rsidRPr="006A0134">
        <w:rPr>
          <w:sz w:val="24"/>
          <w:szCs w:val="24"/>
        </w:rPr>
        <w:t>н</w:t>
      </w:r>
      <w:r w:rsidRPr="006A0134">
        <w:rPr>
          <w:sz w:val="24"/>
          <w:szCs w:val="24"/>
        </w:rPr>
        <w:t>тролем полученных слушателями знаний и навыков.</w:t>
      </w:r>
    </w:p>
    <w:p w:rsidR="009F5AC0" w:rsidRDefault="009F5AC0" w:rsidP="006A0134">
      <w:pPr>
        <w:tabs>
          <w:tab w:val="left" w:pos="6615"/>
        </w:tabs>
        <w:ind w:firstLine="397"/>
        <w:jc w:val="both"/>
        <w:rPr>
          <w:sz w:val="24"/>
          <w:szCs w:val="24"/>
        </w:rPr>
      </w:pPr>
      <w:r w:rsidRPr="006A0134">
        <w:rPr>
          <w:sz w:val="24"/>
          <w:szCs w:val="24"/>
        </w:rPr>
        <w:t>Сегодняшний выпускник медицинского колледжа не имеет никакой конкретной сп</w:t>
      </w:r>
      <w:r w:rsidRPr="006A0134">
        <w:rPr>
          <w:sz w:val="24"/>
          <w:szCs w:val="24"/>
        </w:rPr>
        <w:t>е</w:t>
      </w:r>
      <w:r w:rsidRPr="006A0134">
        <w:rPr>
          <w:sz w:val="24"/>
          <w:szCs w:val="24"/>
        </w:rPr>
        <w:t>циализации. Он владеет минимумом необходимых навыков, в лучшем случае, умеет д</w:t>
      </w:r>
      <w:r w:rsidRPr="006A0134">
        <w:rPr>
          <w:sz w:val="24"/>
          <w:szCs w:val="24"/>
        </w:rPr>
        <w:t>е</w:t>
      </w:r>
      <w:r w:rsidRPr="006A0134">
        <w:rPr>
          <w:sz w:val="24"/>
          <w:szCs w:val="24"/>
        </w:rPr>
        <w:t>лать уколы и выполнять назначения врача, поэтому нет необходимости проводить предв</w:t>
      </w:r>
      <w:r w:rsidRPr="006A0134">
        <w:rPr>
          <w:sz w:val="24"/>
          <w:szCs w:val="24"/>
        </w:rPr>
        <w:t>а</w:t>
      </w:r>
      <w:r w:rsidRPr="006A0134">
        <w:rPr>
          <w:sz w:val="24"/>
          <w:szCs w:val="24"/>
        </w:rPr>
        <w:t>рительное тестирование на знания и навыки. Он учится новому делу с нуля.</w:t>
      </w:r>
    </w:p>
    <w:p w:rsidR="006A0134" w:rsidRPr="006A0134" w:rsidRDefault="006A0134" w:rsidP="006A0134">
      <w:pPr>
        <w:tabs>
          <w:tab w:val="left" w:pos="6615"/>
        </w:tabs>
        <w:ind w:firstLine="397"/>
        <w:jc w:val="both"/>
        <w:rPr>
          <w:sz w:val="10"/>
          <w:szCs w:val="10"/>
        </w:rPr>
      </w:pPr>
    </w:p>
    <w:tbl>
      <w:tblPr>
        <w:tblpPr w:leftFromText="180" w:rightFromText="180" w:vertAnchor="text" w:tblpX="-172" w:tblpY="1"/>
        <w:tblOverlap w:val="never"/>
        <w:tblW w:w="6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5"/>
        <w:gridCol w:w="1134"/>
        <w:gridCol w:w="1134"/>
        <w:gridCol w:w="851"/>
      </w:tblGrid>
      <w:tr w:rsidR="009F5AC0" w:rsidRPr="00E70F2F" w:rsidTr="009F5AC0">
        <w:trPr>
          <w:trHeight w:val="189"/>
        </w:trPr>
        <w:tc>
          <w:tcPr>
            <w:tcW w:w="6234" w:type="dxa"/>
            <w:gridSpan w:val="4"/>
            <w:tcBorders>
              <w:top w:val="nil"/>
              <w:left w:val="nil"/>
              <w:bottom w:val="single" w:sz="4" w:space="0" w:color="auto"/>
              <w:right w:val="nil"/>
            </w:tcBorders>
            <w:vAlign w:val="center"/>
          </w:tcPr>
          <w:p w:rsidR="009F5AC0" w:rsidRPr="006A0134" w:rsidRDefault="009F5AC0" w:rsidP="009F5AC0">
            <w:pPr>
              <w:tabs>
                <w:tab w:val="left" w:pos="6615"/>
              </w:tabs>
              <w:jc w:val="right"/>
              <w:rPr>
                <w:i/>
                <w:sz w:val="24"/>
                <w:szCs w:val="24"/>
              </w:rPr>
            </w:pPr>
            <w:r w:rsidRPr="006A0134">
              <w:rPr>
                <w:i/>
                <w:sz w:val="24"/>
                <w:szCs w:val="24"/>
              </w:rPr>
              <w:t>Таблица 2</w:t>
            </w:r>
          </w:p>
          <w:p w:rsidR="009F5AC0" w:rsidRPr="00E70F2F" w:rsidRDefault="009F5AC0" w:rsidP="009F5AC0">
            <w:pPr>
              <w:tabs>
                <w:tab w:val="left" w:pos="6615"/>
              </w:tabs>
              <w:ind w:left="-108" w:right="-108"/>
              <w:jc w:val="center"/>
            </w:pPr>
            <w:r w:rsidRPr="006A0134">
              <w:rPr>
                <w:i/>
                <w:sz w:val="24"/>
                <w:szCs w:val="24"/>
              </w:rPr>
              <w:t>Подготовка специалистов по организациям</w:t>
            </w:r>
          </w:p>
        </w:tc>
      </w:tr>
      <w:tr w:rsidR="009F5AC0" w:rsidRPr="00E70F2F" w:rsidTr="009F5AC0">
        <w:trPr>
          <w:trHeight w:val="235"/>
        </w:trPr>
        <w:tc>
          <w:tcPr>
            <w:tcW w:w="3115" w:type="dxa"/>
            <w:vMerge w:val="restart"/>
            <w:tcBorders>
              <w:top w:val="single" w:sz="4" w:space="0" w:color="auto"/>
            </w:tcBorders>
            <w:vAlign w:val="center"/>
          </w:tcPr>
          <w:p w:rsidR="009F5AC0" w:rsidRPr="00E70F2F" w:rsidRDefault="009F5AC0" w:rsidP="009F5AC0">
            <w:pPr>
              <w:tabs>
                <w:tab w:val="left" w:pos="6615"/>
              </w:tabs>
              <w:jc w:val="center"/>
            </w:pPr>
            <w:r w:rsidRPr="00E70F2F">
              <w:t>Медицинские</w:t>
            </w:r>
          </w:p>
          <w:p w:rsidR="009F5AC0" w:rsidRPr="00E70F2F" w:rsidRDefault="009F5AC0" w:rsidP="009F5AC0">
            <w:pPr>
              <w:tabs>
                <w:tab w:val="left" w:pos="6615"/>
              </w:tabs>
              <w:jc w:val="center"/>
            </w:pPr>
            <w:r w:rsidRPr="00E70F2F">
              <w:t>организации</w:t>
            </w:r>
          </w:p>
        </w:tc>
        <w:tc>
          <w:tcPr>
            <w:tcW w:w="2268" w:type="dxa"/>
            <w:gridSpan w:val="2"/>
            <w:tcBorders>
              <w:top w:val="single" w:sz="4" w:space="0" w:color="auto"/>
            </w:tcBorders>
            <w:vAlign w:val="center"/>
          </w:tcPr>
          <w:p w:rsidR="009F5AC0" w:rsidRPr="00E70F2F" w:rsidRDefault="009F5AC0" w:rsidP="009F5AC0">
            <w:pPr>
              <w:tabs>
                <w:tab w:val="left" w:pos="6615"/>
              </w:tabs>
              <w:ind w:left="-108" w:right="-108"/>
              <w:jc w:val="center"/>
            </w:pPr>
            <w:r w:rsidRPr="00E70F2F">
              <w:t xml:space="preserve">Подготовлено лаборантов </w:t>
            </w:r>
          </w:p>
        </w:tc>
        <w:tc>
          <w:tcPr>
            <w:tcW w:w="851" w:type="dxa"/>
            <w:vMerge w:val="restart"/>
            <w:tcBorders>
              <w:top w:val="single" w:sz="4" w:space="0" w:color="auto"/>
            </w:tcBorders>
            <w:vAlign w:val="center"/>
          </w:tcPr>
          <w:p w:rsidR="009F5AC0" w:rsidRPr="00E70F2F" w:rsidRDefault="009F5AC0" w:rsidP="009F5AC0">
            <w:pPr>
              <w:tabs>
                <w:tab w:val="left" w:pos="6615"/>
              </w:tabs>
              <w:ind w:left="-108" w:right="-108"/>
              <w:jc w:val="center"/>
            </w:pPr>
            <w:r w:rsidRPr="00E70F2F">
              <w:t>Всего</w:t>
            </w:r>
          </w:p>
        </w:tc>
      </w:tr>
      <w:tr w:rsidR="009F5AC0" w:rsidRPr="00E70F2F" w:rsidTr="009F5AC0">
        <w:trPr>
          <w:trHeight w:val="235"/>
        </w:trPr>
        <w:tc>
          <w:tcPr>
            <w:tcW w:w="3115" w:type="dxa"/>
            <w:vMerge/>
            <w:vAlign w:val="center"/>
          </w:tcPr>
          <w:p w:rsidR="009F5AC0" w:rsidRPr="00E70F2F" w:rsidRDefault="009F5AC0" w:rsidP="009F5AC0">
            <w:pPr>
              <w:tabs>
                <w:tab w:val="left" w:pos="6615"/>
              </w:tabs>
              <w:jc w:val="center"/>
            </w:pPr>
          </w:p>
        </w:tc>
        <w:tc>
          <w:tcPr>
            <w:tcW w:w="1134" w:type="dxa"/>
            <w:vAlign w:val="center"/>
          </w:tcPr>
          <w:p w:rsidR="009F5AC0" w:rsidRPr="00E70F2F" w:rsidRDefault="009F5AC0" w:rsidP="009F5AC0">
            <w:pPr>
              <w:tabs>
                <w:tab w:val="left" w:pos="6615"/>
              </w:tabs>
              <w:jc w:val="center"/>
            </w:pPr>
            <w:r w:rsidRPr="00E70F2F">
              <w:t>специа</w:t>
            </w:r>
            <w:r>
              <w:softHyphen/>
            </w:r>
            <w:r w:rsidRPr="00E70F2F">
              <w:t>лизаци</w:t>
            </w:r>
            <w:r>
              <w:t>я</w:t>
            </w:r>
          </w:p>
        </w:tc>
        <w:tc>
          <w:tcPr>
            <w:tcW w:w="1134" w:type="dxa"/>
            <w:vAlign w:val="center"/>
          </w:tcPr>
          <w:p w:rsidR="009F5AC0" w:rsidRPr="00E70F2F" w:rsidRDefault="009F5AC0" w:rsidP="009F5AC0">
            <w:pPr>
              <w:tabs>
                <w:tab w:val="left" w:pos="6615"/>
              </w:tabs>
              <w:ind w:left="-108" w:right="-108"/>
              <w:jc w:val="center"/>
            </w:pPr>
            <w:r w:rsidRPr="00E70F2F">
              <w:t>усовершен</w:t>
            </w:r>
            <w:r>
              <w:softHyphen/>
            </w:r>
            <w:r w:rsidRPr="00E70F2F">
              <w:t>ствовани</w:t>
            </w:r>
            <w:r>
              <w:t>е</w:t>
            </w:r>
          </w:p>
        </w:tc>
        <w:tc>
          <w:tcPr>
            <w:tcW w:w="851" w:type="dxa"/>
            <w:vMerge/>
            <w:vAlign w:val="center"/>
          </w:tcPr>
          <w:p w:rsidR="009F5AC0" w:rsidRPr="00E70F2F" w:rsidRDefault="009F5AC0" w:rsidP="009F5AC0">
            <w:pPr>
              <w:tabs>
                <w:tab w:val="left" w:pos="6615"/>
              </w:tabs>
              <w:ind w:left="-108" w:right="-108"/>
              <w:jc w:val="center"/>
            </w:pPr>
          </w:p>
        </w:tc>
      </w:tr>
      <w:tr w:rsidR="009F5AC0" w:rsidRPr="00E70F2F" w:rsidTr="009F5AC0">
        <w:tc>
          <w:tcPr>
            <w:tcW w:w="3115" w:type="dxa"/>
            <w:vAlign w:val="center"/>
          </w:tcPr>
          <w:p w:rsidR="009F5AC0" w:rsidRPr="00E70F2F" w:rsidRDefault="009F5AC0" w:rsidP="009F5AC0">
            <w:pPr>
              <w:tabs>
                <w:tab w:val="left" w:pos="6615"/>
              </w:tabs>
            </w:pPr>
            <w:r w:rsidRPr="00E70F2F">
              <w:t>Актюбинская ПЧС</w:t>
            </w:r>
          </w:p>
        </w:tc>
        <w:tc>
          <w:tcPr>
            <w:tcW w:w="1134" w:type="dxa"/>
            <w:vAlign w:val="center"/>
          </w:tcPr>
          <w:p w:rsidR="009F5AC0" w:rsidRPr="00E70F2F" w:rsidRDefault="009F5AC0" w:rsidP="009F5AC0">
            <w:pPr>
              <w:tabs>
                <w:tab w:val="left" w:pos="6615"/>
              </w:tabs>
              <w:jc w:val="center"/>
            </w:pPr>
            <w:r w:rsidRPr="00E70F2F">
              <w:t>13</w:t>
            </w:r>
          </w:p>
        </w:tc>
        <w:tc>
          <w:tcPr>
            <w:tcW w:w="1134" w:type="dxa"/>
            <w:vAlign w:val="center"/>
          </w:tcPr>
          <w:p w:rsidR="009F5AC0" w:rsidRPr="00E70F2F" w:rsidRDefault="009F5AC0" w:rsidP="009F5AC0">
            <w:pPr>
              <w:tabs>
                <w:tab w:val="left" w:pos="6615"/>
              </w:tabs>
              <w:jc w:val="center"/>
            </w:pPr>
            <w:r w:rsidRPr="00E70F2F">
              <w:t>10</w:t>
            </w:r>
          </w:p>
        </w:tc>
        <w:tc>
          <w:tcPr>
            <w:tcW w:w="851" w:type="dxa"/>
            <w:vAlign w:val="center"/>
          </w:tcPr>
          <w:p w:rsidR="009F5AC0" w:rsidRPr="00E70F2F" w:rsidRDefault="009F5AC0" w:rsidP="009F5AC0">
            <w:pPr>
              <w:tabs>
                <w:tab w:val="left" w:pos="6615"/>
              </w:tabs>
              <w:jc w:val="center"/>
            </w:pPr>
            <w:r w:rsidRPr="00E70F2F">
              <w:t>23</w:t>
            </w:r>
          </w:p>
        </w:tc>
      </w:tr>
      <w:tr w:rsidR="009F5AC0" w:rsidRPr="00E70F2F" w:rsidTr="009F5AC0">
        <w:tc>
          <w:tcPr>
            <w:tcW w:w="3115" w:type="dxa"/>
            <w:vAlign w:val="center"/>
          </w:tcPr>
          <w:p w:rsidR="009F5AC0" w:rsidRPr="00E70F2F" w:rsidRDefault="009F5AC0" w:rsidP="009F5AC0">
            <w:pPr>
              <w:tabs>
                <w:tab w:val="left" w:pos="6615"/>
              </w:tabs>
            </w:pPr>
            <w:r w:rsidRPr="00E70F2F">
              <w:t>Араломорская ПЧС</w:t>
            </w:r>
          </w:p>
        </w:tc>
        <w:tc>
          <w:tcPr>
            <w:tcW w:w="1134" w:type="dxa"/>
            <w:vAlign w:val="center"/>
          </w:tcPr>
          <w:p w:rsidR="009F5AC0" w:rsidRPr="00E70F2F" w:rsidRDefault="009F5AC0" w:rsidP="009F5AC0">
            <w:pPr>
              <w:tabs>
                <w:tab w:val="left" w:pos="6615"/>
              </w:tabs>
              <w:jc w:val="center"/>
            </w:pPr>
            <w:r w:rsidRPr="00E70F2F">
              <w:t>13</w:t>
            </w:r>
          </w:p>
        </w:tc>
        <w:tc>
          <w:tcPr>
            <w:tcW w:w="1134" w:type="dxa"/>
            <w:vAlign w:val="center"/>
          </w:tcPr>
          <w:p w:rsidR="009F5AC0" w:rsidRPr="00E70F2F" w:rsidRDefault="009F5AC0" w:rsidP="009F5AC0">
            <w:pPr>
              <w:tabs>
                <w:tab w:val="left" w:pos="6615"/>
              </w:tabs>
              <w:jc w:val="center"/>
            </w:pPr>
            <w:r w:rsidRPr="00E70F2F">
              <w:t>20</w:t>
            </w:r>
          </w:p>
        </w:tc>
        <w:tc>
          <w:tcPr>
            <w:tcW w:w="851" w:type="dxa"/>
            <w:vAlign w:val="center"/>
          </w:tcPr>
          <w:p w:rsidR="009F5AC0" w:rsidRPr="00E70F2F" w:rsidRDefault="009F5AC0" w:rsidP="009F5AC0">
            <w:pPr>
              <w:tabs>
                <w:tab w:val="left" w:pos="6615"/>
              </w:tabs>
              <w:jc w:val="center"/>
            </w:pPr>
            <w:r w:rsidRPr="00E70F2F">
              <w:t>33</w:t>
            </w:r>
          </w:p>
        </w:tc>
      </w:tr>
      <w:tr w:rsidR="009F5AC0" w:rsidRPr="00E70F2F" w:rsidTr="009F5AC0">
        <w:tc>
          <w:tcPr>
            <w:tcW w:w="3115" w:type="dxa"/>
            <w:vAlign w:val="center"/>
          </w:tcPr>
          <w:p w:rsidR="009F5AC0" w:rsidRPr="00E70F2F" w:rsidRDefault="009F5AC0" w:rsidP="009F5AC0">
            <w:pPr>
              <w:tabs>
                <w:tab w:val="left" w:pos="6615"/>
              </w:tabs>
            </w:pPr>
            <w:r w:rsidRPr="00E70F2F">
              <w:t>Атырауская ПЧС</w:t>
            </w:r>
          </w:p>
        </w:tc>
        <w:tc>
          <w:tcPr>
            <w:tcW w:w="1134" w:type="dxa"/>
            <w:vAlign w:val="center"/>
          </w:tcPr>
          <w:p w:rsidR="009F5AC0" w:rsidRPr="00E70F2F" w:rsidRDefault="009F5AC0" w:rsidP="009F5AC0">
            <w:pPr>
              <w:tabs>
                <w:tab w:val="left" w:pos="6615"/>
              </w:tabs>
              <w:jc w:val="center"/>
            </w:pPr>
            <w:r w:rsidRPr="00E70F2F">
              <w:t>15</w:t>
            </w:r>
          </w:p>
        </w:tc>
        <w:tc>
          <w:tcPr>
            <w:tcW w:w="1134" w:type="dxa"/>
            <w:vAlign w:val="center"/>
          </w:tcPr>
          <w:p w:rsidR="009F5AC0" w:rsidRPr="00E70F2F" w:rsidRDefault="009F5AC0" w:rsidP="009F5AC0">
            <w:pPr>
              <w:tabs>
                <w:tab w:val="left" w:pos="6615"/>
              </w:tabs>
              <w:jc w:val="center"/>
            </w:pPr>
            <w:r w:rsidRPr="00E70F2F">
              <w:t>10</w:t>
            </w:r>
          </w:p>
        </w:tc>
        <w:tc>
          <w:tcPr>
            <w:tcW w:w="851" w:type="dxa"/>
            <w:vAlign w:val="center"/>
          </w:tcPr>
          <w:p w:rsidR="009F5AC0" w:rsidRPr="00E70F2F" w:rsidRDefault="009F5AC0" w:rsidP="009F5AC0">
            <w:pPr>
              <w:tabs>
                <w:tab w:val="left" w:pos="6615"/>
              </w:tabs>
              <w:jc w:val="center"/>
            </w:pPr>
            <w:r w:rsidRPr="00E70F2F">
              <w:t>25</w:t>
            </w:r>
          </w:p>
        </w:tc>
      </w:tr>
      <w:tr w:rsidR="009F5AC0" w:rsidRPr="00E70F2F" w:rsidTr="009F5AC0">
        <w:tc>
          <w:tcPr>
            <w:tcW w:w="3115" w:type="dxa"/>
            <w:vAlign w:val="center"/>
          </w:tcPr>
          <w:p w:rsidR="009F5AC0" w:rsidRPr="00E70F2F" w:rsidRDefault="009F5AC0" w:rsidP="009F5AC0">
            <w:pPr>
              <w:tabs>
                <w:tab w:val="left" w:pos="6615"/>
              </w:tabs>
            </w:pPr>
            <w:r w:rsidRPr="00E70F2F">
              <w:t>Жамбылская ПЧС</w:t>
            </w:r>
          </w:p>
        </w:tc>
        <w:tc>
          <w:tcPr>
            <w:tcW w:w="1134" w:type="dxa"/>
            <w:vAlign w:val="center"/>
          </w:tcPr>
          <w:p w:rsidR="009F5AC0" w:rsidRPr="00E70F2F" w:rsidRDefault="009F5AC0" w:rsidP="009F5AC0">
            <w:pPr>
              <w:tabs>
                <w:tab w:val="left" w:pos="6615"/>
              </w:tabs>
              <w:jc w:val="center"/>
            </w:pPr>
            <w:r w:rsidRPr="00E70F2F">
              <w:t>10</w:t>
            </w:r>
          </w:p>
        </w:tc>
        <w:tc>
          <w:tcPr>
            <w:tcW w:w="1134" w:type="dxa"/>
            <w:vAlign w:val="center"/>
          </w:tcPr>
          <w:p w:rsidR="009F5AC0" w:rsidRPr="00E70F2F" w:rsidRDefault="009F5AC0" w:rsidP="009F5AC0">
            <w:pPr>
              <w:tabs>
                <w:tab w:val="left" w:pos="6615"/>
              </w:tabs>
              <w:jc w:val="center"/>
            </w:pPr>
            <w:r w:rsidRPr="00E70F2F">
              <w:t>1</w:t>
            </w:r>
          </w:p>
        </w:tc>
        <w:tc>
          <w:tcPr>
            <w:tcW w:w="851" w:type="dxa"/>
            <w:vAlign w:val="center"/>
          </w:tcPr>
          <w:p w:rsidR="009F5AC0" w:rsidRPr="00E70F2F" w:rsidRDefault="009F5AC0" w:rsidP="009F5AC0">
            <w:pPr>
              <w:tabs>
                <w:tab w:val="left" w:pos="6615"/>
              </w:tabs>
              <w:jc w:val="center"/>
            </w:pPr>
            <w:r w:rsidRPr="00E70F2F">
              <w:t>11</w:t>
            </w:r>
          </w:p>
        </w:tc>
      </w:tr>
      <w:tr w:rsidR="009F5AC0" w:rsidRPr="00E70F2F" w:rsidTr="009F5AC0">
        <w:tc>
          <w:tcPr>
            <w:tcW w:w="3115" w:type="dxa"/>
            <w:vAlign w:val="center"/>
          </w:tcPr>
          <w:p w:rsidR="009F5AC0" w:rsidRPr="00E70F2F" w:rsidRDefault="009F5AC0" w:rsidP="009F5AC0">
            <w:pPr>
              <w:tabs>
                <w:tab w:val="left" w:pos="6615"/>
              </w:tabs>
            </w:pPr>
            <w:r w:rsidRPr="00E70F2F">
              <w:t>Кызылординская ПЧС</w:t>
            </w:r>
          </w:p>
        </w:tc>
        <w:tc>
          <w:tcPr>
            <w:tcW w:w="1134" w:type="dxa"/>
            <w:vAlign w:val="center"/>
          </w:tcPr>
          <w:p w:rsidR="009F5AC0" w:rsidRPr="00E70F2F" w:rsidRDefault="009F5AC0" w:rsidP="009F5AC0">
            <w:pPr>
              <w:tabs>
                <w:tab w:val="left" w:pos="6615"/>
              </w:tabs>
              <w:jc w:val="center"/>
            </w:pPr>
            <w:r w:rsidRPr="00E70F2F">
              <w:t>29</w:t>
            </w:r>
          </w:p>
        </w:tc>
        <w:tc>
          <w:tcPr>
            <w:tcW w:w="1134" w:type="dxa"/>
            <w:vAlign w:val="center"/>
          </w:tcPr>
          <w:p w:rsidR="009F5AC0" w:rsidRPr="00E70F2F" w:rsidRDefault="009F5AC0" w:rsidP="009F5AC0">
            <w:pPr>
              <w:tabs>
                <w:tab w:val="left" w:pos="6615"/>
              </w:tabs>
              <w:jc w:val="center"/>
            </w:pPr>
            <w:r w:rsidRPr="00E70F2F">
              <w:t>14</w:t>
            </w:r>
          </w:p>
        </w:tc>
        <w:tc>
          <w:tcPr>
            <w:tcW w:w="851" w:type="dxa"/>
            <w:vAlign w:val="center"/>
          </w:tcPr>
          <w:p w:rsidR="009F5AC0" w:rsidRPr="00E70F2F" w:rsidRDefault="009F5AC0" w:rsidP="009F5AC0">
            <w:pPr>
              <w:tabs>
                <w:tab w:val="left" w:pos="6615"/>
              </w:tabs>
              <w:jc w:val="center"/>
            </w:pPr>
            <w:r w:rsidRPr="00E70F2F">
              <w:t>43</w:t>
            </w:r>
          </w:p>
        </w:tc>
      </w:tr>
      <w:tr w:rsidR="009F5AC0" w:rsidRPr="00E70F2F" w:rsidTr="009F5AC0">
        <w:tc>
          <w:tcPr>
            <w:tcW w:w="3115" w:type="dxa"/>
            <w:vAlign w:val="center"/>
          </w:tcPr>
          <w:p w:rsidR="009F5AC0" w:rsidRPr="00E70F2F" w:rsidRDefault="009F5AC0" w:rsidP="009F5AC0">
            <w:pPr>
              <w:tabs>
                <w:tab w:val="left" w:pos="6615"/>
              </w:tabs>
            </w:pPr>
            <w:r w:rsidRPr="00E70F2F">
              <w:t>КНЦКЗИ им М.</w:t>
            </w:r>
            <w:r>
              <w:t xml:space="preserve"> </w:t>
            </w:r>
            <w:r w:rsidRPr="00E70F2F">
              <w:t>Айкимбаева</w:t>
            </w:r>
          </w:p>
        </w:tc>
        <w:tc>
          <w:tcPr>
            <w:tcW w:w="1134" w:type="dxa"/>
            <w:vAlign w:val="center"/>
          </w:tcPr>
          <w:p w:rsidR="009F5AC0" w:rsidRPr="00E70F2F" w:rsidRDefault="009F5AC0" w:rsidP="009F5AC0">
            <w:pPr>
              <w:tabs>
                <w:tab w:val="left" w:pos="6615"/>
              </w:tabs>
              <w:jc w:val="center"/>
            </w:pPr>
            <w:r w:rsidRPr="00E70F2F">
              <w:t>5</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5</w:t>
            </w:r>
          </w:p>
        </w:tc>
      </w:tr>
      <w:tr w:rsidR="009F5AC0" w:rsidRPr="00E70F2F" w:rsidTr="009F5AC0">
        <w:tc>
          <w:tcPr>
            <w:tcW w:w="3115" w:type="dxa"/>
            <w:vAlign w:val="center"/>
          </w:tcPr>
          <w:p w:rsidR="009F5AC0" w:rsidRPr="00E70F2F" w:rsidRDefault="009F5AC0" w:rsidP="009F5AC0">
            <w:pPr>
              <w:tabs>
                <w:tab w:val="left" w:pos="6615"/>
              </w:tabs>
            </w:pPr>
            <w:r w:rsidRPr="00E70F2F">
              <w:t>Мангистауская ПЧС</w:t>
            </w:r>
          </w:p>
        </w:tc>
        <w:tc>
          <w:tcPr>
            <w:tcW w:w="1134" w:type="dxa"/>
            <w:vAlign w:val="center"/>
          </w:tcPr>
          <w:p w:rsidR="009F5AC0" w:rsidRPr="00E70F2F" w:rsidRDefault="009F5AC0" w:rsidP="009F5AC0">
            <w:pPr>
              <w:tabs>
                <w:tab w:val="left" w:pos="6615"/>
              </w:tabs>
              <w:jc w:val="center"/>
            </w:pPr>
            <w:r w:rsidRPr="00E70F2F">
              <w:t>20</w:t>
            </w:r>
          </w:p>
        </w:tc>
        <w:tc>
          <w:tcPr>
            <w:tcW w:w="1134" w:type="dxa"/>
            <w:vAlign w:val="center"/>
          </w:tcPr>
          <w:p w:rsidR="009F5AC0" w:rsidRPr="00E70F2F" w:rsidRDefault="009F5AC0" w:rsidP="009F5AC0">
            <w:pPr>
              <w:tabs>
                <w:tab w:val="left" w:pos="6615"/>
              </w:tabs>
              <w:jc w:val="center"/>
            </w:pPr>
            <w:r w:rsidRPr="00E70F2F">
              <w:t>5</w:t>
            </w:r>
          </w:p>
        </w:tc>
        <w:tc>
          <w:tcPr>
            <w:tcW w:w="851" w:type="dxa"/>
            <w:vAlign w:val="center"/>
          </w:tcPr>
          <w:p w:rsidR="009F5AC0" w:rsidRPr="00E70F2F" w:rsidRDefault="009F5AC0" w:rsidP="009F5AC0">
            <w:pPr>
              <w:tabs>
                <w:tab w:val="left" w:pos="6615"/>
              </w:tabs>
              <w:jc w:val="center"/>
            </w:pPr>
            <w:r w:rsidRPr="00E70F2F">
              <w:t>25</w:t>
            </w:r>
          </w:p>
        </w:tc>
      </w:tr>
      <w:tr w:rsidR="009F5AC0" w:rsidRPr="00E70F2F" w:rsidTr="009F5AC0">
        <w:tc>
          <w:tcPr>
            <w:tcW w:w="3115" w:type="dxa"/>
            <w:vAlign w:val="center"/>
          </w:tcPr>
          <w:p w:rsidR="009F5AC0" w:rsidRPr="00E70F2F" w:rsidRDefault="009F5AC0" w:rsidP="009F5AC0">
            <w:pPr>
              <w:tabs>
                <w:tab w:val="left" w:pos="6615"/>
              </w:tabs>
            </w:pPr>
            <w:r w:rsidRPr="00E70F2F">
              <w:t>Талдыкорганская ПЧС</w:t>
            </w:r>
          </w:p>
        </w:tc>
        <w:tc>
          <w:tcPr>
            <w:tcW w:w="1134" w:type="dxa"/>
            <w:vAlign w:val="center"/>
          </w:tcPr>
          <w:p w:rsidR="009F5AC0" w:rsidRPr="00E70F2F" w:rsidRDefault="009F5AC0" w:rsidP="009F5AC0">
            <w:pPr>
              <w:tabs>
                <w:tab w:val="left" w:pos="6615"/>
              </w:tabs>
              <w:jc w:val="center"/>
            </w:pPr>
            <w:r w:rsidRPr="00E70F2F">
              <w:t>16</w:t>
            </w:r>
          </w:p>
        </w:tc>
        <w:tc>
          <w:tcPr>
            <w:tcW w:w="1134" w:type="dxa"/>
            <w:vAlign w:val="center"/>
          </w:tcPr>
          <w:p w:rsidR="009F5AC0" w:rsidRPr="00E70F2F" w:rsidRDefault="009F5AC0" w:rsidP="009F5AC0">
            <w:pPr>
              <w:tabs>
                <w:tab w:val="left" w:pos="6615"/>
              </w:tabs>
              <w:jc w:val="center"/>
            </w:pPr>
            <w:r w:rsidRPr="00E70F2F">
              <w:t>3</w:t>
            </w:r>
          </w:p>
        </w:tc>
        <w:tc>
          <w:tcPr>
            <w:tcW w:w="851" w:type="dxa"/>
            <w:vAlign w:val="center"/>
          </w:tcPr>
          <w:p w:rsidR="009F5AC0" w:rsidRPr="00E70F2F" w:rsidRDefault="009F5AC0" w:rsidP="009F5AC0">
            <w:pPr>
              <w:tabs>
                <w:tab w:val="left" w:pos="6615"/>
              </w:tabs>
              <w:jc w:val="center"/>
            </w:pPr>
            <w:r w:rsidRPr="00E70F2F">
              <w:t>19</w:t>
            </w:r>
          </w:p>
        </w:tc>
      </w:tr>
      <w:tr w:rsidR="009F5AC0" w:rsidRPr="00E70F2F" w:rsidTr="009F5AC0">
        <w:tc>
          <w:tcPr>
            <w:tcW w:w="3115" w:type="dxa"/>
            <w:vAlign w:val="center"/>
          </w:tcPr>
          <w:p w:rsidR="009F5AC0" w:rsidRPr="00E70F2F" w:rsidRDefault="009F5AC0" w:rsidP="009F5AC0">
            <w:pPr>
              <w:tabs>
                <w:tab w:val="left" w:pos="6615"/>
              </w:tabs>
            </w:pPr>
            <w:r w:rsidRPr="00E70F2F">
              <w:t>Уральская ПЧС</w:t>
            </w:r>
          </w:p>
        </w:tc>
        <w:tc>
          <w:tcPr>
            <w:tcW w:w="1134" w:type="dxa"/>
            <w:vAlign w:val="center"/>
          </w:tcPr>
          <w:p w:rsidR="009F5AC0" w:rsidRPr="00E70F2F" w:rsidRDefault="009F5AC0" w:rsidP="009F5AC0">
            <w:pPr>
              <w:tabs>
                <w:tab w:val="left" w:pos="6615"/>
              </w:tabs>
              <w:jc w:val="center"/>
            </w:pPr>
            <w:r w:rsidRPr="00E70F2F">
              <w:t>33</w:t>
            </w:r>
          </w:p>
        </w:tc>
        <w:tc>
          <w:tcPr>
            <w:tcW w:w="1134" w:type="dxa"/>
            <w:vAlign w:val="center"/>
          </w:tcPr>
          <w:p w:rsidR="009F5AC0" w:rsidRPr="00E70F2F" w:rsidRDefault="009F5AC0" w:rsidP="009F5AC0">
            <w:pPr>
              <w:tabs>
                <w:tab w:val="left" w:pos="6615"/>
              </w:tabs>
              <w:jc w:val="center"/>
            </w:pPr>
            <w:r w:rsidRPr="00E70F2F">
              <w:t>107</w:t>
            </w:r>
          </w:p>
        </w:tc>
        <w:tc>
          <w:tcPr>
            <w:tcW w:w="851" w:type="dxa"/>
            <w:vAlign w:val="center"/>
          </w:tcPr>
          <w:p w:rsidR="009F5AC0" w:rsidRPr="00E70F2F" w:rsidRDefault="009F5AC0" w:rsidP="009F5AC0">
            <w:pPr>
              <w:tabs>
                <w:tab w:val="left" w:pos="6615"/>
              </w:tabs>
              <w:jc w:val="center"/>
            </w:pPr>
            <w:r w:rsidRPr="00E70F2F">
              <w:t>140</w:t>
            </w:r>
          </w:p>
        </w:tc>
      </w:tr>
      <w:tr w:rsidR="009F5AC0" w:rsidRPr="00E70F2F" w:rsidTr="009F5AC0">
        <w:tc>
          <w:tcPr>
            <w:tcW w:w="3115" w:type="dxa"/>
            <w:vAlign w:val="center"/>
          </w:tcPr>
          <w:p w:rsidR="009F5AC0" w:rsidRPr="00E70F2F" w:rsidRDefault="009F5AC0" w:rsidP="009F5AC0">
            <w:pPr>
              <w:tabs>
                <w:tab w:val="left" w:pos="6615"/>
              </w:tabs>
            </w:pPr>
            <w:r w:rsidRPr="00E70F2F">
              <w:t>Шалкарская ПЧС</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2</w:t>
            </w:r>
          </w:p>
        </w:tc>
      </w:tr>
      <w:tr w:rsidR="009F5AC0" w:rsidRPr="00E70F2F" w:rsidTr="009F5AC0">
        <w:tc>
          <w:tcPr>
            <w:tcW w:w="3115" w:type="dxa"/>
            <w:vAlign w:val="center"/>
          </w:tcPr>
          <w:p w:rsidR="009F5AC0" w:rsidRPr="00E70F2F" w:rsidRDefault="009F5AC0" w:rsidP="009F5AC0">
            <w:pPr>
              <w:tabs>
                <w:tab w:val="left" w:pos="6615"/>
              </w:tabs>
            </w:pPr>
            <w:r w:rsidRPr="00E70F2F">
              <w:t>Шымкентская ПЧС</w:t>
            </w:r>
          </w:p>
        </w:tc>
        <w:tc>
          <w:tcPr>
            <w:tcW w:w="1134" w:type="dxa"/>
            <w:vAlign w:val="center"/>
          </w:tcPr>
          <w:p w:rsidR="009F5AC0" w:rsidRPr="00E70F2F" w:rsidRDefault="009F5AC0" w:rsidP="009F5AC0">
            <w:pPr>
              <w:tabs>
                <w:tab w:val="left" w:pos="6615"/>
              </w:tabs>
              <w:jc w:val="center"/>
            </w:pPr>
            <w:r w:rsidRPr="00E70F2F">
              <w:t>22</w:t>
            </w:r>
          </w:p>
        </w:tc>
        <w:tc>
          <w:tcPr>
            <w:tcW w:w="1134" w:type="dxa"/>
            <w:vAlign w:val="center"/>
          </w:tcPr>
          <w:p w:rsidR="009F5AC0" w:rsidRPr="00E70F2F" w:rsidRDefault="009F5AC0" w:rsidP="009F5AC0">
            <w:pPr>
              <w:tabs>
                <w:tab w:val="left" w:pos="6615"/>
              </w:tabs>
              <w:jc w:val="center"/>
            </w:pPr>
            <w:r w:rsidRPr="00E70F2F">
              <w:t>17</w:t>
            </w:r>
          </w:p>
        </w:tc>
        <w:tc>
          <w:tcPr>
            <w:tcW w:w="851" w:type="dxa"/>
            <w:vAlign w:val="center"/>
          </w:tcPr>
          <w:p w:rsidR="009F5AC0" w:rsidRPr="00E70F2F" w:rsidRDefault="009F5AC0" w:rsidP="009F5AC0">
            <w:pPr>
              <w:tabs>
                <w:tab w:val="left" w:pos="6615"/>
              </w:tabs>
              <w:jc w:val="center"/>
            </w:pPr>
            <w:r w:rsidRPr="00E70F2F">
              <w:t>39</w:t>
            </w:r>
          </w:p>
        </w:tc>
      </w:tr>
      <w:tr w:rsidR="009F5AC0" w:rsidRPr="00E70F2F" w:rsidTr="009F5AC0">
        <w:tc>
          <w:tcPr>
            <w:tcW w:w="3115" w:type="dxa"/>
            <w:vAlign w:val="center"/>
          </w:tcPr>
          <w:p w:rsidR="009F5AC0" w:rsidRPr="00E70F2F" w:rsidRDefault="009F5AC0" w:rsidP="009F5AC0">
            <w:pPr>
              <w:tabs>
                <w:tab w:val="left" w:pos="6615"/>
              </w:tabs>
              <w:jc w:val="right"/>
              <w:rPr>
                <w:b/>
              </w:rPr>
            </w:pPr>
            <w:r>
              <w:rPr>
                <w:b/>
              </w:rPr>
              <w:t>Итого:</w:t>
            </w:r>
          </w:p>
        </w:tc>
        <w:tc>
          <w:tcPr>
            <w:tcW w:w="1134" w:type="dxa"/>
            <w:vAlign w:val="center"/>
          </w:tcPr>
          <w:p w:rsidR="009F5AC0" w:rsidRPr="00E70F2F" w:rsidRDefault="009F5AC0" w:rsidP="009F5AC0">
            <w:pPr>
              <w:tabs>
                <w:tab w:val="left" w:pos="6615"/>
              </w:tabs>
              <w:jc w:val="center"/>
              <w:rPr>
                <w:b/>
              </w:rPr>
            </w:pPr>
            <w:r w:rsidRPr="00E70F2F">
              <w:rPr>
                <w:b/>
              </w:rPr>
              <w:t>178</w:t>
            </w:r>
          </w:p>
        </w:tc>
        <w:tc>
          <w:tcPr>
            <w:tcW w:w="1134" w:type="dxa"/>
            <w:vAlign w:val="center"/>
          </w:tcPr>
          <w:p w:rsidR="009F5AC0" w:rsidRPr="00E70F2F" w:rsidRDefault="009F5AC0" w:rsidP="009F5AC0">
            <w:pPr>
              <w:tabs>
                <w:tab w:val="left" w:pos="6615"/>
              </w:tabs>
              <w:jc w:val="center"/>
              <w:rPr>
                <w:b/>
              </w:rPr>
            </w:pPr>
            <w:r w:rsidRPr="00E70F2F">
              <w:rPr>
                <w:b/>
              </w:rPr>
              <w:t>187</w:t>
            </w:r>
          </w:p>
        </w:tc>
        <w:tc>
          <w:tcPr>
            <w:tcW w:w="851" w:type="dxa"/>
            <w:vAlign w:val="center"/>
          </w:tcPr>
          <w:p w:rsidR="009F5AC0" w:rsidRPr="00E70F2F" w:rsidRDefault="009F5AC0" w:rsidP="009F5AC0">
            <w:pPr>
              <w:tabs>
                <w:tab w:val="left" w:pos="6615"/>
              </w:tabs>
              <w:jc w:val="center"/>
              <w:rPr>
                <w:b/>
              </w:rPr>
            </w:pPr>
            <w:r w:rsidRPr="00E70F2F">
              <w:rPr>
                <w:b/>
              </w:rPr>
              <w:t>365</w:t>
            </w:r>
          </w:p>
        </w:tc>
      </w:tr>
      <w:tr w:rsidR="009F5AC0" w:rsidRPr="00E70F2F" w:rsidTr="009F5AC0">
        <w:tc>
          <w:tcPr>
            <w:tcW w:w="3115" w:type="dxa"/>
            <w:vAlign w:val="center"/>
          </w:tcPr>
          <w:p w:rsidR="009F5AC0" w:rsidRPr="00E70F2F" w:rsidRDefault="009F5AC0" w:rsidP="009F5AC0">
            <w:pPr>
              <w:tabs>
                <w:tab w:val="left" w:pos="6615"/>
              </w:tabs>
            </w:pPr>
            <w:r w:rsidRPr="00E70F2F">
              <w:t>Актюбинский ОЦСЭЭ</w:t>
            </w:r>
          </w:p>
        </w:tc>
        <w:tc>
          <w:tcPr>
            <w:tcW w:w="1134" w:type="dxa"/>
            <w:vAlign w:val="center"/>
          </w:tcPr>
          <w:p w:rsidR="009F5AC0" w:rsidRPr="00E70F2F" w:rsidRDefault="009F5AC0" w:rsidP="009F5AC0">
            <w:pPr>
              <w:tabs>
                <w:tab w:val="left" w:pos="6615"/>
              </w:tabs>
              <w:jc w:val="center"/>
            </w:pPr>
            <w:r w:rsidRPr="00E70F2F">
              <w:t>3</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3</w:t>
            </w:r>
          </w:p>
        </w:tc>
      </w:tr>
      <w:tr w:rsidR="009F5AC0" w:rsidRPr="00E70F2F" w:rsidTr="009F5AC0">
        <w:tc>
          <w:tcPr>
            <w:tcW w:w="3115" w:type="dxa"/>
            <w:vAlign w:val="center"/>
          </w:tcPr>
          <w:p w:rsidR="009F5AC0" w:rsidRPr="00E70F2F" w:rsidRDefault="009F5AC0" w:rsidP="009F5AC0">
            <w:pPr>
              <w:tabs>
                <w:tab w:val="left" w:pos="6615"/>
              </w:tabs>
            </w:pPr>
            <w:r w:rsidRPr="00E70F2F">
              <w:t>Акмолинский ОЦСЭЭ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2</w:t>
            </w:r>
          </w:p>
        </w:tc>
      </w:tr>
      <w:tr w:rsidR="009F5AC0" w:rsidRPr="00E70F2F" w:rsidTr="009F5AC0">
        <w:tc>
          <w:tcPr>
            <w:tcW w:w="3115" w:type="dxa"/>
            <w:vAlign w:val="center"/>
          </w:tcPr>
          <w:p w:rsidR="009F5AC0" w:rsidRPr="00E70F2F" w:rsidRDefault="009F5AC0" w:rsidP="009F5AC0">
            <w:pPr>
              <w:tabs>
                <w:tab w:val="left" w:pos="6615"/>
              </w:tabs>
            </w:pPr>
            <w:r w:rsidRPr="00E70F2F">
              <w:t>г. Алматы ЦСЭЭ</w:t>
            </w:r>
          </w:p>
        </w:tc>
        <w:tc>
          <w:tcPr>
            <w:tcW w:w="1134" w:type="dxa"/>
            <w:vAlign w:val="center"/>
          </w:tcPr>
          <w:p w:rsidR="009F5AC0" w:rsidRPr="00E70F2F" w:rsidRDefault="009F5AC0" w:rsidP="009F5AC0">
            <w:pPr>
              <w:tabs>
                <w:tab w:val="left" w:pos="6615"/>
              </w:tabs>
              <w:jc w:val="center"/>
            </w:pPr>
            <w:r w:rsidRPr="00E70F2F">
              <w:t>1</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1</w:t>
            </w:r>
          </w:p>
        </w:tc>
      </w:tr>
      <w:tr w:rsidR="009F5AC0" w:rsidRPr="00E70F2F" w:rsidTr="009F5AC0">
        <w:tc>
          <w:tcPr>
            <w:tcW w:w="3115" w:type="dxa"/>
            <w:vAlign w:val="center"/>
          </w:tcPr>
          <w:p w:rsidR="009F5AC0" w:rsidRPr="00E70F2F" w:rsidRDefault="009F5AC0" w:rsidP="009F5AC0">
            <w:pPr>
              <w:tabs>
                <w:tab w:val="left" w:pos="6615"/>
              </w:tabs>
            </w:pPr>
            <w:r w:rsidRPr="00E70F2F">
              <w:t>г. Астана 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3</w:t>
            </w:r>
          </w:p>
        </w:tc>
        <w:tc>
          <w:tcPr>
            <w:tcW w:w="851" w:type="dxa"/>
            <w:vAlign w:val="center"/>
          </w:tcPr>
          <w:p w:rsidR="009F5AC0" w:rsidRPr="00E70F2F" w:rsidRDefault="009F5AC0" w:rsidP="009F5AC0">
            <w:pPr>
              <w:tabs>
                <w:tab w:val="left" w:pos="6615"/>
              </w:tabs>
              <w:jc w:val="center"/>
            </w:pPr>
            <w:r w:rsidRPr="00E70F2F">
              <w:t>5</w:t>
            </w:r>
          </w:p>
        </w:tc>
      </w:tr>
      <w:tr w:rsidR="009F5AC0" w:rsidRPr="00E70F2F" w:rsidTr="009F5AC0">
        <w:tc>
          <w:tcPr>
            <w:tcW w:w="3115" w:type="dxa"/>
            <w:vAlign w:val="center"/>
          </w:tcPr>
          <w:p w:rsidR="009F5AC0" w:rsidRPr="00E70F2F" w:rsidRDefault="009F5AC0" w:rsidP="009F5AC0">
            <w:pPr>
              <w:tabs>
                <w:tab w:val="left" w:pos="6615"/>
              </w:tabs>
            </w:pPr>
            <w:r w:rsidRPr="00E70F2F">
              <w:t>Атырауский ОЦСЭЭ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2</w:t>
            </w:r>
          </w:p>
        </w:tc>
      </w:tr>
      <w:tr w:rsidR="009F5AC0" w:rsidRPr="00E70F2F" w:rsidTr="009F5AC0">
        <w:tc>
          <w:tcPr>
            <w:tcW w:w="3115" w:type="dxa"/>
            <w:vAlign w:val="center"/>
          </w:tcPr>
          <w:p w:rsidR="009F5AC0" w:rsidRPr="00E70F2F" w:rsidRDefault="009F5AC0" w:rsidP="009F5AC0">
            <w:pPr>
              <w:tabs>
                <w:tab w:val="left" w:pos="6615"/>
              </w:tabs>
            </w:pPr>
            <w:r w:rsidRPr="00E70F2F">
              <w:t>Восточно-Казахстанский ОЦСЭЭ</w:t>
            </w:r>
          </w:p>
        </w:tc>
        <w:tc>
          <w:tcPr>
            <w:tcW w:w="1134" w:type="dxa"/>
            <w:vAlign w:val="center"/>
          </w:tcPr>
          <w:p w:rsidR="009F5AC0" w:rsidRPr="00E70F2F" w:rsidRDefault="009F5AC0" w:rsidP="009F5AC0">
            <w:pPr>
              <w:tabs>
                <w:tab w:val="left" w:pos="6615"/>
              </w:tabs>
              <w:jc w:val="center"/>
            </w:pPr>
            <w:r w:rsidRPr="00E70F2F">
              <w:t>1</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1</w:t>
            </w:r>
          </w:p>
        </w:tc>
      </w:tr>
      <w:tr w:rsidR="009F5AC0" w:rsidRPr="00E70F2F" w:rsidTr="009F5AC0">
        <w:tc>
          <w:tcPr>
            <w:tcW w:w="3115" w:type="dxa"/>
            <w:vAlign w:val="center"/>
          </w:tcPr>
          <w:p w:rsidR="009F5AC0" w:rsidRPr="00E70F2F" w:rsidRDefault="009F5AC0" w:rsidP="009F5AC0">
            <w:pPr>
              <w:tabs>
                <w:tab w:val="left" w:pos="6615"/>
              </w:tabs>
            </w:pPr>
            <w:r w:rsidRPr="00E70F2F">
              <w:t>Жамбылский ОЦСЭЭ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2</w:t>
            </w:r>
          </w:p>
        </w:tc>
      </w:tr>
      <w:tr w:rsidR="009F5AC0" w:rsidRPr="00E70F2F" w:rsidTr="009F5AC0">
        <w:tc>
          <w:tcPr>
            <w:tcW w:w="3115" w:type="dxa"/>
            <w:vAlign w:val="center"/>
          </w:tcPr>
          <w:p w:rsidR="009F5AC0" w:rsidRPr="00E70F2F" w:rsidRDefault="009F5AC0" w:rsidP="009F5AC0">
            <w:pPr>
              <w:tabs>
                <w:tab w:val="left" w:pos="6615"/>
              </w:tabs>
            </w:pPr>
            <w:r w:rsidRPr="00E70F2F">
              <w:t>Западно-Казахстанский ОЦСЭЭ</w:t>
            </w:r>
          </w:p>
        </w:tc>
        <w:tc>
          <w:tcPr>
            <w:tcW w:w="1134" w:type="dxa"/>
            <w:vAlign w:val="center"/>
          </w:tcPr>
          <w:p w:rsidR="009F5AC0" w:rsidRPr="00E70F2F" w:rsidRDefault="009F5AC0" w:rsidP="009F5AC0">
            <w:pPr>
              <w:tabs>
                <w:tab w:val="left" w:pos="6615"/>
              </w:tabs>
              <w:jc w:val="center"/>
            </w:pPr>
            <w:r w:rsidRPr="00E70F2F">
              <w:t>6</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6</w:t>
            </w:r>
          </w:p>
        </w:tc>
      </w:tr>
      <w:tr w:rsidR="009F5AC0" w:rsidRPr="00E70F2F" w:rsidTr="009F5AC0">
        <w:tc>
          <w:tcPr>
            <w:tcW w:w="3115" w:type="dxa"/>
            <w:vAlign w:val="center"/>
          </w:tcPr>
          <w:p w:rsidR="009F5AC0" w:rsidRPr="00E70F2F" w:rsidRDefault="009F5AC0" w:rsidP="009F5AC0">
            <w:pPr>
              <w:tabs>
                <w:tab w:val="left" w:pos="6615"/>
              </w:tabs>
            </w:pPr>
            <w:r w:rsidRPr="00E70F2F">
              <w:t>Карагандинский ОЦСЭЭ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2</w:t>
            </w:r>
          </w:p>
        </w:tc>
      </w:tr>
      <w:tr w:rsidR="009F5AC0" w:rsidRPr="00E70F2F" w:rsidTr="009F5AC0">
        <w:tc>
          <w:tcPr>
            <w:tcW w:w="3115" w:type="dxa"/>
            <w:vAlign w:val="center"/>
          </w:tcPr>
          <w:p w:rsidR="009F5AC0" w:rsidRPr="00E70F2F" w:rsidRDefault="009F5AC0" w:rsidP="009F5AC0">
            <w:pPr>
              <w:tabs>
                <w:tab w:val="left" w:pos="6615"/>
              </w:tabs>
            </w:pPr>
            <w:r w:rsidRPr="00E70F2F">
              <w:t>Костанайский ОЦСЭЭ</w:t>
            </w:r>
          </w:p>
        </w:tc>
        <w:tc>
          <w:tcPr>
            <w:tcW w:w="1134" w:type="dxa"/>
            <w:vAlign w:val="center"/>
          </w:tcPr>
          <w:p w:rsidR="009F5AC0" w:rsidRPr="00E70F2F" w:rsidRDefault="009F5AC0" w:rsidP="009F5AC0">
            <w:pPr>
              <w:tabs>
                <w:tab w:val="left" w:pos="6615"/>
              </w:tabs>
              <w:jc w:val="center"/>
            </w:pPr>
            <w:r w:rsidRPr="00E70F2F">
              <w:t>1</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1</w:t>
            </w:r>
          </w:p>
        </w:tc>
      </w:tr>
      <w:tr w:rsidR="009F5AC0" w:rsidRPr="00E70F2F" w:rsidTr="009F5AC0">
        <w:tc>
          <w:tcPr>
            <w:tcW w:w="3115" w:type="dxa"/>
            <w:vAlign w:val="center"/>
          </w:tcPr>
          <w:p w:rsidR="009F5AC0" w:rsidRPr="00E70F2F" w:rsidRDefault="009F5AC0" w:rsidP="009F5AC0">
            <w:pPr>
              <w:tabs>
                <w:tab w:val="left" w:pos="6615"/>
              </w:tabs>
            </w:pPr>
            <w:r w:rsidRPr="00E70F2F">
              <w:t>Кызылординский ОЦСЭЭ</w:t>
            </w:r>
          </w:p>
        </w:tc>
        <w:tc>
          <w:tcPr>
            <w:tcW w:w="1134" w:type="dxa"/>
            <w:vAlign w:val="center"/>
          </w:tcPr>
          <w:p w:rsidR="009F5AC0" w:rsidRPr="00E70F2F" w:rsidRDefault="009F5AC0" w:rsidP="009F5AC0">
            <w:pPr>
              <w:tabs>
                <w:tab w:val="left" w:pos="6615"/>
              </w:tabs>
              <w:jc w:val="center"/>
            </w:pPr>
            <w:r w:rsidRPr="00E70F2F">
              <w:t>1</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1</w:t>
            </w:r>
          </w:p>
        </w:tc>
      </w:tr>
      <w:tr w:rsidR="009F5AC0" w:rsidRPr="00E70F2F" w:rsidTr="009F5AC0">
        <w:tc>
          <w:tcPr>
            <w:tcW w:w="3115" w:type="dxa"/>
            <w:vAlign w:val="center"/>
          </w:tcPr>
          <w:p w:rsidR="009F5AC0" w:rsidRPr="00E70F2F" w:rsidRDefault="009F5AC0" w:rsidP="009F5AC0">
            <w:pPr>
              <w:tabs>
                <w:tab w:val="left" w:pos="6615"/>
              </w:tabs>
            </w:pPr>
            <w:r w:rsidRPr="00E70F2F">
              <w:t>Мангистауский ОЦСЭЭ</w:t>
            </w:r>
          </w:p>
        </w:tc>
        <w:tc>
          <w:tcPr>
            <w:tcW w:w="1134" w:type="dxa"/>
            <w:vAlign w:val="center"/>
          </w:tcPr>
          <w:p w:rsidR="009F5AC0" w:rsidRPr="00E70F2F" w:rsidRDefault="009F5AC0" w:rsidP="009F5AC0">
            <w:pPr>
              <w:tabs>
                <w:tab w:val="left" w:pos="6615"/>
              </w:tabs>
              <w:jc w:val="center"/>
            </w:pPr>
            <w:r w:rsidRPr="00E70F2F">
              <w:t>2</w:t>
            </w:r>
          </w:p>
        </w:tc>
        <w:tc>
          <w:tcPr>
            <w:tcW w:w="1134" w:type="dxa"/>
            <w:vAlign w:val="center"/>
          </w:tcPr>
          <w:p w:rsidR="009F5AC0" w:rsidRPr="00E70F2F" w:rsidRDefault="009F5AC0" w:rsidP="009F5AC0">
            <w:pPr>
              <w:tabs>
                <w:tab w:val="left" w:pos="6615"/>
              </w:tabs>
              <w:jc w:val="center"/>
            </w:pPr>
            <w:r w:rsidRPr="00E70F2F">
              <w:t>1</w:t>
            </w:r>
          </w:p>
        </w:tc>
        <w:tc>
          <w:tcPr>
            <w:tcW w:w="851" w:type="dxa"/>
            <w:vAlign w:val="center"/>
          </w:tcPr>
          <w:p w:rsidR="009F5AC0" w:rsidRPr="00E70F2F" w:rsidRDefault="009F5AC0" w:rsidP="009F5AC0">
            <w:pPr>
              <w:tabs>
                <w:tab w:val="left" w:pos="6615"/>
              </w:tabs>
              <w:jc w:val="center"/>
            </w:pPr>
            <w:r w:rsidRPr="00E70F2F">
              <w:t>3</w:t>
            </w:r>
          </w:p>
        </w:tc>
      </w:tr>
      <w:tr w:rsidR="009F5AC0" w:rsidRPr="00E70F2F" w:rsidTr="009F5AC0">
        <w:tc>
          <w:tcPr>
            <w:tcW w:w="3115" w:type="dxa"/>
            <w:vAlign w:val="center"/>
          </w:tcPr>
          <w:p w:rsidR="009F5AC0" w:rsidRPr="00E70F2F" w:rsidRDefault="009F5AC0" w:rsidP="009F5AC0">
            <w:pPr>
              <w:tabs>
                <w:tab w:val="left" w:pos="6615"/>
              </w:tabs>
            </w:pPr>
            <w:r w:rsidRPr="00E70F2F">
              <w:t>Павлодарский ОЦСЭЭ</w:t>
            </w:r>
          </w:p>
        </w:tc>
        <w:tc>
          <w:tcPr>
            <w:tcW w:w="1134" w:type="dxa"/>
            <w:vAlign w:val="center"/>
          </w:tcPr>
          <w:p w:rsidR="009F5AC0" w:rsidRPr="00E70F2F" w:rsidRDefault="009F5AC0" w:rsidP="009F5AC0">
            <w:pPr>
              <w:tabs>
                <w:tab w:val="left" w:pos="6615"/>
              </w:tabs>
              <w:jc w:val="center"/>
            </w:pPr>
            <w:r w:rsidRPr="00E70F2F">
              <w:t>3</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3</w:t>
            </w:r>
          </w:p>
        </w:tc>
      </w:tr>
      <w:tr w:rsidR="009F5AC0" w:rsidRPr="00E70F2F" w:rsidTr="009F5AC0">
        <w:tc>
          <w:tcPr>
            <w:tcW w:w="3115" w:type="dxa"/>
            <w:vAlign w:val="center"/>
          </w:tcPr>
          <w:p w:rsidR="009F5AC0" w:rsidRPr="00E70F2F" w:rsidRDefault="009F5AC0" w:rsidP="009F5AC0">
            <w:pPr>
              <w:tabs>
                <w:tab w:val="left" w:pos="6615"/>
              </w:tabs>
            </w:pPr>
            <w:r w:rsidRPr="00E70F2F">
              <w:t>Северо-Казахстанский ОЦСЭЭ</w:t>
            </w:r>
          </w:p>
        </w:tc>
        <w:tc>
          <w:tcPr>
            <w:tcW w:w="1134" w:type="dxa"/>
            <w:vAlign w:val="center"/>
          </w:tcPr>
          <w:p w:rsidR="009F5AC0" w:rsidRPr="00E70F2F" w:rsidRDefault="009F5AC0" w:rsidP="009F5AC0">
            <w:pPr>
              <w:tabs>
                <w:tab w:val="left" w:pos="6615"/>
              </w:tabs>
              <w:jc w:val="center"/>
            </w:pPr>
            <w:r w:rsidRPr="00E70F2F">
              <w:t>-</w:t>
            </w:r>
          </w:p>
        </w:tc>
        <w:tc>
          <w:tcPr>
            <w:tcW w:w="1134" w:type="dxa"/>
            <w:vAlign w:val="center"/>
          </w:tcPr>
          <w:p w:rsidR="009F5AC0" w:rsidRPr="00E70F2F" w:rsidRDefault="009F5AC0" w:rsidP="009F5AC0">
            <w:pPr>
              <w:tabs>
                <w:tab w:val="left" w:pos="6615"/>
              </w:tabs>
              <w:jc w:val="center"/>
            </w:pPr>
            <w:r w:rsidRPr="00E70F2F">
              <w:t>1</w:t>
            </w:r>
          </w:p>
        </w:tc>
        <w:tc>
          <w:tcPr>
            <w:tcW w:w="851" w:type="dxa"/>
            <w:vAlign w:val="center"/>
          </w:tcPr>
          <w:p w:rsidR="009F5AC0" w:rsidRPr="00E70F2F" w:rsidRDefault="009F5AC0" w:rsidP="009F5AC0">
            <w:pPr>
              <w:tabs>
                <w:tab w:val="left" w:pos="6615"/>
              </w:tabs>
              <w:jc w:val="center"/>
            </w:pPr>
            <w:r w:rsidRPr="00E70F2F">
              <w:t>1</w:t>
            </w:r>
          </w:p>
        </w:tc>
      </w:tr>
      <w:tr w:rsidR="009F5AC0" w:rsidRPr="00E70F2F" w:rsidTr="009F5AC0">
        <w:tc>
          <w:tcPr>
            <w:tcW w:w="3115" w:type="dxa"/>
            <w:vAlign w:val="center"/>
          </w:tcPr>
          <w:p w:rsidR="009F5AC0" w:rsidRPr="00E70F2F" w:rsidRDefault="009F5AC0" w:rsidP="009F5AC0">
            <w:pPr>
              <w:tabs>
                <w:tab w:val="left" w:pos="6615"/>
              </w:tabs>
            </w:pPr>
            <w:r w:rsidRPr="00E70F2F">
              <w:t>Южно-Казахстанский ОЦСЭЭ</w:t>
            </w:r>
          </w:p>
        </w:tc>
        <w:tc>
          <w:tcPr>
            <w:tcW w:w="1134" w:type="dxa"/>
            <w:vAlign w:val="center"/>
          </w:tcPr>
          <w:p w:rsidR="009F5AC0" w:rsidRPr="00E70F2F" w:rsidRDefault="009F5AC0" w:rsidP="009F5AC0">
            <w:pPr>
              <w:tabs>
                <w:tab w:val="left" w:pos="6615"/>
              </w:tabs>
              <w:jc w:val="center"/>
            </w:pPr>
            <w:r w:rsidRPr="00E70F2F">
              <w:t>4</w:t>
            </w:r>
          </w:p>
        </w:tc>
        <w:tc>
          <w:tcPr>
            <w:tcW w:w="1134" w:type="dxa"/>
            <w:vAlign w:val="center"/>
          </w:tcPr>
          <w:p w:rsidR="009F5AC0" w:rsidRPr="00E70F2F" w:rsidRDefault="009F5AC0" w:rsidP="009F5AC0">
            <w:pPr>
              <w:tabs>
                <w:tab w:val="left" w:pos="6615"/>
              </w:tabs>
              <w:jc w:val="center"/>
            </w:pPr>
            <w:r w:rsidRPr="00E70F2F">
              <w:t>-</w:t>
            </w:r>
          </w:p>
        </w:tc>
        <w:tc>
          <w:tcPr>
            <w:tcW w:w="851" w:type="dxa"/>
            <w:vAlign w:val="center"/>
          </w:tcPr>
          <w:p w:rsidR="009F5AC0" w:rsidRPr="00E70F2F" w:rsidRDefault="009F5AC0" w:rsidP="009F5AC0">
            <w:pPr>
              <w:tabs>
                <w:tab w:val="left" w:pos="6615"/>
              </w:tabs>
              <w:jc w:val="center"/>
            </w:pPr>
            <w:r w:rsidRPr="00E70F2F">
              <w:t>4</w:t>
            </w:r>
          </w:p>
        </w:tc>
      </w:tr>
      <w:tr w:rsidR="009F5AC0" w:rsidRPr="00E70F2F" w:rsidTr="009F5AC0">
        <w:tc>
          <w:tcPr>
            <w:tcW w:w="3115" w:type="dxa"/>
            <w:vAlign w:val="center"/>
          </w:tcPr>
          <w:p w:rsidR="009F5AC0" w:rsidRPr="00E70F2F" w:rsidRDefault="009F5AC0" w:rsidP="009F5AC0">
            <w:pPr>
              <w:tabs>
                <w:tab w:val="left" w:pos="6615"/>
              </w:tabs>
              <w:jc w:val="right"/>
              <w:rPr>
                <w:b/>
              </w:rPr>
            </w:pPr>
            <w:r w:rsidRPr="00E70F2F">
              <w:rPr>
                <w:b/>
              </w:rPr>
              <w:t>Итого</w:t>
            </w:r>
            <w:r>
              <w:rPr>
                <w:b/>
              </w:rPr>
              <w:t>:</w:t>
            </w:r>
          </w:p>
        </w:tc>
        <w:tc>
          <w:tcPr>
            <w:tcW w:w="1134" w:type="dxa"/>
            <w:vAlign w:val="center"/>
          </w:tcPr>
          <w:p w:rsidR="009F5AC0" w:rsidRPr="00E70F2F" w:rsidRDefault="009F5AC0" w:rsidP="009F5AC0">
            <w:pPr>
              <w:tabs>
                <w:tab w:val="left" w:pos="6615"/>
              </w:tabs>
              <w:jc w:val="center"/>
              <w:rPr>
                <w:b/>
              </w:rPr>
            </w:pPr>
            <w:r w:rsidRPr="00E70F2F">
              <w:rPr>
                <w:b/>
              </w:rPr>
              <w:t>32</w:t>
            </w:r>
          </w:p>
        </w:tc>
        <w:tc>
          <w:tcPr>
            <w:tcW w:w="1134" w:type="dxa"/>
            <w:vAlign w:val="center"/>
          </w:tcPr>
          <w:p w:rsidR="009F5AC0" w:rsidRPr="00E70F2F" w:rsidRDefault="009F5AC0" w:rsidP="009F5AC0">
            <w:pPr>
              <w:tabs>
                <w:tab w:val="left" w:pos="6615"/>
              </w:tabs>
              <w:jc w:val="center"/>
              <w:rPr>
                <w:b/>
              </w:rPr>
            </w:pPr>
            <w:r w:rsidRPr="00E70F2F">
              <w:rPr>
                <w:b/>
              </w:rPr>
              <w:t>5</w:t>
            </w:r>
          </w:p>
        </w:tc>
        <w:tc>
          <w:tcPr>
            <w:tcW w:w="851" w:type="dxa"/>
            <w:vAlign w:val="center"/>
          </w:tcPr>
          <w:p w:rsidR="009F5AC0" w:rsidRPr="00E70F2F" w:rsidRDefault="009F5AC0" w:rsidP="009F5AC0">
            <w:pPr>
              <w:tabs>
                <w:tab w:val="left" w:pos="6615"/>
              </w:tabs>
              <w:jc w:val="center"/>
              <w:rPr>
                <w:b/>
              </w:rPr>
            </w:pPr>
            <w:r w:rsidRPr="00E70F2F">
              <w:rPr>
                <w:b/>
              </w:rPr>
              <w:t>37</w:t>
            </w:r>
          </w:p>
        </w:tc>
      </w:tr>
      <w:tr w:rsidR="009F5AC0" w:rsidRPr="00E70F2F" w:rsidTr="009F5AC0">
        <w:tc>
          <w:tcPr>
            <w:tcW w:w="3115" w:type="dxa"/>
            <w:vAlign w:val="center"/>
          </w:tcPr>
          <w:p w:rsidR="009F5AC0" w:rsidRPr="00E70F2F" w:rsidRDefault="009F5AC0" w:rsidP="009F5AC0">
            <w:pPr>
              <w:tabs>
                <w:tab w:val="left" w:pos="6615"/>
              </w:tabs>
              <w:jc w:val="right"/>
              <w:rPr>
                <w:b/>
              </w:rPr>
            </w:pPr>
            <w:r w:rsidRPr="00E70F2F">
              <w:rPr>
                <w:b/>
              </w:rPr>
              <w:t>Всего</w:t>
            </w:r>
            <w:r>
              <w:rPr>
                <w:b/>
              </w:rPr>
              <w:t>:</w:t>
            </w:r>
          </w:p>
        </w:tc>
        <w:tc>
          <w:tcPr>
            <w:tcW w:w="1134" w:type="dxa"/>
            <w:vAlign w:val="center"/>
          </w:tcPr>
          <w:p w:rsidR="009F5AC0" w:rsidRPr="00E70F2F" w:rsidRDefault="009F5AC0" w:rsidP="009F5AC0">
            <w:pPr>
              <w:tabs>
                <w:tab w:val="left" w:pos="6615"/>
              </w:tabs>
              <w:jc w:val="center"/>
              <w:rPr>
                <w:b/>
              </w:rPr>
            </w:pPr>
            <w:r w:rsidRPr="00E70F2F">
              <w:rPr>
                <w:b/>
              </w:rPr>
              <w:t>210</w:t>
            </w:r>
          </w:p>
        </w:tc>
        <w:tc>
          <w:tcPr>
            <w:tcW w:w="1134" w:type="dxa"/>
            <w:vAlign w:val="center"/>
          </w:tcPr>
          <w:p w:rsidR="009F5AC0" w:rsidRPr="00E70F2F" w:rsidRDefault="009F5AC0" w:rsidP="009F5AC0">
            <w:pPr>
              <w:tabs>
                <w:tab w:val="left" w:pos="6615"/>
              </w:tabs>
              <w:jc w:val="center"/>
              <w:rPr>
                <w:b/>
              </w:rPr>
            </w:pPr>
            <w:r w:rsidRPr="00E70F2F">
              <w:rPr>
                <w:b/>
              </w:rPr>
              <w:t>192</w:t>
            </w:r>
          </w:p>
        </w:tc>
        <w:tc>
          <w:tcPr>
            <w:tcW w:w="851" w:type="dxa"/>
            <w:vAlign w:val="center"/>
          </w:tcPr>
          <w:p w:rsidR="009F5AC0" w:rsidRPr="00E70F2F" w:rsidRDefault="009F5AC0" w:rsidP="009F5AC0">
            <w:pPr>
              <w:tabs>
                <w:tab w:val="left" w:pos="6615"/>
              </w:tabs>
              <w:jc w:val="center"/>
              <w:rPr>
                <w:b/>
              </w:rPr>
            </w:pPr>
            <w:r w:rsidRPr="00E70F2F">
              <w:rPr>
                <w:b/>
              </w:rPr>
              <w:t>402</w:t>
            </w:r>
          </w:p>
        </w:tc>
      </w:tr>
    </w:tbl>
    <w:p w:rsidR="009F5AC0" w:rsidRPr="006A0134" w:rsidRDefault="009F5AC0" w:rsidP="006A0134">
      <w:pPr>
        <w:ind w:firstLine="397"/>
        <w:jc w:val="both"/>
        <w:rPr>
          <w:sz w:val="24"/>
          <w:szCs w:val="24"/>
        </w:rPr>
      </w:pPr>
      <w:r w:rsidRPr="006A0134">
        <w:rPr>
          <w:sz w:val="24"/>
          <w:szCs w:val="24"/>
        </w:rPr>
        <w:t>В конце цикла подготовки курсанты сдают итоговые э</w:t>
      </w:r>
      <w:r w:rsidRPr="006A0134">
        <w:rPr>
          <w:sz w:val="24"/>
          <w:szCs w:val="24"/>
        </w:rPr>
        <w:t>к</w:t>
      </w:r>
      <w:r w:rsidRPr="006A0134">
        <w:rPr>
          <w:sz w:val="24"/>
          <w:szCs w:val="24"/>
        </w:rPr>
        <w:t>замены. Экзаменационная к</w:t>
      </w:r>
      <w:r w:rsidRPr="006A0134">
        <w:rPr>
          <w:sz w:val="24"/>
          <w:szCs w:val="24"/>
        </w:rPr>
        <w:t>о</w:t>
      </w:r>
      <w:r w:rsidRPr="006A0134">
        <w:rPr>
          <w:sz w:val="24"/>
          <w:szCs w:val="24"/>
        </w:rPr>
        <w:t>миссия из числа ведущих сп</w:t>
      </w:r>
      <w:r w:rsidRPr="006A0134">
        <w:rPr>
          <w:sz w:val="24"/>
          <w:szCs w:val="24"/>
        </w:rPr>
        <w:t>е</w:t>
      </w:r>
      <w:r w:rsidRPr="006A0134">
        <w:rPr>
          <w:sz w:val="24"/>
          <w:szCs w:val="24"/>
        </w:rPr>
        <w:t>циалистов утверждается н</w:t>
      </w:r>
      <w:r w:rsidRPr="006A0134">
        <w:rPr>
          <w:sz w:val="24"/>
          <w:szCs w:val="24"/>
        </w:rPr>
        <w:t>а</w:t>
      </w:r>
      <w:r w:rsidRPr="006A0134">
        <w:rPr>
          <w:sz w:val="24"/>
          <w:szCs w:val="24"/>
        </w:rPr>
        <w:t>чальником станции.</w:t>
      </w:r>
    </w:p>
    <w:p w:rsidR="009F5AC0" w:rsidRPr="006A0134" w:rsidRDefault="009F5AC0" w:rsidP="006A0134">
      <w:pPr>
        <w:tabs>
          <w:tab w:val="left" w:pos="6615"/>
        </w:tabs>
        <w:ind w:firstLine="397"/>
        <w:jc w:val="both"/>
        <w:rPr>
          <w:sz w:val="24"/>
          <w:szCs w:val="24"/>
        </w:rPr>
      </w:pPr>
      <w:r w:rsidRPr="006A0134">
        <w:rPr>
          <w:sz w:val="24"/>
          <w:szCs w:val="24"/>
        </w:rPr>
        <w:t>При выставлении общей оценки по результатам подг</w:t>
      </w:r>
      <w:r w:rsidRPr="006A0134">
        <w:rPr>
          <w:sz w:val="24"/>
          <w:szCs w:val="24"/>
        </w:rPr>
        <w:t>о</w:t>
      </w:r>
      <w:r w:rsidRPr="006A0134">
        <w:rPr>
          <w:sz w:val="24"/>
          <w:szCs w:val="24"/>
        </w:rPr>
        <w:t>товки лаборанта учитывается методический уровень техн</w:t>
      </w:r>
      <w:r w:rsidRPr="006A0134">
        <w:rPr>
          <w:sz w:val="24"/>
          <w:szCs w:val="24"/>
        </w:rPr>
        <w:t>и</w:t>
      </w:r>
      <w:r w:rsidRPr="006A0134">
        <w:rPr>
          <w:sz w:val="24"/>
          <w:szCs w:val="24"/>
        </w:rPr>
        <w:t>ки его лабораторной работы, знания и практическое испол</w:t>
      </w:r>
      <w:r w:rsidRPr="006A0134">
        <w:rPr>
          <w:sz w:val="24"/>
          <w:szCs w:val="24"/>
        </w:rPr>
        <w:t>ь</w:t>
      </w:r>
      <w:r w:rsidRPr="006A0134">
        <w:rPr>
          <w:sz w:val="24"/>
          <w:szCs w:val="24"/>
        </w:rPr>
        <w:t>зование требований правил биобезопасности (противоэп</w:t>
      </w:r>
      <w:r w:rsidRPr="006A0134">
        <w:rPr>
          <w:sz w:val="24"/>
          <w:szCs w:val="24"/>
        </w:rPr>
        <w:t>и</w:t>
      </w:r>
      <w:r w:rsidRPr="006A0134">
        <w:rPr>
          <w:sz w:val="24"/>
          <w:szCs w:val="24"/>
        </w:rPr>
        <w:t>демического режима). По окончании курсов слушателям выдаются свидетельства уст</w:t>
      </w:r>
      <w:r w:rsidRPr="006A0134">
        <w:rPr>
          <w:sz w:val="24"/>
          <w:szCs w:val="24"/>
        </w:rPr>
        <w:t>а</w:t>
      </w:r>
      <w:r w:rsidRPr="006A0134">
        <w:rPr>
          <w:sz w:val="24"/>
          <w:szCs w:val="24"/>
        </w:rPr>
        <w:t>новленного образца о прохо</w:t>
      </w:r>
      <w:r w:rsidRPr="006A0134">
        <w:rPr>
          <w:sz w:val="24"/>
          <w:szCs w:val="24"/>
        </w:rPr>
        <w:t>ж</w:t>
      </w:r>
      <w:r w:rsidRPr="006A0134">
        <w:rPr>
          <w:sz w:val="24"/>
          <w:szCs w:val="24"/>
        </w:rPr>
        <w:t>дении специализации по ООИ.</w:t>
      </w:r>
    </w:p>
    <w:p w:rsidR="009F5AC0" w:rsidRPr="006A0134" w:rsidRDefault="009F5AC0" w:rsidP="006A0134">
      <w:pPr>
        <w:tabs>
          <w:tab w:val="left" w:pos="6615"/>
        </w:tabs>
        <w:ind w:firstLine="397"/>
        <w:jc w:val="both"/>
        <w:rPr>
          <w:sz w:val="24"/>
          <w:szCs w:val="24"/>
        </w:rPr>
      </w:pPr>
      <w:r w:rsidRPr="006A0134">
        <w:rPr>
          <w:sz w:val="24"/>
          <w:szCs w:val="24"/>
        </w:rPr>
        <w:t>Главным условием работы с исследуемым материалом в лабораториях ООИ является строгое соблюдение правил безопасности или биобезопа</w:t>
      </w:r>
      <w:r w:rsidRPr="006A0134">
        <w:rPr>
          <w:sz w:val="24"/>
          <w:szCs w:val="24"/>
        </w:rPr>
        <w:t>с</w:t>
      </w:r>
      <w:r w:rsidRPr="006A0134">
        <w:rPr>
          <w:sz w:val="24"/>
          <w:szCs w:val="24"/>
        </w:rPr>
        <w:t>ности, как принято называть это в настоящее время. Би</w:t>
      </w:r>
      <w:r w:rsidRPr="006A0134">
        <w:rPr>
          <w:sz w:val="24"/>
          <w:szCs w:val="24"/>
        </w:rPr>
        <w:t>о</w:t>
      </w:r>
      <w:r w:rsidRPr="006A0134">
        <w:rPr>
          <w:sz w:val="24"/>
          <w:szCs w:val="24"/>
        </w:rPr>
        <w:t>безопасность была и остается важнейшим аспектом всех биологических исследований.</w:t>
      </w:r>
    </w:p>
    <w:p w:rsidR="009F5AC0" w:rsidRPr="006A0134" w:rsidRDefault="009F5AC0" w:rsidP="006A0134">
      <w:pPr>
        <w:tabs>
          <w:tab w:val="left" w:pos="6615"/>
        </w:tabs>
        <w:ind w:firstLine="397"/>
        <w:jc w:val="both"/>
        <w:rPr>
          <w:sz w:val="24"/>
          <w:szCs w:val="24"/>
        </w:rPr>
      </w:pPr>
      <w:r w:rsidRPr="006A0134">
        <w:rPr>
          <w:sz w:val="24"/>
          <w:szCs w:val="24"/>
        </w:rPr>
        <w:t>Длительное время рабо</w:t>
      </w:r>
      <w:r w:rsidRPr="006A0134">
        <w:rPr>
          <w:sz w:val="24"/>
          <w:szCs w:val="24"/>
        </w:rPr>
        <w:t>т</w:t>
      </w:r>
      <w:r w:rsidRPr="006A0134">
        <w:rPr>
          <w:sz w:val="24"/>
          <w:szCs w:val="24"/>
        </w:rPr>
        <w:t>ники противочумных организаций руководствовались «Инструкцией о противоэпидем</w:t>
      </w:r>
      <w:r w:rsidRPr="006A0134">
        <w:rPr>
          <w:sz w:val="24"/>
          <w:szCs w:val="24"/>
        </w:rPr>
        <w:t>и</w:t>
      </w:r>
      <w:r w:rsidRPr="006A0134">
        <w:rPr>
          <w:sz w:val="24"/>
          <w:szCs w:val="24"/>
        </w:rPr>
        <w:t xml:space="preserve">ческом режиме работы с материалом, зараженным или подозрительным на зараженность возбудителями инфекционных заболеваний </w:t>
      </w:r>
      <w:r w:rsidRPr="006A0134">
        <w:rPr>
          <w:sz w:val="24"/>
          <w:szCs w:val="24"/>
          <w:lang w:val="en-US"/>
        </w:rPr>
        <w:t>I</w:t>
      </w:r>
      <w:r w:rsidRPr="006A0134">
        <w:rPr>
          <w:sz w:val="24"/>
          <w:szCs w:val="24"/>
        </w:rPr>
        <w:t>-</w:t>
      </w:r>
      <w:r w:rsidRPr="006A0134">
        <w:rPr>
          <w:sz w:val="24"/>
          <w:szCs w:val="24"/>
          <w:lang w:val="en-US"/>
        </w:rPr>
        <w:t>II</w:t>
      </w:r>
      <w:r w:rsidRPr="006A0134">
        <w:rPr>
          <w:sz w:val="24"/>
          <w:szCs w:val="24"/>
        </w:rPr>
        <w:t xml:space="preserve"> групп». Положения этого документа стр</w:t>
      </w:r>
      <w:r w:rsidRPr="006A0134">
        <w:rPr>
          <w:sz w:val="24"/>
          <w:szCs w:val="24"/>
        </w:rPr>
        <w:t>о</w:t>
      </w:r>
      <w:r w:rsidRPr="006A0134">
        <w:rPr>
          <w:sz w:val="24"/>
          <w:szCs w:val="24"/>
        </w:rPr>
        <w:t>го исполнялись, что, в конечном итоге, позволяло обеспечивать меры личной и общес</w:t>
      </w:r>
      <w:r w:rsidRPr="006A0134">
        <w:rPr>
          <w:sz w:val="24"/>
          <w:szCs w:val="24"/>
        </w:rPr>
        <w:t>т</w:t>
      </w:r>
      <w:r w:rsidRPr="006A0134">
        <w:rPr>
          <w:sz w:val="24"/>
          <w:szCs w:val="24"/>
        </w:rPr>
        <w:t>венной профилактики. Но время быстро идет вперед. Биологическая наука мощно разв</w:t>
      </w:r>
      <w:r w:rsidRPr="006A0134">
        <w:rPr>
          <w:sz w:val="24"/>
          <w:szCs w:val="24"/>
        </w:rPr>
        <w:t>и</w:t>
      </w:r>
      <w:r w:rsidRPr="006A0134">
        <w:rPr>
          <w:sz w:val="24"/>
          <w:szCs w:val="24"/>
        </w:rPr>
        <w:t>вается, открываются и внедряются в практику новые биотехнологии, которые одновр</w:t>
      </w:r>
      <w:r w:rsidRPr="006A0134">
        <w:rPr>
          <w:sz w:val="24"/>
          <w:szCs w:val="24"/>
        </w:rPr>
        <w:t>е</w:t>
      </w:r>
      <w:r w:rsidRPr="006A0134">
        <w:rPr>
          <w:sz w:val="24"/>
          <w:szCs w:val="24"/>
        </w:rPr>
        <w:t>менно способствуют появлению новых рисков и вызовов для общества. В то же время старые примитивные лаборатории в не меньшей степени могут представлять опасность. Мир интегрируется и потому меры безопасности должны быть не только адекватными, но и соответствовать международным стандартам. Совсем недавно постановлениями Прав</w:t>
      </w:r>
      <w:r w:rsidRPr="006A0134">
        <w:rPr>
          <w:sz w:val="24"/>
          <w:szCs w:val="24"/>
        </w:rPr>
        <w:t>и</w:t>
      </w:r>
      <w:r w:rsidRPr="006A0134">
        <w:rPr>
          <w:sz w:val="24"/>
          <w:szCs w:val="24"/>
        </w:rPr>
        <w:t>тельства Республики Казахстан утвержден целый ряд новых Санитарных правил, пр</w:t>
      </w:r>
      <w:r w:rsidRPr="006A0134">
        <w:rPr>
          <w:sz w:val="24"/>
          <w:szCs w:val="24"/>
        </w:rPr>
        <w:t>и</w:t>
      </w:r>
      <w:r w:rsidRPr="006A0134">
        <w:rPr>
          <w:sz w:val="24"/>
          <w:szCs w:val="24"/>
        </w:rPr>
        <w:t xml:space="preserve">званных обеспечить биобезопасность на всех уровнях работы с патогенами, которыми в дальнейшей деятельности будет руководствоваться преподавательский состав. </w:t>
      </w:r>
    </w:p>
    <w:p w:rsidR="009F5AC0" w:rsidRPr="006A0134" w:rsidRDefault="009F5AC0" w:rsidP="006A0134">
      <w:pPr>
        <w:ind w:firstLine="397"/>
        <w:jc w:val="both"/>
        <w:rPr>
          <w:sz w:val="24"/>
          <w:szCs w:val="24"/>
        </w:rPr>
      </w:pPr>
      <w:r w:rsidRPr="006A0134">
        <w:rPr>
          <w:sz w:val="24"/>
          <w:szCs w:val="24"/>
        </w:rPr>
        <w:t>С первых дней подготовки курсанты подробно знакомятся и усваивают вместе с осн</w:t>
      </w:r>
      <w:r w:rsidRPr="006A0134">
        <w:rPr>
          <w:sz w:val="24"/>
          <w:szCs w:val="24"/>
        </w:rPr>
        <w:t>о</w:t>
      </w:r>
      <w:r w:rsidRPr="006A0134">
        <w:rPr>
          <w:sz w:val="24"/>
          <w:szCs w:val="24"/>
        </w:rPr>
        <w:t xml:space="preserve">вами лабораторного дела правила безопасности при работе с микроорганизмами </w:t>
      </w:r>
      <w:r w:rsidRPr="006A0134">
        <w:rPr>
          <w:sz w:val="24"/>
          <w:szCs w:val="24"/>
          <w:lang w:val="en-US"/>
        </w:rPr>
        <w:t>I</w:t>
      </w:r>
      <w:r w:rsidRPr="006A0134">
        <w:rPr>
          <w:sz w:val="24"/>
          <w:szCs w:val="24"/>
        </w:rPr>
        <w:t>-</w:t>
      </w:r>
      <w:r w:rsidRPr="006A0134">
        <w:rPr>
          <w:sz w:val="24"/>
          <w:szCs w:val="24"/>
          <w:lang w:val="en-US"/>
        </w:rPr>
        <w:t>II</w:t>
      </w:r>
      <w:r w:rsidRPr="006A0134">
        <w:rPr>
          <w:sz w:val="24"/>
          <w:szCs w:val="24"/>
        </w:rPr>
        <w:t xml:space="preserve"> групп патогенности. Подготовке противоэпидемическому режиму работы уделяется 20% врем</w:t>
      </w:r>
      <w:r w:rsidRPr="006A0134">
        <w:rPr>
          <w:sz w:val="24"/>
          <w:szCs w:val="24"/>
        </w:rPr>
        <w:t>е</w:t>
      </w:r>
      <w:r w:rsidRPr="006A0134">
        <w:rPr>
          <w:sz w:val="24"/>
          <w:szCs w:val="24"/>
        </w:rPr>
        <w:lastRenderedPageBreak/>
        <w:t>ни от всей программы курсов. Периодически проводятся тесты на усвоение курсантами правил безопасности и их соблюдение в лабораторной диагностике. Если курсант после многократных повторений не соблюдает правила биобезопасности, у него реально возн</w:t>
      </w:r>
      <w:r w:rsidRPr="006A0134">
        <w:rPr>
          <w:sz w:val="24"/>
          <w:szCs w:val="24"/>
        </w:rPr>
        <w:t>и</w:t>
      </w:r>
      <w:r w:rsidRPr="006A0134">
        <w:rPr>
          <w:sz w:val="24"/>
          <w:szCs w:val="24"/>
        </w:rPr>
        <w:t>кает перспектива отчисления.</w:t>
      </w:r>
    </w:p>
    <w:p w:rsidR="009F5AC0" w:rsidRPr="006A0134" w:rsidRDefault="009F5AC0" w:rsidP="006A0134">
      <w:pPr>
        <w:ind w:firstLine="397"/>
        <w:jc w:val="both"/>
        <w:rPr>
          <w:sz w:val="24"/>
          <w:szCs w:val="24"/>
        </w:rPr>
      </w:pPr>
      <w:r w:rsidRPr="006A0134">
        <w:rPr>
          <w:sz w:val="24"/>
          <w:szCs w:val="24"/>
        </w:rPr>
        <w:t>В своей работе по подготовке специалистов мы исходим из того, что реальная би</w:t>
      </w:r>
      <w:r w:rsidRPr="006A0134">
        <w:rPr>
          <w:sz w:val="24"/>
          <w:szCs w:val="24"/>
        </w:rPr>
        <w:t>о</w:t>
      </w:r>
      <w:r w:rsidRPr="006A0134">
        <w:rPr>
          <w:sz w:val="24"/>
          <w:szCs w:val="24"/>
        </w:rPr>
        <w:t>безопасность любой лаборатории держится на трех китах: знания, опыт и ответственность каждого работника. Беспрерывное образование и регулярные тематические тренинги дают необходимые знания. Безопасное проведение всех технических и подготовительных м</w:t>
      </w:r>
      <w:r w:rsidRPr="006A0134">
        <w:rPr>
          <w:sz w:val="24"/>
          <w:szCs w:val="24"/>
        </w:rPr>
        <w:t>а</w:t>
      </w:r>
      <w:r w:rsidRPr="006A0134">
        <w:rPr>
          <w:sz w:val="24"/>
          <w:szCs w:val="24"/>
        </w:rPr>
        <w:t>нипуляций с патогенами, которые выполняют лаборанты под руководством врача, дост</w:t>
      </w:r>
      <w:r w:rsidRPr="006A0134">
        <w:rPr>
          <w:sz w:val="24"/>
          <w:szCs w:val="24"/>
        </w:rPr>
        <w:t>и</w:t>
      </w:r>
      <w:r w:rsidRPr="006A0134">
        <w:rPr>
          <w:sz w:val="24"/>
          <w:szCs w:val="24"/>
        </w:rPr>
        <w:t>гаются длительными тренировками. И потому, продолжительность курсов первичной сп</w:t>
      </w:r>
      <w:r w:rsidRPr="006A0134">
        <w:rPr>
          <w:sz w:val="24"/>
          <w:szCs w:val="24"/>
        </w:rPr>
        <w:t>е</w:t>
      </w:r>
      <w:r w:rsidRPr="006A0134">
        <w:rPr>
          <w:sz w:val="24"/>
          <w:szCs w:val="24"/>
        </w:rPr>
        <w:t>циализации лаборантов в 3,5 месяца – это минимальный срок. Формирование личной о</w:t>
      </w:r>
      <w:r w:rsidRPr="006A0134">
        <w:rPr>
          <w:sz w:val="24"/>
          <w:szCs w:val="24"/>
        </w:rPr>
        <w:t>т</w:t>
      </w:r>
      <w:r w:rsidRPr="006A0134">
        <w:rPr>
          <w:sz w:val="24"/>
          <w:szCs w:val="24"/>
        </w:rPr>
        <w:t>ветственности специалиста за свои действия и перекрестный контроль особо важны в процессе всего обучения.</w:t>
      </w:r>
    </w:p>
    <w:p w:rsidR="009F5AC0" w:rsidRPr="006A0134" w:rsidRDefault="009F5AC0" w:rsidP="006A0134">
      <w:pPr>
        <w:ind w:firstLine="397"/>
        <w:jc w:val="both"/>
        <w:rPr>
          <w:sz w:val="24"/>
          <w:szCs w:val="24"/>
        </w:rPr>
      </w:pPr>
      <w:r w:rsidRPr="006A0134">
        <w:rPr>
          <w:sz w:val="24"/>
          <w:szCs w:val="24"/>
        </w:rPr>
        <w:t>Одним из важных элементов повышения защиты персонала является использование в лабораториях кабинетов биологической безопасности (КББ). В лабораториях станции уже функционируют КББ, а работу их обеспечивает подготовленный в институте Иглсона (штат Мэйн, США) специалист. Этот же специалист обучает курсантов, как правильно и</w:t>
      </w:r>
      <w:r w:rsidRPr="006A0134">
        <w:rPr>
          <w:sz w:val="24"/>
          <w:szCs w:val="24"/>
        </w:rPr>
        <w:t>с</w:t>
      </w:r>
      <w:r w:rsidRPr="006A0134">
        <w:rPr>
          <w:sz w:val="24"/>
          <w:szCs w:val="24"/>
        </w:rPr>
        <w:t>пользовать в лабораторной работе КББ. Но даже самое современное оборудование не обеспечит абсолютную защиту, если специалист не владеет необходимыми знаниями и навыками.</w:t>
      </w:r>
    </w:p>
    <w:p w:rsidR="009F5AC0" w:rsidRPr="006A0134" w:rsidRDefault="009F5AC0" w:rsidP="006A0134">
      <w:pPr>
        <w:ind w:firstLine="397"/>
        <w:jc w:val="both"/>
        <w:rPr>
          <w:sz w:val="24"/>
          <w:szCs w:val="24"/>
        </w:rPr>
      </w:pPr>
      <w:r w:rsidRPr="006A0134">
        <w:rPr>
          <w:sz w:val="24"/>
          <w:szCs w:val="24"/>
        </w:rPr>
        <w:t>Еще одним важным элементом повышения биобезопасности является использование в работе лабораторий стандартных операционных процедур (СОП), которые делают пр</w:t>
      </w:r>
      <w:r w:rsidRPr="006A0134">
        <w:rPr>
          <w:sz w:val="24"/>
          <w:szCs w:val="24"/>
        </w:rPr>
        <w:t>о</w:t>
      </w:r>
      <w:r w:rsidRPr="006A0134">
        <w:rPr>
          <w:sz w:val="24"/>
          <w:szCs w:val="24"/>
        </w:rPr>
        <w:t>цесс работы согласованным и предсказуемым. В настоящее время в лабораториях станции идет практическое внедрение СОП. При обучении курсантов методам и приемам работы с патогенами с помощью СОП, каждый из них получает возможность повторить материал до полного усвоения и закрепления профессиональных навыков на практических занят</w:t>
      </w:r>
      <w:r w:rsidRPr="006A0134">
        <w:rPr>
          <w:sz w:val="24"/>
          <w:szCs w:val="24"/>
        </w:rPr>
        <w:t>и</w:t>
      </w:r>
      <w:r w:rsidRPr="006A0134">
        <w:rPr>
          <w:sz w:val="24"/>
          <w:szCs w:val="24"/>
        </w:rPr>
        <w:t>ях. Становится возможным и проведение индивидуального контроля закрепления навыков курсантами путем выявления ошибок при выполнении конкретной процедуры.</w:t>
      </w:r>
    </w:p>
    <w:p w:rsidR="009F5AC0" w:rsidRPr="006A0134" w:rsidRDefault="009F5AC0" w:rsidP="006A0134">
      <w:pPr>
        <w:widowControl w:val="0"/>
        <w:ind w:firstLine="397"/>
        <w:jc w:val="both"/>
        <w:rPr>
          <w:sz w:val="24"/>
          <w:szCs w:val="24"/>
        </w:rPr>
      </w:pPr>
      <w:r w:rsidRPr="006A0134">
        <w:rPr>
          <w:sz w:val="24"/>
          <w:szCs w:val="24"/>
        </w:rPr>
        <w:t>Необходимой составной частью обеспечения биологической безопасности в лаборат</w:t>
      </w:r>
      <w:r w:rsidRPr="006A0134">
        <w:rPr>
          <w:sz w:val="24"/>
          <w:szCs w:val="24"/>
        </w:rPr>
        <w:t>о</w:t>
      </w:r>
      <w:r w:rsidRPr="006A0134">
        <w:rPr>
          <w:sz w:val="24"/>
          <w:szCs w:val="24"/>
        </w:rPr>
        <w:t>рии является правильная утилизация медицинских отходов. Для этой цели на станции функционирует современная мусоросжигательная печь, где сжигаются все отработанные лабораторные материалы. В процессе подготовки курсантов знакомят с устройством и о</w:t>
      </w:r>
      <w:r w:rsidRPr="006A0134">
        <w:rPr>
          <w:sz w:val="24"/>
          <w:szCs w:val="24"/>
        </w:rPr>
        <w:t>с</w:t>
      </w:r>
      <w:r w:rsidRPr="006A0134">
        <w:rPr>
          <w:sz w:val="24"/>
          <w:szCs w:val="24"/>
        </w:rPr>
        <w:t>новами работы инсинератора и программой утилизации медицинских отходов.</w:t>
      </w:r>
    </w:p>
    <w:p w:rsidR="009F5AC0" w:rsidRPr="006A0134" w:rsidRDefault="009F5AC0" w:rsidP="006A0134">
      <w:pPr>
        <w:widowControl w:val="0"/>
        <w:ind w:firstLine="397"/>
        <w:jc w:val="both"/>
        <w:rPr>
          <w:sz w:val="24"/>
          <w:szCs w:val="24"/>
        </w:rPr>
      </w:pPr>
      <w:r w:rsidRPr="006A0134">
        <w:rPr>
          <w:sz w:val="24"/>
          <w:szCs w:val="24"/>
        </w:rPr>
        <w:t>Внедрение новых образовательных стандартов потребует еще большего увеличения доли практической подготовки в процессе обучения, начиная уже с первых тренингов. Одним из главных факторов успешного формирования специалиста становится индив</w:t>
      </w:r>
      <w:r w:rsidRPr="006A0134">
        <w:rPr>
          <w:sz w:val="24"/>
          <w:szCs w:val="24"/>
        </w:rPr>
        <w:t>и</w:t>
      </w:r>
      <w:r w:rsidRPr="006A0134">
        <w:rPr>
          <w:sz w:val="24"/>
          <w:szCs w:val="24"/>
        </w:rPr>
        <w:t>дуализация обучения. От специалиста среднего звена в проведении лабораторного иссл</w:t>
      </w:r>
      <w:r w:rsidRPr="006A0134">
        <w:rPr>
          <w:sz w:val="24"/>
          <w:szCs w:val="24"/>
        </w:rPr>
        <w:t>е</w:t>
      </w:r>
      <w:r w:rsidRPr="006A0134">
        <w:rPr>
          <w:sz w:val="24"/>
          <w:szCs w:val="24"/>
        </w:rPr>
        <w:t>дования на чуму зависит очень многое. Поэтому упор делается на индивидуальный по</w:t>
      </w:r>
      <w:r w:rsidRPr="006A0134">
        <w:rPr>
          <w:sz w:val="24"/>
          <w:szCs w:val="24"/>
        </w:rPr>
        <w:t>д</w:t>
      </w:r>
      <w:r w:rsidRPr="006A0134">
        <w:rPr>
          <w:sz w:val="24"/>
          <w:szCs w:val="24"/>
        </w:rPr>
        <w:t>ход в практической подготовке специалистов. После окончания специализации наши ку</w:t>
      </w:r>
      <w:r w:rsidRPr="006A0134">
        <w:rPr>
          <w:sz w:val="24"/>
          <w:szCs w:val="24"/>
        </w:rPr>
        <w:t>р</w:t>
      </w:r>
      <w:r w:rsidRPr="006A0134">
        <w:rPr>
          <w:sz w:val="24"/>
          <w:szCs w:val="24"/>
        </w:rPr>
        <w:t>санты должны быть полностью готовы к самостоятельной работе.</w:t>
      </w:r>
    </w:p>
    <w:p w:rsidR="009F5AC0" w:rsidRPr="006A0134" w:rsidRDefault="009F5AC0" w:rsidP="006A0134">
      <w:pPr>
        <w:ind w:firstLine="397"/>
        <w:jc w:val="both"/>
        <w:rPr>
          <w:sz w:val="24"/>
          <w:szCs w:val="24"/>
        </w:rPr>
      </w:pPr>
      <w:r w:rsidRPr="006A0134">
        <w:rPr>
          <w:sz w:val="24"/>
          <w:szCs w:val="24"/>
        </w:rPr>
        <w:t>Существующий дисбаланс в соотношении врачи - средний медицинский персонал (сейчас на одного врача приходится один лаборант, а нужно иметь двух) сводит роль л</w:t>
      </w:r>
      <w:r w:rsidRPr="006A0134">
        <w:rPr>
          <w:sz w:val="24"/>
          <w:szCs w:val="24"/>
        </w:rPr>
        <w:t>а</w:t>
      </w:r>
      <w:r w:rsidRPr="006A0134">
        <w:rPr>
          <w:sz w:val="24"/>
          <w:szCs w:val="24"/>
        </w:rPr>
        <w:t>боранта к выполнению технической работы и не всегда позволяет им реализовывать пол</w:t>
      </w:r>
      <w:r w:rsidRPr="006A0134">
        <w:rPr>
          <w:sz w:val="24"/>
          <w:szCs w:val="24"/>
        </w:rPr>
        <w:t>у</w:t>
      </w:r>
      <w:r w:rsidRPr="006A0134">
        <w:rPr>
          <w:sz w:val="24"/>
          <w:szCs w:val="24"/>
        </w:rPr>
        <w:t>ченные специальные знания. В то же время внедрение новых диагностических технологий требует от лаборантов постоянного пополнения профессиональных знаний и навыков. Кроме того, в учебные программы подготовки специалистов среднего звена необходимо вводить вопросы медицинской этики и деонтологии.</w:t>
      </w:r>
    </w:p>
    <w:p w:rsidR="009F5AC0" w:rsidRPr="006A0134" w:rsidRDefault="009F5AC0" w:rsidP="006A0134">
      <w:pPr>
        <w:ind w:firstLine="397"/>
        <w:jc w:val="both"/>
        <w:rPr>
          <w:sz w:val="24"/>
          <w:szCs w:val="24"/>
        </w:rPr>
      </w:pPr>
      <w:r w:rsidRPr="006A0134">
        <w:rPr>
          <w:sz w:val="24"/>
          <w:szCs w:val="24"/>
        </w:rPr>
        <w:t>Потребность в специалистах по лабораторной диагностике ООИ в стране очень вел</w:t>
      </w:r>
      <w:r w:rsidRPr="006A0134">
        <w:rPr>
          <w:sz w:val="24"/>
          <w:szCs w:val="24"/>
        </w:rPr>
        <w:t>и</w:t>
      </w:r>
      <w:r w:rsidRPr="006A0134">
        <w:rPr>
          <w:sz w:val="24"/>
          <w:szCs w:val="24"/>
        </w:rPr>
        <w:t xml:space="preserve">ка. Так, от ПЧС и областных ЦСЭЭ были представлены заявки на подготовку лаборантов в 2009 году – 37 человек, в 2010 году – 21, в 2011 году – 19, а на 2011-2012 учебный год запрошено уже 30 мест. Но учебная база станции позволяет обеспечивать эффективную подготовку только 15 специалистов за цикл, поэтому приходится ограничивать прием. В </w:t>
      </w:r>
      <w:r w:rsidRPr="006A0134">
        <w:rPr>
          <w:sz w:val="24"/>
          <w:szCs w:val="24"/>
        </w:rPr>
        <w:lastRenderedPageBreak/>
        <w:t>целом потребность в подготовке лаборантов в последние годы удовлетворяется только на 40-80%.</w:t>
      </w:r>
    </w:p>
    <w:p w:rsidR="009F5AC0" w:rsidRPr="006A0134" w:rsidRDefault="009F5AC0" w:rsidP="006A0134">
      <w:pPr>
        <w:ind w:firstLine="397"/>
        <w:jc w:val="both"/>
        <w:rPr>
          <w:sz w:val="24"/>
          <w:szCs w:val="24"/>
        </w:rPr>
      </w:pPr>
      <w:r w:rsidRPr="006A0134">
        <w:rPr>
          <w:sz w:val="24"/>
          <w:szCs w:val="24"/>
        </w:rPr>
        <w:t>Сложившаяся ситуация определяет необходимость продолжить совместно с  КНЦКЗИ им. М. Айкимбаева проведение курсов первичной специализации лаборантов по лабор</w:t>
      </w:r>
      <w:r w:rsidRPr="006A0134">
        <w:rPr>
          <w:sz w:val="24"/>
          <w:szCs w:val="24"/>
        </w:rPr>
        <w:t>а</w:t>
      </w:r>
      <w:r w:rsidRPr="006A0134">
        <w:rPr>
          <w:sz w:val="24"/>
          <w:szCs w:val="24"/>
        </w:rPr>
        <w:t>торной диагностике ООИ. За 20-ти летний период на Уральской ПЧС сложились уникал</w:t>
      </w:r>
      <w:r w:rsidRPr="006A0134">
        <w:rPr>
          <w:sz w:val="24"/>
          <w:szCs w:val="24"/>
        </w:rPr>
        <w:t>ь</w:t>
      </w:r>
      <w:r w:rsidRPr="006A0134">
        <w:rPr>
          <w:sz w:val="24"/>
          <w:szCs w:val="24"/>
        </w:rPr>
        <w:t>ные традиции по подготовке специалистов и накоплен богатый опыт педагогической р</w:t>
      </w:r>
      <w:r w:rsidRPr="006A0134">
        <w:rPr>
          <w:sz w:val="24"/>
          <w:szCs w:val="24"/>
        </w:rPr>
        <w:t>а</w:t>
      </w:r>
      <w:r w:rsidRPr="006A0134">
        <w:rPr>
          <w:sz w:val="24"/>
          <w:szCs w:val="24"/>
        </w:rPr>
        <w:t>боты. Положительные отзывы о высоком качестве подготовки лаборантов, а также возра</w:t>
      </w:r>
      <w:r w:rsidRPr="006A0134">
        <w:rPr>
          <w:sz w:val="24"/>
          <w:szCs w:val="24"/>
        </w:rPr>
        <w:t>с</w:t>
      </w:r>
      <w:r w:rsidRPr="006A0134">
        <w:rPr>
          <w:sz w:val="24"/>
          <w:szCs w:val="24"/>
        </w:rPr>
        <w:t>тающая потребность в подготовке специалистов этого профиля являются заслуженной н</w:t>
      </w:r>
      <w:r w:rsidRPr="006A0134">
        <w:rPr>
          <w:sz w:val="24"/>
          <w:szCs w:val="24"/>
        </w:rPr>
        <w:t>а</w:t>
      </w:r>
      <w:r w:rsidRPr="006A0134">
        <w:rPr>
          <w:sz w:val="24"/>
          <w:szCs w:val="24"/>
        </w:rPr>
        <w:t xml:space="preserve">градой всему коллективу станции за напряженный труд. </w:t>
      </w:r>
    </w:p>
    <w:p w:rsidR="009F5AC0" w:rsidRDefault="009F5AC0" w:rsidP="009F5AC0"/>
    <w:p w:rsidR="009F5AC0" w:rsidRPr="008B70BD" w:rsidRDefault="009F5AC0" w:rsidP="009F5AC0"/>
    <w:p w:rsidR="009F5AC0" w:rsidRPr="008B70BD" w:rsidRDefault="009F5AC0" w:rsidP="009F5AC0">
      <w:pPr>
        <w:jc w:val="center"/>
      </w:pPr>
      <w:r w:rsidRPr="008B70BD">
        <w:t>ЛИТЕРАТУРА</w:t>
      </w:r>
    </w:p>
    <w:p w:rsidR="009F5AC0" w:rsidRDefault="009F5AC0" w:rsidP="009F5AC0">
      <w:pPr>
        <w:ind w:left="851" w:hanging="851"/>
      </w:pPr>
      <w:r w:rsidRPr="0063499A">
        <w:rPr>
          <w:b/>
        </w:rPr>
        <w:t>1. Душманов С.</w:t>
      </w:r>
      <w:r>
        <w:rPr>
          <w:b/>
        </w:rPr>
        <w:t xml:space="preserve"> </w:t>
      </w:r>
      <w:r w:rsidRPr="0063499A">
        <w:rPr>
          <w:b/>
        </w:rPr>
        <w:t>Х.</w:t>
      </w:r>
      <w:r w:rsidRPr="008B70BD">
        <w:t xml:space="preserve"> Противочумной службе Западного Казахстана – 90 лет </w:t>
      </w:r>
      <w:r>
        <w:t>// Здравоохра</w:t>
      </w:r>
      <w:r w:rsidRPr="008B70BD">
        <w:t>нение Казахстана. – 1998. – № 3-4. – С. 54-58.</w:t>
      </w:r>
    </w:p>
    <w:p w:rsidR="009F5AC0" w:rsidRPr="008B70BD" w:rsidRDefault="009F5AC0" w:rsidP="009F5AC0">
      <w:pPr>
        <w:ind w:left="851" w:hanging="851"/>
      </w:pPr>
      <w:r w:rsidRPr="0063499A">
        <w:rPr>
          <w:b/>
        </w:rPr>
        <w:t>2. Гражданов А.</w:t>
      </w:r>
      <w:r>
        <w:rPr>
          <w:b/>
        </w:rPr>
        <w:t xml:space="preserve"> </w:t>
      </w:r>
      <w:r w:rsidRPr="0063499A">
        <w:rPr>
          <w:b/>
        </w:rPr>
        <w:t>К., Рахманкулов Р.</w:t>
      </w:r>
      <w:r>
        <w:rPr>
          <w:b/>
        </w:rPr>
        <w:t xml:space="preserve"> </w:t>
      </w:r>
      <w:r w:rsidRPr="0063499A">
        <w:rPr>
          <w:b/>
        </w:rPr>
        <w:t>Р., Сасыкин Г.</w:t>
      </w:r>
      <w:r>
        <w:rPr>
          <w:b/>
        </w:rPr>
        <w:t xml:space="preserve"> </w:t>
      </w:r>
      <w:r w:rsidRPr="0063499A">
        <w:rPr>
          <w:b/>
        </w:rPr>
        <w:t>А.</w:t>
      </w:r>
      <w:r w:rsidRPr="008B70BD">
        <w:t xml:space="preserve"> Диагностика опасных инфекций и подготовка сп</w:t>
      </w:r>
      <w:r w:rsidRPr="008B70BD">
        <w:t>е</w:t>
      </w:r>
      <w:r w:rsidRPr="008B70BD">
        <w:t>циалистов этого профиля – важнейшая задача современного здраво</w:t>
      </w:r>
      <w:r>
        <w:t xml:space="preserve"> </w:t>
      </w:r>
      <w:r w:rsidRPr="008B70BD">
        <w:t>охранения //Матер</w:t>
      </w:r>
      <w:r>
        <w:t>.</w:t>
      </w:r>
      <w:r w:rsidRPr="008B70BD">
        <w:t xml:space="preserve"> </w:t>
      </w:r>
      <w:r w:rsidRPr="008B70BD">
        <w:rPr>
          <w:lang w:val="en-US"/>
        </w:rPr>
        <w:t>III</w:t>
      </w:r>
      <w:r w:rsidRPr="008B70BD">
        <w:t xml:space="preserve"> съезда врачей и провизоров Республики Казахстан. </w:t>
      </w:r>
      <w:r>
        <w:t xml:space="preserve"> </w:t>
      </w:r>
      <w:r w:rsidRPr="008B70BD">
        <w:t>– Астана, 2007. – Том 2. – С. 61-63.</w:t>
      </w:r>
    </w:p>
    <w:p w:rsidR="009F5AC0" w:rsidRPr="001055AE" w:rsidRDefault="009F5AC0" w:rsidP="009F5AC0">
      <w:pPr>
        <w:ind w:left="851" w:hanging="851"/>
        <w:rPr>
          <w:sz w:val="28"/>
          <w:szCs w:val="28"/>
          <w:lang w:val="en-US"/>
        </w:rPr>
      </w:pPr>
      <w:r w:rsidRPr="0063499A">
        <w:rPr>
          <w:b/>
        </w:rPr>
        <w:t>3. Гражданов А.</w:t>
      </w:r>
      <w:r>
        <w:rPr>
          <w:b/>
        </w:rPr>
        <w:t xml:space="preserve"> </w:t>
      </w:r>
      <w:r w:rsidRPr="0063499A">
        <w:rPr>
          <w:b/>
        </w:rPr>
        <w:t>К.</w:t>
      </w:r>
      <w:r w:rsidRPr="008B70BD">
        <w:t xml:space="preserve"> История организации и деятельности Уральской противочумной станции Минздрава Республики Казахстан (к 100-летию со дня образования) //</w:t>
      </w:r>
      <w:r>
        <w:t xml:space="preserve"> </w:t>
      </w:r>
      <w:r w:rsidRPr="008B70BD">
        <w:t>Пест-менеджмент. РЭТинфо</w:t>
      </w:r>
      <w:r w:rsidRPr="001055AE">
        <w:rPr>
          <w:lang w:val="en-US"/>
        </w:rPr>
        <w:t xml:space="preserve">. – 2008. – № 1 (65). – </w:t>
      </w:r>
      <w:r w:rsidRPr="008B70BD">
        <w:t>С</w:t>
      </w:r>
      <w:r w:rsidRPr="001055AE">
        <w:rPr>
          <w:lang w:val="en-US"/>
        </w:rPr>
        <w:t>. 58-63.</w:t>
      </w:r>
      <w:r w:rsidRPr="001055AE">
        <w:rPr>
          <w:sz w:val="28"/>
          <w:szCs w:val="28"/>
          <w:lang w:val="en-US"/>
        </w:rPr>
        <w:t xml:space="preserve"> </w:t>
      </w:r>
    </w:p>
    <w:p w:rsidR="006A0134" w:rsidRPr="001055AE" w:rsidRDefault="006A0134" w:rsidP="009F5AC0">
      <w:pPr>
        <w:ind w:left="851" w:hanging="851"/>
        <w:rPr>
          <w:lang w:val="en-US"/>
        </w:rPr>
      </w:pPr>
    </w:p>
    <w:p w:rsidR="006A0134" w:rsidRPr="001055AE" w:rsidRDefault="006A0134" w:rsidP="009F5AC0">
      <w:pPr>
        <w:ind w:left="851" w:hanging="851"/>
        <w:rPr>
          <w:lang w:val="en-US"/>
        </w:rPr>
      </w:pPr>
    </w:p>
    <w:p w:rsidR="006A0134" w:rsidRPr="001055AE" w:rsidRDefault="006A0134" w:rsidP="006A0134">
      <w:pPr>
        <w:widowControl w:val="0"/>
        <w:autoSpaceDE w:val="0"/>
        <w:autoSpaceDN w:val="0"/>
        <w:adjustRightInd w:val="0"/>
        <w:jc w:val="center"/>
        <w:rPr>
          <w:lang w:val="en-US"/>
        </w:rPr>
      </w:pPr>
      <w:r w:rsidRPr="006A0134">
        <w:rPr>
          <w:lang w:val="en-US"/>
        </w:rPr>
        <w:t>SPECIAL TRAINING OF PARAMEDICAL STAFF FOR WORK WITH DANGEROUS PATHOGENS AS AN IMPORTANT ELEMENT OF THE GENERAL SYSTEM OF BIOSAFETY</w:t>
      </w:r>
    </w:p>
    <w:p w:rsidR="006A0134" w:rsidRPr="001055AE" w:rsidRDefault="006A0134" w:rsidP="006A0134">
      <w:pPr>
        <w:widowControl w:val="0"/>
        <w:autoSpaceDE w:val="0"/>
        <w:autoSpaceDN w:val="0"/>
        <w:adjustRightInd w:val="0"/>
        <w:jc w:val="center"/>
        <w:rPr>
          <w:lang w:val="en-US"/>
        </w:rPr>
      </w:pPr>
    </w:p>
    <w:p w:rsidR="006A0134" w:rsidRPr="006A0134" w:rsidRDefault="006A0134" w:rsidP="006A0134">
      <w:pPr>
        <w:widowControl w:val="0"/>
        <w:autoSpaceDE w:val="0"/>
        <w:autoSpaceDN w:val="0"/>
        <w:adjustRightInd w:val="0"/>
        <w:jc w:val="center"/>
        <w:rPr>
          <w:b/>
          <w:bCs/>
          <w:lang w:val="en-US"/>
        </w:rPr>
      </w:pPr>
      <w:r w:rsidRPr="006A0134">
        <w:rPr>
          <w:b/>
          <w:bCs/>
          <w:lang w:val="kk-KZ"/>
        </w:rPr>
        <w:t xml:space="preserve">А. </w:t>
      </w:r>
      <w:r w:rsidRPr="006A0134">
        <w:rPr>
          <w:b/>
          <w:bCs/>
          <w:lang w:val="en-US"/>
        </w:rPr>
        <w:t>K. Grazhdanov, T. Z. Ayazbaev</w:t>
      </w:r>
    </w:p>
    <w:p w:rsidR="006A0134" w:rsidRPr="006A0134" w:rsidRDefault="006A0134" w:rsidP="006A0134">
      <w:pPr>
        <w:ind w:left="851" w:hanging="851"/>
        <w:rPr>
          <w:lang w:val="en-US"/>
        </w:rPr>
      </w:pPr>
    </w:p>
    <w:p w:rsidR="006A0134" w:rsidRPr="001055AE" w:rsidRDefault="006A0134" w:rsidP="006A0134">
      <w:pPr>
        <w:ind w:firstLine="397"/>
        <w:jc w:val="both"/>
        <w:rPr>
          <w:lang w:val="en-US"/>
        </w:rPr>
      </w:pPr>
      <w:r w:rsidRPr="006A0134">
        <w:rPr>
          <w:lang w:val="en-US"/>
        </w:rPr>
        <w:t>Over 20-year period Uralsk Anti-Plague Station has developed a unique tradition of training the professionals and gained rich pedagogical experience. During this time UAPS has trained 402 lab technicians for Anti-Plague Stations and Centers for Sanitary and Epidemiological Expertise who successfully work in all administrative areas of the Republic. Acquired special knowledge, practical skills and formation in the process of training the personal responsibility of lab technicians for their actions ultimately determine the reliability of lab biosafety.</w:t>
      </w:r>
    </w:p>
    <w:p w:rsidR="006A0134" w:rsidRPr="001055AE" w:rsidRDefault="006A0134" w:rsidP="006A0134">
      <w:pPr>
        <w:ind w:firstLine="397"/>
        <w:jc w:val="both"/>
        <w:rPr>
          <w:lang w:val="en-US"/>
        </w:rPr>
      </w:pPr>
    </w:p>
    <w:p w:rsidR="007B11D7" w:rsidRPr="001055AE" w:rsidRDefault="007B11D7" w:rsidP="006A0134">
      <w:pPr>
        <w:ind w:firstLine="397"/>
        <w:jc w:val="both"/>
        <w:rPr>
          <w:lang w:val="en-US"/>
        </w:rPr>
      </w:pPr>
    </w:p>
    <w:p w:rsidR="007B11D7" w:rsidRDefault="007B11D7" w:rsidP="007B11D7">
      <w:pPr>
        <w:ind w:right="-284"/>
        <w:jc w:val="center"/>
        <w:rPr>
          <w:lang w:val="kk-KZ"/>
        </w:rPr>
      </w:pPr>
      <w:r w:rsidRPr="008D1A0C">
        <w:rPr>
          <w:lang w:val="kk-KZ"/>
        </w:rPr>
        <w:t xml:space="preserve">БИОҚАУІПСІЗДІКТІҢ ЖАЛПЫ ЖҮЙЕСІНІҢ МАҢЫЗДЫ ЭЛЕМЕНТІ РЕТІНДЕ ҚАУІПТІ ПАТОГЕНДЕРМЕН ЖҰМЫС ІСТЕУ ҮШІН ОРТА БУЫН МЕДИЦИНАЛЫҚ </w:t>
      </w:r>
    </w:p>
    <w:p w:rsidR="007B11D7" w:rsidRPr="008D1A0C" w:rsidRDefault="007B11D7" w:rsidP="007B11D7">
      <w:pPr>
        <w:ind w:right="-284"/>
        <w:jc w:val="center"/>
        <w:rPr>
          <w:lang w:val="kk-KZ"/>
        </w:rPr>
      </w:pPr>
      <w:r w:rsidRPr="008D1A0C">
        <w:rPr>
          <w:lang w:val="kk-KZ"/>
        </w:rPr>
        <w:t>ҚЫЗМЕТКЕРЛЕРІН АРНАЙЫ ДАЙЫНДАУ</w:t>
      </w:r>
    </w:p>
    <w:p w:rsidR="007B11D7" w:rsidRPr="008D1A0C" w:rsidRDefault="007B11D7" w:rsidP="007B11D7">
      <w:pPr>
        <w:ind w:right="-284"/>
        <w:jc w:val="center"/>
        <w:rPr>
          <w:lang w:val="kk-KZ"/>
        </w:rPr>
      </w:pPr>
    </w:p>
    <w:p w:rsidR="007B11D7" w:rsidRPr="008D1A0C" w:rsidRDefault="007B11D7" w:rsidP="007B11D7">
      <w:pPr>
        <w:jc w:val="center"/>
        <w:rPr>
          <w:b/>
        </w:rPr>
      </w:pPr>
      <w:r w:rsidRPr="008D1A0C">
        <w:rPr>
          <w:b/>
        </w:rPr>
        <w:t>А. К. Гражданов, Т. З. Аязбаев</w:t>
      </w:r>
    </w:p>
    <w:p w:rsidR="007B11D7" w:rsidRPr="008D1A0C" w:rsidRDefault="007B11D7" w:rsidP="007B11D7">
      <w:pPr>
        <w:ind w:right="-284"/>
        <w:jc w:val="center"/>
      </w:pPr>
    </w:p>
    <w:p w:rsidR="006A0134" w:rsidRPr="007B11D7" w:rsidRDefault="007B11D7" w:rsidP="007B11D7">
      <w:pPr>
        <w:ind w:firstLine="397"/>
        <w:jc w:val="both"/>
        <w:rPr>
          <w:b/>
          <w:lang w:val="kk-KZ"/>
        </w:rPr>
      </w:pPr>
      <w:r w:rsidRPr="007B11D7">
        <w:rPr>
          <w:rStyle w:val="FontStyle17"/>
          <w:b w:val="0"/>
          <w:lang w:val="kk-KZ"/>
        </w:rPr>
        <w:t>Соңғы 20 жыл ішінде Орал ОҚКС-да мамандарды дайындау бойынша ерекше дәстүр қалыптасқан және ұстаздық жұмыстың бай тәжірибесі жинақталған. Осы уақыт аралығында обаға қарсы күрес станциялары және санитария-эпидемиологиялық сараптама Орталықтары үшін 402 зертханашы дайындалды, қазір олар республиканың барлық әкімшілік аймақтарында табысты жұмыс істеп жүр. Алынған арнайы білімдер, тәжірибелік дағды және маманның өз әрекеті үшін жеке жауапкершілігін дайындау үрдісін қалыптастыруда зертхананың биоқауіпсіздігінің сенімділігін анықтайды.</w:t>
      </w:r>
    </w:p>
    <w:p w:rsidR="006A0134" w:rsidRPr="007B11D7" w:rsidRDefault="006A0134" w:rsidP="006A0134">
      <w:pPr>
        <w:ind w:firstLine="397"/>
        <w:jc w:val="both"/>
        <w:rPr>
          <w:lang w:val="kk-KZ"/>
        </w:rPr>
      </w:pPr>
    </w:p>
    <w:p w:rsidR="00DD62F1" w:rsidRDefault="00DD62F1" w:rsidP="00CB081D">
      <w:pPr>
        <w:jc w:val="center"/>
        <w:rPr>
          <w:rFonts w:ascii="Century Gothic" w:hAnsi="Century Gothic"/>
          <w:b/>
          <w:smallCaps/>
          <w:color w:val="000000"/>
          <w:sz w:val="40"/>
          <w:szCs w:val="40"/>
          <w:u w:val="single"/>
        </w:rPr>
      </w:pPr>
      <w:r w:rsidRPr="00507FE8">
        <w:rPr>
          <w:rFonts w:ascii="Century Gothic" w:hAnsi="Century Gothic"/>
          <w:b/>
          <w:smallCaps/>
          <w:color w:val="000000"/>
          <w:sz w:val="24"/>
          <w:szCs w:val="24"/>
          <w:u w:val="single"/>
          <w:lang w:val="kk-KZ"/>
        </w:rPr>
        <w:br w:type="page"/>
      </w:r>
      <w:r w:rsidR="00382158">
        <w:rPr>
          <w:rFonts w:ascii="Century Gothic" w:hAnsi="Century Gothic"/>
          <w:b/>
          <w:smallCaps/>
          <w:color w:val="000000"/>
          <w:sz w:val="40"/>
          <w:szCs w:val="40"/>
          <w:u w:val="single"/>
        </w:rPr>
        <w:lastRenderedPageBreak/>
        <w:t>Мангистауской противочумной станции 45 лет</w:t>
      </w:r>
    </w:p>
    <w:p w:rsidR="00382158" w:rsidRDefault="00382158" w:rsidP="00382158">
      <w:pPr>
        <w:jc w:val="center"/>
        <w:rPr>
          <w:rFonts w:ascii="Century Gothic" w:hAnsi="Century Gothic"/>
          <w:b/>
          <w:smallCaps/>
          <w:color w:val="000000"/>
          <w:sz w:val="24"/>
          <w:szCs w:val="24"/>
          <w:u w:val="single"/>
          <w:lang w:val="kk-KZ"/>
        </w:rPr>
      </w:pPr>
    </w:p>
    <w:p w:rsidR="00382158" w:rsidRPr="00382158" w:rsidRDefault="00382158" w:rsidP="00382158">
      <w:pPr>
        <w:jc w:val="both"/>
        <w:rPr>
          <w:sz w:val="24"/>
          <w:szCs w:val="24"/>
        </w:rPr>
      </w:pPr>
      <w:r w:rsidRPr="00382158">
        <w:rPr>
          <w:sz w:val="24"/>
          <w:szCs w:val="24"/>
        </w:rPr>
        <w:t xml:space="preserve">УДК </w:t>
      </w:r>
      <w:r w:rsidRPr="00382158">
        <w:rPr>
          <w:bCs/>
          <w:kern w:val="26"/>
          <w:sz w:val="24"/>
          <w:szCs w:val="24"/>
        </w:rPr>
        <w:t>574.14</w:t>
      </w:r>
    </w:p>
    <w:p w:rsidR="00382158" w:rsidRPr="00274918" w:rsidRDefault="00382158" w:rsidP="00382158">
      <w:pPr>
        <w:jc w:val="center"/>
        <w:rPr>
          <w:rFonts w:ascii="Book Antiqua" w:hAnsi="Book Antiqua"/>
          <w:b/>
          <w:smallCaps/>
          <w:sz w:val="24"/>
          <w:szCs w:val="24"/>
        </w:rPr>
      </w:pPr>
    </w:p>
    <w:p w:rsidR="00382158" w:rsidRPr="00EE1191" w:rsidRDefault="00382158" w:rsidP="00382158">
      <w:pPr>
        <w:jc w:val="center"/>
        <w:rPr>
          <w:rFonts w:ascii="Book Antiqua" w:hAnsi="Book Antiqua"/>
          <w:b/>
          <w:smallCaps/>
          <w:sz w:val="26"/>
          <w:szCs w:val="26"/>
        </w:rPr>
      </w:pPr>
      <w:r w:rsidRPr="00EE1191">
        <w:rPr>
          <w:rFonts w:ascii="Book Antiqua" w:hAnsi="Book Antiqua"/>
          <w:b/>
          <w:smallCaps/>
          <w:sz w:val="26"/>
          <w:szCs w:val="26"/>
        </w:rPr>
        <w:t>К истории Мангистауской противочумной станции</w:t>
      </w:r>
    </w:p>
    <w:p w:rsidR="00382158" w:rsidRPr="00274918" w:rsidRDefault="00382158" w:rsidP="00382158">
      <w:pPr>
        <w:jc w:val="center"/>
        <w:rPr>
          <w:b/>
          <w:sz w:val="24"/>
          <w:szCs w:val="24"/>
        </w:rPr>
      </w:pPr>
    </w:p>
    <w:p w:rsidR="00382158" w:rsidRDefault="00382158" w:rsidP="00382158">
      <w:pPr>
        <w:jc w:val="center"/>
        <w:rPr>
          <w:b/>
          <w:sz w:val="24"/>
          <w:szCs w:val="24"/>
        </w:rPr>
      </w:pPr>
      <w:r w:rsidRPr="00274918">
        <w:rPr>
          <w:b/>
          <w:sz w:val="24"/>
          <w:szCs w:val="24"/>
        </w:rPr>
        <w:t>Н.</w:t>
      </w:r>
      <w:r>
        <w:rPr>
          <w:b/>
          <w:sz w:val="24"/>
          <w:szCs w:val="24"/>
        </w:rPr>
        <w:t xml:space="preserve"> </w:t>
      </w:r>
      <w:r w:rsidRPr="00274918">
        <w:rPr>
          <w:b/>
          <w:sz w:val="24"/>
          <w:szCs w:val="24"/>
        </w:rPr>
        <w:t>С. Майканов, В.</w:t>
      </w:r>
      <w:r>
        <w:rPr>
          <w:b/>
          <w:sz w:val="24"/>
          <w:szCs w:val="24"/>
        </w:rPr>
        <w:t xml:space="preserve"> </w:t>
      </w:r>
      <w:r w:rsidRPr="00274918">
        <w:rPr>
          <w:b/>
          <w:sz w:val="24"/>
          <w:szCs w:val="24"/>
        </w:rPr>
        <w:t xml:space="preserve">Н. Выстрепов, </w:t>
      </w:r>
      <w:r w:rsidRPr="00EE1191">
        <w:rPr>
          <w:b/>
          <w:sz w:val="24"/>
          <w:szCs w:val="24"/>
          <w:bdr w:val="single" w:sz="4" w:space="0" w:color="auto"/>
        </w:rPr>
        <w:t>В. Я. Косовцев</w:t>
      </w:r>
      <w:r w:rsidRPr="00274918">
        <w:rPr>
          <w:b/>
          <w:sz w:val="24"/>
          <w:szCs w:val="24"/>
        </w:rPr>
        <w:t xml:space="preserve">, </w:t>
      </w:r>
    </w:p>
    <w:p w:rsidR="00382158" w:rsidRPr="00274918" w:rsidRDefault="00382158" w:rsidP="00382158">
      <w:pPr>
        <w:jc w:val="center"/>
        <w:rPr>
          <w:b/>
          <w:sz w:val="24"/>
          <w:szCs w:val="24"/>
        </w:rPr>
      </w:pPr>
      <w:r w:rsidRPr="00274918">
        <w:rPr>
          <w:b/>
          <w:sz w:val="24"/>
          <w:szCs w:val="24"/>
        </w:rPr>
        <w:t>Е.</w:t>
      </w:r>
      <w:r>
        <w:rPr>
          <w:b/>
          <w:sz w:val="24"/>
          <w:szCs w:val="24"/>
        </w:rPr>
        <w:t xml:space="preserve"> </w:t>
      </w:r>
      <w:r w:rsidRPr="00274918">
        <w:rPr>
          <w:b/>
          <w:sz w:val="24"/>
          <w:szCs w:val="24"/>
        </w:rPr>
        <w:t>А. Макаров, Р.</w:t>
      </w:r>
      <w:r>
        <w:rPr>
          <w:b/>
          <w:sz w:val="24"/>
          <w:szCs w:val="24"/>
        </w:rPr>
        <w:t xml:space="preserve"> </w:t>
      </w:r>
      <w:r w:rsidRPr="00274918">
        <w:rPr>
          <w:b/>
          <w:sz w:val="24"/>
          <w:szCs w:val="24"/>
        </w:rPr>
        <w:t>К. Мухтаров</w:t>
      </w:r>
    </w:p>
    <w:p w:rsidR="00382158" w:rsidRDefault="00382158" w:rsidP="00382158">
      <w:pPr>
        <w:jc w:val="center"/>
        <w:rPr>
          <w:sz w:val="24"/>
          <w:szCs w:val="24"/>
        </w:rPr>
      </w:pPr>
    </w:p>
    <w:p w:rsidR="00382158" w:rsidRDefault="00382158" w:rsidP="00382158">
      <w:pPr>
        <w:jc w:val="center"/>
        <w:rPr>
          <w:sz w:val="24"/>
          <w:szCs w:val="24"/>
        </w:rPr>
      </w:pPr>
      <w:r w:rsidRPr="00844D16">
        <w:rPr>
          <w:i/>
          <w:sz w:val="24"/>
          <w:szCs w:val="24"/>
        </w:rPr>
        <w:t>(Мангистауская ПЧС, г. Актау; e-mail:</w:t>
      </w:r>
      <w:r w:rsidRPr="00844D16">
        <w:t xml:space="preserve"> </w:t>
      </w:r>
      <w:r w:rsidRPr="00844D16">
        <w:rPr>
          <w:i/>
          <w:sz w:val="24"/>
          <w:szCs w:val="24"/>
        </w:rPr>
        <w:t>pmps@mail.ru)</w:t>
      </w:r>
    </w:p>
    <w:p w:rsidR="00382158" w:rsidRDefault="00382158" w:rsidP="00382158">
      <w:pPr>
        <w:jc w:val="center"/>
        <w:rPr>
          <w:sz w:val="24"/>
          <w:szCs w:val="24"/>
        </w:rPr>
      </w:pPr>
    </w:p>
    <w:p w:rsidR="00382158" w:rsidRDefault="00382158" w:rsidP="00382158">
      <w:pPr>
        <w:ind w:left="426" w:right="283" w:firstLine="283"/>
        <w:jc w:val="both"/>
        <w:rPr>
          <w:sz w:val="24"/>
          <w:szCs w:val="24"/>
        </w:rPr>
      </w:pPr>
      <w:r w:rsidRPr="00274918">
        <w:t>Эпизоотическая и эпидемическая активность на полуострове Мангышлак была постоянно н</w:t>
      </w:r>
      <w:r w:rsidRPr="00274918">
        <w:t>а</w:t>
      </w:r>
      <w:r w:rsidRPr="00274918">
        <w:t xml:space="preserve">пряженной на протяжении всего </w:t>
      </w:r>
      <w:r w:rsidRPr="00274918">
        <w:rPr>
          <w:lang w:val="en-US"/>
        </w:rPr>
        <w:t>XX</w:t>
      </w:r>
      <w:r w:rsidRPr="00274918">
        <w:t xml:space="preserve"> века. В течени</w:t>
      </w:r>
      <w:r>
        <w:t>е</w:t>
      </w:r>
      <w:r w:rsidRPr="00274918">
        <w:t xml:space="preserve"> 45 лет эпизоотологическое обследование и эпидемиологический мониторинг на территории </w:t>
      </w:r>
      <w:r>
        <w:t xml:space="preserve">одноименной </w:t>
      </w:r>
      <w:r w:rsidRPr="00274918">
        <w:t>области осуществляет Мангиста</w:t>
      </w:r>
      <w:r w:rsidRPr="00274918">
        <w:t>у</w:t>
      </w:r>
      <w:r w:rsidRPr="00274918">
        <w:t xml:space="preserve">ская </w:t>
      </w:r>
      <w:r>
        <w:t>ПЧС</w:t>
      </w:r>
      <w:r w:rsidRPr="00274918">
        <w:t>. За период 1967-2012</w:t>
      </w:r>
      <w:r>
        <w:t xml:space="preserve"> </w:t>
      </w:r>
      <w:r w:rsidRPr="00274918">
        <w:t>гг. специалисты станции неоднократно принимали участие в лок</w:t>
      </w:r>
      <w:r w:rsidRPr="00274918">
        <w:t>а</w:t>
      </w:r>
      <w:r w:rsidRPr="00274918">
        <w:t xml:space="preserve">лизации и ликвидации эпидемических вспышек холеры и чумы. </w:t>
      </w:r>
      <w:r>
        <w:t>Ими о</w:t>
      </w:r>
      <w:r w:rsidRPr="00274918">
        <w:t>писаны экологические и ф</w:t>
      </w:r>
      <w:r w:rsidRPr="00274918">
        <w:t>е</w:t>
      </w:r>
      <w:r w:rsidRPr="00274918">
        <w:t xml:space="preserve">нологические особенности носителей и переносчиков чумы, изучены свойства </w:t>
      </w:r>
      <w:r>
        <w:t>ее</w:t>
      </w:r>
      <w:r w:rsidRPr="00274918">
        <w:t xml:space="preserve"> возбудителя.</w:t>
      </w:r>
    </w:p>
    <w:p w:rsidR="00382158" w:rsidRPr="00274918" w:rsidRDefault="00382158" w:rsidP="00382158">
      <w:pPr>
        <w:jc w:val="center"/>
        <w:rPr>
          <w:sz w:val="24"/>
          <w:szCs w:val="24"/>
        </w:rPr>
      </w:pPr>
    </w:p>
    <w:p w:rsidR="00382158" w:rsidRDefault="00382158" w:rsidP="00382158">
      <w:pPr>
        <w:ind w:firstLine="397"/>
        <w:jc w:val="both"/>
        <w:rPr>
          <w:sz w:val="24"/>
          <w:szCs w:val="24"/>
        </w:rPr>
      </w:pPr>
      <w:r w:rsidRPr="00274918">
        <w:rPr>
          <w:b/>
          <w:sz w:val="24"/>
          <w:szCs w:val="24"/>
        </w:rPr>
        <w:t>Ключевые слова:</w:t>
      </w:r>
      <w:r w:rsidRPr="00274918">
        <w:rPr>
          <w:sz w:val="24"/>
          <w:szCs w:val="24"/>
        </w:rPr>
        <w:t xml:space="preserve"> чум</w:t>
      </w:r>
      <w:r>
        <w:rPr>
          <w:sz w:val="24"/>
          <w:szCs w:val="24"/>
        </w:rPr>
        <w:t>а, холера,</w:t>
      </w:r>
      <w:r w:rsidRPr="00274918">
        <w:rPr>
          <w:sz w:val="24"/>
          <w:szCs w:val="24"/>
        </w:rPr>
        <w:t xml:space="preserve"> </w:t>
      </w:r>
      <w:r>
        <w:rPr>
          <w:sz w:val="24"/>
          <w:szCs w:val="24"/>
        </w:rPr>
        <w:t xml:space="preserve">природная </w:t>
      </w:r>
      <w:r w:rsidRPr="00274918">
        <w:rPr>
          <w:sz w:val="24"/>
          <w:szCs w:val="24"/>
        </w:rPr>
        <w:t>очаг</w:t>
      </w:r>
      <w:r>
        <w:rPr>
          <w:sz w:val="24"/>
          <w:szCs w:val="24"/>
        </w:rPr>
        <w:t>овость</w:t>
      </w:r>
      <w:r w:rsidRPr="00274918">
        <w:rPr>
          <w:sz w:val="24"/>
          <w:szCs w:val="24"/>
        </w:rPr>
        <w:t>, эпизоотическая активность, эпидемические проявления.</w:t>
      </w:r>
    </w:p>
    <w:p w:rsidR="00382158" w:rsidRPr="00274918" w:rsidRDefault="00382158" w:rsidP="00382158">
      <w:pPr>
        <w:ind w:firstLine="397"/>
        <w:jc w:val="both"/>
        <w:rPr>
          <w:sz w:val="24"/>
          <w:szCs w:val="24"/>
        </w:rPr>
      </w:pPr>
    </w:p>
    <w:p w:rsidR="00382158" w:rsidRPr="00274918" w:rsidRDefault="00382158" w:rsidP="00382158">
      <w:pPr>
        <w:ind w:firstLine="397"/>
        <w:jc w:val="both"/>
        <w:rPr>
          <w:sz w:val="24"/>
          <w:szCs w:val="24"/>
        </w:rPr>
      </w:pPr>
      <w:r w:rsidRPr="00274918">
        <w:rPr>
          <w:sz w:val="24"/>
          <w:szCs w:val="24"/>
        </w:rPr>
        <w:t xml:space="preserve">Эпизоотии чумы на территории Гурьевской (ныне Атырауской) области, из состава которой в </w:t>
      </w:r>
      <w:smartTag w:uri="urn:schemas-microsoft-com:office:smarttags" w:element="metricconverter">
        <w:smartTagPr>
          <w:attr w:name="ProductID" w:val="1973 г"/>
        </w:smartTagPr>
        <w:r w:rsidRPr="00274918">
          <w:rPr>
            <w:sz w:val="24"/>
            <w:szCs w:val="24"/>
          </w:rPr>
          <w:t>1973 г</w:t>
        </w:r>
      </w:smartTag>
      <w:r>
        <w:rPr>
          <w:sz w:val="24"/>
          <w:szCs w:val="24"/>
        </w:rPr>
        <w:t>.</w:t>
      </w:r>
      <w:r w:rsidRPr="00274918">
        <w:rPr>
          <w:sz w:val="24"/>
          <w:szCs w:val="24"/>
        </w:rPr>
        <w:t xml:space="preserve"> была выделена Мангышлакская (ныне Мангистауская) область</w:t>
      </w:r>
      <w:r>
        <w:rPr>
          <w:sz w:val="24"/>
          <w:szCs w:val="24"/>
        </w:rPr>
        <w:t>,</w:t>
      </w:r>
      <w:r w:rsidRPr="00274918">
        <w:rPr>
          <w:sz w:val="24"/>
          <w:szCs w:val="24"/>
        </w:rPr>
        <w:t xml:space="preserve"> регис</w:t>
      </w:r>
      <w:r w:rsidRPr="00274918">
        <w:rPr>
          <w:sz w:val="24"/>
          <w:szCs w:val="24"/>
        </w:rPr>
        <w:t>т</w:t>
      </w:r>
      <w:r w:rsidRPr="00274918">
        <w:rPr>
          <w:sz w:val="24"/>
          <w:szCs w:val="24"/>
        </w:rPr>
        <w:t xml:space="preserve">рировались с </w:t>
      </w:r>
      <w:r>
        <w:rPr>
          <w:sz w:val="24"/>
          <w:szCs w:val="24"/>
          <w:lang w:val="en-US"/>
        </w:rPr>
        <w:t>XIX</w:t>
      </w:r>
      <w:r w:rsidRPr="00274918">
        <w:rPr>
          <w:sz w:val="24"/>
          <w:szCs w:val="24"/>
        </w:rPr>
        <w:t xml:space="preserve"> века. Официально эпизоотия чумы среди больших песчанок на Устюрте и на полуострове Бузачи установлена в середине </w:t>
      </w:r>
      <w:smartTag w:uri="urn:schemas-microsoft-com:office:smarttags" w:element="metricconverter">
        <w:smartTagPr>
          <w:attr w:name="ProductID" w:val="1926 г"/>
        </w:smartTagPr>
        <w:r w:rsidRPr="00274918">
          <w:rPr>
            <w:sz w:val="24"/>
            <w:szCs w:val="24"/>
          </w:rPr>
          <w:t>1926 г</w:t>
        </w:r>
      </w:smartTag>
      <w:r w:rsidRPr="00274918">
        <w:rPr>
          <w:sz w:val="24"/>
          <w:szCs w:val="24"/>
        </w:rPr>
        <w:t>. Первые попытки подвижных л</w:t>
      </w:r>
      <w:r w:rsidRPr="00274918">
        <w:rPr>
          <w:sz w:val="24"/>
          <w:szCs w:val="24"/>
        </w:rPr>
        <w:t>а</w:t>
      </w:r>
      <w:r w:rsidRPr="00274918">
        <w:rPr>
          <w:sz w:val="24"/>
          <w:szCs w:val="24"/>
        </w:rPr>
        <w:t xml:space="preserve">бораторий эпидотрядов изучить Западный Устюрт были предприняты в 1946-1948 гг. С </w:t>
      </w:r>
      <w:smartTag w:uri="urn:schemas-microsoft-com:office:smarttags" w:element="metricconverter">
        <w:smartTagPr>
          <w:attr w:name="ProductID" w:val="1948 г"/>
        </w:smartTagPr>
        <w:r w:rsidRPr="00274918">
          <w:rPr>
            <w:sz w:val="24"/>
            <w:szCs w:val="24"/>
          </w:rPr>
          <w:t>1948 г</w:t>
        </w:r>
      </w:smartTag>
      <w:r>
        <w:rPr>
          <w:sz w:val="24"/>
          <w:szCs w:val="24"/>
        </w:rPr>
        <w:t>.</w:t>
      </w:r>
      <w:r w:rsidRPr="00274918">
        <w:rPr>
          <w:sz w:val="24"/>
          <w:szCs w:val="24"/>
        </w:rPr>
        <w:t xml:space="preserve"> началось эпизоотологическое обследование Предустюртья, с </w:t>
      </w:r>
      <w:smartTag w:uri="urn:schemas-microsoft-com:office:smarttags" w:element="metricconverter">
        <w:smartTagPr>
          <w:attr w:name="ProductID" w:val="1951 г"/>
        </w:smartTagPr>
        <w:r w:rsidRPr="00274918">
          <w:rPr>
            <w:sz w:val="24"/>
            <w:szCs w:val="24"/>
          </w:rPr>
          <w:t>1951 г</w:t>
        </w:r>
      </w:smartTag>
      <w:r>
        <w:rPr>
          <w:sz w:val="24"/>
          <w:szCs w:val="24"/>
        </w:rPr>
        <w:t>. –</w:t>
      </w:r>
      <w:r w:rsidRPr="00274918">
        <w:rPr>
          <w:sz w:val="24"/>
          <w:szCs w:val="24"/>
        </w:rPr>
        <w:t xml:space="preserve"> Устюрта. В 1953, 1958, 1960 гг. были организованы маршрутные экспедиции по изучению ландшаф</w:t>
      </w:r>
      <w:r w:rsidRPr="00274918">
        <w:rPr>
          <w:sz w:val="24"/>
          <w:szCs w:val="24"/>
        </w:rPr>
        <w:t>т</w:t>
      </w:r>
      <w:r w:rsidRPr="00274918">
        <w:rPr>
          <w:sz w:val="24"/>
          <w:szCs w:val="24"/>
        </w:rPr>
        <w:t>но-эпизоот</w:t>
      </w:r>
      <w:r>
        <w:rPr>
          <w:sz w:val="24"/>
          <w:szCs w:val="24"/>
        </w:rPr>
        <w:t>олог</w:t>
      </w:r>
      <w:r w:rsidRPr="00274918">
        <w:rPr>
          <w:sz w:val="24"/>
          <w:szCs w:val="24"/>
        </w:rPr>
        <w:t>ической структуры Устюрта от песков Сам до залива Кара-Богаз-Гол [1].</w:t>
      </w:r>
    </w:p>
    <w:p w:rsidR="00382158" w:rsidRDefault="00382158" w:rsidP="00382158">
      <w:pPr>
        <w:ind w:firstLine="397"/>
        <w:jc w:val="both"/>
        <w:rPr>
          <w:sz w:val="24"/>
          <w:szCs w:val="24"/>
        </w:rPr>
      </w:pPr>
      <w:r w:rsidRPr="00274918">
        <w:rPr>
          <w:sz w:val="24"/>
          <w:szCs w:val="24"/>
        </w:rPr>
        <w:t xml:space="preserve">В конце 60-х годов </w:t>
      </w:r>
      <w:r>
        <w:rPr>
          <w:sz w:val="24"/>
          <w:szCs w:val="24"/>
          <w:lang w:val="en-US"/>
        </w:rPr>
        <w:t>XX</w:t>
      </w:r>
      <w:r w:rsidRPr="00274918">
        <w:rPr>
          <w:sz w:val="24"/>
          <w:szCs w:val="24"/>
        </w:rPr>
        <w:t xml:space="preserve"> века на базе нефтяных и газовых месторождений полуострова Мангышлак формируется Мангышлакский</w:t>
      </w:r>
      <w:r>
        <w:rPr>
          <w:sz w:val="24"/>
          <w:szCs w:val="24"/>
        </w:rPr>
        <w:t xml:space="preserve"> </w:t>
      </w:r>
      <w:r w:rsidRPr="00274918">
        <w:rPr>
          <w:sz w:val="24"/>
          <w:szCs w:val="24"/>
        </w:rPr>
        <w:t>территориально-промышленный комплекс. Развитие промышленности в практически безлюдном и маловодном регионе привело к кардинальному изменению</w:t>
      </w:r>
      <w:r>
        <w:rPr>
          <w:sz w:val="24"/>
          <w:szCs w:val="24"/>
        </w:rPr>
        <w:t xml:space="preserve"> </w:t>
      </w:r>
      <w:r w:rsidRPr="00274918">
        <w:rPr>
          <w:sz w:val="24"/>
          <w:szCs w:val="24"/>
        </w:rPr>
        <w:t>демографической ситуации: в регион стали съезжаться сп</w:t>
      </w:r>
      <w:r w:rsidRPr="00274918">
        <w:rPr>
          <w:sz w:val="24"/>
          <w:szCs w:val="24"/>
        </w:rPr>
        <w:t>е</w:t>
      </w:r>
      <w:r w:rsidRPr="00274918">
        <w:rPr>
          <w:sz w:val="24"/>
          <w:szCs w:val="24"/>
        </w:rPr>
        <w:t xml:space="preserve">циалисты различных отраслей народного хозяйства со всех концов Советского Союза, что привело к резкому увеличению численности населения. </w:t>
      </w:r>
    </w:p>
    <w:p w:rsidR="00382158" w:rsidRPr="00274918" w:rsidRDefault="00382158" w:rsidP="00382158">
      <w:pPr>
        <w:ind w:firstLine="397"/>
        <w:jc w:val="both"/>
        <w:rPr>
          <w:sz w:val="24"/>
          <w:szCs w:val="24"/>
        </w:rPr>
      </w:pPr>
      <w:r w:rsidRPr="00274918">
        <w:rPr>
          <w:sz w:val="24"/>
          <w:szCs w:val="24"/>
        </w:rPr>
        <w:t>Для защиты населения строящихся городов, поселков, нефтепромыслов, животново</w:t>
      </w:r>
      <w:r w:rsidRPr="00274918">
        <w:rPr>
          <w:sz w:val="24"/>
          <w:szCs w:val="24"/>
        </w:rPr>
        <w:t>д</w:t>
      </w:r>
      <w:r w:rsidRPr="00274918">
        <w:rPr>
          <w:sz w:val="24"/>
          <w:szCs w:val="24"/>
        </w:rPr>
        <w:t>ческих хозяйств от заражения особо опасными инфекциями потребовалось усиление</w:t>
      </w:r>
      <w:r>
        <w:rPr>
          <w:sz w:val="24"/>
          <w:szCs w:val="24"/>
        </w:rPr>
        <w:t xml:space="preserve"> </w:t>
      </w:r>
      <w:r w:rsidRPr="00274918">
        <w:rPr>
          <w:sz w:val="24"/>
          <w:szCs w:val="24"/>
        </w:rPr>
        <w:t>пр</w:t>
      </w:r>
      <w:r w:rsidRPr="00274918">
        <w:rPr>
          <w:sz w:val="24"/>
          <w:szCs w:val="24"/>
        </w:rPr>
        <w:t>о</w:t>
      </w:r>
      <w:r w:rsidRPr="00274918">
        <w:rPr>
          <w:sz w:val="24"/>
          <w:szCs w:val="24"/>
        </w:rPr>
        <w:t>тивочумной службы. Правительством СССР принято постановление об открытии Ма</w:t>
      </w:r>
      <w:r w:rsidRPr="00274918">
        <w:rPr>
          <w:sz w:val="24"/>
          <w:szCs w:val="24"/>
        </w:rPr>
        <w:t>н</w:t>
      </w:r>
      <w:r w:rsidRPr="00274918">
        <w:rPr>
          <w:sz w:val="24"/>
          <w:szCs w:val="24"/>
        </w:rPr>
        <w:t xml:space="preserve">гышлакской противочумной станции. Приказом Министерства Здравоохранения СССР № 977 от 26 декабря </w:t>
      </w:r>
      <w:smartTag w:uri="urn:schemas-microsoft-com:office:smarttags" w:element="metricconverter">
        <w:smartTagPr>
          <w:attr w:name="ProductID" w:val="1966 г"/>
        </w:smartTagPr>
        <w:r w:rsidRPr="00274918">
          <w:rPr>
            <w:sz w:val="24"/>
            <w:szCs w:val="24"/>
          </w:rPr>
          <w:t>1966 г</w:t>
        </w:r>
      </w:smartTag>
      <w:r>
        <w:rPr>
          <w:sz w:val="24"/>
          <w:szCs w:val="24"/>
        </w:rPr>
        <w:t>.</w:t>
      </w:r>
      <w:r w:rsidRPr="00274918">
        <w:rPr>
          <w:sz w:val="24"/>
          <w:szCs w:val="24"/>
        </w:rPr>
        <w:t xml:space="preserve"> определялось: «Организовать с 1 февраля 1967 года на базе Форт-Шевченковского противочумного отделения Гурьевской противочумной станции Мангышлакскую противочумную станцию Министерства здравоохранения СССР с ди</w:t>
      </w:r>
      <w:r w:rsidRPr="00274918">
        <w:rPr>
          <w:sz w:val="24"/>
          <w:szCs w:val="24"/>
        </w:rPr>
        <w:t>с</w:t>
      </w:r>
      <w:r w:rsidRPr="00274918">
        <w:rPr>
          <w:sz w:val="24"/>
          <w:szCs w:val="24"/>
        </w:rPr>
        <w:t xml:space="preserve">локацией в городе Шевченко» (в </w:t>
      </w:r>
      <w:smartTag w:uri="urn:schemas-microsoft-com:office:smarttags" w:element="metricconverter">
        <w:smartTagPr>
          <w:attr w:name="ProductID" w:val="1991 г"/>
        </w:smartTagPr>
        <w:r w:rsidRPr="00274918">
          <w:rPr>
            <w:sz w:val="24"/>
            <w:szCs w:val="24"/>
          </w:rPr>
          <w:t>1991 г</w:t>
        </w:r>
      </w:smartTag>
      <w:r>
        <w:rPr>
          <w:sz w:val="24"/>
          <w:szCs w:val="24"/>
        </w:rPr>
        <w:t>.</w:t>
      </w:r>
      <w:r w:rsidRPr="00274918">
        <w:rPr>
          <w:sz w:val="24"/>
          <w:szCs w:val="24"/>
        </w:rPr>
        <w:t xml:space="preserve"> станция переименована в Мангистаускую)</w:t>
      </w:r>
      <w:r>
        <w:rPr>
          <w:sz w:val="24"/>
          <w:szCs w:val="24"/>
        </w:rPr>
        <w:t>.</w:t>
      </w:r>
    </w:p>
    <w:p w:rsidR="00382158" w:rsidRPr="00274918" w:rsidRDefault="00382158" w:rsidP="00382158">
      <w:pPr>
        <w:ind w:firstLine="397"/>
        <w:jc w:val="both"/>
        <w:rPr>
          <w:sz w:val="24"/>
          <w:szCs w:val="24"/>
        </w:rPr>
      </w:pPr>
      <w:r w:rsidRPr="00274918">
        <w:rPr>
          <w:sz w:val="24"/>
          <w:szCs w:val="24"/>
        </w:rPr>
        <w:t>Мангистауская противочумная станция (МПЧС) КГСЭН МЗ РК – государственное у</w:t>
      </w:r>
      <w:r w:rsidRPr="00274918">
        <w:rPr>
          <w:sz w:val="24"/>
          <w:szCs w:val="24"/>
        </w:rPr>
        <w:t>ч</w:t>
      </w:r>
      <w:r w:rsidRPr="00274918">
        <w:rPr>
          <w:sz w:val="24"/>
          <w:szCs w:val="24"/>
        </w:rPr>
        <w:t>реждение медико-биологического профиля, задачами которого является организация и проведение комплекса мероприятий, направленных на защиту территории области от з</w:t>
      </w:r>
      <w:r w:rsidRPr="00274918">
        <w:rPr>
          <w:sz w:val="24"/>
          <w:szCs w:val="24"/>
        </w:rPr>
        <w:t>а</w:t>
      </w:r>
      <w:r w:rsidRPr="00274918">
        <w:rPr>
          <w:sz w:val="24"/>
          <w:szCs w:val="24"/>
        </w:rPr>
        <w:t>воза и распространения особо опасных инфекций (ООИ). В структуру МПЧС входят: эп</w:t>
      </w:r>
      <w:r w:rsidRPr="00274918">
        <w:rPr>
          <w:sz w:val="24"/>
          <w:szCs w:val="24"/>
        </w:rPr>
        <w:t>и</w:t>
      </w:r>
      <w:r w:rsidRPr="00274918">
        <w:rPr>
          <w:sz w:val="24"/>
          <w:szCs w:val="24"/>
        </w:rPr>
        <w:t>демиологический отдел, бактериологическая лаборатория, лаборатория эпизоотологии и профилактики чумы, административно-хозяйственная часть. В составе станции имеется</w:t>
      </w:r>
      <w:r>
        <w:rPr>
          <w:sz w:val="24"/>
          <w:szCs w:val="24"/>
        </w:rPr>
        <w:t xml:space="preserve"> </w:t>
      </w:r>
      <w:r w:rsidRPr="00274918">
        <w:rPr>
          <w:sz w:val="24"/>
          <w:szCs w:val="24"/>
        </w:rPr>
        <w:t>единственное Жанаозенское противочумное отделение,</w:t>
      </w:r>
      <w:r>
        <w:rPr>
          <w:sz w:val="24"/>
          <w:szCs w:val="24"/>
        </w:rPr>
        <w:t xml:space="preserve"> </w:t>
      </w:r>
      <w:r w:rsidRPr="00274918">
        <w:rPr>
          <w:sz w:val="24"/>
          <w:szCs w:val="24"/>
        </w:rPr>
        <w:t xml:space="preserve">открытое в </w:t>
      </w:r>
      <w:smartTag w:uri="urn:schemas-microsoft-com:office:smarttags" w:element="metricconverter">
        <w:smartTagPr>
          <w:attr w:name="ProductID" w:val="1977 г"/>
        </w:smartTagPr>
        <w:r w:rsidRPr="00274918">
          <w:rPr>
            <w:sz w:val="24"/>
            <w:szCs w:val="24"/>
          </w:rPr>
          <w:t>1977</w:t>
        </w:r>
        <w:r>
          <w:rPr>
            <w:sz w:val="24"/>
            <w:szCs w:val="24"/>
          </w:rPr>
          <w:t xml:space="preserve"> </w:t>
        </w:r>
        <w:r w:rsidRPr="00274918">
          <w:rPr>
            <w:sz w:val="24"/>
            <w:szCs w:val="24"/>
          </w:rPr>
          <w:t>г</w:t>
        </w:r>
      </w:smartTag>
      <w:r w:rsidRPr="00274918">
        <w:rPr>
          <w:sz w:val="24"/>
          <w:szCs w:val="24"/>
        </w:rPr>
        <w:t>. (Приказ МЗ СССР №</w:t>
      </w:r>
      <w:r>
        <w:rPr>
          <w:sz w:val="24"/>
          <w:szCs w:val="24"/>
        </w:rPr>
        <w:t xml:space="preserve"> </w:t>
      </w:r>
      <w:r w:rsidRPr="00274918">
        <w:rPr>
          <w:sz w:val="24"/>
          <w:szCs w:val="24"/>
        </w:rPr>
        <w:t>1183 от 31.12.1974</w:t>
      </w:r>
      <w:r>
        <w:rPr>
          <w:sz w:val="24"/>
          <w:szCs w:val="24"/>
        </w:rPr>
        <w:t xml:space="preserve"> </w:t>
      </w:r>
      <w:r w:rsidRPr="00274918">
        <w:rPr>
          <w:sz w:val="24"/>
          <w:szCs w:val="24"/>
        </w:rPr>
        <w:t xml:space="preserve">г.), ликвидированное в </w:t>
      </w:r>
      <w:smartTag w:uri="urn:schemas-microsoft-com:office:smarttags" w:element="metricconverter">
        <w:smartTagPr>
          <w:attr w:name="ProductID" w:val="1998 г"/>
        </w:smartTagPr>
        <w:r w:rsidRPr="00274918">
          <w:rPr>
            <w:sz w:val="24"/>
            <w:szCs w:val="24"/>
          </w:rPr>
          <w:t>1998</w:t>
        </w:r>
        <w:r>
          <w:rPr>
            <w:sz w:val="24"/>
            <w:szCs w:val="24"/>
          </w:rPr>
          <w:t xml:space="preserve"> </w:t>
        </w:r>
        <w:r w:rsidRPr="00274918">
          <w:rPr>
            <w:sz w:val="24"/>
            <w:szCs w:val="24"/>
          </w:rPr>
          <w:t>г</w:t>
        </w:r>
      </w:smartTag>
      <w:r w:rsidRPr="00274918">
        <w:rPr>
          <w:sz w:val="24"/>
          <w:szCs w:val="24"/>
        </w:rPr>
        <w:t xml:space="preserve">. и вновь открытое в </w:t>
      </w:r>
      <w:smartTag w:uri="urn:schemas-microsoft-com:office:smarttags" w:element="metricconverter">
        <w:smartTagPr>
          <w:attr w:name="ProductID" w:val="2007 г"/>
        </w:smartTagPr>
        <w:r w:rsidRPr="00274918">
          <w:rPr>
            <w:sz w:val="24"/>
            <w:szCs w:val="24"/>
          </w:rPr>
          <w:t>2007 г</w:t>
        </w:r>
      </w:smartTag>
      <w:r>
        <w:rPr>
          <w:sz w:val="24"/>
          <w:szCs w:val="24"/>
        </w:rPr>
        <w:t>.</w:t>
      </w:r>
      <w:r w:rsidRPr="00274918">
        <w:rPr>
          <w:sz w:val="24"/>
          <w:szCs w:val="24"/>
        </w:rPr>
        <w:t xml:space="preserve"> Время показало обоснованность открытия МПЧС: коллектив станции принимал активное </w:t>
      </w:r>
      <w:r w:rsidRPr="00274918">
        <w:rPr>
          <w:sz w:val="24"/>
          <w:szCs w:val="24"/>
        </w:rPr>
        <w:lastRenderedPageBreak/>
        <w:t>участие в ликвидации вспышек холеры в 1970, 1972-1975, 1995, 1996, 2001, 2003 г</w:t>
      </w:r>
      <w:r>
        <w:rPr>
          <w:sz w:val="24"/>
          <w:szCs w:val="24"/>
        </w:rPr>
        <w:t>г</w:t>
      </w:r>
      <w:r w:rsidRPr="00274918">
        <w:rPr>
          <w:sz w:val="24"/>
          <w:szCs w:val="24"/>
        </w:rPr>
        <w:t>. Вспышки чумы среди людей на к</w:t>
      </w:r>
      <w:r>
        <w:rPr>
          <w:sz w:val="24"/>
          <w:szCs w:val="24"/>
        </w:rPr>
        <w:t>онтроли</w:t>
      </w:r>
      <w:r w:rsidRPr="00274918">
        <w:rPr>
          <w:sz w:val="24"/>
          <w:szCs w:val="24"/>
        </w:rPr>
        <w:t>руемой территории зарегистрированы: в 1926</w:t>
      </w:r>
      <w:r>
        <w:rPr>
          <w:sz w:val="24"/>
          <w:szCs w:val="24"/>
        </w:rPr>
        <w:t>,</w:t>
      </w:r>
      <w:r w:rsidRPr="00274918">
        <w:rPr>
          <w:sz w:val="24"/>
          <w:szCs w:val="24"/>
        </w:rPr>
        <w:t xml:space="preserve"> 1948</w:t>
      </w:r>
      <w:r>
        <w:rPr>
          <w:sz w:val="24"/>
          <w:szCs w:val="24"/>
        </w:rPr>
        <w:t>,</w:t>
      </w:r>
      <w:r w:rsidRPr="00274918">
        <w:rPr>
          <w:sz w:val="24"/>
          <w:szCs w:val="24"/>
        </w:rPr>
        <w:t xml:space="preserve"> 1964</w:t>
      </w:r>
      <w:r>
        <w:rPr>
          <w:sz w:val="24"/>
          <w:szCs w:val="24"/>
        </w:rPr>
        <w:t>,</w:t>
      </w:r>
      <w:r w:rsidRPr="00274918">
        <w:rPr>
          <w:sz w:val="24"/>
          <w:szCs w:val="24"/>
        </w:rPr>
        <w:t xml:space="preserve"> 1973</w:t>
      </w:r>
      <w:r>
        <w:rPr>
          <w:sz w:val="24"/>
          <w:szCs w:val="24"/>
        </w:rPr>
        <w:t>-</w:t>
      </w:r>
      <w:r w:rsidRPr="00274918">
        <w:rPr>
          <w:sz w:val="24"/>
          <w:szCs w:val="24"/>
        </w:rPr>
        <w:t>1975; 1999; 2003 г</w:t>
      </w:r>
      <w:r>
        <w:rPr>
          <w:sz w:val="24"/>
          <w:szCs w:val="24"/>
        </w:rPr>
        <w:t>г</w:t>
      </w:r>
      <w:r w:rsidRPr="00274918">
        <w:rPr>
          <w:sz w:val="24"/>
          <w:szCs w:val="24"/>
        </w:rPr>
        <w:t>.</w:t>
      </w:r>
      <w:r>
        <w:rPr>
          <w:sz w:val="24"/>
          <w:szCs w:val="24"/>
        </w:rPr>
        <w:t xml:space="preserve"> </w:t>
      </w:r>
    </w:p>
    <w:p w:rsidR="00382158" w:rsidRPr="00274918" w:rsidRDefault="00382158" w:rsidP="00382158">
      <w:pPr>
        <w:ind w:firstLine="397"/>
        <w:jc w:val="both"/>
        <w:rPr>
          <w:color w:val="FF0000"/>
          <w:sz w:val="24"/>
          <w:szCs w:val="24"/>
        </w:rPr>
      </w:pPr>
      <w:r w:rsidRPr="00274918">
        <w:rPr>
          <w:sz w:val="24"/>
          <w:szCs w:val="24"/>
        </w:rPr>
        <w:t xml:space="preserve">Свою историю </w:t>
      </w:r>
      <w:r>
        <w:rPr>
          <w:sz w:val="24"/>
          <w:szCs w:val="24"/>
        </w:rPr>
        <w:t>МПЧС</w:t>
      </w:r>
      <w:r w:rsidRPr="00274918">
        <w:rPr>
          <w:sz w:val="24"/>
          <w:szCs w:val="24"/>
        </w:rPr>
        <w:t xml:space="preserve"> начинает с Форт-Шевченковского противочумного отделения, которое до </w:t>
      </w:r>
      <w:smartTag w:uri="urn:schemas-microsoft-com:office:smarttags" w:element="metricconverter">
        <w:smartTagPr>
          <w:attr w:name="ProductID" w:val="1967 г"/>
        </w:smartTagPr>
        <w:r w:rsidRPr="00274918">
          <w:rPr>
            <w:sz w:val="24"/>
            <w:szCs w:val="24"/>
          </w:rPr>
          <w:t>1967 г</w:t>
        </w:r>
      </w:smartTag>
      <w:r>
        <w:rPr>
          <w:sz w:val="24"/>
          <w:szCs w:val="24"/>
        </w:rPr>
        <w:t xml:space="preserve">. </w:t>
      </w:r>
      <w:r w:rsidRPr="00274918">
        <w:rPr>
          <w:sz w:val="24"/>
          <w:szCs w:val="24"/>
        </w:rPr>
        <w:t xml:space="preserve">входило в состав Гурьевской </w:t>
      </w:r>
      <w:r>
        <w:rPr>
          <w:sz w:val="24"/>
          <w:szCs w:val="24"/>
        </w:rPr>
        <w:t>ПЧС</w:t>
      </w:r>
      <w:r w:rsidRPr="00274918">
        <w:rPr>
          <w:sz w:val="24"/>
          <w:szCs w:val="24"/>
        </w:rPr>
        <w:t xml:space="preserve">, а до </w:t>
      </w:r>
      <w:smartTag w:uri="urn:schemas-microsoft-com:office:smarttags" w:element="metricconverter">
        <w:smartTagPr>
          <w:attr w:name="ProductID" w:val="1939 г"/>
        </w:smartTagPr>
        <w:r w:rsidRPr="00274918">
          <w:rPr>
            <w:sz w:val="24"/>
            <w:szCs w:val="24"/>
          </w:rPr>
          <w:t>1939 г</w:t>
        </w:r>
      </w:smartTag>
      <w:r>
        <w:rPr>
          <w:sz w:val="24"/>
          <w:szCs w:val="24"/>
        </w:rPr>
        <w:t>.</w:t>
      </w:r>
      <w:r w:rsidRPr="00274918">
        <w:rPr>
          <w:sz w:val="24"/>
          <w:szCs w:val="24"/>
        </w:rPr>
        <w:t xml:space="preserve"> было Форт-Александ</w:t>
      </w:r>
      <w:r>
        <w:softHyphen/>
      </w:r>
      <w:r w:rsidRPr="00274918">
        <w:rPr>
          <w:sz w:val="24"/>
          <w:szCs w:val="24"/>
        </w:rPr>
        <w:t>ровским (Форт-Шевченковским) противочумным пунктом</w:t>
      </w:r>
      <w:r>
        <w:rPr>
          <w:sz w:val="24"/>
          <w:szCs w:val="24"/>
        </w:rPr>
        <w:t xml:space="preserve"> </w:t>
      </w:r>
      <w:r w:rsidRPr="00274918">
        <w:rPr>
          <w:sz w:val="24"/>
          <w:szCs w:val="24"/>
        </w:rPr>
        <w:t>Уральской</w:t>
      </w:r>
      <w:r>
        <w:rPr>
          <w:sz w:val="24"/>
          <w:szCs w:val="24"/>
        </w:rPr>
        <w:t xml:space="preserve"> ПЧС</w:t>
      </w:r>
      <w:r w:rsidRPr="00274918">
        <w:rPr>
          <w:sz w:val="24"/>
          <w:szCs w:val="24"/>
        </w:rPr>
        <w:t>. С</w:t>
      </w:r>
      <w:r>
        <w:rPr>
          <w:sz w:val="24"/>
          <w:szCs w:val="24"/>
        </w:rPr>
        <w:t xml:space="preserve"> </w:t>
      </w:r>
      <w:r w:rsidRPr="00274918">
        <w:rPr>
          <w:sz w:val="24"/>
          <w:szCs w:val="24"/>
        </w:rPr>
        <w:t>момента образования станция</w:t>
      </w:r>
      <w:r>
        <w:rPr>
          <w:sz w:val="24"/>
          <w:szCs w:val="24"/>
        </w:rPr>
        <w:t xml:space="preserve"> </w:t>
      </w:r>
      <w:r w:rsidRPr="00274918">
        <w:rPr>
          <w:sz w:val="24"/>
          <w:szCs w:val="24"/>
        </w:rPr>
        <w:t>передислоцировалась в г</w:t>
      </w:r>
      <w:r>
        <w:rPr>
          <w:sz w:val="24"/>
          <w:szCs w:val="24"/>
        </w:rPr>
        <w:t>.</w:t>
      </w:r>
      <w:r w:rsidRPr="00274918">
        <w:rPr>
          <w:sz w:val="24"/>
          <w:szCs w:val="24"/>
        </w:rPr>
        <w:t xml:space="preserve"> Актау (бывш</w:t>
      </w:r>
      <w:r>
        <w:rPr>
          <w:sz w:val="24"/>
          <w:szCs w:val="24"/>
        </w:rPr>
        <w:t>ий</w:t>
      </w:r>
      <w:r w:rsidRPr="00274918">
        <w:rPr>
          <w:sz w:val="24"/>
          <w:szCs w:val="24"/>
        </w:rPr>
        <w:t xml:space="preserve"> </w:t>
      </w:r>
      <w:r>
        <w:rPr>
          <w:sz w:val="24"/>
          <w:szCs w:val="24"/>
        </w:rPr>
        <w:t xml:space="preserve">г. </w:t>
      </w:r>
      <w:r w:rsidRPr="00274918">
        <w:rPr>
          <w:sz w:val="24"/>
          <w:szCs w:val="24"/>
        </w:rPr>
        <w:t>Шевченко).</w:t>
      </w:r>
      <w:r>
        <w:rPr>
          <w:sz w:val="24"/>
          <w:szCs w:val="24"/>
        </w:rPr>
        <w:t xml:space="preserve"> </w:t>
      </w:r>
      <w:r w:rsidRPr="00274918">
        <w:rPr>
          <w:sz w:val="24"/>
          <w:szCs w:val="24"/>
        </w:rPr>
        <w:t>Прикаспи</w:t>
      </w:r>
      <w:r w:rsidRPr="00274918">
        <w:rPr>
          <w:sz w:val="24"/>
          <w:szCs w:val="24"/>
        </w:rPr>
        <w:t>й</w:t>
      </w:r>
      <w:r w:rsidRPr="00274918">
        <w:rPr>
          <w:sz w:val="24"/>
          <w:szCs w:val="24"/>
        </w:rPr>
        <w:t xml:space="preserve">ский горно-металлургический комбинат (ПГМК) безвозмездно передал </w:t>
      </w:r>
      <w:r>
        <w:rPr>
          <w:sz w:val="24"/>
          <w:szCs w:val="24"/>
        </w:rPr>
        <w:t xml:space="preserve">станции </w:t>
      </w:r>
      <w:r w:rsidRPr="00274918">
        <w:rPr>
          <w:sz w:val="24"/>
          <w:szCs w:val="24"/>
        </w:rPr>
        <w:t>дву</w:t>
      </w:r>
      <w:r w:rsidRPr="00274918">
        <w:rPr>
          <w:sz w:val="24"/>
          <w:szCs w:val="24"/>
        </w:rPr>
        <w:t>х</w:t>
      </w:r>
      <w:r w:rsidRPr="00274918">
        <w:rPr>
          <w:sz w:val="24"/>
          <w:szCs w:val="24"/>
        </w:rPr>
        <w:t>этажный корпус, в котором в настоящее время расположены административный персонал и лаборатория.</w:t>
      </w:r>
    </w:p>
    <w:p w:rsidR="00382158" w:rsidRPr="00274918" w:rsidRDefault="00382158" w:rsidP="00382158">
      <w:pPr>
        <w:ind w:firstLine="397"/>
        <w:jc w:val="both"/>
        <w:rPr>
          <w:sz w:val="24"/>
          <w:szCs w:val="24"/>
        </w:rPr>
      </w:pPr>
      <w:r w:rsidRPr="00274918">
        <w:rPr>
          <w:sz w:val="24"/>
          <w:szCs w:val="24"/>
        </w:rPr>
        <w:t xml:space="preserve">Штат станции на </w:t>
      </w:r>
      <w:smartTag w:uri="urn:schemas-microsoft-com:office:smarttags" w:element="metricconverter">
        <w:smartTagPr>
          <w:attr w:name="ProductID" w:val="1967 г"/>
        </w:smartTagPr>
        <w:r w:rsidRPr="00274918">
          <w:rPr>
            <w:sz w:val="24"/>
            <w:szCs w:val="24"/>
          </w:rPr>
          <w:t>1967 г</w:t>
        </w:r>
      </w:smartTag>
      <w:r>
        <w:rPr>
          <w:sz w:val="24"/>
          <w:szCs w:val="24"/>
        </w:rPr>
        <w:t>.</w:t>
      </w:r>
      <w:r w:rsidRPr="00274918">
        <w:rPr>
          <w:sz w:val="24"/>
          <w:szCs w:val="24"/>
        </w:rPr>
        <w:t xml:space="preserve"> был утвержден в количестве 88 единиц. Коллектив станции представлял собой срез общества, наверное, любой комсомольской стройки: молодые, а</w:t>
      </w:r>
      <w:r w:rsidRPr="00274918">
        <w:rPr>
          <w:sz w:val="24"/>
          <w:szCs w:val="24"/>
        </w:rPr>
        <w:t>м</w:t>
      </w:r>
      <w:r w:rsidRPr="00274918">
        <w:rPr>
          <w:sz w:val="24"/>
          <w:szCs w:val="24"/>
        </w:rPr>
        <w:t>бициозные, легкие на подъем люди. С виду циники, а в душе романтики – такими они о</w:t>
      </w:r>
      <w:r w:rsidRPr="00274918">
        <w:rPr>
          <w:sz w:val="24"/>
          <w:szCs w:val="24"/>
        </w:rPr>
        <w:t>с</w:t>
      </w:r>
      <w:r w:rsidRPr="00274918">
        <w:rPr>
          <w:sz w:val="24"/>
          <w:szCs w:val="24"/>
        </w:rPr>
        <w:t>тались на долгие годы. В 70-е годы в коллективе станции трудились представители 17 н</w:t>
      </w:r>
      <w:r w:rsidRPr="00274918">
        <w:rPr>
          <w:sz w:val="24"/>
          <w:szCs w:val="24"/>
        </w:rPr>
        <w:t>а</w:t>
      </w:r>
      <w:r w:rsidRPr="00274918">
        <w:rPr>
          <w:sz w:val="24"/>
          <w:szCs w:val="24"/>
        </w:rPr>
        <w:t xml:space="preserve">циональностей. Специалисты станции являлись выпускниками 42 учебных заведений СССР. На станцию съехались врачи, зоологи и лаборанты </w:t>
      </w:r>
      <w:r>
        <w:rPr>
          <w:sz w:val="24"/>
          <w:szCs w:val="24"/>
        </w:rPr>
        <w:t xml:space="preserve">из </w:t>
      </w:r>
      <w:r w:rsidRPr="00274918">
        <w:rPr>
          <w:sz w:val="24"/>
          <w:szCs w:val="24"/>
        </w:rPr>
        <w:t xml:space="preserve">11 противочумных станций Советского Союза. Из этого многообразия был создан коллектив </w:t>
      </w:r>
      <w:r>
        <w:rPr>
          <w:sz w:val="24"/>
          <w:szCs w:val="24"/>
        </w:rPr>
        <w:t>МПЧС</w:t>
      </w:r>
      <w:r w:rsidRPr="00274918">
        <w:rPr>
          <w:sz w:val="24"/>
          <w:szCs w:val="24"/>
        </w:rPr>
        <w:t xml:space="preserve">. Основной костяк станции составляли специалисты Гурьевской </w:t>
      </w:r>
      <w:r>
        <w:rPr>
          <w:sz w:val="24"/>
          <w:szCs w:val="24"/>
        </w:rPr>
        <w:t>ПЧС</w:t>
      </w:r>
      <w:r w:rsidRPr="00274918">
        <w:rPr>
          <w:sz w:val="24"/>
          <w:szCs w:val="24"/>
        </w:rPr>
        <w:t xml:space="preserve">. С начала 90-х годов 20-го столетия на станции отмечалась значительная текучесть кадров, в первую очередь врачей и зоологов. Так, например в </w:t>
      </w:r>
      <w:smartTag w:uri="urn:schemas-microsoft-com:office:smarttags" w:element="metricconverter">
        <w:smartTagPr>
          <w:attr w:name="ProductID" w:val="1994 г"/>
        </w:smartTagPr>
        <w:r w:rsidRPr="00274918">
          <w:rPr>
            <w:sz w:val="24"/>
            <w:szCs w:val="24"/>
          </w:rPr>
          <w:t>1994 г</w:t>
        </w:r>
      </w:smartTag>
      <w:r>
        <w:rPr>
          <w:sz w:val="24"/>
          <w:szCs w:val="24"/>
        </w:rPr>
        <w:t>.</w:t>
      </w:r>
      <w:r w:rsidRPr="00274918">
        <w:rPr>
          <w:sz w:val="24"/>
          <w:szCs w:val="24"/>
        </w:rPr>
        <w:t xml:space="preserve"> на станции работали 1 зоолог и 5 врачей. Следует отметить, что проблема с кадрами </w:t>
      </w:r>
      <w:r>
        <w:rPr>
          <w:sz w:val="24"/>
          <w:szCs w:val="24"/>
        </w:rPr>
        <w:t xml:space="preserve">существует и </w:t>
      </w:r>
      <w:r w:rsidRPr="00274918">
        <w:rPr>
          <w:sz w:val="24"/>
          <w:szCs w:val="24"/>
        </w:rPr>
        <w:t>в настоящее время.</w:t>
      </w:r>
    </w:p>
    <w:p w:rsidR="00382158" w:rsidRPr="00274918" w:rsidRDefault="00382158" w:rsidP="00382158">
      <w:pPr>
        <w:ind w:firstLine="397"/>
        <w:jc w:val="both"/>
        <w:rPr>
          <w:sz w:val="24"/>
          <w:szCs w:val="24"/>
        </w:rPr>
      </w:pPr>
      <w:r w:rsidRPr="00274918">
        <w:rPr>
          <w:sz w:val="24"/>
          <w:szCs w:val="24"/>
        </w:rPr>
        <w:t>Силами сотрудников станции «хозяйственным способом» были построены общеж</w:t>
      </w:r>
      <w:r w:rsidRPr="00274918">
        <w:rPr>
          <w:sz w:val="24"/>
          <w:szCs w:val="24"/>
        </w:rPr>
        <w:t>и</w:t>
      </w:r>
      <w:r w:rsidRPr="00274918">
        <w:rPr>
          <w:sz w:val="24"/>
          <w:szCs w:val="24"/>
        </w:rPr>
        <w:t>тие, гаражи, санпропускник, склад ядохимикатов, питомник, хозяйственный блок, скла</w:t>
      </w:r>
      <w:r w:rsidRPr="00274918">
        <w:rPr>
          <w:sz w:val="24"/>
          <w:szCs w:val="24"/>
        </w:rPr>
        <w:t>д</w:t>
      </w:r>
      <w:r w:rsidRPr="00274918">
        <w:rPr>
          <w:sz w:val="24"/>
          <w:szCs w:val="24"/>
        </w:rPr>
        <w:t xml:space="preserve">ские помещения. Был </w:t>
      </w:r>
      <w:r>
        <w:rPr>
          <w:sz w:val="24"/>
          <w:szCs w:val="24"/>
        </w:rPr>
        <w:t>по</w:t>
      </w:r>
      <w:r w:rsidRPr="00274918">
        <w:rPr>
          <w:sz w:val="24"/>
          <w:szCs w:val="24"/>
        </w:rPr>
        <w:t>строен</w:t>
      </w:r>
      <w:r>
        <w:rPr>
          <w:sz w:val="24"/>
          <w:szCs w:val="24"/>
        </w:rPr>
        <w:t xml:space="preserve"> </w:t>
      </w:r>
      <w:r w:rsidRPr="00274918">
        <w:rPr>
          <w:sz w:val="24"/>
          <w:szCs w:val="24"/>
        </w:rPr>
        <w:t xml:space="preserve">забор из местного материала (ракушечника). </w:t>
      </w:r>
      <w:r>
        <w:rPr>
          <w:sz w:val="24"/>
          <w:szCs w:val="24"/>
        </w:rPr>
        <w:t>Н</w:t>
      </w:r>
      <w:r w:rsidRPr="00274918">
        <w:rPr>
          <w:sz w:val="24"/>
          <w:szCs w:val="24"/>
        </w:rPr>
        <w:t>адо отм</w:t>
      </w:r>
      <w:r w:rsidRPr="00274918">
        <w:rPr>
          <w:sz w:val="24"/>
          <w:szCs w:val="24"/>
        </w:rPr>
        <w:t>е</w:t>
      </w:r>
      <w:r w:rsidRPr="00274918">
        <w:rPr>
          <w:sz w:val="24"/>
          <w:szCs w:val="24"/>
        </w:rPr>
        <w:t>тить самоотверженный труд сотрудников по озеленению территории станции.</w:t>
      </w:r>
      <w:r>
        <w:rPr>
          <w:sz w:val="24"/>
          <w:szCs w:val="24"/>
        </w:rPr>
        <w:t xml:space="preserve"> С</w:t>
      </w:r>
      <w:r w:rsidRPr="00274918">
        <w:rPr>
          <w:sz w:val="24"/>
          <w:szCs w:val="24"/>
        </w:rPr>
        <w:t>танцио</w:t>
      </w:r>
      <w:r w:rsidRPr="00274918">
        <w:rPr>
          <w:sz w:val="24"/>
          <w:szCs w:val="24"/>
        </w:rPr>
        <w:t>н</w:t>
      </w:r>
      <w:r w:rsidRPr="00274918">
        <w:rPr>
          <w:sz w:val="24"/>
          <w:szCs w:val="24"/>
        </w:rPr>
        <w:t>ных строени</w:t>
      </w:r>
      <w:r>
        <w:rPr>
          <w:sz w:val="24"/>
          <w:szCs w:val="24"/>
        </w:rPr>
        <w:t>я</w:t>
      </w:r>
      <w:r w:rsidRPr="00274918">
        <w:rPr>
          <w:sz w:val="24"/>
          <w:szCs w:val="24"/>
        </w:rPr>
        <w:t xml:space="preserve"> наход</w:t>
      </w:r>
      <w:r>
        <w:rPr>
          <w:sz w:val="24"/>
          <w:szCs w:val="24"/>
        </w:rPr>
        <w:t>я</w:t>
      </w:r>
      <w:r w:rsidRPr="00274918">
        <w:rPr>
          <w:sz w:val="24"/>
          <w:szCs w:val="24"/>
        </w:rPr>
        <w:t xml:space="preserve">тся на известняковой плите и </w:t>
      </w:r>
      <w:r>
        <w:rPr>
          <w:sz w:val="24"/>
          <w:szCs w:val="24"/>
        </w:rPr>
        <w:t>для</w:t>
      </w:r>
      <w:r w:rsidRPr="00274918">
        <w:rPr>
          <w:sz w:val="24"/>
          <w:szCs w:val="24"/>
        </w:rPr>
        <w:t xml:space="preserve"> посадки </w:t>
      </w:r>
      <w:r>
        <w:rPr>
          <w:sz w:val="24"/>
          <w:szCs w:val="24"/>
        </w:rPr>
        <w:t>декоративных,</w:t>
      </w:r>
      <w:r w:rsidRPr="00274918">
        <w:rPr>
          <w:sz w:val="24"/>
          <w:szCs w:val="24"/>
        </w:rPr>
        <w:t xml:space="preserve"> фруктовых деревьев и кустарников приходилось работать специальной техникой, отбойными моло</w:t>
      </w:r>
      <w:r w:rsidRPr="00274918">
        <w:rPr>
          <w:sz w:val="24"/>
          <w:szCs w:val="24"/>
        </w:rPr>
        <w:t>т</w:t>
      </w:r>
      <w:r w:rsidRPr="00274918">
        <w:rPr>
          <w:sz w:val="24"/>
          <w:szCs w:val="24"/>
        </w:rPr>
        <w:t>ками, тоннами вывозился скальный грунт, завозился чернозем и удобрения. Усилия не были напрасными, со временем территория станции неузнаваемо преобразилась. Пост</w:t>
      </w:r>
      <w:r w:rsidRPr="00274918">
        <w:rPr>
          <w:sz w:val="24"/>
          <w:szCs w:val="24"/>
        </w:rPr>
        <w:t>о</w:t>
      </w:r>
      <w:r w:rsidRPr="00274918">
        <w:rPr>
          <w:sz w:val="24"/>
          <w:szCs w:val="24"/>
        </w:rPr>
        <w:t xml:space="preserve">янно улучшались и благоустраивались базы </w:t>
      </w:r>
      <w:r>
        <w:rPr>
          <w:sz w:val="24"/>
          <w:szCs w:val="24"/>
        </w:rPr>
        <w:t xml:space="preserve">противоэпидемических </w:t>
      </w:r>
      <w:r w:rsidRPr="00274918">
        <w:rPr>
          <w:sz w:val="24"/>
          <w:szCs w:val="24"/>
        </w:rPr>
        <w:t xml:space="preserve">отрядов, </w:t>
      </w:r>
      <w:r>
        <w:rPr>
          <w:sz w:val="24"/>
          <w:szCs w:val="24"/>
        </w:rPr>
        <w:t>совершенс</w:t>
      </w:r>
      <w:r>
        <w:rPr>
          <w:sz w:val="24"/>
          <w:szCs w:val="24"/>
        </w:rPr>
        <w:t>т</w:t>
      </w:r>
      <w:r>
        <w:rPr>
          <w:sz w:val="24"/>
          <w:szCs w:val="24"/>
        </w:rPr>
        <w:t xml:space="preserve">вовалась </w:t>
      </w:r>
      <w:r w:rsidRPr="00274918">
        <w:rPr>
          <w:sz w:val="24"/>
          <w:szCs w:val="24"/>
        </w:rPr>
        <w:t>физическая защита территории станции и отделения.</w:t>
      </w:r>
    </w:p>
    <w:p w:rsidR="00382158" w:rsidRPr="00274918" w:rsidRDefault="00382158" w:rsidP="00382158">
      <w:pPr>
        <w:ind w:firstLine="397"/>
        <w:jc w:val="both"/>
        <w:rPr>
          <w:sz w:val="24"/>
          <w:szCs w:val="24"/>
        </w:rPr>
      </w:pPr>
      <w:r w:rsidRPr="00274918">
        <w:rPr>
          <w:sz w:val="24"/>
          <w:szCs w:val="24"/>
        </w:rPr>
        <w:t>Мангистауская область (165,5 тыс. км</w:t>
      </w:r>
      <w:r w:rsidRPr="00274918">
        <w:rPr>
          <w:sz w:val="24"/>
          <w:szCs w:val="24"/>
          <w:vertAlign w:val="superscript"/>
        </w:rPr>
        <w:t>2</w:t>
      </w:r>
      <w:r w:rsidRPr="00274918">
        <w:rPr>
          <w:sz w:val="24"/>
          <w:szCs w:val="24"/>
        </w:rPr>
        <w:t>)</w:t>
      </w:r>
      <w:r>
        <w:rPr>
          <w:sz w:val="24"/>
          <w:szCs w:val="24"/>
        </w:rPr>
        <w:t xml:space="preserve"> </w:t>
      </w:r>
      <w:r w:rsidRPr="00274918">
        <w:rPr>
          <w:sz w:val="24"/>
          <w:szCs w:val="24"/>
        </w:rPr>
        <w:t>граничит по морю со следующими государс</w:t>
      </w:r>
      <w:r w:rsidRPr="00274918">
        <w:rPr>
          <w:sz w:val="24"/>
          <w:szCs w:val="24"/>
        </w:rPr>
        <w:t>т</w:t>
      </w:r>
      <w:r w:rsidRPr="00274918">
        <w:rPr>
          <w:sz w:val="24"/>
          <w:szCs w:val="24"/>
        </w:rPr>
        <w:t>вами: Туркменистан, Иран, Азербайджан, Российская Федерация. Имеет сухопутную гр</w:t>
      </w:r>
      <w:r w:rsidRPr="00274918">
        <w:rPr>
          <w:sz w:val="24"/>
          <w:szCs w:val="24"/>
        </w:rPr>
        <w:t>а</w:t>
      </w:r>
      <w:r w:rsidRPr="00274918">
        <w:rPr>
          <w:sz w:val="24"/>
          <w:szCs w:val="24"/>
        </w:rPr>
        <w:t>ницу с Узбекистаном и Туркменистаном, внутренние границы с Атырауской и Актюби</w:t>
      </w:r>
      <w:r w:rsidRPr="00274918">
        <w:rPr>
          <w:sz w:val="24"/>
          <w:szCs w:val="24"/>
        </w:rPr>
        <w:t>н</w:t>
      </w:r>
      <w:r w:rsidRPr="00274918">
        <w:rPr>
          <w:sz w:val="24"/>
          <w:szCs w:val="24"/>
        </w:rPr>
        <w:t>ской областями (</w:t>
      </w:r>
      <w:r>
        <w:rPr>
          <w:sz w:val="24"/>
          <w:szCs w:val="24"/>
        </w:rPr>
        <w:t xml:space="preserve">рисунок </w:t>
      </w:r>
      <w:r>
        <w:rPr>
          <w:sz w:val="24"/>
          <w:szCs w:val="24"/>
          <w:lang w:val="kk-KZ"/>
        </w:rPr>
        <w:t>№</w:t>
      </w:r>
      <w:r w:rsidRPr="00274918">
        <w:rPr>
          <w:sz w:val="24"/>
          <w:szCs w:val="24"/>
        </w:rPr>
        <w:t>1). По состоянию на 01.01.2012</w:t>
      </w:r>
      <w:r>
        <w:rPr>
          <w:sz w:val="24"/>
          <w:szCs w:val="24"/>
        </w:rPr>
        <w:t xml:space="preserve"> </w:t>
      </w:r>
      <w:r w:rsidRPr="00274918">
        <w:rPr>
          <w:sz w:val="24"/>
          <w:szCs w:val="24"/>
        </w:rPr>
        <w:t>г. в области проживает 487,56 тыс. человек</w:t>
      </w:r>
      <w:r>
        <w:rPr>
          <w:sz w:val="24"/>
          <w:szCs w:val="24"/>
        </w:rPr>
        <w:t xml:space="preserve">, в том числе </w:t>
      </w:r>
      <w:r w:rsidRPr="00274918">
        <w:rPr>
          <w:sz w:val="24"/>
          <w:szCs w:val="24"/>
        </w:rPr>
        <w:t xml:space="preserve">городского </w:t>
      </w:r>
      <w:r>
        <w:rPr>
          <w:sz w:val="24"/>
          <w:szCs w:val="24"/>
        </w:rPr>
        <w:t>населения</w:t>
      </w:r>
      <w:r w:rsidRPr="00274918">
        <w:rPr>
          <w:sz w:val="24"/>
          <w:szCs w:val="24"/>
        </w:rPr>
        <w:t xml:space="preserve"> 250 тыс. человек (г. Актау и Жанаозен) и</w:t>
      </w:r>
      <w:r>
        <w:rPr>
          <w:sz w:val="24"/>
          <w:szCs w:val="24"/>
        </w:rPr>
        <w:t xml:space="preserve"> </w:t>
      </w:r>
      <w:r w:rsidRPr="00274918">
        <w:rPr>
          <w:sz w:val="24"/>
          <w:szCs w:val="24"/>
        </w:rPr>
        <w:t xml:space="preserve">сельского </w:t>
      </w:r>
      <w:r>
        <w:rPr>
          <w:sz w:val="24"/>
          <w:szCs w:val="24"/>
        </w:rPr>
        <w:t>–</w:t>
      </w:r>
      <w:r w:rsidRPr="00274918">
        <w:rPr>
          <w:sz w:val="24"/>
          <w:szCs w:val="24"/>
        </w:rPr>
        <w:t xml:space="preserve"> 237,56 тыс. чел</w:t>
      </w:r>
      <w:r>
        <w:rPr>
          <w:sz w:val="24"/>
          <w:szCs w:val="24"/>
        </w:rPr>
        <w:t>овек</w:t>
      </w:r>
      <w:r w:rsidRPr="00274918">
        <w:rPr>
          <w:sz w:val="24"/>
          <w:szCs w:val="24"/>
        </w:rPr>
        <w:t>, проживающего в пяти административных районах. Сре</w:t>
      </w:r>
      <w:r w:rsidRPr="00274918">
        <w:rPr>
          <w:sz w:val="24"/>
          <w:szCs w:val="24"/>
        </w:rPr>
        <w:t>д</w:t>
      </w:r>
      <w:r w:rsidRPr="00274918">
        <w:rPr>
          <w:sz w:val="24"/>
          <w:szCs w:val="24"/>
        </w:rPr>
        <w:t>няя плотность населения</w:t>
      </w:r>
      <w:r>
        <w:rPr>
          <w:sz w:val="24"/>
          <w:szCs w:val="24"/>
        </w:rPr>
        <w:t xml:space="preserve"> </w:t>
      </w:r>
      <w:r w:rsidRPr="00274918">
        <w:rPr>
          <w:sz w:val="24"/>
          <w:szCs w:val="24"/>
        </w:rPr>
        <w:t xml:space="preserve">2,7 чел/км, </w:t>
      </w:r>
      <w:r>
        <w:rPr>
          <w:sz w:val="24"/>
          <w:szCs w:val="24"/>
        </w:rPr>
        <w:t xml:space="preserve">причем </w:t>
      </w:r>
      <w:r w:rsidRPr="00274918">
        <w:rPr>
          <w:sz w:val="24"/>
          <w:szCs w:val="24"/>
        </w:rPr>
        <w:t>в приморской (урбанизированной) части о</w:t>
      </w:r>
      <w:r w:rsidRPr="00274918">
        <w:rPr>
          <w:sz w:val="24"/>
          <w:szCs w:val="24"/>
        </w:rPr>
        <w:t>б</w:t>
      </w:r>
      <w:r w:rsidRPr="00274918">
        <w:rPr>
          <w:sz w:val="24"/>
          <w:szCs w:val="24"/>
        </w:rPr>
        <w:t xml:space="preserve">ласти плотность равна 6,05 чел/км, </w:t>
      </w:r>
      <w:r>
        <w:rPr>
          <w:sz w:val="24"/>
          <w:szCs w:val="24"/>
        </w:rPr>
        <w:t xml:space="preserve">а </w:t>
      </w:r>
      <w:r w:rsidRPr="00274918">
        <w:rPr>
          <w:sz w:val="24"/>
          <w:szCs w:val="24"/>
        </w:rPr>
        <w:t>в пустынной части составляет 0,3 чел/км.</w:t>
      </w:r>
      <w:r>
        <w:rPr>
          <w:sz w:val="24"/>
          <w:szCs w:val="24"/>
        </w:rPr>
        <w:t xml:space="preserve"> </w:t>
      </w:r>
      <w:r w:rsidRPr="00274918">
        <w:rPr>
          <w:sz w:val="24"/>
          <w:szCs w:val="24"/>
        </w:rPr>
        <w:t>Густота с</w:t>
      </w:r>
      <w:r w:rsidRPr="00274918">
        <w:rPr>
          <w:sz w:val="24"/>
          <w:szCs w:val="24"/>
        </w:rPr>
        <w:t>е</w:t>
      </w:r>
      <w:r w:rsidRPr="00274918">
        <w:rPr>
          <w:sz w:val="24"/>
          <w:szCs w:val="24"/>
        </w:rPr>
        <w:t>ти населенных пунктов в области составляет 1,27 на 100 км</w:t>
      </w:r>
      <w:r w:rsidRPr="00274918">
        <w:rPr>
          <w:sz w:val="24"/>
          <w:szCs w:val="24"/>
          <w:vertAlign w:val="superscript"/>
        </w:rPr>
        <w:t>2</w:t>
      </w:r>
      <w:r w:rsidRPr="00274918">
        <w:rPr>
          <w:sz w:val="24"/>
          <w:szCs w:val="24"/>
        </w:rPr>
        <w:t>, в данный момент имеется 57 сельских и 19 вахтовых населенных пунктов [2].</w:t>
      </w:r>
    </w:p>
    <w:p w:rsidR="00382158" w:rsidRPr="00EE1191" w:rsidRDefault="00382158" w:rsidP="00382158">
      <w:pPr>
        <w:ind w:firstLine="397"/>
        <w:jc w:val="both"/>
        <w:rPr>
          <w:sz w:val="24"/>
          <w:szCs w:val="24"/>
          <w:lang w:val="kk-KZ"/>
        </w:rPr>
      </w:pPr>
      <w:r w:rsidRPr="00274918">
        <w:rPr>
          <w:sz w:val="24"/>
          <w:szCs w:val="24"/>
        </w:rPr>
        <w:t>Территория Мангистауской области является частью Среднеазиатского пустынного природного очага чумы (энзооти</w:t>
      </w:r>
      <w:r>
        <w:rPr>
          <w:sz w:val="24"/>
          <w:szCs w:val="24"/>
        </w:rPr>
        <w:t>чная площадь равна</w:t>
      </w:r>
      <w:r w:rsidRPr="00274918">
        <w:rPr>
          <w:sz w:val="24"/>
          <w:szCs w:val="24"/>
        </w:rPr>
        <w:t xml:space="preserve"> 157 тыс. км</w:t>
      </w:r>
      <w:r w:rsidRPr="00274918">
        <w:rPr>
          <w:sz w:val="24"/>
          <w:szCs w:val="24"/>
          <w:vertAlign w:val="superscript"/>
        </w:rPr>
        <w:t>2</w:t>
      </w:r>
      <w:r w:rsidRPr="00274918">
        <w:rPr>
          <w:sz w:val="24"/>
          <w:szCs w:val="24"/>
        </w:rPr>
        <w:t xml:space="preserve">). Здесь </w:t>
      </w:r>
      <w:r>
        <w:rPr>
          <w:sz w:val="24"/>
          <w:szCs w:val="24"/>
        </w:rPr>
        <w:t xml:space="preserve">частично или полностью дислоцированы </w:t>
      </w:r>
      <w:r w:rsidRPr="00274918">
        <w:rPr>
          <w:sz w:val="24"/>
          <w:szCs w:val="24"/>
        </w:rPr>
        <w:t>автономные очаги:</w:t>
      </w:r>
      <w:r>
        <w:rPr>
          <w:sz w:val="24"/>
          <w:szCs w:val="24"/>
        </w:rPr>
        <w:t xml:space="preserve"> </w:t>
      </w:r>
      <w:r w:rsidRPr="00274918">
        <w:rPr>
          <w:sz w:val="24"/>
          <w:szCs w:val="24"/>
        </w:rPr>
        <w:t>Предустюртский – 18 тыс. км</w:t>
      </w:r>
      <w:r w:rsidRPr="00274918">
        <w:rPr>
          <w:sz w:val="24"/>
          <w:szCs w:val="24"/>
          <w:vertAlign w:val="superscript"/>
        </w:rPr>
        <w:t>2</w:t>
      </w:r>
      <w:r w:rsidRPr="00274918">
        <w:rPr>
          <w:sz w:val="24"/>
          <w:szCs w:val="24"/>
        </w:rPr>
        <w:t>; Устюртский автономный – 72 тыс. км</w:t>
      </w:r>
      <w:r w:rsidRPr="00274918">
        <w:rPr>
          <w:sz w:val="24"/>
          <w:szCs w:val="24"/>
          <w:vertAlign w:val="superscript"/>
        </w:rPr>
        <w:t>2</w:t>
      </w:r>
      <w:r w:rsidRPr="00274918">
        <w:rPr>
          <w:sz w:val="24"/>
          <w:szCs w:val="24"/>
        </w:rPr>
        <w:t>; Мангышлакский – 67 тыс. км</w:t>
      </w:r>
      <w:r w:rsidRPr="00274918">
        <w:rPr>
          <w:sz w:val="24"/>
          <w:szCs w:val="24"/>
          <w:vertAlign w:val="superscript"/>
        </w:rPr>
        <w:t>2</w:t>
      </w:r>
      <w:r>
        <w:rPr>
          <w:sz w:val="24"/>
          <w:szCs w:val="24"/>
          <w:vertAlign w:val="superscript"/>
        </w:rPr>
        <w:t xml:space="preserve"> </w:t>
      </w:r>
      <w:r w:rsidRPr="00274918">
        <w:rPr>
          <w:sz w:val="24"/>
          <w:szCs w:val="24"/>
        </w:rPr>
        <w:t>[3</w:t>
      </w:r>
      <w:r>
        <w:rPr>
          <w:sz w:val="24"/>
          <w:szCs w:val="24"/>
        </w:rPr>
        <w:t>-</w:t>
      </w:r>
      <w:r w:rsidRPr="00274918">
        <w:rPr>
          <w:sz w:val="24"/>
          <w:szCs w:val="24"/>
        </w:rPr>
        <w:t>5]. Эпизоотологическое о</w:t>
      </w:r>
      <w:r w:rsidRPr="00274918">
        <w:rPr>
          <w:sz w:val="24"/>
          <w:szCs w:val="24"/>
        </w:rPr>
        <w:t>б</w:t>
      </w:r>
      <w:r w:rsidRPr="00274918">
        <w:rPr>
          <w:sz w:val="24"/>
          <w:szCs w:val="24"/>
        </w:rPr>
        <w:t>следование территории проводят две стационарные лаборатории в г</w:t>
      </w:r>
      <w:r>
        <w:rPr>
          <w:sz w:val="24"/>
          <w:szCs w:val="24"/>
        </w:rPr>
        <w:t xml:space="preserve">г. </w:t>
      </w:r>
      <w:r w:rsidRPr="00274918">
        <w:rPr>
          <w:sz w:val="24"/>
          <w:szCs w:val="24"/>
        </w:rPr>
        <w:t xml:space="preserve">Актау </w:t>
      </w:r>
      <w:r>
        <w:rPr>
          <w:sz w:val="24"/>
          <w:szCs w:val="24"/>
        </w:rPr>
        <w:t>(</w:t>
      </w:r>
      <w:r w:rsidRPr="00274918">
        <w:rPr>
          <w:sz w:val="24"/>
          <w:szCs w:val="24"/>
        </w:rPr>
        <w:t>9,8 тыс. км</w:t>
      </w:r>
      <w:r w:rsidRPr="00274918">
        <w:rPr>
          <w:sz w:val="24"/>
          <w:szCs w:val="24"/>
          <w:vertAlign w:val="superscript"/>
        </w:rPr>
        <w:t>2</w:t>
      </w:r>
      <w:r>
        <w:rPr>
          <w:sz w:val="24"/>
          <w:szCs w:val="24"/>
        </w:rPr>
        <w:t xml:space="preserve">), </w:t>
      </w:r>
      <w:r w:rsidRPr="00274918">
        <w:rPr>
          <w:sz w:val="24"/>
          <w:szCs w:val="24"/>
        </w:rPr>
        <w:t>Жанаозен</w:t>
      </w:r>
      <w:r>
        <w:rPr>
          <w:sz w:val="24"/>
          <w:szCs w:val="24"/>
        </w:rPr>
        <w:t xml:space="preserve"> (</w:t>
      </w:r>
      <w:r w:rsidRPr="00274918">
        <w:rPr>
          <w:sz w:val="24"/>
          <w:szCs w:val="24"/>
        </w:rPr>
        <w:t>14,8 тыс. км</w:t>
      </w:r>
      <w:r w:rsidRPr="00274918">
        <w:rPr>
          <w:sz w:val="24"/>
          <w:szCs w:val="24"/>
          <w:vertAlign w:val="superscript"/>
        </w:rPr>
        <w:t>2</w:t>
      </w:r>
      <w:r w:rsidRPr="009300F7">
        <w:rPr>
          <w:sz w:val="24"/>
          <w:szCs w:val="24"/>
        </w:rPr>
        <w:t>)</w:t>
      </w:r>
      <w:r w:rsidRPr="00274918">
        <w:rPr>
          <w:sz w:val="24"/>
          <w:szCs w:val="24"/>
          <w:vertAlign w:val="superscript"/>
        </w:rPr>
        <w:t xml:space="preserve"> </w:t>
      </w:r>
      <w:r w:rsidRPr="00274918">
        <w:rPr>
          <w:sz w:val="24"/>
          <w:szCs w:val="24"/>
        </w:rPr>
        <w:t>и шесть противоэпидемических отрядов: Самский</w:t>
      </w:r>
      <w:r>
        <w:rPr>
          <w:sz w:val="24"/>
          <w:szCs w:val="24"/>
        </w:rPr>
        <w:t>, обслужива</w:t>
      </w:r>
      <w:r>
        <w:rPr>
          <w:sz w:val="24"/>
          <w:szCs w:val="24"/>
        </w:rPr>
        <w:t>ю</w:t>
      </w:r>
      <w:r>
        <w:rPr>
          <w:sz w:val="24"/>
          <w:szCs w:val="24"/>
        </w:rPr>
        <w:t xml:space="preserve">щий </w:t>
      </w:r>
      <w:r w:rsidRPr="00274918">
        <w:rPr>
          <w:sz w:val="24"/>
          <w:szCs w:val="24"/>
        </w:rPr>
        <w:t>23,4 тыс. км</w:t>
      </w:r>
      <w:r w:rsidRPr="00274918">
        <w:rPr>
          <w:sz w:val="24"/>
          <w:szCs w:val="24"/>
          <w:vertAlign w:val="superscript"/>
        </w:rPr>
        <w:t>2</w:t>
      </w:r>
      <w:r w:rsidRPr="00274918">
        <w:rPr>
          <w:sz w:val="24"/>
          <w:szCs w:val="24"/>
        </w:rPr>
        <w:t>; Шебирский</w:t>
      </w:r>
      <w:r>
        <w:rPr>
          <w:sz w:val="24"/>
          <w:szCs w:val="24"/>
        </w:rPr>
        <w:t xml:space="preserve"> </w:t>
      </w:r>
      <w:r w:rsidRPr="00274918">
        <w:rPr>
          <w:sz w:val="24"/>
          <w:szCs w:val="24"/>
        </w:rPr>
        <w:t>–</w:t>
      </w:r>
      <w:r>
        <w:rPr>
          <w:sz w:val="24"/>
          <w:szCs w:val="24"/>
        </w:rPr>
        <w:t xml:space="preserve"> </w:t>
      </w:r>
      <w:r w:rsidRPr="00274918">
        <w:rPr>
          <w:sz w:val="24"/>
          <w:szCs w:val="24"/>
        </w:rPr>
        <w:t>16,0 тыс. км</w:t>
      </w:r>
      <w:r w:rsidRPr="00274918">
        <w:rPr>
          <w:sz w:val="24"/>
          <w:szCs w:val="24"/>
          <w:vertAlign w:val="superscript"/>
        </w:rPr>
        <w:t>2</w:t>
      </w:r>
      <w:r w:rsidRPr="00274918">
        <w:rPr>
          <w:sz w:val="24"/>
          <w:szCs w:val="24"/>
        </w:rPr>
        <w:t>;</w:t>
      </w:r>
      <w:r>
        <w:rPr>
          <w:sz w:val="24"/>
          <w:szCs w:val="24"/>
        </w:rPr>
        <w:t xml:space="preserve"> </w:t>
      </w:r>
      <w:r w:rsidRPr="00274918">
        <w:rPr>
          <w:sz w:val="24"/>
          <w:szCs w:val="24"/>
        </w:rPr>
        <w:t>Жынгылдинский (Куйбышевский)</w:t>
      </w:r>
      <w:r>
        <w:rPr>
          <w:sz w:val="24"/>
          <w:szCs w:val="24"/>
        </w:rPr>
        <w:t xml:space="preserve"> </w:t>
      </w:r>
      <w:r w:rsidRPr="00274918">
        <w:rPr>
          <w:sz w:val="24"/>
          <w:szCs w:val="24"/>
        </w:rPr>
        <w:t>–</w:t>
      </w:r>
      <w:r>
        <w:rPr>
          <w:sz w:val="24"/>
          <w:szCs w:val="24"/>
        </w:rPr>
        <w:t xml:space="preserve"> </w:t>
      </w:r>
      <w:r w:rsidRPr="00274918">
        <w:rPr>
          <w:sz w:val="24"/>
          <w:szCs w:val="24"/>
        </w:rPr>
        <w:t>12,0 тыс. км</w:t>
      </w:r>
      <w:r w:rsidRPr="00274918">
        <w:rPr>
          <w:sz w:val="24"/>
          <w:szCs w:val="24"/>
          <w:vertAlign w:val="superscript"/>
        </w:rPr>
        <w:t>2</w:t>
      </w:r>
      <w:r w:rsidRPr="00274918">
        <w:rPr>
          <w:sz w:val="24"/>
          <w:szCs w:val="24"/>
        </w:rPr>
        <w:t>;</w:t>
      </w:r>
      <w:r>
        <w:rPr>
          <w:sz w:val="24"/>
          <w:szCs w:val="24"/>
        </w:rPr>
        <w:t xml:space="preserve"> </w:t>
      </w:r>
      <w:r w:rsidRPr="00274918">
        <w:rPr>
          <w:sz w:val="24"/>
          <w:szCs w:val="24"/>
        </w:rPr>
        <w:t>Каракумский</w:t>
      </w:r>
      <w:r>
        <w:rPr>
          <w:sz w:val="24"/>
          <w:szCs w:val="24"/>
        </w:rPr>
        <w:t xml:space="preserve"> –</w:t>
      </w:r>
      <w:r w:rsidRPr="00274918">
        <w:rPr>
          <w:sz w:val="24"/>
          <w:szCs w:val="24"/>
        </w:rPr>
        <w:t xml:space="preserve"> 14,0 тыс. км</w:t>
      </w:r>
      <w:r w:rsidRPr="00274918">
        <w:rPr>
          <w:sz w:val="24"/>
          <w:szCs w:val="24"/>
          <w:vertAlign w:val="superscript"/>
        </w:rPr>
        <w:t>2</w:t>
      </w:r>
      <w:r w:rsidRPr="00274918">
        <w:rPr>
          <w:sz w:val="24"/>
          <w:szCs w:val="24"/>
        </w:rPr>
        <w:t>; Сенекский –</w:t>
      </w:r>
      <w:r>
        <w:rPr>
          <w:sz w:val="24"/>
          <w:szCs w:val="24"/>
        </w:rPr>
        <w:t xml:space="preserve"> </w:t>
      </w:r>
      <w:r w:rsidRPr="00274918">
        <w:rPr>
          <w:sz w:val="24"/>
          <w:szCs w:val="24"/>
        </w:rPr>
        <w:t>34,4 тыс. км</w:t>
      </w:r>
      <w:r w:rsidRPr="00274918">
        <w:rPr>
          <w:sz w:val="24"/>
          <w:szCs w:val="24"/>
          <w:vertAlign w:val="superscript"/>
        </w:rPr>
        <w:t>2</w:t>
      </w:r>
      <w:r w:rsidRPr="00274918">
        <w:rPr>
          <w:sz w:val="24"/>
          <w:szCs w:val="24"/>
        </w:rPr>
        <w:t>;</w:t>
      </w:r>
      <w:r>
        <w:rPr>
          <w:sz w:val="24"/>
          <w:szCs w:val="24"/>
        </w:rPr>
        <w:t xml:space="preserve"> </w:t>
      </w:r>
      <w:r w:rsidRPr="00274918">
        <w:rPr>
          <w:sz w:val="24"/>
          <w:szCs w:val="24"/>
        </w:rPr>
        <w:t xml:space="preserve">Форт-Шевченковский </w:t>
      </w:r>
      <w:r>
        <w:rPr>
          <w:sz w:val="24"/>
          <w:szCs w:val="24"/>
        </w:rPr>
        <w:t>–</w:t>
      </w:r>
      <w:r w:rsidRPr="00274918">
        <w:rPr>
          <w:sz w:val="24"/>
          <w:szCs w:val="24"/>
        </w:rPr>
        <w:t xml:space="preserve"> 3,0 тыс. км</w:t>
      </w:r>
      <w:r w:rsidRPr="00274918">
        <w:rPr>
          <w:sz w:val="24"/>
          <w:szCs w:val="24"/>
          <w:vertAlign w:val="superscript"/>
        </w:rPr>
        <w:t>2</w:t>
      </w:r>
      <w:r w:rsidRPr="00274918">
        <w:rPr>
          <w:sz w:val="24"/>
          <w:szCs w:val="24"/>
        </w:rPr>
        <w:t>;</w:t>
      </w:r>
      <w:r>
        <w:rPr>
          <w:sz w:val="24"/>
          <w:szCs w:val="24"/>
        </w:rPr>
        <w:t xml:space="preserve"> </w:t>
      </w:r>
      <w:r w:rsidRPr="00274918">
        <w:rPr>
          <w:sz w:val="24"/>
          <w:szCs w:val="24"/>
        </w:rPr>
        <w:t>Сай-Утесский – 35,8 тыс. км</w:t>
      </w:r>
      <w:r w:rsidRPr="00274918">
        <w:rPr>
          <w:sz w:val="24"/>
          <w:szCs w:val="24"/>
          <w:vertAlign w:val="superscript"/>
        </w:rPr>
        <w:t>2</w:t>
      </w:r>
      <w:r w:rsidRPr="00274918">
        <w:rPr>
          <w:sz w:val="24"/>
          <w:szCs w:val="24"/>
        </w:rPr>
        <w:t xml:space="preserve"> </w:t>
      </w:r>
      <w:r w:rsidRPr="00EE1191">
        <w:rPr>
          <w:sz w:val="24"/>
          <w:szCs w:val="24"/>
        </w:rPr>
        <w:t xml:space="preserve">(рисунок </w:t>
      </w:r>
      <w:r w:rsidRPr="00EE1191">
        <w:rPr>
          <w:sz w:val="24"/>
          <w:szCs w:val="24"/>
          <w:lang w:val="kk-KZ"/>
        </w:rPr>
        <w:t>2</w:t>
      </w:r>
      <w:r w:rsidRPr="00EE1191">
        <w:rPr>
          <w:sz w:val="24"/>
          <w:szCs w:val="24"/>
        </w:rPr>
        <w:t xml:space="preserve">). </w:t>
      </w:r>
    </w:p>
    <w:p w:rsidR="00382158" w:rsidRDefault="00382158" w:rsidP="00382158">
      <w:pPr>
        <w:ind w:firstLine="397"/>
        <w:jc w:val="both"/>
        <w:rPr>
          <w:sz w:val="24"/>
          <w:szCs w:val="24"/>
        </w:rPr>
      </w:pPr>
      <w:r w:rsidRPr="00274918">
        <w:rPr>
          <w:sz w:val="24"/>
          <w:szCs w:val="24"/>
        </w:rPr>
        <w:t>Максимально обследованная площадь с использованием для доставки полевого мат</w:t>
      </w:r>
      <w:r w:rsidRPr="00274918">
        <w:rPr>
          <w:sz w:val="24"/>
          <w:szCs w:val="24"/>
        </w:rPr>
        <w:t>е</w:t>
      </w:r>
      <w:r w:rsidRPr="00274918">
        <w:rPr>
          <w:sz w:val="24"/>
          <w:szCs w:val="24"/>
        </w:rPr>
        <w:t>риала авиации составила 120 тыс. км</w:t>
      </w:r>
      <w:r w:rsidRPr="00274918">
        <w:rPr>
          <w:sz w:val="24"/>
          <w:szCs w:val="24"/>
          <w:vertAlign w:val="superscript"/>
        </w:rPr>
        <w:t>2</w:t>
      </w:r>
      <w:r w:rsidRPr="00274918">
        <w:rPr>
          <w:sz w:val="24"/>
          <w:szCs w:val="24"/>
        </w:rPr>
        <w:t xml:space="preserve"> в </w:t>
      </w:r>
      <w:smartTag w:uri="urn:schemas-microsoft-com:office:smarttags" w:element="metricconverter">
        <w:smartTagPr>
          <w:attr w:name="ProductID" w:val="1967 г"/>
        </w:smartTagPr>
        <w:r w:rsidRPr="00274918">
          <w:rPr>
            <w:sz w:val="24"/>
            <w:szCs w:val="24"/>
          </w:rPr>
          <w:t>1967 г</w:t>
        </w:r>
      </w:smartTag>
      <w:r w:rsidRPr="00274918">
        <w:rPr>
          <w:sz w:val="24"/>
          <w:szCs w:val="24"/>
        </w:rPr>
        <w:t>. В последующие годы площадь</w:t>
      </w:r>
      <w:r>
        <w:rPr>
          <w:sz w:val="24"/>
          <w:szCs w:val="24"/>
        </w:rPr>
        <w:t xml:space="preserve"> </w:t>
      </w:r>
      <w:r w:rsidRPr="00274918">
        <w:rPr>
          <w:sz w:val="24"/>
          <w:szCs w:val="24"/>
        </w:rPr>
        <w:t>эпизоотол</w:t>
      </w:r>
      <w:r w:rsidRPr="00274918">
        <w:rPr>
          <w:sz w:val="24"/>
          <w:szCs w:val="24"/>
        </w:rPr>
        <w:t>о</w:t>
      </w:r>
      <w:r w:rsidRPr="00274918">
        <w:rPr>
          <w:sz w:val="24"/>
          <w:szCs w:val="24"/>
        </w:rPr>
        <w:lastRenderedPageBreak/>
        <w:t>гического обследования территории по объективным причинам значительно сократилась и не превышала 92 тыс. км</w:t>
      </w:r>
      <w:r w:rsidRPr="00274918">
        <w:rPr>
          <w:sz w:val="24"/>
          <w:szCs w:val="24"/>
          <w:vertAlign w:val="superscript"/>
        </w:rPr>
        <w:t>2</w:t>
      </w:r>
      <w:r w:rsidRPr="00274918">
        <w:rPr>
          <w:sz w:val="24"/>
          <w:szCs w:val="24"/>
        </w:rPr>
        <w:t>.</w:t>
      </w:r>
      <w:r>
        <w:rPr>
          <w:sz w:val="24"/>
          <w:szCs w:val="24"/>
        </w:rPr>
        <w:t xml:space="preserve"> </w:t>
      </w:r>
    </w:p>
    <w:p w:rsidR="00382158" w:rsidRDefault="00382158" w:rsidP="00382158">
      <w:pPr>
        <w:ind w:firstLine="397"/>
        <w:jc w:val="both"/>
        <w:rPr>
          <w:sz w:val="24"/>
          <w:szCs w:val="24"/>
        </w:rPr>
      </w:pPr>
      <w:r w:rsidRPr="00274918">
        <w:rPr>
          <w:sz w:val="24"/>
          <w:szCs w:val="24"/>
        </w:rPr>
        <w:t>В истории обследования природных очагов</w:t>
      </w:r>
      <w:r>
        <w:rPr>
          <w:sz w:val="24"/>
          <w:szCs w:val="24"/>
        </w:rPr>
        <w:t xml:space="preserve"> </w:t>
      </w:r>
      <w:r w:rsidRPr="00274918">
        <w:rPr>
          <w:sz w:val="24"/>
          <w:szCs w:val="24"/>
        </w:rPr>
        <w:t>можно выделить два активных периода: с 1967 по 1985</w:t>
      </w:r>
      <w:r>
        <w:rPr>
          <w:sz w:val="24"/>
          <w:szCs w:val="24"/>
        </w:rPr>
        <w:t xml:space="preserve"> </w:t>
      </w:r>
      <w:r w:rsidRPr="00274918">
        <w:rPr>
          <w:sz w:val="24"/>
          <w:szCs w:val="24"/>
        </w:rPr>
        <w:t>гг.</w:t>
      </w:r>
      <w:r>
        <w:rPr>
          <w:sz w:val="24"/>
          <w:szCs w:val="24"/>
        </w:rPr>
        <w:t>,</w:t>
      </w:r>
      <w:r w:rsidRPr="00274918">
        <w:rPr>
          <w:sz w:val="24"/>
          <w:szCs w:val="24"/>
        </w:rPr>
        <w:t xml:space="preserve"> когда во всех автономных очагах ежегодно отмечали разлитые эпиз</w:t>
      </w:r>
      <w:r w:rsidRPr="00274918">
        <w:rPr>
          <w:sz w:val="24"/>
          <w:szCs w:val="24"/>
        </w:rPr>
        <w:t>о</w:t>
      </w:r>
      <w:r w:rsidRPr="00274918">
        <w:rPr>
          <w:sz w:val="24"/>
          <w:szCs w:val="24"/>
        </w:rPr>
        <w:t xml:space="preserve">отии, на фоне которых </w:t>
      </w:r>
      <w:r>
        <w:rPr>
          <w:sz w:val="24"/>
          <w:szCs w:val="24"/>
        </w:rPr>
        <w:t>проявлялась</w:t>
      </w:r>
      <w:r w:rsidRPr="00274918">
        <w:rPr>
          <w:sz w:val="24"/>
          <w:szCs w:val="24"/>
        </w:rPr>
        <w:t xml:space="preserve"> спорадическая заболеваемость чумой людей с летал</w:t>
      </w:r>
      <w:r w:rsidRPr="00274918">
        <w:rPr>
          <w:sz w:val="24"/>
          <w:szCs w:val="24"/>
        </w:rPr>
        <w:t>ь</w:t>
      </w:r>
      <w:r w:rsidRPr="00274918">
        <w:rPr>
          <w:sz w:val="24"/>
          <w:szCs w:val="24"/>
        </w:rPr>
        <w:t>ным исходом (1974,</w:t>
      </w:r>
      <w:r>
        <w:rPr>
          <w:sz w:val="24"/>
          <w:szCs w:val="24"/>
        </w:rPr>
        <w:t xml:space="preserve"> </w:t>
      </w:r>
      <w:r w:rsidRPr="00274918">
        <w:rPr>
          <w:sz w:val="24"/>
          <w:szCs w:val="24"/>
        </w:rPr>
        <w:t>1975</w:t>
      </w:r>
      <w:r>
        <w:rPr>
          <w:sz w:val="24"/>
          <w:szCs w:val="24"/>
        </w:rPr>
        <w:t xml:space="preserve"> </w:t>
      </w:r>
      <w:r w:rsidRPr="00274918">
        <w:rPr>
          <w:sz w:val="24"/>
          <w:szCs w:val="24"/>
        </w:rPr>
        <w:t>гг.).</w:t>
      </w:r>
      <w:r>
        <w:rPr>
          <w:sz w:val="24"/>
          <w:szCs w:val="24"/>
        </w:rPr>
        <w:t xml:space="preserve"> Оба</w:t>
      </w:r>
      <w:r w:rsidRPr="00274918">
        <w:rPr>
          <w:sz w:val="24"/>
          <w:szCs w:val="24"/>
        </w:rPr>
        <w:t xml:space="preserve"> случая</w:t>
      </w:r>
      <w:r>
        <w:rPr>
          <w:sz w:val="24"/>
          <w:szCs w:val="24"/>
        </w:rPr>
        <w:t xml:space="preserve"> характеризовались </w:t>
      </w:r>
      <w:r w:rsidRPr="00274918">
        <w:rPr>
          <w:sz w:val="24"/>
          <w:szCs w:val="24"/>
        </w:rPr>
        <w:t>необычным характером з</w:t>
      </w:r>
      <w:r w:rsidRPr="00274918">
        <w:rPr>
          <w:sz w:val="24"/>
          <w:szCs w:val="24"/>
        </w:rPr>
        <w:t>а</w:t>
      </w:r>
      <w:r w:rsidRPr="00274918">
        <w:rPr>
          <w:sz w:val="24"/>
          <w:szCs w:val="24"/>
        </w:rPr>
        <w:t xml:space="preserve">ражения: один </w:t>
      </w:r>
      <w:r>
        <w:rPr>
          <w:sz w:val="24"/>
          <w:szCs w:val="24"/>
        </w:rPr>
        <w:t xml:space="preserve">– </w:t>
      </w:r>
      <w:r w:rsidRPr="00274918">
        <w:rPr>
          <w:sz w:val="24"/>
          <w:szCs w:val="24"/>
        </w:rPr>
        <w:t xml:space="preserve">в результате укуса девочки большой песчанкой, второй </w:t>
      </w:r>
      <w:r>
        <w:rPr>
          <w:sz w:val="24"/>
          <w:szCs w:val="24"/>
        </w:rPr>
        <w:t xml:space="preserve">– </w:t>
      </w:r>
      <w:r w:rsidRPr="00274918">
        <w:rPr>
          <w:sz w:val="24"/>
          <w:szCs w:val="24"/>
        </w:rPr>
        <w:t>при охоте на сайгака и его разделке с дальнейшим употреблением в пищу мяса [6]. Второй период</w:t>
      </w:r>
      <w:r>
        <w:rPr>
          <w:sz w:val="24"/>
          <w:szCs w:val="24"/>
        </w:rPr>
        <w:t xml:space="preserve">, </w:t>
      </w:r>
      <w:r w:rsidRPr="00274918">
        <w:rPr>
          <w:sz w:val="24"/>
          <w:szCs w:val="24"/>
        </w:rPr>
        <w:t>п</w:t>
      </w:r>
      <w:r w:rsidRPr="00274918">
        <w:rPr>
          <w:sz w:val="24"/>
          <w:szCs w:val="24"/>
        </w:rPr>
        <w:t>о</w:t>
      </w:r>
      <w:r w:rsidRPr="00274918">
        <w:rPr>
          <w:sz w:val="24"/>
          <w:szCs w:val="24"/>
        </w:rPr>
        <w:t>сле 12-летнего</w:t>
      </w:r>
      <w:r>
        <w:rPr>
          <w:sz w:val="24"/>
          <w:szCs w:val="24"/>
        </w:rPr>
        <w:t xml:space="preserve"> </w:t>
      </w:r>
      <w:r w:rsidRPr="00274918">
        <w:rPr>
          <w:sz w:val="24"/>
          <w:szCs w:val="24"/>
        </w:rPr>
        <w:t>межэпизоотического затишья</w:t>
      </w:r>
      <w:r>
        <w:rPr>
          <w:sz w:val="24"/>
          <w:szCs w:val="24"/>
        </w:rPr>
        <w:t>,</w:t>
      </w:r>
      <w:r w:rsidRPr="00274918">
        <w:rPr>
          <w:sz w:val="24"/>
          <w:szCs w:val="24"/>
        </w:rPr>
        <w:t xml:space="preserve"> отмечен с 1998 по </w:t>
      </w:r>
      <w:smartTag w:uri="urn:schemas-microsoft-com:office:smarttags" w:element="metricconverter">
        <w:smartTagPr>
          <w:attr w:name="ProductID" w:val="2011 г"/>
        </w:smartTagPr>
        <w:r w:rsidRPr="00274918">
          <w:rPr>
            <w:sz w:val="24"/>
            <w:szCs w:val="24"/>
          </w:rPr>
          <w:t>2011</w:t>
        </w:r>
        <w:r>
          <w:rPr>
            <w:sz w:val="24"/>
            <w:szCs w:val="24"/>
          </w:rPr>
          <w:t xml:space="preserve"> </w:t>
        </w:r>
        <w:r w:rsidRPr="00274918">
          <w:rPr>
            <w:sz w:val="24"/>
            <w:szCs w:val="24"/>
          </w:rPr>
          <w:t>г</w:t>
        </w:r>
      </w:smartTag>
      <w:r w:rsidRPr="00274918">
        <w:rPr>
          <w:sz w:val="24"/>
          <w:szCs w:val="24"/>
        </w:rPr>
        <w:t>. Этот период отл</w:t>
      </w:r>
      <w:r w:rsidRPr="00274918">
        <w:rPr>
          <w:sz w:val="24"/>
          <w:szCs w:val="24"/>
        </w:rPr>
        <w:t>и</w:t>
      </w:r>
      <w:r w:rsidRPr="00274918">
        <w:rPr>
          <w:sz w:val="24"/>
          <w:szCs w:val="24"/>
        </w:rPr>
        <w:t xml:space="preserve">чается от первого локальными эпизоотиями, </w:t>
      </w:r>
      <w:r>
        <w:rPr>
          <w:sz w:val="24"/>
          <w:szCs w:val="24"/>
        </w:rPr>
        <w:t xml:space="preserve">что </w:t>
      </w:r>
      <w:r w:rsidRPr="00274918">
        <w:rPr>
          <w:sz w:val="24"/>
          <w:szCs w:val="24"/>
        </w:rPr>
        <w:t>связан</w:t>
      </w:r>
      <w:r>
        <w:rPr>
          <w:sz w:val="24"/>
          <w:szCs w:val="24"/>
        </w:rPr>
        <w:t>о</w:t>
      </w:r>
      <w:r w:rsidRPr="00274918">
        <w:rPr>
          <w:sz w:val="24"/>
          <w:szCs w:val="24"/>
        </w:rPr>
        <w:t xml:space="preserve"> с депрессией численности нос</w:t>
      </w:r>
      <w:r w:rsidRPr="00274918">
        <w:rPr>
          <w:sz w:val="24"/>
          <w:szCs w:val="24"/>
        </w:rPr>
        <w:t>и</w:t>
      </w:r>
      <w:r w:rsidRPr="00274918">
        <w:rPr>
          <w:sz w:val="24"/>
          <w:szCs w:val="24"/>
        </w:rPr>
        <w:t xml:space="preserve">телей и переносчиков </w:t>
      </w:r>
      <w:r>
        <w:rPr>
          <w:sz w:val="24"/>
          <w:szCs w:val="24"/>
        </w:rPr>
        <w:t xml:space="preserve">чумы и, возможно, </w:t>
      </w:r>
      <w:r w:rsidRPr="00274918">
        <w:rPr>
          <w:sz w:val="24"/>
          <w:szCs w:val="24"/>
        </w:rPr>
        <w:t>сокращением обследуемой площади. На небл</w:t>
      </w:r>
      <w:r w:rsidRPr="00274918">
        <w:rPr>
          <w:sz w:val="24"/>
          <w:szCs w:val="24"/>
        </w:rPr>
        <w:t>а</w:t>
      </w:r>
      <w:r w:rsidRPr="00274918">
        <w:rPr>
          <w:sz w:val="24"/>
          <w:szCs w:val="24"/>
        </w:rPr>
        <w:t>гополучном эпизоотическом фоне в этот период отмечены две вспышки чум</w:t>
      </w:r>
      <w:r>
        <w:rPr>
          <w:sz w:val="24"/>
          <w:szCs w:val="24"/>
        </w:rPr>
        <w:t>ы</w:t>
      </w:r>
      <w:r w:rsidRPr="00274918">
        <w:rPr>
          <w:sz w:val="24"/>
          <w:szCs w:val="24"/>
        </w:rPr>
        <w:t xml:space="preserve"> (1999,</w:t>
      </w:r>
      <w:r>
        <w:rPr>
          <w:sz w:val="24"/>
          <w:szCs w:val="24"/>
        </w:rPr>
        <w:t xml:space="preserve"> </w:t>
      </w:r>
      <w:r w:rsidRPr="00274918">
        <w:rPr>
          <w:sz w:val="24"/>
          <w:szCs w:val="24"/>
        </w:rPr>
        <w:t>2003</w:t>
      </w:r>
      <w:r>
        <w:rPr>
          <w:sz w:val="24"/>
          <w:szCs w:val="24"/>
        </w:rPr>
        <w:t xml:space="preserve"> </w:t>
      </w:r>
      <w:r w:rsidRPr="00274918">
        <w:rPr>
          <w:sz w:val="24"/>
          <w:szCs w:val="24"/>
        </w:rPr>
        <w:t xml:space="preserve">гг.). </w:t>
      </w:r>
      <w:r>
        <w:rPr>
          <w:sz w:val="24"/>
          <w:szCs w:val="24"/>
        </w:rPr>
        <w:t>Они</w:t>
      </w:r>
      <w:r w:rsidRPr="00274918">
        <w:rPr>
          <w:sz w:val="24"/>
          <w:szCs w:val="24"/>
        </w:rPr>
        <w:t xml:space="preserve"> связаны с прирезкой больных верблюдов, в обоих случаях</w:t>
      </w:r>
      <w:r>
        <w:rPr>
          <w:sz w:val="24"/>
          <w:szCs w:val="24"/>
        </w:rPr>
        <w:t xml:space="preserve"> </w:t>
      </w:r>
      <w:r w:rsidRPr="00274918">
        <w:rPr>
          <w:sz w:val="24"/>
          <w:szCs w:val="24"/>
        </w:rPr>
        <w:t>заразилось</w:t>
      </w:r>
      <w:r>
        <w:rPr>
          <w:sz w:val="24"/>
          <w:szCs w:val="24"/>
        </w:rPr>
        <w:t xml:space="preserve"> </w:t>
      </w:r>
      <w:r w:rsidRPr="00274918">
        <w:rPr>
          <w:sz w:val="24"/>
          <w:szCs w:val="24"/>
        </w:rPr>
        <w:t>по три ч</w:t>
      </w:r>
      <w:r w:rsidRPr="00274918">
        <w:rPr>
          <w:sz w:val="24"/>
          <w:szCs w:val="24"/>
        </w:rPr>
        <w:t>е</w:t>
      </w:r>
      <w:r w:rsidRPr="00274918">
        <w:rPr>
          <w:sz w:val="24"/>
          <w:szCs w:val="24"/>
        </w:rPr>
        <w:t>ловека, летальных исходов не было. В 2003</w:t>
      </w:r>
      <w:r>
        <w:rPr>
          <w:sz w:val="24"/>
          <w:szCs w:val="24"/>
        </w:rPr>
        <w:t xml:space="preserve"> </w:t>
      </w:r>
      <w:r w:rsidRPr="00274918">
        <w:rPr>
          <w:sz w:val="24"/>
          <w:szCs w:val="24"/>
        </w:rPr>
        <w:t>г. во время вспышки были проведены кара</w:t>
      </w:r>
      <w:r w:rsidRPr="00274918">
        <w:rPr>
          <w:sz w:val="24"/>
          <w:szCs w:val="24"/>
        </w:rPr>
        <w:t>н</w:t>
      </w:r>
      <w:r w:rsidRPr="00274918">
        <w:rPr>
          <w:sz w:val="24"/>
          <w:szCs w:val="24"/>
        </w:rPr>
        <w:t>тинные мероприятия на областном уровне.</w:t>
      </w:r>
    </w:p>
    <w:p w:rsidR="00382158" w:rsidRDefault="00382158" w:rsidP="00382158">
      <w:pPr>
        <w:ind w:firstLine="397"/>
        <w:jc w:val="both"/>
        <w:rPr>
          <w:sz w:val="24"/>
          <w:szCs w:val="24"/>
        </w:rPr>
      </w:pPr>
    </w:p>
    <w:p w:rsidR="00382158" w:rsidRDefault="00382158" w:rsidP="00382158">
      <w:pPr>
        <w:jc w:val="center"/>
        <w:rPr>
          <w:i/>
          <w:sz w:val="24"/>
          <w:szCs w:val="24"/>
        </w:rPr>
      </w:pPr>
      <w:r>
        <w:rPr>
          <w:rFonts w:ascii="Calibri" w:hAnsi="Calibri"/>
          <w:noProof/>
          <w:sz w:val="22"/>
          <w:szCs w:val="22"/>
        </w:rPr>
        <w:drawing>
          <wp:anchor distT="0" distB="0" distL="114300" distR="114300" simplePos="0" relativeHeight="251663360" behindDoc="1" locked="0" layoutInCell="1" allowOverlap="1">
            <wp:simplePos x="0" y="0"/>
            <wp:positionH relativeFrom="column">
              <wp:posOffset>-70485</wp:posOffset>
            </wp:positionH>
            <wp:positionV relativeFrom="paragraph">
              <wp:posOffset>15240</wp:posOffset>
            </wp:positionV>
            <wp:extent cx="5996305" cy="4711065"/>
            <wp:effectExtent l="19050" t="19050" r="23495" b="13335"/>
            <wp:wrapTopAndBottom/>
            <wp:docPr id="15" name="Рисунок 2" descr="Мангистау ЛЭР карт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нгистау ЛЭР картасы"/>
                    <pic:cNvPicPr>
                      <a:picLocks noChangeAspect="1" noChangeArrowheads="1"/>
                    </pic:cNvPicPr>
                  </pic:nvPicPr>
                  <pic:blipFill>
                    <a:blip r:embed="rId23"/>
                    <a:srcRect/>
                    <a:stretch>
                      <a:fillRect/>
                    </a:stretch>
                  </pic:blipFill>
                  <pic:spPr bwMode="auto">
                    <a:xfrm>
                      <a:off x="0" y="0"/>
                      <a:ext cx="5996305" cy="4711065"/>
                    </a:xfrm>
                    <a:prstGeom prst="rect">
                      <a:avLst/>
                    </a:prstGeom>
                    <a:noFill/>
                    <a:ln w="3175">
                      <a:solidFill>
                        <a:srgbClr val="000000"/>
                      </a:solidFill>
                      <a:miter lim="800000"/>
                      <a:headEnd/>
                      <a:tailEnd/>
                    </a:ln>
                  </pic:spPr>
                </pic:pic>
              </a:graphicData>
            </a:graphic>
          </wp:anchor>
        </w:drawing>
      </w:r>
      <w:r w:rsidRPr="009300F7">
        <w:rPr>
          <w:i/>
          <w:sz w:val="24"/>
          <w:szCs w:val="24"/>
        </w:rPr>
        <w:t>Рисунок</w:t>
      </w:r>
      <w:r>
        <w:rPr>
          <w:i/>
          <w:sz w:val="24"/>
          <w:szCs w:val="24"/>
        </w:rPr>
        <w:t xml:space="preserve"> </w:t>
      </w:r>
      <w:r>
        <w:rPr>
          <w:i/>
          <w:sz w:val="24"/>
          <w:szCs w:val="24"/>
          <w:lang w:val="kk-KZ"/>
        </w:rPr>
        <w:t>1</w:t>
      </w:r>
      <w:r w:rsidRPr="009300F7">
        <w:rPr>
          <w:i/>
          <w:sz w:val="24"/>
          <w:szCs w:val="24"/>
        </w:rPr>
        <w:t xml:space="preserve">. Автономные очаги и ландшафтно-эпизоотологические районы (ЛЭР) </w:t>
      </w:r>
    </w:p>
    <w:p w:rsidR="00382158" w:rsidRPr="009300F7" w:rsidRDefault="00382158" w:rsidP="00382158">
      <w:pPr>
        <w:jc w:val="center"/>
        <w:rPr>
          <w:i/>
          <w:sz w:val="24"/>
          <w:szCs w:val="24"/>
        </w:rPr>
      </w:pPr>
      <w:r w:rsidRPr="009300F7">
        <w:rPr>
          <w:i/>
          <w:sz w:val="24"/>
          <w:szCs w:val="24"/>
        </w:rPr>
        <w:t>на территории Мангистауской области</w:t>
      </w:r>
    </w:p>
    <w:p w:rsidR="00382158" w:rsidRDefault="00382158" w:rsidP="00382158">
      <w:pPr>
        <w:ind w:firstLine="397"/>
        <w:jc w:val="both"/>
        <w:rPr>
          <w:sz w:val="24"/>
          <w:szCs w:val="24"/>
        </w:rPr>
      </w:pPr>
    </w:p>
    <w:p w:rsidR="00382158" w:rsidRPr="00274918" w:rsidRDefault="00382158" w:rsidP="00382158">
      <w:pPr>
        <w:ind w:firstLine="397"/>
        <w:jc w:val="both"/>
        <w:rPr>
          <w:sz w:val="24"/>
          <w:szCs w:val="24"/>
        </w:rPr>
      </w:pPr>
      <w:r w:rsidRPr="00274918">
        <w:rPr>
          <w:sz w:val="24"/>
          <w:szCs w:val="24"/>
        </w:rPr>
        <w:t>Из животновод</w:t>
      </w:r>
      <w:r>
        <w:rPr>
          <w:sz w:val="24"/>
          <w:szCs w:val="24"/>
        </w:rPr>
        <w:t>ческих</w:t>
      </w:r>
      <w:r w:rsidRPr="00274918">
        <w:rPr>
          <w:sz w:val="24"/>
          <w:szCs w:val="24"/>
        </w:rPr>
        <w:t xml:space="preserve"> отраслей в области преобладает верблюдоводство. По состо</w:t>
      </w:r>
      <w:r w:rsidRPr="00274918">
        <w:rPr>
          <w:sz w:val="24"/>
          <w:szCs w:val="24"/>
        </w:rPr>
        <w:t>я</w:t>
      </w:r>
      <w:r w:rsidRPr="00274918">
        <w:rPr>
          <w:sz w:val="24"/>
          <w:szCs w:val="24"/>
        </w:rPr>
        <w:t>нию на 01.01.2012 г</w:t>
      </w:r>
      <w:r>
        <w:rPr>
          <w:sz w:val="24"/>
          <w:szCs w:val="24"/>
        </w:rPr>
        <w:t>.</w:t>
      </w:r>
      <w:r w:rsidRPr="00274918">
        <w:rPr>
          <w:sz w:val="24"/>
          <w:szCs w:val="24"/>
        </w:rPr>
        <w:t xml:space="preserve"> поголовье верблюдов составля</w:t>
      </w:r>
      <w:r>
        <w:rPr>
          <w:sz w:val="24"/>
          <w:szCs w:val="24"/>
        </w:rPr>
        <w:t>ло</w:t>
      </w:r>
      <w:r w:rsidRPr="00274918">
        <w:rPr>
          <w:sz w:val="24"/>
          <w:szCs w:val="24"/>
        </w:rPr>
        <w:t xml:space="preserve"> 57000 голов, все они находятся в частном владении. Ежегодно по разным причинам в области погибает до 70 верблюдов, </w:t>
      </w:r>
      <w:r>
        <w:rPr>
          <w:sz w:val="24"/>
          <w:szCs w:val="24"/>
        </w:rPr>
        <w:t>из</w:t>
      </w:r>
      <w:r w:rsidRPr="00274918">
        <w:rPr>
          <w:sz w:val="24"/>
          <w:szCs w:val="24"/>
        </w:rPr>
        <w:t xml:space="preserve"> этого числа в лабораторию станции поступает 5-7 </w:t>
      </w:r>
      <w:r>
        <w:rPr>
          <w:sz w:val="24"/>
          <w:szCs w:val="24"/>
        </w:rPr>
        <w:t>животных</w:t>
      </w:r>
      <w:r w:rsidRPr="00274918">
        <w:rPr>
          <w:sz w:val="24"/>
          <w:szCs w:val="24"/>
        </w:rPr>
        <w:t xml:space="preserve"> на исследование с подозр</w:t>
      </w:r>
      <w:r w:rsidRPr="00274918">
        <w:rPr>
          <w:sz w:val="24"/>
          <w:szCs w:val="24"/>
        </w:rPr>
        <w:t>е</w:t>
      </w:r>
      <w:r w:rsidRPr="00274918">
        <w:rPr>
          <w:sz w:val="24"/>
          <w:szCs w:val="24"/>
        </w:rPr>
        <w:lastRenderedPageBreak/>
        <w:t>нием на чуму. Специфической мерой профилактики чумы верблюдов является их вакц</w:t>
      </w:r>
      <w:r w:rsidRPr="00274918">
        <w:rPr>
          <w:sz w:val="24"/>
          <w:szCs w:val="24"/>
        </w:rPr>
        <w:t>и</w:t>
      </w:r>
      <w:r w:rsidRPr="00274918">
        <w:rPr>
          <w:sz w:val="24"/>
          <w:szCs w:val="24"/>
        </w:rPr>
        <w:t>нация, так за период с 2000 по 2011</w:t>
      </w:r>
      <w:r>
        <w:rPr>
          <w:sz w:val="24"/>
          <w:szCs w:val="24"/>
        </w:rPr>
        <w:t xml:space="preserve"> гг.</w:t>
      </w:r>
      <w:r w:rsidRPr="00274918">
        <w:rPr>
          <w:sz w:val="24"/>
          <w:szCs w:val="24"/>
        </w:rPr>
        <w:t xml:space="preserve"> в области вакцинировано от 21582 до 42970 голов. </w:t>
      </w:r>
    </w:p>
    <w:p w:rsidR="00382158" w:rsidRDefault="00382158" w:rsidP="00382158">
      <w:pPr>
        <w:ind w:firstLine="397"/>
        <w:jc w:val="both"/>
        <w:rPr>
          <w:sz w:val="24"/>
          <w:szCs w:val="24"/>
          <w:lang w:val="kk-KZ"/>
        </w:rPr>
      </w:pPr>
    </w:p>
    <w:p w:rsidR="00382158" w:rsidRPr="008B0C82" w:rsidRDefault="00382158" w:rsidP="00382158">
      <w:pPr>
        <w:jc w:val="center"/>
        <w:rPr>
          <w:i/>
          <w:sz w:val="24"/>
          <w:szCs w:val="24"/>
          <w:lang w:val="kk-KZ"/>
        </w:rPr>
      </w:pPr>
      <w:r>
        <w:rPr>
          <w:rFonts w:ascii="Calibri" w:hAnsi="Calibri"/>
          <w:noProof/>
          <w:sz w:val="22"/>
          <w:szCs w:val="22"/>
        </w:rPr>
        <w:drawing>
          <wp:anchor distT="0" distB="0" distL="114300" distR="114300" simplePos="0" relativeHeight="251664384" behindDoc="1" locked="0" layoutInCell="1" allowOverlap="1">
            <wp:simplePos x="0" y="0"/>
            <wp:positionH relativeFrom="column">
              <wp:posOffset>69850</wp:posOffset>
            </wp:positionH>
            <wp:positionV relativeFrom="paragraph">
              <wp:posOffset>53340</wp:posOffset>
            </wp:positionV>
            <wp:extent cx="5797550" cy="4008755"/>
            <wp:effectExtent l="19050" t="19050" r="12700" b="10795"/>
            <wp:wrapTight wrapText="bothSides">
              <wp:wrapPolygon edited="0">
                <wp:start x="-71" y="-103"/>
                <wp:lineTo x="-71" y="21658"/>
                <wp:lineTo x="21647" y="21658"/>
                <wp:lineTo x="21647" y="-103"/>
                <wp:lineTo x="-71" y="-103"/>
              </wp:wrapPolygon>
            </wp:wrapTight>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797550" cy="4008755"/>
                    </a:xfrm>
                    <a:prstGeom prst="rect">
                      <a:avLst/>
                    </a:prstGeom>
                    <a:noFill/>
                    <a:ln w="9525">
                      <a:solidFill>
                        <a:srgbClr val="000000"/>
                      </a:solidFill>
                      <a:miter lim="800000"/>
                      <a:headEnd/>
                      <a:tailEnd/>
                    </a:ln>
                  </pic:spPr>
                </pic:pic>
              </a:graphicData>
            </a:graphic>
          </wp:anchor>
        </w:drawing>
      </w:r>
      <w:r w:rsidRPr="009300F7">
        <w:rPr>
          <w:i/>
          <w:sz w:val="24"/>
          <w:szCs w:val="24"/>
        </w:rPr>
        <w:t>Рисунок</w:t>
      </w:r>
      <w:r>
        <w:rPr>
          <w:i/>
          <w:sz w:val="24"/>
          <w:szCs w:val="24"/>
        </w:rPr>
        <w:t xml:space="preserve"> </w:t>
      </w:r>
      <w:r>
        <w:rPr>
          <w:i/>
          <w:sz w:val="24"/>
          <w:szCs w:val="24"/>
          <w:lang w:val="kk-KZ"/>
        </w:rPr>
        <w:t>2</w:t>
      </w:r>
      <w:r w:rsidRPr="009300F7">
        <w:rPr>
          <w:i/>
          <w:sz w:val="24"/>
          <w:szCs w:val="24"/>
        </w:rPr>
        <w:t xml:space="preserve">. </w:t>
      </w:r>
      <w:r>
        <w:rPr>
          <w:i/>
          <w:sz w:val="24"/>
          <w:szCs w:val="24"/>
          <w:lang w:val="kk-KZ"/>
        </w:rPr>
        <w:t xml:space="preserve">Распределение </w:t>
      </w:r>
      <w:r w:rsidRPr="009300F7">
        <w:rPr>
          <w:i/>
          <w:sz w:val="24"/>
          <w:szCs w:val="24"/>
        </w:rPr>
        <w:t>территории Мангистауской области</w:t>
      </w:r>
      <w:r>
        <w:rPr>
          <w:i/>
          <w:sz w:val="24"/>
          <w:szCs w:val="24"/>
          <w:lang w:val="kk-KZ"/>
        </w:rPr>
        <w:t xml:space="preserve"> по эпидотрядом</w:t>
      </w:r>
    </w:p>
    <w:p w:rsidR="00382158" w:rsidRDefault="00382158" w:rsidP="00382158">
      <w:pPr>
        <w:jc w:val="both"/>
        <w:rPr>
          <w:sz w:val="24"/>
          <w:szCs w:val="24"/>
          <w:lang w:val="kk-KZ"/>
        </w:rPr>
      </w:pPr>
    </w:p>
    <w:p w:rsidR="00382158" w:rsidRPr="00274918" w:rsidRDefault="00382158" w:rsidP="00382158">
      <w:pPr>
        <w:ind w:firstLine="397"/>
        <w:jc w:val="both"/>
        <w:rPr>
          <w:sz w:val="24"/>
          <w:szCs w:val="24"/>
        </w:rPr>
      </w:pPr>
      <w:r w:rsidRPr="00274918">
        <w:rPr>
          <w:sz w:val="24"/>
          <w:szCs w:val="24"/>
        </w:rPr>
        <w:t>В связи с интенсивным освоением территории Мангистауской области, изменением</w:t>
      </w:r>
      <w:r>
        <w:rPr>
          <w:sz w:val="24"/>
          <w:szCs w:val="24"/>
        </w:rPr>
        <w:t xml:space="preserve"> </w:t>
      </w:r>
      <w:r w:rsidRPr="00274918">
        <w:rPr>
          <w:sz w:val="24"/>
          <w:szCs w:val="24"/>
        </w:rPr>
        <w:t>геополитической обстановки в регионе, демографическими</w:t>
      </w:r>
      <w:r>
        <w:rPr>
          <w:sz w:val="24"/>
          <w:szCs w:val="24"/>
        </w:rPr>
        <w:t xml:space="preserve"> </w:t>
      </w:r>
      <w:r w:rsidRPr="00274918">
        <w:rPr>
          <w:sz w:val="24"/>
          <w:szCs w:val="24"/>
        </w:rPr>
        <w:t>факторами, строительством трансказахстанской железнодорожной магистрали Жезказган</w:t>
      </w:r>
      <w:r>
        <w:rPr>
          <w:sz w:val="24"/>
          <w:szCs w:val="24"/>
        </w:rPr>
        <w:t>-</w:t>
      </w:r>
      <w:r w:rsidRPr="00274918">
        <w:rPr>
          <w:sz w:val="24"/>
          <w:szCs w:val="24"/>
        </w:rPr>
        <w:t>Бейнеу, а также напряже</w:t>
      </w:r>
      <w:r w:rsidRPr="00274918">
        <w:rPr>
          <w:sz w:val="24"/>
          <w:szCs w:val="24"/>
        </w:rPr>
        <w:t>н</w:t>
      </w:r>
      <w:r w:rsidRPr="00274918">
        <w:rPr>
          <w:sz w:val="24"/>
          <w:szCs w:val="24"/>
        </w:rPr>
        <w:t>ной эпизоотической обстановкой актуальным является открытие противочумного отдел</w:t>
      </w:r>
      <w:r w:rsidRPr="00274918">
        <w:rPr>
          <w:sz w:val="24"/>
          <w:szCs w:val="24"/>
        </w:rPr>
        <w:t>е</w:t>
      </w:r>
      <w:r w:rsidRPr="00274918">
        <w:rPr>
          <w:sz w:val="24"/>
          <w:szCs w:val="24"/>
        </w:rPr>
        <w:t>ния в пгт</w:t>
      </w:r>
      <w:r>
        <w:rPr>
          <w:sz w:val="24"/>
          <w:szCs w:val="24"/>
        </w:rPr>
        <w:t>.</w:t>
      </w:r>
      <w:r w:rsidRPr="00274918">
        <w:rPr>
          <w:sz w:val="24"/>
          <w:szCs w:val="24"/>
        </w:rPr>
        <w:t xml:space="preserve"> Бейнеу и</w:t>
      </w:r>
      <w:r>
        <w:rPr>
          <w:sz w:val="24"/>
          <w:szCs w:val="24"/>
        </w:rPr>
        <w:t xml:space="preserve"> </w:t>
      </w:r>
      <w:r w:rsidRPr="00274918">
        <w:rPr>
          <w:sz w:val="24"/>
          <w:szCs w:val="24"/>
        </w:rPr>
        <w:t>прида</w:t>
      </w:r>
      <w:r>
        <w:rPr>
          <w:sz w:val="24"/>
          <w:szCs w:val="24"/>
        </w:rPr>
        <w:t>ние</w:t>
      </w:r>
      <w:r w:rsidRPr="00274918">
        <w:rPr>
          <w:sz w:val="24"/>
          <w:szCs w:val="24"/>
        </w:rPr>
        <w:t xml:space="preserve"> </w:t>
      </w:r>
      <w:r>
        <w:rPr>
          <w:sz w:val="24"/>
          <w:szCs w:val="24"/>
        </w:rPr>
        <w:t xml:space="preserve">аналогичного </w:t>
      </w:r>
      <w:r w:rsidRPr="00274918">
        <w:rPr>
          <w:sz w:val="24"/>
          <w:szCs w:val="24"/>
        </w:rPr>
        <w:t>статус</w:t>
      </w:r>
      <w:r>
        <w:rPr>
          <w:sz w:val="24"/>
          <w:szCs w:val="24"/>
        </w:rPr>
        <w:t>а</w:t>
      </w:r>
      <w:r w:rsidRPr="00274918">
        <w:rPr>
          <w:sz w:val="24"/>
          <w:szCs w:val="24"/>
        </w:rPr>
        <w:t xml:space="preserve"> </w:t>
      </w:r>
      <w:r>
        <w:rPr>
          <w:sz w:val="24"/>
          <w:szCs w:val="24"/>
        </w:rPr>
        <w:t xml:space="preserve">или статуса </w:t>
      </w:r>
      <w:r w:rsidRPr="00274918">
        <w:rPr>
          <w:sz w:val="24"/>
          <w:szCs w:val="24"/>
        </w:rPr>
        <w:t>стационарной лаборат</w:t>
      </w:r>
      <w:r w:rsidRPr="00274918">
        <w:rPr>
          <w:sz w:val="24"/>
          <w:szCs w:val="24"/>
        </w:rPr>
        <w:t>о</w:t>
      </w:r>
      <w:r w:rsidRPr="00274918">
        <w:rPr>
          <w:sz w:val="24"/>
          <w:szCs w:val="24"/>
        </w:rPr>
        <w:t>рии Форт-Шевченковско</w:t>
      </w:r>
      <w:r>
        <w:rPr>
          <w:sz w:val="24"/>
          <w:szCs w:val="24"/>
        </w:rPr>
        <w:t>му</w:t>
      </w:r>
      <w:r w:rsidRPr="00274918">
        <w:rPr>
          <w:sz w:val="24"/>
          <w:szCs w:val="24"/>
        </w:rPr>
        <w:t xml:space="preserve"> </w:t>
      </w:r>
      <w:r>
        <w:rPr>
          <w:sz w:val="24"/>
          <w:szCs w:val="24"/>
        </w:rPr>
        <w:t>противоэпидемическому отряду</w:t>
      </w:r>
      <w:r w:rsidRPr="00274918">
        <w:rPr>
          <w:sz w:val="24"/>
          <w:szCs w:val="24"/>
        </w:rPr>
        <w:t xml:space="preserve">. </w:t>
      </w:r>
    </w:p>
    <w:p w:rsidR="00382158" w:rsidRPr="00274918" w:rsidRDefault="00382158" w:rsidP="00382158">
      <w:pPr>
        <w:ind w:firstLine="397"/>
        <w:jc w:val="both"/>
        <w:rPr>
          <w:sz w:val="24"/>
          <w:szCs w:val="24"/>
        </w:rPr>
      </w:pPr>
      <w:r>
        <w:rPr>
          <w:sz w:val="24"/>
          <w:szCs w:val="24"/>
        </w:rPr>
        <w:t xml:space="preserve"> </w:t>
      </w:r>
      <w:r w:rsidRPr="00274918">
        <w:rPr>
          <w:sz w:val="24"/>
          <w:szCs w:val="24"/>
        </w:rPr>
        <w:t>Медицинское наблюдение</w:t>
      </w:r>
      <w:r>
        <w:rPr>
          <w:sz w:val="24"/>
          <w:szCs w:val="24"/>
        </w:rPr>
        <w:t xml:space="preserve"> </w:t>
      </w:r>
      <w:r w:rsidRPr="00274918">
        <w:rPr>
          <w:sz w:val="24"/>
          <w:szCs w:val="24"/>
        </w:rPr>
        <w:t>за населением, проживающим на энзоотичной территории</w:t>
      </w:r>
      <w:r>
        <w:rPr>
          <w:sz w:val="24"/>
          <w:szCs w:val="24"/>
        </w:rPr>
        <w:t>,</w:t>
      </w:r>
      <w:r w:rsidRPr="00274918">
        <w:rPr>
          <w:sz w:val="24"/>
          <w:szCs w:val="24"/>
        </w:rPr>
        <w:t xml:space="preserve"> осуществляют сельские медицинские учреждения (69) лечебного и профилактического профиля, а также медучреждения частных и иностранных компаний.</w:t>
      </w:r>
      <w:r>
        <w:rPr>
          <w:sz w:val="24"/>
          <w:szCs w:val="24"/>
        </w:rPr>
        <w:t xml:space="preserve"> Их п</w:t>
      </w:r>
      <w:r w:rsidRPr="00274918">
        <w:rPr>
          <w:sz w:val="24"/>
          <w:szCs w:val="24"/>
        </w:rPr>
        <w:t>ротивоэпидем</w:t>
      </w:r>
      <w:r w:rsidRPr="00274918">
        <w:rPr>
          <w:sz w:val="24"/>
          <w:szCs w:val="24"/>
        </w:rPr>
        <w:t>и</w:t>
      </w:r>
      <w:r w:rsidRPr="00274918">
        <w:rPr>
          <w:sz w:val="24"/>
          <w:szCs w:val="24"/>
        </w:rPr>
        <w:t>ческая готовность не на должном уровне.</w:t>
      </w:r>
      <w:r>
        <w:rPr>
          <w:sz w:val="24"/>
          <w:szCs w:val="24"/>
        </w:rPr>
        <w:t xml:space="preserve"> </w:t>
      </w:r>
      <w:r w:rsidRPr="00274918">
        <w:rPr>
          <w:sz w:val="24"/>
          <w:szCs w:val="24"/>
        </w:rPr>
        <w:t>В области в разные годы вакцинируются против чумы наиболее уязвимые и подверженные риску заражения</w:t>
      </w:r>
      <w:r>
        <w:rPr>
          <w:sz w:val="24"/>
          <w:szCs w:val="24"/>
        </w:rPr>
        <w:t xml:space="preserve"> </w:t>
      </w:r>
      <w:r w:rsidRPr="00274918">
        <w:rPr>
          <w:sz w:val="24"/>
          <w:szCs w:val="24"/>
        </w:rPr>
        <w:t>контингенты населения от</w:t>
      </w:r>
      <w:r>
        <w:rPr>
          <w:sz w:val="24"/>
          <w:szCs w:val="24"/>
        </w:rPr>
        <w:t xml:space="preserve"> </w:t>
      </w:r>
      <w:r w:rsidRPr="00274918">
        <w:rPr>
          <w:sz w:val="24"/>
          <w:szCs w:val="24"/>
        </w:rPr>
        <w:t xml:space="preserve">7982 до 28624 человек. </w:t>
      </w:r>
    </w:p>
    <w:p w:rsidR="00382158" w:rsidRPr="00274918" w:rsidRDefault="00382158" w:rsidP="00382158">
      <w:pPr>
        <w:ind w:firstLine="397"/>
        <w:jc w:val="both"/>
        <w:rPr>
          <w:sz w:val="24"/>
          <w:szCs w:val="24"/>
        </w:rPr>
      </w:pPr>
      <w:r w:rsidRPr="00274918">
        <w:rPr>
          <w:sz w:val="24"/>
          <w:szCs w:val="24"/>
        </w:rPr>
        <w:t>Бактериологическими лабораториями станции</w:t>
      </w:r>
      <w:r w:rsidRPr="00274918">
        <w:rPr>
          <w:b/>
          <w:sz w:val="24"/>
          <w:szCs w:val="24"/>
        </w:rPr>
        <w:t xml:space="preserve"> </w:t>
      </w:r>
      <w:r w:rsidRPr="00274918">
        <w:rPr>
          <w:sz w:val="24"/>
          <w:szCs w:val="24"/>
        </w:rPr>
        <w:t xml:space="preserve">ежегодно проводится исследование на чуму 10000-18450 диких животных (47 видов), 125000-608000 эктопаразитов. За период 1967-2011 </w:t>
      </w:r>
      <w:r>
        <w:rPr>
          <w:sz w:val="24"/>
          <w:szCs w:val="24"/>
        </w:rPr>
        <w:t xml:space="preserve">гг. </w:t>
      </w:r>
      <w:r w:rsidRPr="00274918">
        <w:rPr>
          <w:sz w:val="24"/>
          <w:szCs w:val="24"/>
        </w:rPr>
        <w:t>выделено от грызунов, блох, клещей, павших верблюдов, сайг</w:t>
      </w:r>
      <w:r>
        <w:rPr>
          <w:sz w:val="24"/>
          <w:szCs w:val="24"/>
        </w:rPr>
        <w:t>ака</w:t>
      </w:r>
      <w:r w:rsidRPr="00274918">
        <w:rPr>
          <w:sz w:val="24"/>
          <w:szCs w:val="24"/>
        </w:rPr>
        <w:t>, вер</w:t>
      </w:r>
      <w:r w:rsidRPr="00274918">
        <w:rPr>
          <w:sz w:val="24"/>
          <w:szCs w:val="24"/>
        </w:rPr>
        <w:t>б</w:t>
      </w:r>
      <w:r w:rsidRPr="00274918">
        <w:rPr>
          <w:sz w:val="24"/>
          <w:szCs w:val="24"/>
        </w:rPr>
        <w:t>люжьего мяса, смывов с места хранения мяса</w:t>
      </w:r>
      <w:r>
        <w:rPr>
          <w:sz w:val="24"/>
          <w:szCs w:val="24"/>
        </w:rPr>
        <w:t xml:space="preserve"> </w:t>
      </w:r>
      <w:r w:rsidRPr="00274918">
        <w:rPr>
          <w:sz w:val="24"/>
          <w:szCs w:val="24"/>
        </w:rPr>
        <w:t xml:space="preserve">и почвы с места прирезки верблюдов 8086 штаммов </w:t>
      </w:r>
      <w:r w:rsidRPr="00274918">
        <w:rPr>
          <w:i/>
          <w:sz w:val="24"/>
          <w:szCs w:val="24"/>
          <w:lang w:val="en-US"/>
        </w:rPr>
        <w:t>Yersinia</w:t>
      </w:r>
      <w:r w:rsidRPr="00274918">
        <w:rPr>
          <w:i/>
          <w:sz w:val="24"/>
          <w:szCs w:val="24"/>
        </w:rPr>
        <w:t xml:space="preserve"> </w:t>
      </w:r>
      <w:r w:rsidRPr="00274918">
        <w:rPr>
          <w:i/>
          <w:sz w:val="24"/>
          <w:szCs w:val="24"/>
          <w:lang w:val="en-US"/>
        </w:rPr>
        <w:t>pestis</w:t>
      </w:r>
      <w:r w:rsidRPr="00274918">
        <w:rPr>
          <w:sz w:val="24"/>
          <w:szCs w:val="24"/>
        </w:rPr>
        <w:t xml:space="preserve">. </w:t>
      </w:r>
    </w:p>
    <w:p w:rsidR="00382158" w:rsidRPr="00274918" w:rsidRDefault="00382158" w:rsidP="00382158">
      <w:pPr>
        <w:ind w:firstLine="397"/>
        <w:jc w:val="both"/>
        <w:rPr>
          <w:sz w:val="24"/>
          <w:szCs w:val="24"/>
          <w:lang w:val="kk-KZ"/>
        </w:rPr>
      </w:pPr>
      <w:r w:rsidRPr="00274918">
        <w:rPr>
          <w:sz w:val="24"/>
          <w:szCs w:val="24"/>
        </w:rPr>
        <w:t>Ситуация в области по бруцеллезу и сибирской язве относительно благополучна, в связи с этим материал на эти инфекции в лаборатории станции</w:t>
      </w:r>
      <w:r>
        <w:rPr>
          <w:sz w:val="24"/>
          <w:szCs w:val="24"/>
        </w:rPr>
        <w:t xml:space="preserve"> </w:t>
      </w:r>
      <w:r w:rsidRPr="00274918">
        <w:rPr>
          <w:sz w:val="24"/>
          <w:szCs w:val="24"/>
        </w:rPr>
        <w:t xml:space="preserve">поступает </w:t>
      </w:r>
      <w:r>
        <w:rPr>
          <w:sz w:val="24"/>
          <w:szCs w:val="24"/>
        </w:rPr>
        <w:t xml:space="preserve">только </w:t>
      </w:r>
      <w:r w:rsidRPr="00274918">
        <w:rPr>
          <w:sz w:val="24"/>
          <w:szCs w:val="24"/>
        </w:rPr>
        <w:t>в эк</w:t>
      </w:r>
      <w:r w:rsidRPr="00274918">
        <w:rPr>
          <w:sz w:val="24"/>
          <w:szCs w:val="24"/>
        </w:rPr>
        <w:t>с</w:t>
      </w:r>
      <w:r w:rsidRPr="00274918">
        <w:rPr>
          <w:sz w:val="24"/>
          <w:szCs w:val="24"/>
        </w:rPr>
        <w:t xml:space="preserve">тренных случаях. В плановом порядке исследование на эти зоонозы </w:t>
      </w:r>
      <w:r w:rsidRPr="00274918">
        <w:rPr>
          <w:sz w:val="24"/>
          <w:szCs w:val="24"/>
          <w:lang w:val="kk-KZ"/>
        </w:rPr>
        <w:t>проводит лаборатория ООИ ДКГСЭН.</w:t>
      </w:r>
    </w:p>
    <w:p w:rsidR="00382158" w:rsidRPr="00274918" w:rsidRDefault="00382158" w:rsidP="00382158">
      <w:pPr>
        <w:ind w:firstLine="397"/>
        <w:jc w:val="both"/>
        <w:rPr>
          <w:sz w:val="24"/>
          <w:szCs w:val="24"/>
        </w:rPr>
      </w:pPr>
      <w:r w:rsidRPr="00274918">
        <w:rPr>
          <w:sz w:val="24"/>
          <w:szCs w:val="24"/>
        </w:rPr>
        <w:lastRenderedPageBreak/>
        <w:t>Из-за отсутствия естественных пресных водоемов в Мангистауской области нет пр</w:t>
      </w:r>
      <w:r w:rsidRPr="00274918">
        <w:rPr>
          <w:sz w:val="24"/>
          <w:szCs w:val="24"/>
        </w:rPr>
        <w:t>и</w:t>
      </w:r>
      <w:r w:rsidRPr="00274918">
        <w:rPr>
          <w:sz w:val="24"/>
          <w:szCs w:val="24"/>
        </w:rPr>
        <w:t>родных очагов туляремии</w:t>
      </w:r>
      <w:r>
        <w:rPr>
          <w:sz w:val="24"/>
          <w:szCs w:val="24"/>
        </w:rPr>
        <w:t>.</w:t>
      </w:r>
      <w:r w:rsidRPr="00274918">
        <w:rPr>
          <w:sz w:val="24"/>
          <w:szCs w:val="24"/>
        </w:rPr>
        <w:t xml:space="preserve"> В</w:t>
      </w:r>
      <w:r>
        <w:rPr>
          <w:sz w:val="24"/>
          <w:szCs w:val="24"/>
        </w:rPr>
        <w:t xml:space="preserve"> </w:t>
      </w:r>
      <w:r w:rsidRPr="00274918">
        <w:rPr>
          <w:sz w:val="24"/>
          <w:szCs w:val="24"/>
        </w:rPr>
        <w:t>связи с этим</w:t>
      </w:r>
      <w:r>
        <w:rPr>
          <w:sz w:val="24"/>
          <w:szCs w:val="24"/>
        </w:rPr>
        <w:t xml:space="preserve"> </w:t>
      </w:r>
      <w:r w:rsidRPr="00274918">
        <w:rPr>
          <w:sz w:val="24"/>
          <w:szCs w:val="24"/>
        </w:rPr>
        <w:t>исследования на туляремию лаборатори</w:t>
      </w:r>
      <w:r>
        <w:rPr>
          <w:sz w:val="24"/>
          <w:szCs w:val="24"/>
        </w:rPr>
        <w:t>и</w:t>
      </w:r>
      <w:r w:rsidRPr="00274918">
        <w:rPr>
          <w:sz w:val="24"/>
          <w:szCs w:val="24"/>
        </w:rPr>
        <w:t xml:space="preserve"> не провод</w:t>
      </w:r>
      <w:r>
        <w:rPr>
          <w:sz w:val="24"/>
          <w:szCs w:val="24"/>
        </w:rPr>
        <w:t>я</w:t>
      </w:r>
      <w:r w:rsidRPr="00274918">
        <w:rPr>
          <w:sz w:val="24"/>
          <w:szCs w:val="24"/>
        </w:rPr>
        <w:t>т, но</w:t>
      </w:r>
      <w:r>
        <w:rPr>
          <w:sz w:val="24"/>
          <w:szCs w:val="24"/>
        </w:rPr>
        <w:t xml:space="preserve"> </w:t>
      </w:r>
      <w:r w:rsidRPr="00274918">
        <w:rPr>
          <w:sz w:val="24"/>
          <w:szCs w:val="24"/>
        </w:rPr>
        <w:t>име</w:t>
      </w:r>
      <w:r>
        <w:rPr>
          <w:sz w:val="24"/>
          <w:szCs w:val="24"/>
        </w:rPr>
        <w:t>ю</w:t>
      </w:r>
      <w:r w:rsidRPr="00274918">
        <w:rPr>
          <w:sz w:val="24"/>
          <w:szCs w:val="24"/>
        </w:rPr>
        <w:t xml:space="preserve">т все необходимое для исследования материала на эту инфекцию. </w:t>
      </w:r>
    </w:p>
    <w:p w:rsidR="00382158" w:rsidRPr="00274918" w:rsidRDefault="00382158" w:rsidP="00382158">
      <w:pPr>
        <w:ind w:firstLine="397"/>
        <w:jc w:val="both"/>
        <w:rPr>
          <w:sz w:val="24"/>
          <w:szCs w:val="24"/>
        </w:rPr>
      </w:pPr>
      <w:r w:rsidRPr="00274918">
        <w:rPr>
          <w:sz w:val="24"/>
          <w:szCs w:val="24"/>
        </w:rPr>
        <w:t xml:space="preserve">До 30% полевого материала исследуется на сопутствующие инфекции: листериоз, пастереллез, кишечный иерсиниоз, псевдотуберкулез с выделением возбудителей этих инфекций. </w:t>
      </w:r>
    </w:p>
    <w:p w:rsidR="00382158" w:rsidRPr="00274918" w:rsidRDefault="00382158" w:rsidP="00382158">
      <w:pPr>
        <w:ind w:firstLine="397"/>
        <w:jc w:val="both"/>
        <w:rPr>
          <w:sz w:val="24"/>
          <w:szCs w:val="24"/>
        </w:rPr>
      </w:pPr>
      <w:r w:rsidRPr="00274918">
        <w:rPr>
          <w:sz w:val="24"/>
          <w:szCs w:val="24"/>
        </w:rPr>
        <w:t xml:space="preserve"> В 2006 г</w:t>
      </w:r>
      <w:r>
        <w:rPr>
          <w:sz w:val="24"/>
          <w:szCs w:val="24"/>
        </w:rPr>
        <w:t>.</w:t>
      </w:r>
      <w:r w:rsidRPr="00274918">
        <w:rPr>
          <w:sz w:val="24"/>
          <w:szCs w:val="24"/>
        </w:rPr>
        <w:t xml:space="preserve"> в связи с эпизоотией птичьего гриппа в центральной лаборатории станции было исследовано три особи лебедя-шипуна, методом ИФА обнаружены антигены вируса птичьего гриппа.</w:t>
      </w:r>
    </w:p>
    <w:p w:rsidR="00382158" w:rsidRPr="00274918" w:rsidRDefault="00382158" w:rsidP="00382158">
      <w:pPr>
        <w:ind w:firstLine="397"/>
        <w:jc w:val="both"/>
        <w:rPr>
          <w:sz w:val="24"/>
          <w:szCs w:val="24"/>
        </w:rPr>
      </w:pPr>
      <w:r w:rsidRPr="00274918">
        <w:rPr>
          <w:sz w:val="24"/>
          <w:szCs w:val="24"/>
        </w:rPr>
        <w:t xml:space="preserve"> На Каспийском побережье неоднократно наблюдались случаи массовой (15-20) и одиночной гибели каспийских тюленей (2003-2004, 2011</w:t>
      </w:r>
      <w:r>
        <w:rPr>
          <w:sz w:val="24"/>
          <w:szCs w:val="24"/>
        </w:rPr>
        <w:t xml:space="preserve"> гг.</w:t>
      </w:r>
      <w:r w:rsidRPr="00274918">
        <w:rPr>
          <w:sz w:val="24"/>
          <w:szCs w:val="24"/>
        </w:rPr>
        <w:t>). При лабораторном</w:t>
      </w:r>
      <w:r>
        <w:rPr>
          <w:sz w:val="24"/>
          <w:szCs w:val="24"/>
        </w:rPr>
        <w:t xml:space="preserve"> </w:t>
      </w:r>
      <w:r w:rsidRPr="00274918">
        <w:rPr>
          <w:sz w:val="24"/>
          <w:szCs w:val="24"/>
        </w:rPr>
        <w:t>исслед</w:t>
      </w:r>
      <w:r w:rsidRPr="00274918">
        <w:rPr>
          <w:sz w:val="24"/>
          <w:szCs w:val="24"/>
        </w:rPr>
        <w:t>о</w:t>
      </w:r>
      <w:r w:rsidRPr="00274918">
        <w:rPr>
          <w:sz w:val="24"/>
          <w:szCs w:val="24"/>
        </w:rPr>
        <w:t>вании образцов ткани</w:t>
      </w:r>
      <w:r>
        <w:rPr>
          <w:sz w:val="24"/>
          <w:szCs w:val="24"/>
        </w:rPr>
        <w:t xml:space="preserve"> </w:t>
      </w:r>
      <w:r w:rsidRPr="00274918">
        <w:rPr>
          <w:sz w:val="24"/>
          <w:szCs w:val="24"/>
        </w:rPr>
        <w:t>этих животных</w:t>
      </w:r>
      <w:r>
        <w:rPr>
          <w:sz w:val="24"/>
          <w:szCs w:val="24"/>
        </w:rPr>
        <w:t xml:space="preserve"> </w:t>
      </w:r>
      <w:r w:rsidRPr="00274918">
        <w:rPr>
          <w:sz w:val="24"/>
          <w:szCs w:val="24"/>
        </w:rPr>
        <w:t>выделен возбудитель</w:t>
      </w:r>
      <w:r>
        <w:rPr>
          <w:sz w:val="24"/>
          <w:szCs w:val="24"/>
        </w:rPr>
        <w:t xml:space="preserve"> </w:t>
      </w:r>
      <w:r w:rsidRPr="00274918">
        <w:rPr>
          <w:sz w:val="24"/>
          <w:szCs w:val="24"/>
        </w:rPr>
        <w:t xml:space="preserve">пастереллеза </w:t>
      </w:r>
      <w:r w:rsidRPr="00F72672">
        <w:rPr>
          <w:i/>
          <w:sz w:val="24"/>
          <w:szCs w:val="24"/>
          <w:lang w:val="en-US"/>
        </w:rPr>
        <w:t>Pasterella</w:t>
      </w:r>
      <w:r w:rsidRPr="00B04F7B">
        <w:rPr>
          <w:i/>
          <w:sz w:val="24"/>
          <w:szCs w:val="24"/>
        </w:rPr>
        <w:t xml:space="preserve"> </w:t>
      </w:r>
      <w:r w:rsidRPr="00F72672">
        <w:rPr>
          <w:i/>
          <w:sz w:val="24"/>
          <w:szCs w:val="24"/>
          <w:lang w:val="en-US"/>
        </w:rPr>
        <w:t>haem</w:t>
      </w:r>
      <w:r w:rsidRPr="00F72672">
        <w:rPr>
          <w:i/>
          <w:sz w:val="24"/>
          <w:szCs w:val="24"/>
          <w:lang w:val="en-US"/>
        </w:rPr>
        <w:t>o</w:t>
      </w:r>
      <w:r w:rsidRPr="00F72672">
        <w:rPr>
          <w:i/>
          <w:sz w:val="24"/>
          <w:szCs w:val="24"/>
          <w:lang w:val="en-US"/>
        </w:rPr>
        <w:t>litica</w:t>
      </w:r>
      <w:r w:rsidRPr="00B04F7B">
        <w:rPr>
          <w:sz w:val="24"/>
          <w:szCs w:val="24"/>
        </w:rPr>
        <w:t xml:space="preserve">. </w:t>
      </w:r>
    </w:p>
    <w:p w:rsidR="00382158" w:rsidRPr="00274918" w:rsidRDefault="00382158" w:rsidP="00382158">
      <w:pPr>
        <w:ind w:firstLine="397"/>
        <w:jc w:val="both"/>
        <w:rPr>
          <w:sz w:val="24"/>
          <w:szCs w:val="24"/>
        </w:rPr>
      </w:pPr>
      <w:r w:rsidRPr="00274918">
        <w:rPr>
          <w:sz w:val="24"/>
          <w:szCs w:val="24"/>
        </w:rPr>
        <w:t>По комплексу факторов, обуславливающих эпидемическую опасность по холере, те</w:t>
      </w:r>
      <w:r w:rsidRPr="00274918">
        <w:rPr>
          <w:sz w:val="24"/>
          <w:szCs w:val="24"/>
        </w:rPr>
        <w:t>р</w:t>
      </w:r>
      <w:r w:rsidRPr="00274918">
        <w:rPr>
          <w:sz w:val="24"/>
          <w:szCs w:val="24"/>
        </w:rPr>
        <w:t>ритория области отнесена к наиболее опасному I типу, что подтверждается высоким уро</w:t>
      </w:r>
      <w:r w:rsidRPr="00274918">
        <w:rPr>
          <w:sz w:val="24"/>
          <w:szCs w:val="24"/>
        </w:rPr>
        <w:t>в</w:t>
      </w:r>
      <w:r w:rsidRPr="00274918">
        <w:rPr>
          <w:sz w:val="24"/>
          <w:szCs w:val="24"/>
        </w:rPr>
        <w:t>нем заболеваемости населения острыми кишечными инфекциями (ОКИ) и ежегодным в</w:t>
      </w:r>
      <w:r w:rsidRPr="00274918">
        <w:rPr>
          <w:sz w:val="24"/>
          <w:szCs w:val="24"/>
        </w:rPr>
        <w:t>ы</w:t>
      </w:r>
      <w:r w:rsidRPr="00274918">
        <w:rPr>
          <w:sz w:val="24"/>
          <w:szCs w:val="24"/>
        </w:rPr>
        <w:t>делением от людей, из воды Каспийского моря и хозяйственных стоков слабовирулентных холерных вибрионов.</w:t>
      </w:r>
      <w:r>
        <w:rPr>
          <w:sz w:val="24"/>
          <w:szCs w:val="24"/>
        </w:rPr>
        <w:t xml:space="preserve"> </w:t>
      </w:r>
      <w:r w:rsidRPr="00274918">
        <w:rPr>
          <w:sz w:val="24"/>
          <w:szCs w:val="24"/>
        </w:rPr>
        <w:t>Заболевания людей холерой в области отмечены: в 1970; 1972; 1995; 1996; 2001</w:t>
      </w:r>
      <w:r>
        <w:rPr>
          <w:sz w:val="24"/>
          <w:szCs w:val="24"/>
        </w:rPr>
        <w:t xml:space="preserve"> </w:t>
      </w:r>
      <w:r w:rsidRPr="00274918">
        <w:rPr>
          <w:sz w:val="24"/>
          <w:szCs w:val="24"/>
        </w:rPr>
        <w:t>г</w:t>
      </w:r>
      <w:r>
        <w:rPr>
          <w:sz w:val="24"/>
          <w:szCs w:val="24"/>
        </w:rPr>
        <w:t>г.</w:t>
      </w:r>
    </w:p>
    <w:p w:rsidR="00382158" w:rsidRDefault="00382158" w:rsidP="00382158">
      <w:pPr>
        <w:ind w:firstLine="397"/>
        <w:jc w:val="both"/>
        <w:rPr>
          <w:sz w:val="24"/>
          <w:szCs w:val="24"/>
        </w:rPr>
      </w:pPr>
      <w:r w:rsidRPr="00274918">
        <w:rPr>
          <w:sz w:val="24"/>
          <w:szCs w:val="24"/>
        </w:rPr>
        <w:t>За период</w:t>
      </w:r>
      <w:r w:rsidRPr="00274918">
        <w:rPr>
          <w:b/>
          <w:sz w:val="24"/>
          <w:szCs w:val="24"/>
        </w:rPr>
        <w:t xml:space="preserve"> </w:t>
      </w:r>
      <w:r w:rsidRPr="00274918">
        <w:rPr>
          <w:sz w:val="24"/>
          <w:szCs w:val="24"/>
        </w:rPr>
        <w:t>1970-2011 гг. исследовано 33514 проб морской воды с выделением 225 штаммов холерного вибриона О1, процент зараженных проб составил 0,67 и</w:t>
      </w:r>
      <w:r>
        <w:rPr>
          <w:sz w:val="24"/>
          <w:szCs w:val="24"/>
        </w:rPr>
        <w:t xml:space="preserve"> </w:t>
      </w:r>
      <w:r w:rsidRPr="00274918">
        <w:rPr>
          <w:sz w:val="24"/>
          <w:szCs w:val="24"/>
        </w:rPr>
        <w:t>холерных вибрионов non О1 9024 штамма (26,93%); из 18158 проб сточной воды изолировано 225 штаммов О1</w:t>
      </w:r>
      <w:r>
        <w:rPr>
          <w:sz w:val="24"/>
          <w:szCs w:val="24"/>
        </w:rPr>
        <w:t xml:space="preserve"> </w:t>
      </w:r>
      <w:r w:rsidRPr="00274918">
        <w:rPr>
          <w:sz w:val="24"/>
          <w:szCs w:val="24"/>
        </w:rPr>
        <w:t>(1,24%) и 6378 штаммов non О1</w:t>
      </w:r>
      <w:r>
        <w:rPr>
          <w:sz w:val="24"/>
          <w:szCs w:val="24"/>
        </w:rPr>
        <w:t xml:space="preserve"> </w:t>
      </w:r>
      <w:r w:rsidRPr="00274918">
        <w:rPr>
          <w:sz w:val="24"/>
          <w:szCs w:val="24"/>
        </w:rPr>
        <w:t>(35,13%); из 12446 проб питьевой воды в</w:t>
      </w:r>
      <w:r w:rsidRPr="00274918">
        <w:rPr>
          <w:sz w:val="24"/>
          <w:szCs w:val="24"/>
        </w:rPr>
        <w:t>ы</w:t>
      </w:r>
      <w:r w:rsidRPr="00274918">
        <w:rPr>
          <w:sz w:val="24"/>
          <w:szCs w:val="24"/>
        </w:rPr>
        <w:t>делен 1 штамм О1</w:t>
      </w:r>
      <w:r>
        <w:rPr>
          <w:sz w:val="24"/>
          <w:szCs w:val="24"/>
        </w:rPr>
        <w:t xml:space="preserve"> </w:t>
      </w:r>
      <w:r w:rsidRPr="00274918">
        <w:rPr>
          <w:sz w:val="24"/>
          <w:szCs w:val="24"/>
        </w:rPr>
        <w:t>(0,01%) и 70 штаммов non О1</w:t>
      </w:r>
      <w:r>
        <w:rPr>
          <w:sz w:val="24"/>
          <w:szCs w:val="24"/>
        </w:rPr>
        <w:t xml:space="preserve"> </w:t>
      </w:r>
      <w:r w:rsidRPr="00274918">
        <w:rPr>
          <w:sz w:val="24"/>
          <w:szCs w:val="24"/>
        </w:rPr>
        <w:t>(0,56%); из</w:t>
      </w:r>
      <w:r>
        <w:rPr>
          <w:sz w:val="24"/>
          <w:szCs w:val="24"/>
        </w:rPr>
        <w:t xml:space="preserve"> </w:t>
      </w:r>
      <w:r w:rsidRPr="00274918">
        <w:rPr>
          <w:sz w:val="24"/>
          <w:szCs w:val="24"/>
        </w:rPr>
        <w:t>52 проб технической воды выделен 1 штамм О1 (1,92%); из 63 проб балластных вод нефтеналивных танкеров выд</w:t>
      </w:r>
      <w:r w:rsidRPr="00274918">
        <w:rPr>
          <w:sz w:val="24"/>
          <w:szCs w:val="24"/>
        </w:rPr>
        <w:t>е</w:t>
      </w:r>
      <w:r w:rsidRPr="00274918">
        <w:rPr>
          <w:sz w:val="24"/>
          <w:szCs w:val="24"/>
        </w:rPr>
        <w:t>лено 33 штамма холерного вибриона non О1</w:t>
      </w:r>
      <w:r>
        <w:rPr>
          <w:sz w:val="24"/>
          <w:szCs w:val="24"/>
        </w:rPr>
        <w:t xml:space="preserve">. </w:t>
      </w:r>
      <w:r w:rsidRPr="00274918">
        <w:rPr>
          <w:sz w:val="24"/>
          <w:szCs w:val="24"/>
        </w:rPr>
        <w:t>Исследован</w:t>
      </w:r>
      <w:r>
        <w:rPr>
          <w:sz w:val="24"/>
          <w:szCs w:val="24"/>
        </w:rPr>
        <w:t xml:space="preserve">ы </w:t>
      </w:r>
      <w:r w:rsidRPr="00274918">
        <w:rPr>
          <w:sz w:val="24"/>
          <w:szCs w:val="24"/>
        </w:rPr>
        <w:t>10645 гидробионтов (раки, креветки, рыба, лягушки)</w:t>
      </w:r>
      <w:r>
        <w:rPr>
          <w:sz w:val="24"/>
          <w:szCs w:val="24"/>
        </w:rPr>
        <w:t>,</w:t>
      </w:r>
      <w:r w:rsidRPr="00274918">
        <w:rPr>
          <w:sz w:val="24"/>
          <w:szCs w:val="24"/>
        </w:rPr>
        <w:t xml:space="preserve"> </w:t>
      </w:r>
      <w:r>
        <w:rPr>
          <w:sz w:val="24"/>
          <w:szCs w:val="24"/>
        </w:rPr>
        <w:t xml:space="preserve">от них </w:t>
      </w:r>
      <w:r w:rsidRPr="00274918">
        <w:rPr>
          <w:sz w:val="24"/>
          <w:szCs w:val="24"/>
        </w:rPr>
        <w:t>изолирован</w:t>
      </w:r>
      <w:r>
        <w:rPr>
          <w:sz w:val="24"/>
          <w:szCs w:val="24"/>
        </w:rPr>
        <w:t>ы</w:t>
      </w:r>
      <w:r w:rsidRPr="00274918">
        <w:rPr>
          <w:sz w:val="24"/>
          <w:szCs w:val="24"/>
        </w:rPr>
        <w:t xml:space="preserve"> 1 штамм холерного вибриона О1 (0,01%) и 236 штаммов non О1 (2,22%); 1558 особей водоплавающих птиц</w:t>
      </w:r>
      <w:r>
        <w:rPr>
          <w:sz w:val="24"/>
          <w:szCs w:val="24"/>
        </w:rPr>
        <w:t>,</w:t>
      </w:r>
      <w:r w:rsidRPr="00274918">
        <w:rPr>
          <w:sz w:val="24"/>
          <w:szCs w:val="24"/>
        </w:rPr>
        <w:t xml:space="preserve"> от которых выделено 96 штаммов холерного вибриона non</w:t>
      </w:r>
      <w:r>
        <w:rPr>
          <w:sz w:val="24"/>
          <w:szCs w:val="24"/>
        </w:rPr>
        <w:t xml:space="preserve"> </w:t>
      </w:r>
      <w:r w:rsidRPr="00274918">
        <w:rPr>
          <w:sz w:val="24"/>
          <w:szCs w:val="24"/>
        </w:rPr>
        <w:t>О1 (6,16%). Исследован</w:t>
      </w:r>
      <w:r>
        <w:rPr>
          <w:sz w:val="24"/>
          <w:szCs w:val="24"/>
        </w:rPr>
        <w:t>ы также</w:t>
      </w:r>
      <w:r w:rsidRPr="00274918">
        <w:rPr>
          <w:sz w:val="24"/>
          <w:szCs w:val="24"/>
        </w:rPr>
        <w:t xml:space="preserve"> два каспийских</w:t>
      </w:r>
      <w:r>
        <w:rPr>
          <w:sz w:val="24"/>
          <w:szCs w:val="24"/>
        </w:rPr>
        <w:t xml:space="preserve"> </w:t>
      </w:r>
      <w:r w:rsidRPr="00274918">
        <w:rPr>
          <w:sz w:val="24"/>
          <w:szCs w:val="24"/>
        </w:rPr>
        <w:t>тюленя с отрицательным результатом на холеру.</w:t>
      </w:r>
      <w:r>
        <w:rPr>
          <w:sz w:val="24"/>
          <w:szCs w:val="24"/>
        </w:rPr>
        <w:t xml:space="preserve"> </w:t>
      </w:r>
    </w:p>
    <w:p w:rsidR="00382158" w:rsidRPr="00274918" w:rsidRDefault="00382158" w:rsidP="00382158">
      <w:pPr>
        <w:ind w:firstLine="397"/>
        <w:jc w:val="both"/>
        <w:rPr>
          <w:sz w:val="24"/>
          <w:szCs w:val="24"/>
        </w:rPr>
      </w:pPr>
      <w:r w:rsidRPr="00274918">
        <w:rPr>
          <w:sz w:val="24"/>
          <w:szCs w:val="24"/>
        </w:rPr>
        <w:t>За этот же период исследован</w:t>
      </w:r>
      <w:r>
        <w:rPr>
          <w:sz w:val="24"/>
          <w:szCs w:val="24"/>
        </w:rPr>
        <w:t>ы</w:t>
      </w:r>
      <w:r w:rsidRPr="00274918">
        <w:rPr>
          <w:sz w:val="24"/>
          <w:szCs w:val="24"/>
        </w:rPr>
        <w:t xml:space="preserve"> 27613 больных ОКИ</w:t>
      </w:r>
      <w:r>
        <w:rPr>
          <w:sz w:val="24"/>
          <w:szCs w:val="24"/>
        </w:rPr>
        <w:t>,</w:t>
      </w:r>
      <w:r w:rsidRPr="00274918">
        <w:rPr>
          <w:sz w:val="24"/>
          <w:szCs w:val="24"/>
        </w:rPr>
        <w:t xml:space="preserve"> от которых выделено 22 штамма холерного вибриона О1 (0,08%) и 94 штамма non О1 (0,34%); 956 здоровых лиц с изол</w:t>
      </w:r>
      <w:r w:rsidRPr="00274918">
        <w:rPr>
          <w:sz w:val="24"/>
          <w:szCs w:val="24"/>
        </w:rPr>
        <w:t>я</w:t>
      </w:r>
      <w:r w:rsidRPr="00274918">
        <w:rPr>
          <w:sz w:val="24"/>
          <w:szCs w:val="24"/>
        </w:rPr>
        <w:t>цией двух штаммов О1 (0,21%) и одного штамма non О1 (0,1%); 2288 контактных лиц</w:t>
      </w:r>
      <w:r>
        <w:rPr>
          <w:sz w:val="24"/>
          <w:szCs w:val="24"/>
        </w:rPr>
        <w:t xml:space="preserve"> </w:t>
      </w:r>
      <w:r w:rsidRPr="00274918">
        <w:rPr>
          <w:sz w:val="24"/>
          <w:szCs w:val="24"/>
        </w:rPr>
        <w:t>с выделением от них 24 штаммов холерного вибриона О1 (1,05%) и 4 штаммов non О1 (0,12%); 122 умерши</w:t>
      </w:r>
      <w:r>
        <w:rPr>
          <w:sz w:val="24"/>
          <w:szCs w:val="24"/>
        </w:rPr>
        <w:t>х</w:t>
      </w:r>
      <w:r w:rsidRPr="00274918">
        <w:rPr>
          <w:sz w:val="24"/>
          <w:szCs w:val="24"/>
        </w:rPr>
        <w:t xml:space="preserve"> от ОКИ</w:t>
      </w:r>
      <w:r>
        <w:rPr>
          <w:sz w:val="24"/>
          <w:szCs w:val="24"/>
        </w:rPr>
        <w:t xml:space="preserve"> </w:t>
      </w:r>
      <w:r w:rsidRPr="00274918">
        <w:rPr>
          <w:sz w:val="24"/>
          <w:szCs w:val="24"/>
        </w:rPr>
        <w:t>с выделением от них 2 штаммов non О1 (0,64%). Пик всех исследований пришелся на период</w:t>
      </w:r>
      <w:r>
        <w:rPr>
          <w:sz w:val="24"/>
          <w:szCs w:val="24"/>
        </w:rPr>
        <w:t>ы</w:t>
      </w:r>
      <w:r w:rsidRPr="00274918">
        <w:rPr>
          <w:sz w:val="24"/>
          <w:szCs w:val="24"/>
        </w:rPr>
        <w:t xml:space="preserve"> 1970-1979 и 2000-2011</w:t>
      </w:r>
      <w:r>
        <w:rPr>
          <w:sz w:val="24"/>
          <w:szCs w:val="24"/>
        </w:rPr>
        <w:t xml:space="preserve"> </w:t>
      </w:r>
      <w:r w:rsidRPr="00274918">
        <w:rPr>
          <w:sz w:val="24"/>
          <w:szCs w:val="24"/>
        </w:rPr>
        <w:t>гг., связанные с эпидемич</w:t>
      </w:r>
      <w:r w:rsidRPr="00274918">
        <w:rPr>
          <w:sz w:val="24"/>
          <w:szCs w:val="24"/>
        </w:rPr>
        <w:t>е</w:t>
      </w:r>
      <w:r w:rsidRPr="00274918">
        <w:rPr>
          <w:sz w:val="24"/>
          <w:szCs w:val="24"/>
        </w:rPr>
        <w:t>скими вспышками.</w:t>
      </w:r>
    </w:p>
    <w:p w:rsidR="00382158" w:rsidRPr="00274918" w:rsidRDefault="00382158" w:rsidP="00382158">
      <w:pPr>
        <w:ind w:firstLine="397"/>
        <w:jc w:val="both"/>
        <w:rPr>
          <w:sz w:val="24"/>
          <w:szCs w:val="24"/>
        </w:rPr>
      </w:pPr>
      <w:r>
        <w:rPr>
          <w:sz w:val="24"/>
          <w:szCs w:val="24"/>
        </w:rPr>
        <w:t xml:space="preserve"> </w:t>
      </w:r>
      <w:r w:rsidRPr="00274918">
        <w:rPr>
          <w:sz w:val="24"/>
          <w:szCs w:val="24"/>
        </w:rPr>
        <w:t>Территория полуострова Мангышлак является потенциально очаговой по бешенству, Крым-Конго геморрагической лихорадки (ККГЛ),</w:t>
      </w:r>
      <w:r>
        <w:rPr>
          <w:sz w:val="24"/>
          <w:szCs w:val="24"/>
        </w:rPr>
        <w:t xml:space="preserve"> </w:t>
      </w:r>
      <w:r w:rsidRPr="00274918">
        <w:rPr>
          <w:sz w:val="24"/>
          <w:szCs w:val="24"/>
        </w:rPr>
        <w:t>лихорадки Западного Нила (ЛЗН). Эк</w:t>
      </w:r>
      <w:r w:rsidRPr="00274918">
        <w:rPr>
          <w:sz w:val="24"/>
          <w:szCs w:val="24"/>
        </w:rPr>
        <w:t>о</w:t>
      </w:r>
      <w:r w:rsidRPr="00274918">
        <w:rPr>
          <w:sz w:val="24"/>
          <w:szCs w:val="24"/>
        </w:rPr>
        <w:t>логическими</w:t>
      </w:r>
      <w:r>
        <w:rPr>
          <w:sz w:val="24"/>
          <w:szCs w:val="24"/>
        </w:rPr>
        <w:t xml:space="preserve"> </w:t>
      </w:r>
      <w:r w:rsidRPr="00274918">
        <w:rPr>
          <w:sz w:val="24"/>
          <w:szCs w:val="24"/>
        </w:rPr>
        <w:t>предпосылками для этого являются</w:t>
      </w:r>
      <w:r>
        <w:rPr>
          <w:sz w:val="24"/>
          <w:szCs w:val="24"/>
        </w:rPr>
        <w:t xml:space="preserve"> </w:t>
      </w:r>
      <w:r w:rsidRPr="00274918">
        <w:rPr>
          <w:sz w:val="24"/>
          <w:szCs w:val="24"/>
        </w:rPr>
        <w:t xml:space="preserve">наличие иксодовых клещей, комаров, околоводного комплекса птиц </w:t>
      </w:r>
      <w:r>
        <w:rPr>
          <w:sz w:val="24"/>
          <w:szCs w:val="24"/>
        </w:rPr>
        <w:t>–</w:t>
      </w:r>
      <w:r w:rsidRPr="00274918">
        <w:rPr>
          <w:sz w:val="24"/>
          <w:szCs w:val="24"/>
        </w:rPr>
        <w:t xml:space="preserve"> носителей вирусов ККГЛ и ЛЗН. Актуальной проблемой остается</w:t>
      </w:r>
      <w:r>
        <w:rPr>
          <w:sz w:val="24"/>
          <w:szCs w:val="24"/>
        </w:rPr>
        <w:t xml:space="preserve"> </w:t>
      </w:r>
      <w:r w:rsidRPr="00274918">
        <w:rPr>
          <w:sz w:val="24"/>
          <w:szCs w:val="24"/>
        </w:rPr>
        <w:t>лейшманиоз. Лабораторная диагностика этих инфекций в области слабо налаж</w:t>
      </w:r>
      <w:r w:rsidRPr="00274918">
        <w:rPr>
          <w:sz w:val="24"/>
          <w:szCs w:val="24"/>
        </w:rPr>
        <w:t>е</w:t>
      </w:r>
      <w:r w:rsidRPr="00274918">
        <w:rPr>
          <w:sz w:val="24"/>
          <w:szCs w:val="24"/>
        </w:rPr>
        <w:t xml:space="preserve">на. В дальнейшем станция планирует заняться лабораторной диагностикой </w:t>
      </w:r>
      <w:r>
        <w:rPr>
          <w:sz w:val="24"/>
          <w:szCs w:val="24"/>
        </w:rPr>
        <w:t>перечисле</w:t>
      </w:r>
      <w:r w:rsidRPr="00274918">
        <w:rPr>
          <w:sz w:val="24"/>
          <w:szCs w:val="24"/>
        </w:rPr>
        <w:t>нных заболеваний.</w:t>
      </w:r>
    </w:p>
    <w:p w:rsidR="00382158" w:rsidRPr="00274918" w:rsidRDefault="00382158" w:rsidP="00382158">
      <w:pPr>
        <w:ind w:firstLine="397"/>
        <w:jc w:val="both"/>
        <w:rPr>
          <w:sz w:val="24"/>
          <w:szCs w:val="24"/>
        </w:rPr>
      </w:pPr>
      <w:r>
        <w:rPr>
          <w:sz w:val="24"/>
          <w:szCs w:val="24"/>
        </w:rPr>
        <w:t xml:space="preserve"> </w:t>
      </w:r>
      <w:r w:rsidRPr="00274918">
        <w:rPr>
          <w:b/>
          <w:sz w:val="24"/>
          <w:szCs w:val="24"/>
        </w:rPr>
        <w:t>Музей живых культур</w:t>
      </w:r>
      <w:r>
        <w:rPr>
          <w:b/>
          <w:sz w:val="24"/>
          <w:szCs w:val="24"/>
        </w:rPr>
        <w:t xml:space="preserve"> (МЖК)</w:t>
      </w:r>
      <w:r w:rsidRPr="00274918">
        <w:rPr>
          <w:sz w:val="24"/>
          <w:szCs w:val="24"/>
        </w:rPr>
        <w:t>. В МЖК</w:t>
      </w:r>
      <w:r>
        <w:rPr>
          <w:sz w:val="24"/>
          <w:szCs w:val="24"/>
        </w:rPr>
        <w:t xml:space="preserve"> </w:t>
      </w:r>
      <w:r w:rsidRPr="00274918">
        <w:rPr>
          <w:sz w:val="24"/>
          <w:szCs w:val="24"/>
        </w:rPr>
        <w:t>станции хранятся эталонные штаммы</w:t>
      </w:r>
      <w:r>
        <w:rPr>
          <w:sz w:val="24"/>
          <w:szCs w:val="24"/>
        </w:rPr>
        <w:t xml:space="preserve"> </w:t>
      </w:r>
      <w:r w:rsidRPr="00274918">
        <w:rPr>
          <w:i/>
          <w:sz w:val="24"/>
          <w:szCs w:val="24"/>
          <w:lang w:val="en-US"/>
        </w:rPr>
        <w:t>Vibrio</w:t>
      </w:r>
      <w:r w:rsidRPr="00274918">
        <w:rPr>
          <w:i/>
          <w:sz w:val="24"/>
          <w:szCs w:val="24"/>
        </w:rPr>
        <w:t xml:space="preserve"> </w:t>
      </w:r>
      <w:r w:rsidRPr="00274918">
        <w:rPr>
          <w:i/>
          <w:sz w:val="24"/>
          <w:szCs w:val="24"/>
          <w:lang w:val="en-US"/>
        </w:rPr>
        <w:t>cholera</w:t>
      </w:r>
      <w:r w:rsidRPr="00274918">
        <w:rPr>
          <w:i/>
          <w:sz w:val="24"/>
          <w:szCs w:val="24"/>
        </w:rPr>
        <w:t xml:space="preserve"> </w:t>
      </w:r>
      <w:r w:rsidRPr="00EE1191">
        <w:rPr>
          <w:sz w:val="24"/>
          <w:szCs w:val="24"/>
          <w:lang w:val="en-US"/>
        </w:rPr>
        <w:t>Inaba</w:t>
      </w:r>
      <w:r w:rsidRPr="00EE1191">
        <w:rPr>
          <w:sz w:val="24"/>
          <w:szCs w:val="24"/>
        </w:rPr>
        <w:t xml:space="preserve">, </w:t>
      </w:r>
      <w:r w:rsidRPr="00EE1191">
        <w:rPr>
          <w:sz w:val="24"/>
          <w:szCs w:val="24"/>
          <w:lang w:val="en-US"/>
        </w:rPr>
        <w:t>Ogava</w:t>
      </w:r>
      <w:r w:rsidRPr="00EE1191">
        <w:rPr>
          <w:sz w:val="24"/>
          <w:szCs w:val="24"/>
        </w:rPr>
        <w:t>,</w:t>
      </w:r>
      <w:r w:rsidRPr="00274918">
        <w:rPr>
          <w:i/>
          <w:sz w:val="24"/>
          <w:szCs w:val="24"/>
        </w:rPr>
        <w:t xml:space="preserve"> </w:t>
      </w:r>
      <w:r w:rsidRPr="00274918">
        <w:rPr>
          <w:i/>
          <w:sz w:val="24"/>
          <w:szCs w:val="24"/>
          <w:lang w:val="en-US"/>
        </w:rPr>
        <w:t>Yersinia</w:t>
      </w:r>
      <w:r w:rsidRPr="00274918">
        <w:rPr>
          <w:i/>
          <w:sz w:val="24"/>
          <w:szCs w:val="24"/>
        </w:rPr>
        <w:t xml:space="preserve"> </w:t>
      </w:r>
      <w:r w:rsidRPr="00274918">
        <w:rPr>
          <w:i/>
          <w:sz w:val="24"/>
          <w:szCs w:val="24"/>
          <w:lang w:val="en-US"/>
        </w:rPr>
        <w:t>pestis</w:t>
      </w:r>
      <w:r w:rsidRPr="00274918">
        <w:rPr>
          <w:i/>
          <w:sz w:val="24"/>
          <w:szCs w:val="24"/>
        </w:rPr>
        <w:t xml:space="preserve"> </w:t>
      </w:r>
      <w:r w:rsidRPr="00EE1191">
        <w:rPr>
          <w:sz w:val="24"/>
          <w:szCs w:val="24"/>
          <w:lang w:val="en-US"/>
        </w:rPr>
        <w:t>EV</w:t>
      </w:r>
      <w:r w:rsidRPr="00274918">
        <w:rPr>
          <w:i/>
          <w:sz w:val="24"/>
          <w:szCs w:val="24"/>
        </w:rPr>
        <w:t xml:space="preserve">, </w:t>
      </w:r>
      <w:r w:rsidRPr="00274918">
        <w:rPr>
          <w:i/>
          <w:sz w:val="24"/>
          <w:szCs w:val="24"/>
          <w:lang w:val="en-US"/>
        </w:rPr>
        <w:t>Bacillus</w:t>
      </w:r>
      <w:r w:rsidRPr="00274918">
        <w:rPr>
          <w:i/>
          <w:sz w:val="24"/>
          <w:szCs w:val="24"/>
        </w:rPr>
        <w:t xml:space="preserve"> </w:t>
      </w:r>
      <w:r w:rsidRPr="00274918">
        <w:rPr>
          <w:i/>
          <w:sz w:val="24"/>
          <w:szCs w:val="24"/>
          <w:lang w:val="en-US"/>
        </w:rPr>
        <w:t>anthracis</w:t>
      </w:r>
      <w:r w:rsidRPr="00274918">
        <w:rPr>
          <w:i/>
          <w:sz w:val="24"/>
          <w:szCs w:val="24"/>
        </w:rPr>
        <w:t xml:space="preserve">, </w:t>
      </w:r>
      <w:r w:rsidRPr="00274918">
        <w:rPr>
          <w:i/>
          <w:sz w:val="24"/>
          <w:szCs w:val="24"/>
          <w:lang w:val="en-US"/>
        </w:rPr>
        <w:t>Yersinia</w:t>
      </w:r>
      <w:r w:rsidRPr="00274918">
        <w:rPr>
          <w:i/>
          <w:sz w:val="24"/>
          <w:szCs w:val="24"/>
        </w:rPr>
        <w:t xml:space="preserve"> </w:t>
      </w:r>
      <w:r w:rsidRPr="00274918">
        <w:rPr>
          <w:i/>
          <w:sz w:val="24"/>
          <w:szCs w:val="24"/>
          <w:lang w:val="en-US"/>
        </w:rPr>
        <w:t>pseudotuberculosis</w:t>
      </w:r>
      <w:r w:rsidRPr="00274918">
        <w:rPr>
          <w:i/>
          <w:sz w:val="24"/>
          <w:szCs w:val="24"/>
        </w:rPr>
        <w:t xml:space="preserve">, </w:t>
      </w:r>
      <w:r w:rsidRPr="00274918">
        <w:rPr>
          <w:i/>
          <w:sz w:val="24"/>
          <w:szCs w:val="24"/>
          <w:lang w:val="en-US"/>
        </w:rPr>
        <w:t>Y</w:t>
      </w:r>
      <w:r w:rsidRPr="00274918">
        <w:rPr>
          <w:i/>
          <w:sz w:val="24"/>
          <w:szCs w:val="24"/>
        </w:rPr>
        <w:t>. е</w:t>
      </w:r>
      <w:r w:rsidRPr="00274918">
        <w:rPr>
          <w:i/>
          <w:sz w:val="24"/>
          <w:szCs w:val="24"/>
          <w:lang w:val="en-US"/>
        </w:rPr>
        <w:t>nterocolitica</w:t>
      </w:r>
      <w:r w:rsidRPr="00274918">
        <w:rPr>
          <w:i/>
          <w:sz w:val="24"/>
          <w:szCs w:val="24"/>
        </w:rPr>
        <w:t xml:space="preserve">, </w:t>
      </w:r>
      <w:r w:rsidRPr="00EE1191">
        <w:rPr>
          <w:i/>
          <w:sz w:val="24"/>
          <w:szCs w:val="24"/>
          <w:lang w:val="en-US"/>
        </w:rPr>
        <w:t>Vibrio</w:t>
      </w:r>
      <w:r w:rsidRPr="00EE1191">
        <w:rPr>
          <w:i/>
          <w:sz w:val="24"/>
          <w:szCs w:val="24"/>
        </w:rPr>
        <w:t xml:space="preserve"> </w:t>
      </w:r>
      <w:r w:rsidRPr="00EE1191">
        <w:rPr>
          <w:i/>
          <w:sz w:val="24"/>
          <w:szCs w:val="24"/>
          <w:lang w:val="en-US"/>
        </w:rPr>
        <w:t>alginolyticus</w:t>
      </w:r>
      <w:r w:rsidRPr="00274918">
        <w:rPr>
          <w:i/>
          <w:sz w:val="24"/>
          <w:szCs w:val="24"/>
        </w:rPr>
        <w:t xml:space="preserve">, </w:t>
      </w:r>
      <w:r w:rsidRPr="00274918">
        <w:rPr>
          <w:i/>
          <w:sz w:val="24"/>
          <w:szCs w:val="24"/>
          <w:lang w:val="en-US"/>
        </w:rPr>
        <w:t>Aeromonas</w:t>
      </w:r>
      <w:r w:rsidRPr="00274918">
        <w:rPr>
          <w:i/>
          <w:sz w:val="24"/>
          <w:szCs w:val="24"/>
        </w:rPr>
        <w:t xml:space="preserve">, </w:t>
      </w:r>
      <w:r w:rsidRPr="00274918">
        <w:rPr>
          <w:i/>
          <w:sz w:val="24"/>
          <w:szCs w:val="24"/>
          <w:lang w:val="en-US"/>
        </w:rPr>
        <w:t>Pseudomonas</w:t>
      </w:r>
      <w:r w:rsidRPr="00274918">
        <w:rPr>
          <w:i/>
          <w:sz w:val="24"/>
          <w:szCs w:val="24"/>
        </w:rPr>
        <w:t xml:space="preserve">, </w:t>
      </w:r>
      <w:r w:rsidRPr="00274918">
        <w:rPr>
          <w:i/>
          <w:sz w:val="24"/>
          <w:szCs w:val="24"/>
          <w:lang w:val="en-US"/>
        </w:rPr>
        <w:t>Escherihia</w:t>
      </w:r>
      <w:r w:rsidRPr="00274918">
        <w:rPr>
          <w:i/>
          <w:sz w:val="24"/>
          <w:szCs w:val="24"/>
        </w:rPr>
        <w:t xml:space="preserve"> </w:t>
      </w:r>
      <w:r w:rsidRPr="00274918">
        <w:rPr>
          <w:i/>
          <w:sz w:val="24"/>
          <w:szCs w:val="24"/>
          <w:lang w:val="en-US"/>
        </w:rPr>
        <w:t>coli</w:t>
      </w:r>
      <w:r w:rsidRPr="00274918">
        <w:rPr>
          <w:i/>
          <w:sz w:val="24"/>
          <w:szCs w:val="24"/>
        </w:rPr>
        <w:t xml:space="preserve">, </w:t>
      </w:r>
      <w:r w:rsidRPr="00274918">
        <w:rPr>
          <w:i/>
          <w:sz w:val="24"/>
          <w:szCs w:val="24"/>
          <w:lang w:val="en-US"/>
        </w:rPr>
        <w:t>Proteus</w:t>
      </w:r>
      <w:r w:rsidRPr="00274918">
        <w:rPr>
          <w:i/>
          <w:sz w:val="24"/>
          <w:szCs w:val="24"/>
        </w:rPr>
        <w:t xml:space="preserve"> </w:t>
      </w:r>
      <w:r w:rsidRPr="00274918">
        <w:rPr>
          <w:i/>
          <w:sz w:val="24"/>
          <w:szCs w:val="24"/>
          <w:lang w:val="en-US"/>
        </w:rPr>
        <w:t>vulgaris</w:t>
      </w:r>
      <w:r w:rsidRPr="00274918">
        <w:rPr>
          <w:sz w:val="24"/>
          <w:szCs w:val="24"/>
        </w:rPr>
        <w:t xml:space="preserve">. В </w:t>
      </w:r>
      <w:r>
        <w:rPr>
          <w:sz w:val="24"/>
          <w:szCs w:val="24"/>
        </w:rPr>
        <w:t>МЖК</w:t>
      </w:r>
      <w:r w:rsidRPr="00274918">
        <w:rPr>
          <w:sz w:val="24"/>
          <w:szCs w:val="24"/>
        </w:rPr>
        <w:t xml:space="preserve"> проводится работа по изучению антибиотикочувствительности и других свойств свежевыделенных штаммов, поступивших из лабораторий отрядов. Для дальне</w:t>
      </w:r>
      <w:r w:rsidRPr="00274918">
        <w:rPr>
          <w:sz w:val="24"/>
          <w:szCs w:val="24"/>
        </w:rPr>
        <w:t>й</w:t>
      </w:r>
      <w:r w:rsidRPr="00274918">
        <w:rPr>
          <w:sz w:val="24"/>
          <w:szCs w:val="24"/>
        </w:rPr>
        <w:t>шего исследования культуры возбудителей ООИ направляются в МЖК КНЦКЗИ им. М Айкимбаева. Музей оснащен современным оборудованием, компьютером. В 2011</w:t>
      </w:r>
      <w:r>
        <w:rPr>
          <w:sz w:val="24"/>
          <w:szCs w:val="24"/>
        </w:rPr>
        <w:t xml:space="preserve"> </w:t>
      </w:r>
      <w:r w:rsidRPr="00274918">
        <w:rPr>
          <w:sz w:val="24"/>
          <w:szCs w:val="24"/>
        </w:rPr>
        <w:t>г</w:t>
      </w:r>
      <w:r>
        <w:rPr>
          <w:sz w:val="24"/>
          <w:szCs w:val="24"/>
        </w:rPr>
        <w:t>.</w:t>
      </w:r>
      <w:r w:rsidRPr="00274918">
        <w:rPr>
          <w:sz w:val="24"/>
          <w:szCs w:val="24"/>
        </w:rPr>
        <w:t xml:space="preserve"> на станции</w:t>
      </w:r>
      <w:r>
        <w:rPr>
          <w:sz w:val="24"/>
          <w:szCs w:val="24"/>
        </w:rPr>
        <w:t xml:space="preserve"> </w:t>
      </w:r>
      <w:r w:rsidRPr="00274918">
        <w:rPr>
          <w:sz w:val="24"/>
          <w:szCs w:val="24"/>
        </w:rPr>
        <w:t>при помощи консультантов КНЦКЗИ</w:t>
      </w:r>
      <w:r>
        <w:rPr>
          <w:sz w:val="24"/>
          <w:szCs w:val="24"/>
        </w:rPr>
        <w:t xml:space="preserve"> </w:t>
      </w:r>
      <w:r w:rsidRPr="00274918">
        <w:rPr>
          <w:sz w:val="24"/>
          <w:szCs w:val="24"/>
        </w:rPr>
        <w:t xml:space="preserve">запущена ПЦР-лаборатория. Два врача </w:t>
      </w:r>
      <w:r w:rsidRPr="00274918">
        <w:rPr>
          <w:sz w:val="24"/>
          <w:szCs w:val="24"/>
        </w:rPr>
        <w:lastRenderedPageBreak/>
        <w:t xml:space="preserve">станции прошли подготовку по молекулярно-генетическим методам исследований в КНЦКЗИ. </w:t>
      </w:r>
    </w:p>
    <w:p w:rsidR="00382158" w:rsidRPr="00274918" w:rsidRDefault="00382158" w:rsidP="00382158">
      <w:pPr>
        <w:ind w:firstLine="397"/>
        <w:jc w:val="both"/>
        <w:rPr>
          <w:sz w:val="24"/>
          <w:szCs w:val="24"/>
        </w:rPr>
      </w:pPr>
      <w:r>
        <w:rPr>
          <w:b/>
          <w:sz w:val="24"/>
          <w:szCs w:val="24"/>
        </w:rPr>
        <w:t xml:space="preserve"> </w:t>
      </w:r>
      <w:r w:rsidRPr="00274918">
        <w:rPr>
          <w:sz w:val="24"/>
          <w:szCs w:val="24"/>
        </w:rPr>
        <w:t>В зоологической лаборатории станции работает в настоящее время</w:t>
      </w:r>
      <w:r>
        <w:rPr>
          <w:sz w:val="24"/>
          <w:szCs w:val="24"/>
        </w:rPr>
        <w:t xml:space="preserve"> </w:t>
      </w:r>
      <w:r w:rsidRPr="00274918">
        <w:rPr>
          <w:sz w:val="24"/>
          <w:szCs w:val="24"/>
        </w:rPr>
        <w:t>10 зоологов. О</w:t>
      </w:r>
      <w:r w:rsidRPr="00274918">
        <w:rPr>
          <w:sz w:val="24"/>
          <w:szCs w:val="24"/>
        </w:rPr>
        <w:t>с</w:t>
      </w:r>
      <w:r w:rsidRPr="00274918">
        <w:rPr>
          <w:sz w:val="24"/>
          <w:szCs w:val="24"/>
        </w:rPr>
        <w:t xml:space="preserve">новной </w:t>
      </w:r>
      <w:r>
        <w:rPr>
          <w:sz w:val="24"/>
          <w:szCs w:val="24"/>
        </w:rPr>
        <w:t>задаче</w:t>
      </w:r>
      <w:r w:rsidRPr="00274918">
        <w:rPr>
          <w:sz w:val="24"/>
          <w:szCs w:val="24"/>
        </w:rPr>
        <w:t>й</w:t>
      </w:r>
      <w:r>
        <w:rPr>
          <w:sz w:val="24"/>
          <w:szCs w:val="24"/>
        </w:rPr>
        <w:t xml:space="preserve"> </w:t>
      </w:r>
      <w:r w:rsidRPr="00274918">
        <w:rPr>
          <w:sz w:val="24"/>
          <w:szCs w:val="24"/>
        </w:rPr>
        <w:t>этой лаборатории является проведение эпизоотологического обследования энзоотичной территории, зоологических и паразитологических учет</w:t>
      </w:r>
      <w:r>
        <w:rPr>
          <w:sz w:val="24"/>
          <w:szCs w:val="24"/>
        </w:rPr>
        <w:t>ов</w:t>
      </w:r>
      <w:r w:rsidRPr="00274918">
        <w:rPr>
          <w:sz w:val="24"/>
          <w:szCs w:val="24"/>
        </w:rPr>
        <w:t xml:space="preserve"> численности о</w:t>
      </w:r>
      <w:r w:rsidRPr="00274918">
        <w:rPr>
          <w:sz w:val="24"/>
          <w:szCs w:val="24"/>
        </w:rPr>
        <w:t>с</w:t>
      </w:r>
      <w:r w:rsidRPr="00274918">
        <w:rPr>
          <w:sz w:val="24"/>
          <w:szCs w:val="24"/>
        </w:rPr>
        <w:t>новных, второстепенных</w:t>
      </w:r>
      <w:r>
        <w:rPr>
          <w:sz w:val="24"/>
          <w:szCs w:val="24"/>
        </w:rPr>
        <w:t>,</w:t>
      </w:r>
      <w:r w:rsidRPr="00274918">
        <w:rPr>
          <w:sz w:val="24"/>
          <w:szCs w:val="24"/>
        </w:rPr>
        <w:t xml:space="preserve"> случайных носителей и переносчиков чумы</w:t>
      </w:r>
      <w:r>
        <w:rPr>
          <w:sz w:val="24"/>
          <w:szCs w:val="24"/>
        </w:rPr>
        <w:t>, а также п</w:t>
      </w:r>
      <w:r w:rsidRPr="00274918">
        <w:rPr>
          <w:sz w:val="24"/>
          <w:szCs w:val="24"/>
        </w:rPr>
        <w:t>роведение полевой и поселковой дезинсекции и дератизации.</w:t>
      </w:r>
      <w:r>
        <w:rPr>
          <w:sz w:val="24"/>
          <w:szCs w:val="24"/>
        </w:rPr>
        <w:t xml:space="preserve"> </w:t>
      </w:r>
      <w:r w:rsidRPr="00274918">
        <w:rPr>
          <w:sz w:val="24"/>
          <w:szCs w:val="24"/>
        </w:rPr>
        <w:t xml:space="preserve">Ежегодно </w:t>
      </w:r>
      <w:r>
        <w:rPr>
          <w:sz w:val="24"/>
          <w:szCs w:val="24"/>
        </w:rPr>
        <w:t>вокруг</w:t>
      </w:r>
      <w:r w:rsidRPr="00274918">
        <w:rPr>
          <w:sz w:val="24"/>
          <w:szCs w:val="24"/>
        </w:rPr>
        <w:t xml:space="preserve"> населенных пунктов в местах </w:t>
      </w:r>
      <w:r>
        <w:rPr>
          <w:sz w:val="24"/>
          <w:szCs w:val="24"/>
        </w:rPr>
        <w:t>обнаруж</w:t>
      </w:r>
      <w:r w:rsidRPr="00274918">
        <w:rPr>
          <w:sz w:val="24"/>
          <w:szCs w:val="24"/>
        </w:rPr>
        <w:t xml:space="preserve">ения эпизоотий создается от 20 до 60 защитных зон. </w:t>
      </w:r>
      <w:r>
        <w:rPr>
          <w:sz w:val="24"/>
          <w:szCs w:val="24"/>
        </w:rPr>
        <w:t>Большая</w:t>
      </w:r>
      <w:r w:rsidRPr="00274918">
        <w:rPr>
          <w:sz w:val="24"/>
          <w:szCs w:val="24"/>
        </w:rPr>
        <w:t xml:space="preserve"> работ</w:t>
      </w:r>
      <w:r>
        <w:rPr>
          <w:sz w:val="24"/>
          <w:szCs w:val="24"/>
        </w:rPr>
        <w:t>а проводится</w:t>
      </w:r>
      <w:r w:rsidRPr="00274918">
        <w:rPr>
          <w:sz w:val="24"/>
          <w:szCs w:val="24"/>
        </w:rPr>
        <w:t xml:space="preserve"> по изучению</w:t>
      </w:r>
      <w:r>
        <w:rPr>
          <w:sz w:val="24"/>
          <w:szCs w:val="24"/>
        </w:rPr>
        <w:t xml:space="preserve"> и уточнению</w:t>
      </w:r>
      <w:r w:rsidRPr="00274918">
        <w:rPr>
          <w:sz w:val="24"/>
          <w:szCs w:val="24"/>
        </w:rPr>
        <w:t xml:space="preserve"> видового состава и экологии животных полуостр</w:t>
      </w:r>
      <w:r w:rsidRPr="00274918">
        <w:rPr>
          <w:sz w:val="24"/>
          <w:szCs w:val="24"/>
        </w:rPr>
        <w:t>о</w:t>
      </w:r>
      <w:r w:rsidRPr="00274918">
        <w:rPr>
          <w:sz w:val="24"/>
          <w:szCs w:val="24"/>
        </w:rPr>
        <w:t>ва Мангышлак.</w:t>
      </w:r>
      <w:r>
        <w:rPr>
          <w:sz w:val="24"/>
          <w:szCs w:val="24"/>
        </w:rPr>
        <w:t xml:space="preserve"> </w:t>
      </w:r>
      <w:r w:rsidRPr="00274918">
        <w:rPr>
          <w:sz w:val="24"/>
          <w:szCs w:val="24"/>
        </w:rPr>
        <w:t>Описаны экологические особенности редких видов животных,</w:t>
      </w:r>
      <w:r>
        <w:rPr>
          <w:sz w:val="24"/>
          <w:szCs w:val="24"/>
        </w:rPr>
        <w:t xml:space="preserve"> </w:t>
      </w:r>
      <w:r w:rsidRPr="00274918">
        <w:rPr>
          <w:sz w:val="24"/>
          <w:szCs w:val="24"/>
        </w:rPr>
        <w:t>ведется в</w:t>
      </w:r>
      <w:r w:rsidRPr="00274918">
        <w:rPr>
          <w:sz w:val="24"/>
          <w:szCs w:val="24"/>
        </w:rPr>
        <w:t>и</w:t>
      </w:r>
      <w:r w:rsidRPr="00274918">
        <w:rPr>
          <w:sz w:val="24"/>
          <w:szCs w:val="24"/>
        </w:rPr>
        <w:t>зуальный учет устюртск</w:t>
      </w:r>
      <w:r>
        <w:rPr>
          <w:sz w:val="24"/>
          <w:szCs w:val="24"/>
        </w:rPr>
        <w:t>их</w:t>
      </w:r>
      <w:r w:rsidRPr="00274918">
        <w:rPr>
          <w:sz w:val="24"/>
          <w:szCs w:val="24"/>
        </w:rPr>
        <w:t xml:space="preserve"> популяци</w:t>
      </w:r>
      <w:r>
        <w:rPr>
          <w:sz w:val="24"/>
          <w:szCs w:val="24"/>
        </w:rPr>
        <w:t>й</w:t>
      </w:r>
      <w:r w:rsidRPr="00274918">
        <w:rPr>
          <w:sz w:val="24"/>
          <w:szCs w:val="24"/>
        </w:rPr>
        <w:t xml:space="preserve"> сайг</w:t>
      </w:r>
      <w:r>
        <w:rPr>
          <w:sz w:val="24"/>
          <w:szCs w:val="24"/>
        </w:rPr>
        <w:t>ака</w:t>
      </w:r>
      <w:r w:rsidRPr="00274918">
        <w:rPr>
          <w:sz w:val="24"/>
          <w:szCs w:val="24"/>
        </w:rPr>
        <w:t>, джейрана, кулан</w:t>
      </w:r>
      <w:r>
        <w:rPr>
          <w:sz w:val="24"/>
          <w:szCs w:val="24"/>
        </w:rPr>
        <w:t>а</w:t>
      </w:r>
      <w:r w:rsidRPr="00274918">
        <w:rPr>
          <w:sz w:val="24"/>
          <w:szCs w:val="24"/>
        </w:rPr>
        <w:t>. В последнее время в</w:t>
      </w:r>
      <w:r w:rsidRPr="00274918">
        <w:rPr>
          <w:sz w:val="24"/>
          <w:szCs w:val="24"/>
        </w:rPr>
        <w:t>о</w:t>
      </w:r>
      <w:r w:rsidRPr="00274918">
        <w:rPr>
          <w:sz w:val="24"/>
          <w:szCs w:val="24"/>
        </w:rPr>
        <w:t>зобновилась работа по видовой идентификации иксодовых клещей</w:t>
      </w:r>
      <w:r>
        <w:rPr>
          <w:sz w:val="24"/>
          <w:szCs w:val="24"/>
        </w:rPr>
        <w:t>.</w:t>
      </w:r>
      <w:r w:rsidRPr="00274918">
        <w:rPr>
          <w:sz w:val="24"/>
          <w:szCs w:val="24"/>
        </w:rPr>
        <w:t xml:space="preserve"> Начаты исследования экологии рукокрылых, обитающих в Мангистауской области. Зоологическая лаборатория станции проводит мониторинг за расселением черной и появлением серой крысы на поб</w:t>
      </w:r>
      <w:r w:rsidRPr="00274918">
        <w:rPr>
          <w:sz w:val="24"/>
          <w:szCs w:val="24"/>
        </w:rPr>
        <w:t>е</w:t>
      </w:r>
      <w:r w:rsidRPr="00274918">
        <w:rPr>
          <w:sz w:val="24"/>
          <w:szCs w:val="24"/>
        </w:rPr>
        <w:t>режье Каспийского моря. Взята под контроль новая железнодорожная ветка г. Жанаозен - граница Туркмении. Здесь на протяжении 156 км ведется мониторинг за поселениями большой песчанки вдоль железнодорожного полотна. Учитывая значительный ущерб, н</w:t>
      </w:r>
      <w:r w:rsidRPr="00274918">
        <w:rPr>
          <w:sz w:val="24"/>
          <w:szCs w:val="24"/>
        </w:rPr>
        <w:t>а</w:t>
      </w:r>
      <w:r w:rsidRPr="00274918">
        <w:rPr>
          <w:sz w:val="24"/>
          <w:szCs w:val="24"/>
        </w:rPr>
        <w:t>носимый народному хозяйству термитами, зоологи станции по своей инициативе прист</w:t>
      </w:r>
      <w:r w:rsidRPr="00274918">
        <w:rPr>
          <w:sz w:val="24"/>
          <w:szCs w:val="24"/>
        </w:rPr>
        <w:t>у</w:t>
      </w:r>
      <w:r w:rsidRPr="00274918">
        <w:rPr>
          <w:sz w:val="24"/>
          <w:szCs w:val="24"/>
        </w:rPr>
        <w:t xml:space="preserve">пили к изучению ареала этих насекомых. Постоянно проводится работа по вычислению и коррекции индексов эпизоотичности </w:t>
      </w:r>
      <w:r>
        <w:rPr>
          <w:sz w:val="24"/>
          <w:szCs w:val="24"/>
        </w:rPr>
        <w:t>ЛЭР</w:t>
      </w:r>
      <w:r w:rsidRPr="00274918">
        <w:rPr>
          <w:sz w:val="24"/>
          <w:szCs w:val="24"/>
        </w:rPr>
        <w:t xml:space="preserve"> [7]. Зоологические группы станции неоднокра</w:t>
      </w:r>
      <w:r w:rsidRPr="00274918">
        <w:rPr>
          <w:sz w:val="24"/>
          <w:szCs w:val="24"/>
        </w:rPr>
        <w:t>т</w:t>
      </w:r>
      <w:r w:rsidRPr="00274918">
        <w:rPr>
          <w:sz w:val="24"/>
          <w:szCs w:val="24"/>
        </w:rPr>
        <w:t>но работали в эпидемических очагах чумы (1999, 2003</w:t>
      </w:r>
      <w:r>
        <w:rPr>
          <w:sz w:val="24"/>
          <w:szCs w:val="24"/>
        </w:rPr>
        <w:t xml:space="preserve"> </w:t>
      </w:r>
      <w:r w:rsidRPr="00274918">
        <w:rPr>
          <w:sz w:val="24"/>
          <w:szCs w:val="24"/>
        </w:rPr>
        <w:t>гг.). Ответственными за работу</w:t>
      </w:r>
      <w:r>
        <w:rPr>
          <w:sz w:val="24"/>
          <w:szCs w:val="24"/>
        </w:rPr>
        <w:t xml:space="preserve"> </w:t>
      </w:r>
      <w:r w:rsidRPr="00274918">
        <w:rPr>
          <w:sz w:val="24"/>
          <w:szCs w:val="24"/>
        </w:rPr>
        <w:t xml:space="preserve">зоологической лаборатории в </w:t>
      </w:r>
      <w:r>
        <w:rPr>
          <w:sz w:val="24"/>
          <w:szCs w:val="24"/>
        </w:rPr>
        <w:t>разное</w:t>
      </w:r>
      <w:r w:rsidRPr="00274918">
        <w:rPr>
          <w:sz w:val="24"/>
          <w:szCs w:val="24"/>
        </w:rPr>
        <w:t xml:space="preserve"> время были заведующие: Е.</w:t>
      </w:r>
      <w:r>
        <w:rPr>
          <w:sz w:val="24"/>
          <w:szCs w:val="24"/>
        </w:rPr>
        <w:t xml:space="preserve"> </w:t>
      </w:r>
      <w:r w:rsidRPr="00274918">
        <w:rPr>
          <w:sz w:val="24"/>
          <w:szCs w:val="24"/>
        </w:rPr>
        <w:t>Г.</w:t>
      </w:r>
      <w:r w:rsidRPr="00F1244F">
        <w:rPr>
          <w:sz w:val="24"/>
          <w:szCs w:val="24"/>
        </w:rPr>
        <w:t xml:space="preserve"> </w:t>
      </w:r>
      <w:r w:rsidRPr="00274918">
        <w:rPr>
          <w:sz w:val="24"/>
          <w:szCs w:val="24"/>
        </w:rPr>
        <w:t>Самарин, О.</w:t>
      </w:r>
      <w:r>
        <w:rPr>
          <w:sz w:val="24"/>
          <w:szCs w:val="24"/>
        </w:rPr>
        <w:t xml:space="preserve"> </w:t>
      </w:r>
      <w:r w:rsidRPr="00274918">
        <w:rPr>
          <w:sz w:val="24"/>
          <w:szCs w:val="24"/>
        </w:rPr>
        <w:t>В.</w:t>
      </w:r>
      <w:r w:rsidRPr="00F1244F">
        <w:rPr>
          <w:sz w:val="24"/>
          <w:szCs w:val="24"/>
        </w:rPr>
        <w:t xml:space="preserve"> </w:t>
      </w:r>
      <w:r w:rsidRPr="00274918">
        <w:rPr>
          <w:sz w:val="24"/>
          <w:szCs w:val="24"/>
        </w:rPr>
        <w:t>М</w:t>
      </w:r>
      <w:r w:rsidRPr="00274918">
        <w:rPr>
          <w:sz w:val="24"/>
          <w:szCs w:val="24"/>
        </w:rPr>
        <w:t>и</w:t>
      </w:r>
      <w:r w:rsidRPr="00274918">
        <w:rPr>
          <w:sz w:val="24"/>
          <w:szCs w:val="24"/>
        </w:rPr>
        <w:t>тропольский, А.</w:t>
      </w:r>
      <w:r>
        <w:rPr>
          <w:sz w:val="24"/>
          <w:szCs w:val="24"/>
        </w:rPr>
        <w:t xml:space="preserve"> </w:t>
      </w:r>
      <w:r w:rsidRPr="00274918">
        <w:rPr>
          <w:sz w:val="24"/>
          <w:szCs w:val="24"/>
        </w:rPr>
        <w:t>Н. Коринфский (1967-1991</w:t>
      </w:r>
      <w:r>
        <w:rPr>
          <w:sz w:val="24"/>
          <w:szCs w:val="24"/>
        </w:rPr>
        <w:t xml:space="preserve"> гг.</w:t>
      </w:r>
      <w:r w:rsidRPr="00274918">
        <w:rPr>
          <w:sz w:val="24"/>
          <w:szCs w:val="24"/>
        </w:rPr>
        <w:t>), В.</w:t>
      </w:r>
      <w:r>
        <w:rPr>
          <w:sz w:val="24"/>
          <w:szCs w:val="24"/>
        </w:rPr>
        <w:t xml:space="preserve"> </w:t>
      </w:r>
      <w:r w:rsidRPr="00274918">
        <w:rPr>
          <w:sz w:val="24"/>
          <w:szCs w:val="24"/>
        </w:rPr>
        <w:t>П. Косарев (1991-1994</w:t>
      </w:r>
      <w:r>
        <w:rPr>
          <w:sz w:val="24"/>
          <w:szCs w:val="24"/>
        </w:rPr>
        <w:t xml:space="preserve"> гг.</w:t>
      </w:r>
      <w:r w:rsidRPr="00274918">
        <w:rPr>
          <w:sz w:val="24"/>
          <w:szCs w:val="24"/>
        </w:rPr>
        <w:t>), Е.</w:t>
      </w:r>
      <w:r>
        <w:rPr>
          <w:sz w:val="24"/>
          <w:szCs w:val="24"/>
        </w:rPr>
        <w:t xml:space="preserve"> </w:t>
      </w:r>
      <w:r w:rsidRPr="00274918">
        <w:rPr>
          <w:sz w:val="24"/>
          <w:szCs w:val="24"/>
        </w:rPr>
        <w:t>А.</w:t>
      </w:r>
      <w:r>
        <w:rPr>
          <w:sz w:val="24"/>
          <w:szCs w:val="24"/>
        </w:rPr>
        <w:t xml:space="preserve"> </w:t>
      </w:r>
      <w:r w:rsidRPr="00274918">
        <w:rPr>
          <w:sz w:val="24"/>
          <w:szCs w:val="24"/>
        </w:rPr>
        <w:t>Мак</w:t>
      </w:r>
      <w:r w:rsidRPr="00274918">
        <w:rPr>
          <w:sz w:val="24"/>
          <w:szCs w:val="24"/>
        </w:rPr>
        <w:t>а</w:t>
      </w:r>
      <w:r w:rsidRPr="00274918">
        <w:rPr>
          <w:sz w:val="24"/>
          <w:szCs w:val="24"/>
        </w:rPr>
        <w:t>ров (</w:t>
      </w:r>
      <w:r>
        <w:rPr>
          <w:sz w:val="24"/>
          <w:szCs w:val="24"/>
        </w:rPr>
        <w:t xml:space="preserve">с </w:t>
      </w:r>
      <w:r w:rsidRPr="00274918">
        <w:rPr>
          <w:sz w:val="24"/>
          <w:szCs w:val="24"/>
        </w:rPr>
        <w:t xml:space="preserve">1994 </w:t>
      </w:r>
      <w:r>
        <w:rPr>
          <w:sz w:val="24"/>
          <w:szCs w:val="24"/>
        </w:rPr>
        <w:t xml:space="preserve">г. </w:t>
      </w:r>
      <w:r w:rsidRPr="00274918">
        <w:rPr>
          <w:sz w:val="24"/>
          <w:szCs w:val="24"/>
        </w:rPr>
        <w:t>по настоящее время).</w:t>
      </w:r>
    </w:p>
    <w:p w:rsidR="00382158" w:rsidRPr="00274918" w:rsidRDefault="00382158" w:rsidP="00382158">
      <w:pPr>
        <w:ind w:firstLine="397"/>
        <w:jc w:val="both"/>
        <w:rPr>
          <w:sz w:val="24"/>
          <w:szCs w:val="24"/>
        </w:rPr>
      </w:pPr>
      <w:r w:rsidRPr="00274918">
        <w:rPr>
          <w:sz w:val="24"/>
          <w:szCs w:val="24"/>
        </w:rPr>
        <w:t>Виварий на станции открыт в 1969 г</w:t>
      </w:r>
      <w:r>
        <w:rPr>
          <w:sz w:val="24"/>
          <w:szCs w:val="24"/>
        </w:rPr>
        <w:t>.</w:t>
      </w:r>
      <w:r w:rsidRPr="00274918">
        <w:rPr>
          <w:sz w:val="24"/>
          <w:szCs w:val="24"/>
        </w:rPr>
        <w:t xml:space="preserve">, в </w:t>
      </w:r>
      <w:r>
        <w:rPr>
          <w:sz w:val="24"/>
          <w:szCs w:val="24"/>
        </w:rPr>
        <w:t>не</w:t>
      </w:r>
      <w:r w:rsidRPr="00274918">
        <w:rPr>
          <w:sz w:val="24"/>
          <w:szCs w:val="24"/>
        </w:rPr>
        <w:t>м ежегодно производится до 1200 белых мышей и 30 морских свинок. Этого количества достаточно для обеспечения структурных подразделений,</w:t>
      </w:r>
      <w:r>
        <w:rPr>
          <w:sz w:val="24"/>
          <w:szCs w:val="24"/>
        </w:rPr>
        <w:t xml:space="preserve"> которые </w:t>
      </w:r>
      <w:r w:rsidRPr="00274918">
        <w:rPr>
          <w:sz w:val="24"/>
          <w:szCs w:val="24"/>
        </w:rPr>
        <w:t>до 90% полевого материала исследу</w:t>
      </w:r>
      <w:r>
        <w:rPr>
          <w:sz w:val="24"/>
          <w:szCs w:val="24"/>
        </w:rPr>
        <w:t>ю</w:t>
      </w:r>
      <w:r w:rsidRPr="00274918">
        <w:rPr>
          <w:sz w:val="24"/>
          <w:szCs w:val="24"/>
        </w:rPr>
        <w:t>т биологическ</w:t>
      </w:r>
      <w:r>
        <w:rPr>
          <w:sz w:val="24"/>
          <w:szCs w:val="24"/>
        </w:rPr>
        <w:t>им</w:t>
      </w:r>
      <w:r w:rsidRPr="00274918">
        <w:rPr>
          <w:sz w:val="24"/>
          <w:szCs w:val="24"/>
        </w:rPr>
        <w:t xml:space="preserve"> методом. Большую</w:t>
      </w:r>
      <w:r>
        <w:rPr>
          <w:sz w:val="24"/>
          <w:szCs w:val="24"/>
        </w:rPr>
        <w:t xml:space="preserve"> </w:t>
      </w:r>
      <w:r w:rsidRPr="00274918">
        <w:rPr>
          <w:sz w:val="24"/>
          <w:szCs w:val="24"/>
        </w:rPr>
        <w:t>помощь в обновлении</w:t>
      </w:r>
      <w:r>
        <w:rPr>
          <w:sz w:val="24"/>
          <w:szCs w:val="24"/>
        </w:rPr>
        <w:t xml:space="preserve"> </w:t>
      </w:r>
      <w:r w:rsidRPr="00274918">
        <w:rPr>
          <w:sz w:val="24"/>
          <w:szCs w:val="24"/>
        </w:rPr>
        <w:t xml:space="preserve">поголовья лабораторных животных оказывают Уральская и Атырауская </w:t>
      </w:r>
      <w:r>
        <w:rPr>
          <w:sz w:val="24"/>
          <w:szCs w:val="24"/>
        </w:rPr>
        <w:t>ПЧС</w:t>
      </w:r>
      <w:r w:rsidRPr="00274918">
        <w:rPr>
          <w:sz w:val="24"/>
          <w:szCs w:val="24"/>
        </w:rPr>
        <w:t xml:space="preserve">. </w:t>
      </w:r>
      <w:r>
        <w:rPr>
          <w:sz w:val="24"/>
          <w:szCs w:val="24"/>
        </w:rPr>
        <w:t>МПЧС, в свою очередь,</w:t>
      </w:r>
      <w:r w:rsidRPr="00274918">
        <w:rPr>
          <w:sz w:val="24"/>
          <w:szCs w:val="24"/>
        </w:rPr>
        <w:t xml:space="preserve"> оказывает помощь</w:t>
      </w:r>
      <w:r>
        <w:rPr>
          <w:sz w:val="24"/>
          <w:szCs w:val="24"/>
        </w:rPr>
        <w:t xml:space="preserve"> </w:t>
      </w:r>
      <w:r w:rsidRPr="00274918">
        <w:rPr>
          <w:sz w:val="24"/>
          <w:szCs w:val="24"/>
        </w:rPr>
        <w:t>лабораториям областных санитарно-эпидемиоло</w:t>
      </w:r>
      <w:r>
        <w:softHyphen/>
      </w:r>
      <w:r w:rsidRPr="00274918">
        <w:rPr>
          <w:sz w:val="24"/>
          <w:szCs w:val="24"/>
        </w:rPr>
        <w:t>гической и ветеринарной станций. Планируется открытие пито</w:t>
      </w:r>
      <w:r w:rsidRPr="00274918">
        <w:rPr>
          <w:sz w:val="24"/>
          <w:szCs w:val="24"/>
        </w:rPr>
        <w:t>м</w:t>
      </w:r>
      <w:r w:rsidRPr="00274918">
        <w:rPr>
          <w:sz w:val="24"/>
          <w:szCs w:val="24"/>
        </w:rPr>
        <w:t>ника в Жанаозенском противочумном отделении.</w:t>
      </w:r>
    </w:p>
    <w:p w:rsidR="00382158" w:rsidRPr="00274918" w:rsidRDefault="00382158" w:rsidP="00382158">
      <w:pPr>
        <w:ind w:firstLine="397"/>
        <w:jc w:val="both"/>
        <w:rPr>
          <w:sz w:val="24"/>
          <w:szCs w:val="24"/>
        </w:rPr>
      </w:pPr>
      <w:r w:rsidRPr="00274918">
        <w:rPr>
          <w:sz w:val="24"/>
          <w:szCs w:val="24"/>
        </w:rPr>
        <w:t xml:space="preserve">Библиотека станции </w:t>
      </w:r>
      <w:r>
        <w:rPr>
          <w:sz w:val="24"/>
          <w:szCs w:val="24"/>
        </w:rPr>
        <w:t>содержит</w:t>
      </w:r>
      <w:r w:rsidRPr="00274918">
        <w:rPr>
          <w:sz w:val="24"/>
          <w:szCs w:val="24"/>
        </w:rPr>
        <w:t xml:space="preserve"> 1560 книг, журналов, авторефератов, методических р</w:t>
      </w:r>
      <w:r w:rsidRPr="00274918">
        <w:rPr>
          <w:sz w:val="24"/>
          <w:szCs w:val="24"/>
        </w:rPr>
        <w:t>е</w:t>
      </w:r>
      <w:r w:rsidRPr="00274918">
        <w:rPr>
          <w:sz w:val="24"/>
          <w:szCs w:val="24"/>
        </w:rPr>
        <w:t>комендаций</w:t>
      </w:r>
      <w:r>
        <w:rPr>
          <w:sz w:val="24"/>
          <w:szCs w:val="24"/>
        </w:rPr>
        <w:t>,</w:t>
      </w:r>
      <w:r w:rsidRPr="00274918">
        <w:rPr>
          <w:sz w:val="24"/>
          <w:szCs w:val="24"/>
        </w:rPr>
        <w:t xml:space="preserve"> инструкций и др</w:t>
      </w:r>
      <w:r>
        <w:rPr>
          <w:sz w:val="24"/>
          <w:szCs w:val="24"/>
        </w:rPr>
        <w:t xml:space="preserve">угих документов, </w:t>
      </w:r>
      <w:r w:rsidRPr="00274918">
        <w:rPr>
          <w:sz w:val="24"/>
          <w:szCs w:val="24"/>
        </w:rPr>
        <w:t xml:space="preserve">564 </w:t>
      </w:r>
      <w:r>
        <w:rPr>
          <w:sz w:val="24"/>
          <w:szCs w:val="24"/>
        </w:rPr>
        <w:t>тома</w:t>
      </w:r>
      <w:r w:rsidRPr="00274918">
        <w:rPr>
          <w:sz w:val="24"/>
          <w:szCs w:val="24"/>
        </w:rPr>
        <w:t xml:space="preserve"> художественной литературы. Всего в библиотеке станции 3217 единиц хранения. Производится</w:t>
      </w:r>
      <w:r>
        <w:rPr>
          <w:sz w:val="24"/>
          <w:szCs w:val="24"/>
        </w:rPr>
        <w:t xml:space="preserve"> </w:t>
      </w:r>
      <w:r w:rsidRPr="00274918">
        <w:rPr>
          <w:sz w:val="24"/>
          <w:szCs w:val="24"/>
        </w:rPr>
        <w:t>ежегодная подписка на медицинские и биологические журналы (ЖМЭИ, МПиПБ, КиЗИ в Казахстане, МРЖ, БРЖ и другие). Библиотечный фонд постоянно обновляется за счет поступления сборников различных конференций и симпозиумов. Ежегодно библиотеку станции посещает до 27</w:t>
      </w:r>
      <w:r>
        <w:rPr>
          <w:sz w:val="24"/>
          <w:szCs w:val="24"/>
        </w:rPr>
        <w:t xml:space="preserve"> </w:t>
      </w:r>
      <w:r w:rsidRPr="00274918">
        <w:rPr>
          <w:sz w:val="24"/>
          <w:szCs w:val="24"/>
        </w:rPr>
        <w:t>специалистов, в год</w:t>
      </w:r>
      <w:r>
        <w:rPr>
          <w:sz w:val="24"/>
          <w:szCs w:val="24"/>
        </w:rPr>
        <w:t xml:space="preserve"> </w:t>
      </w:r>
      <w:r w:rsidRPr="00274918">
        <w:rPr>
          <w:sz w:val="24"/>
          <w:szCs w:val="24"/>
        </w:rPr>
        <w:t>отмечается до 200 посещений.</w:t>
      </w:r>
      <w:r>
        <w:rPr>
          <w:sz w:val="24"/>
          <w:szCs w:val="24"/>
        </w:rPr>
        <w:t xml:space="preserve"> </w:t>
      </w:r>
      <w:r w:rsidRPr="00274918">
        <w:rPr>
          <w:sz w:val="24"/>
          <w:szCs w:val="24"/>
        </w:rPr>
        <w:t>На станции имеется архив, в котором</w:t>
      </w:r>
      <w:r>
        <w:rPr>
          <w:sz w:val="24"/>
          <w:szCs w:val="24"/>
        </w:rPr>
        <w:t xml:space="preserve"> </w:t>
      </w:r>
      <w:r w:rsidRPr="00274918">
        <w:rPr>
          <w:sz w:val="24"/>
          <w:szCs w:val="24"/>
        </w:rPr>
        <w:t>находятся</w:t>
      </w:r>
      <w:r>
        <w:rPr>
          <w:sz w:val="24"/>
          <w:szCs w:val="24"/>
        </w:rPr>
        <w:t xml:space="preserve"> </w:t>
      </w:r>
      <w:r w:rsidRPr="00274918">
        <w:rPr>
          <w:sz w:val="24"/>
          <w:szCs w:val="24"/>
        </w:rPr>
        <w:t>документы постоянного хранения,</w:t>
      </w:r>
      <w:r>
        <w:rPr>
          <w:sz w:val="24"/>
          <w:szCs w:val="24"/>
        </w:rPr>
        <w:t xml:space="preserve"> </w:t>
      </w:r>
      <w:r w:rsidRPr="00274918">
        <w:rPr>
          <w:sz w:val="24"/>
          <w:szCs w:val="24"/>
        </w:rPr>
        <w:t>остальные материалы передаются</w:t>
      </w:r>
      <w:r>
        <w:rPr>
          <w:sz w:val="24"/>
          <w:szCs w:val="24"/>
        </w:rPr>
        <w:t xml:space="preserve"> </w:t>
      </w:r>
      <w:r w:rsidRPr="00274918">
        <w:rPr>
          <w:sz w:val="24"/>
          <w:szCs w:val="24"/>
        </w:rPr>
        <w:t>в</w:t>
      </w:r>
      <w:r>
        <w:rPr>
          <w:sz w:val="24"/>
          <w:szCs w:val="24"/>
        </w:rPr>
        <w:t xml:space="preserve"> </w:t>
      </w:r>
      <w:r w:rsidRPr="00274918">
        <w:rPr>
          <w:sz w:val="24"/>
          <w:szCs w:val="24"/>
        </w:rPr>
        <w:t>облас</w:t>
      </w:r>
      <w:r w:rsidRPr="00274918">
        <w:rPr>
          <w:sz w:val="24"/>
          <w:szCs w:val="24"/>
        </w:rPr>
        <w:t>т</w:t>
      </w:r>
      <w:r w:rsidRPr="00274918">
        <w:rPr>
          <w:sz w:val="24"/>
          <w:szCs w:val="24"/>
        </w:rPr>
        <w:t>ной архив.</w:t>
      </w:r>
    </w:p>
    <w:p w:rsidR="00382158" w:rsidRPr="00274918" w:rsidRDefault="00382158" w:rsidP="00382158">
      <w:pPr>
        <w:ind w:firstLine="397"/>
        <w:jc w:val="both"/>
        <w:rPr>
          <w:sz w:val="24"/>
          <w:szCs w:val="24"/>
        </w:rPr>
      </w:pPr>
      <w:r w:rsidRPr="00274918">
        <w:rPr>
          <w:sz w:val="24"/>
          <w:szCs w:val="24"/>
        </w:rPr>
        <w:t>Сотрудники станции участвовали в научной работе по инициативным темам совмес</w:t>
      </w:r>
      <w:r w:rsidRPr="00274918">
        <w:rPr>
          <w:sz w:val="24"/>
          <w:szCs w:val="24"/>
        </w:rPr>
        <w:t>т</w:t>
      </w:r>
      <w:r w:rsidRPr="00274918">
        <w:rPr>
          <w:sz w:val="24"/>
          <w:szCs w:val="24"/>
        </w:rPr>
        <w:t>но с сотрудниками САНИПЧИ, КНЦКЗИ, Саратовского института «Микроб». Принимают активное участие в научно-производственных советах</w:t>
      </w:r>
      <w:r>
        <w:rPr>
          <w:sz w:val="24"/>
          <w:szCs w:val="24"/>
        </w:rPr>
        <w:t xml:space="preserve"> </w:t>
      </w:r>
      <w:r w:rsidRPr="00274918">
        <w:rPr>
          <w:sz w:val="24"/>
          <w:szCs w:val="24"/>
        </w:rPr>
        <w:t>станции и советах станций бывшего Советского Союза. Специалистами станции опубликовано 235 научных статей в облас</w:t>
      </w:r>
      <w:r w:rsidRPr="00274918">
        <w:rPr>
          <w:sz w:val="24"/>
          <w:szCs w:val="24"/>
        </w:rPr>
        <w:t>т</w:t>
      </w:r>
      <w:r w:rsidRPr="00274918">
        <w:rPr>
          <w:sz w:val="24"/>
          <w:szCs w:val="24"/>
        </w:rPr>
        <w:t>ных, региональных, республиканских</w:t>
      </w:r>
      <w:r>
        <w:rPr>
          <w:sz w:val="24"/>
          <w:szCs w:val="24"/>
        </w:rPr>
        <w:t xml:space="preserve"> изданиях</w:t>
      </w:r>
      <w:r w:rsidRPr="00274918">
        <w:rPr>
          <w:sz w:val="24"/>
          <w:szCs w:val="24"/>
        </w:rPr>
        <w:t xml:space="preserve">, </w:t>
      </w:r>
      <w:r>
        <w:rPr>
          <w:sz w:val="24"/>
          <w:szCs w:val="24"/>
        </w:rPr>
        <w:t>материалах республикански</w:t>
      </w:r>
      <w:r w:rsidRPr="00274918">
        <w:rPr>
          <w:sz w:val="24"/>
          <w:szCs w:val="24"/>
        </w:rPr>
        <w:t>х и междун</w:t>
      </w:r>
      <w:r w:rsidRPr="00274918">
        <w:rPr>
          <w:sz w:val="24"/>
          <w:szCs w:val="24"/>
        </w:rPr>
        <w:t>а</w:t>
      </w:r>
      <w:r w:rsidRPr="00274918">
        <w:rPr>
          <w:sz w:val="24"/>
          <w:szCs w:val="24"/>
        </w:rPr>
        <w:t>родных конференци</w:t>
      </w:r>
      <w:r>
        <w:rPr>
          <w:sz w:val="24"/>
          <w:szCs w:val="24"/>
        </w:rPr>
        <w:t>й</w:t>
      </w:r>
      <w:r w:rsidRPr="00274918">
        <w:rPr>
          <w:sz w:val="24"/>
          <w:szCs w:val="24"/>
        </w:rPr>
        <w:t>, симпозиум</w:t>
      </w:r>
      <w:r>
        <w:rPr>
          <w:sz w:val="24"/>
          <w:szCs w:val="24"/>
        </w:rPr>
        <w:t>ов</w:t>
      </w:r>
      <w:r w:rsidRPr="00274918">
        <w:rPr>
          <w:sz w:val="24"/>
          <w:szCs w:val="24"/>
        </w:rPr>
        <w:t>, съезд</w:t>
      </w:r>
      <w:r>
        <w:rPr>
          <w:sz w:val="24"/>
          <w:szCs w:val="24"/>
        </w:rPr>
        <w:t>ов</w:t>
      </w:r>
      <w:r w:rsidRPr="00274918">
        <w:rPr>
          <w:sz w:val="24"/>
          <w:szCs w:val="24"/>
        </w:rPr>
        <w:t>. По материалам эпизоотологического обсл</w:t>
      </w:r>
      <w:r w:rsidRPr="00274918">
        <w:rPr>
          <w:sz w:val="24"/>
          <w:szCs w:val="24"/>
        </w:rPr>
        <w:t>е</w:t>
      </w:r>
      <w:r w:rsidRPr="00274918">
        <w:rPr>
          <w:sz w:val="24"/>
          <w:szCs w:val="24"/>
        </w:rPr>
        <w:t>дования природных очагов чумы</w:t>
      </w:r>
      <w:r>
        <w:rPr>
          <w:sz w:val="24"/>
          <w:szCs w:val="24"/>
        </w:rPr>
        <w:t xml:space="preserve"> </w:t>
      </w:r>
      <w:r w:rsidRPr="00274918">
        <w:rPr>
          <w:sz w:val="24"/>
          <w:szCs w:val="24"/>
        </w:rPr>
        <w:t>Мангистауской области и материалам лабораторного и</w:t>
      </w:r>
      <w:r w:rsidRPr="00274918">
        <w:rPr>
          <w:sz w:val="24"/>
          <w:szCs w:val="24"/>
        </w:rPr>
        <w:t>с</w:t>
      </w:r>
      <w:r w:rsidRPr="00274918">
        <w:rPr>
          <w:sz w:val="24"/>
          <w:szCs w:val="24"/>
        </w:rPr>
        <w:t>следования защищены пять кандидатских диссертаций. На базе противоэпидемических отрядов МПЧС научные сотрудники «Микроба» совместно с</w:t>
      </w:r>
      <w:r>
        <w:rPr>
          <w:sz w:val="24"/>
          <w:szCs w:val="24"/>
        </w:rPr>
        <w:t>о</w:t>
      </w:r>
      <w:r w:rsidRPr="00274918">
        <w:rPr>
          <w:sz w:val="24"/>
          <w:szCs w:val="24"/>
        </w:rPr>
        <w:t xml:space="preserve"> специалистами станции з</w:t>
      </w:r>
      <w:r w:rsidRPr="00274918">
        <w:rPr>
          <w:sz w:val="24"/>
          <w:szCs w:val="24"/>
        </w:rPr>
        <w:t>а</w:t>
      </w:r>
      <w:r w:rsidRPr="00274918">
        <w:rPr>
          <w:sz w:val="24"/>
          <w:szCs w:val="24"/>
        </w:rPr>
        <w:t>нимались внедрением и апробацией серологических методов диагностики.</w:t>
      </w:r>
    </w:p>
    <w:p w:rsidR="00382158" w:rsidRDefault="00382158" w:rsidP="00382158">
      <w:pPr>
        <w:ind w:firstLine="397"/>
        <w:jc w:val="both"/>
        <w:rPr>
          <w:sz w:val="24"/>
          <w:szCs w:val="24"/>
        </w:rPr>
      </w:pPr>
      <w:r w:rsidRPr="00274918">
        <w:rPr>
          <w:sz w:val="24"/>
          <w:szCs w:val="24"/>
        </w:rPr>
        <w:t xml:space="preserve"> Все врачи и зоологи станции прошли первичную специализацию в </w:t>
      </w:r>
      <w:r w:rsidRPr="00B04F7B">
        <w:rPr>
          <w:sz w:val="24"/>
          <w:szCs w:val="24"/>
        </w:rPr>
        <w:t>САНИПЧИ</w:t>
      </w:r>
      <w:r>
        <w:rPr>
          <w:sz w:val="24"/>
          <w:szCs w:val="24"/>
        </w:rPr>
        <w:t>-</w:t>
      </w:r>
      <w:r w:rsidRPr="00274918">
        <w:rPr>
          <w:sz w:val="24"/>
          <w:szCs w:val="24"/>
        </w:rPr>
        <w:t xml:space="preserve">КНЦКЗИ (Алма-Ата), «Микроб» (Саратов), Противочумном научно-исследовательском </w:t>
      </w:r>
      <w:r w:rsidRPr="00274918">
        <w:rPr>
          <w:sz w:val="24"/>
          <w:szCs w:val="24"/>
        </w:rPr>
        <w:lastRenderedPageBreak/>
        <w:t>институте Сибири и Дальнего Востока (Иркутск), курсы усовершенствования в КНЦКЗИ, АГИУВ, ВШОЗ. На станции работает 18 врачей</w:t>
      </w:r>
      <w:r>
        <w:rPr>
          <w:sz w:val="24"/>
          <w:szCs w:val="24"/>
        </w:rPr>
        <w:t>,</w:t>
      </w:r>
      <w:r w:rsidRPr="00274918">
        <w:rPr>
          <w:sz w:val="24"/>
          <w:szCs w:val="24"/>
        </w:rPr>
        <w:t xml:space="preserve"> из них 4 с высшей категори</w:t>
      </w:r>
      <w:r>
        <w:rPr>
          <w:sz w:val="24"/>
          <w:szCs w:val="24"/>
        </w:rPr>
        <w:t>ей</w:t>
      </w:r>
      <w:r w:rsidRPr="00274918">
        <w:rPr>
          <w:sz w:val="24"/>
          <w:szCs w:val="24"/>
        </w:rPr>
        <w:t>, 2 первой категории, 3 второй категории,</w:t>
      </w:r>
      <w:r>
        <w:rPr>
          <w:sz w:val="24"/>
          <w:szCs w:val="24"/>
        </w:rPr>
        <w:t xml:space="preserve"> </w:t>
      </w:r>
      <w:r w:rsidRPr="00274918">
        <w:rPr>
          <w:sz w:val="24"/>
          <w:szCs w:val="24"/>
        </w:rPr>
        <w:t>9 без категории. Сотрудники станции участвовали</w:t>
      </w:r>
      <w:r>
        <w:rPr>
          <w:sz w:val="24"/>
          <w:szCs w:val="24"/>
        </w:rPr>
        <w:t xml:space="preserve"> </w:t>
      </w:r>
      <w:r w:rsidRPr="00274918">
        <w:rPr>
          <w:sz w:val="24"/>
          <w:szCs w:val="24"/>
        </w:rPr>
        <w:t>в об</w:t>
      </w:r>
      <w:r w:rsidRPr="00274918">
        <w:rPr>
          <w:sz w:val="24"/>
          <w:szCs w:val="24"/>
        </w:rPr>
        <w:t>у</w:t>
      </w:r>
      <w:r w:rsidRPr="00274918">
        <w:rPr>
          <w:sz w:val="24"/>
          <w:szCs w:val="24"/>
        </w:rPr>
        <w:t xml:space="preserve">чающих тренингах </w:t>
      </w:r>
      <w:r>
        <w:rPr>
          <w:sz w:val="24"/>
          <w:szCs w:val="24"/>
          <w:lang w:val="en-US"/>
        </w:rPr>
        <w:t>CDC</w:t>
      </w:r>
      <w:r w:rsidRPr="00274918">
        <w:rPr>
          <w:sz w:val="24"/>
          <w:szCs w:val="24"/>
        </w:rPr>
        <w:t>, МНТЦ</w:t>
      </w:r>
      <w:r w:rsidRPr="005A6328">
        <w:rPr>
          <w:sz w:val="24"/>
          <w:szCs w:val="24"/>
        </w:rPr>
        <w:t>.</w:t>
      </w:r>
      <w:r w:rsidRPr="00274918">
        <w:rPr>
          <w:sz w:val="24"/>
          <w:szCs w:val="24"/>
        </w:rPr>
        <w:t xml:space="preserve"> Врачи станции были делегатами </w:t>
      </w:r>
      <w:r w:rsidRPr="00274918">
        <w:rPr>
          <w:sz w:val="24"/>
          <w:szCs w:val="24"/>
          <w:lang w:val="en-US"/>
        </w:rPr>
        <w:t>I</w:t>
      </w:r>
      <w:r w:rsidRPr="00274918">
        <w:rPr>
          <w:sz w:val="24"/>
          <w:szCs w:val="24"/>
        </w:rPr>
        <w:t>,</w:t>
      </w:r>
      <w:r>
        <w:rPr>
          <w:sz w:val="24"/>
          <w:szCs w:val="24"/>
        </w:rPr>
        <w:t xml:space="preserve"> </w:t>
      </w:r>
      <w:r w:rsidRPr="00274918">
        <w:rPr>
          <w:sz w:val="24"/>
          <w:szCs w:val="24"/>
          <w:lang w:val="en-US"/>
        </w:rPr>
        <w:t>II</w:t>
      </w:r>
      <w:r>
        <w:rPr>
          <w:sz w:val="24"/>
          <w:szCs w:val="24"/>
        </w:rPr>
        <w:t xml:space="preserve"> и </w:t>
      </w:r>
      <w:r w:rsidRPr="00274918">
        <w:rPr>
          <w:sz w:val="24"/>
          <w:szCs w:val="24"/>
          <w:lang w:val="en-US"/>
        </w:rPr>
        <w:t>III</w:t>
      </w:r>
      <w:r w:rsidRPr="00274918">
        <w:rPr>
          <w:sz w:val="24"/>
          <w:szCs w:val="24"/>
        </w:rPr>
        <w:t xml:space="preserve"> съезд</w:t>
      </w:r>
      <w:r>
        <w:rPr>
          <w:sz w:val="24"/>
          <w:szCs w:val="24"/>
        </w:rPr>
        <w:t>ов</w:t>
      </w:r>
      <w:r w:rsidRPr="00274918">
        <w:rPr>
          <w:sz w:val="24"/>
          <w:szCs w:val="24"/>
        </w:rPr>
        <w:t xml:space="preserve"> врачей и провизоров</w:t>
      </w:r>
      <w:r>
        <w:rPr>
          <w:sz w:val="24"/>
          <w:szCs w:val="24"/>
        </w:rPr>
        <w:t xml:space="preserve"> </w:t>
      </w:r>
      <w:r w:rsidRPr="00274918">
        <w:rPr>
          <w:sz w:val="24"/>
          <w:szCs w:val="24"/>
        </w:rPr>
        <w:t>Республики Казахстан. Лаборанты станции прошли первичную специализ</w:t>
      </w:r>
      <w:r w:rsidRPr="00274918">
        <w:rPr>
          <w:sz w:val="24"/>
          <w:szCs w:val="24"/>
        </w:rPr>
        <w:t>а</w:t>
      </w:r>
      <w:r w:rsidRPr="00274918">
        <w:rPr>
          <w:sz w:val="24"/>
          <w:szCs w:val="24"/>
        </w:rPr>
        <w:t xml:space="preserve">цию на Дагестанской, Астраханской, Гурьевской, Киргизской, Туркменской, Узбекской и Уральской </w:t>
      </w:r>
      <w:r>
        <w:rPr>
          <w:sz w:val="24"/>
          <w:szCs w:val="24"/>
        </w:rPr>
        <w:t>ПЧС</w:t>
      </w:r>
      <w:r w:rsidRPr="00274918">
        <w:rPr>
          <w:sz w:val="24"/>
          <w:szCs w:val="24"/>
        </w:rPr>
        <w:t>.</w:t>
      </w:r>
      <w:r>
        <w:rPr>
          <w:sz w:val="24"/>
          <w:szCs w:val="24"/>
        </w:rPr>
        <w:t xml:space="preserve"> </w:t>
      </w:r>
      <w:r w:rsidRPr="00274918">
        <w:rPr>
          <w:sz w:val="24"/>
          <w:szCs w:val="24"/>
        </w:rPr>
        <w:t>В последние 15 лет лаборанты станции проходят специализацию только на Уральской ПЧС. Курсы усовершенствования лаборанты проходят в КНЦКЗИ им. М. Айкимбаева и в местных медицинских колледжах.</w:t>
      </w:r>
      <w:r>
        <w:rPr>
          <w:sz w:val="24"/>
          <w:szCs w:val="24"/>
        </w:rPr>
        <w:t xml:space="preserve"> </w:t>
      </w:r>
      <w:r w:rsidRPr="00274918">
        <w:rPr>
          <w:sz w:val="24"/>
          <w:szCs w:val="24"/>
        </w:rPr>
        <w:t>На станции работает 16 лаборантов: из них</w:t>
      </w:r>
      <w:r>
        <w:rPr>
          <w:sz w:val="24"/>
          <w:szCs w:val="24"/>
        </w:rPr>
        <w:t xml:space="preserve"> </w:t>
      </w:r>
      <w:r w:rsidRPr="00274918">
        <w:rPr>
          <w:sz w:val="24"/>
          <w:szCs w:val="24"/>
        </w:rPr>
        <w:t xml:space="preserve">3 с высшей категорией, 2 с первой категорией, 5 со второй категорией. </w:t>
      </w:r>
    </w:p>
    <w:p w:rsidR="00382158" w:rsidRPr="00EE1191" w:rsidRDefault="00382158" w:rsidP="00382158">
      <w:pPr>
        <w:ind w:firstLine="397"/>
        <w:jc w:val="both"/>
        <w:rPr>
          <w:sz w:val="24"/>
          <w:szCs w:val="24"/>
        </w:rPr>
      </w:pPr>
      <w:r w:rsidRPr="00274918">
        <w:rPr>
          <w:sz w:val="24"/>
          <w:szCs w:val="24"/>
        </w:rPr>
        <w:t>В разное время станцию возглавляли А.</w:t>
      </w:r>
      <w:r>
        <w:rPr>
          <w:sz w:val="24"/>
          <w:szCs w:val="24"/>
        </w:rPr>
        <w:t xml:space="preserve"> </w:t>
      </w:r>
      <w:r w:rsidRPr="00274918">
        <w:rPr>
          <w:sz w:val="24"/>
          <w:szCs w:val="24"/>
        </w:rPr>
        <w:t>Н.</w:t>
      </w:r>
      <w:r>
        <w:rPr>
          <w:sz w:val="24"/>
          <w:szCs w:val="24"/>
        </w:rPr>
        <w:t xml:space="preserve"> </w:t>
      </w:r>
      <w:r w:rsidRPr="00274918">
        <w:rPr>
          <w:sz w:val="24"/>
          <w:szCs w:val="24"/>
        </w:rPr>
        <w:t>Ашмарин (1967-1992), А.</w:t>
      </w:r>
      <w:r>
        <w:rPr>
          <w:sz w:val="24"/>
          <w:szCs w:val="24"/>
        </w:rPr>
        <w:t xml:space="preserve"> </w:t>
      </w:r>
      <w:r w:rsidRPr="00274918">
        <w:rPr>
          <w:sz w:val="24"/>
          <w:szCs w:val="24"/>
        </w:rPr>
        <w:t>А.</w:t>
      </w:r>
      <w:r>
        <w:rPr>
          <w:sz w:val="24"/>
          <w:szCs w:val="24"/>
        </w:rPr>
        <w:t xml:space="preserve"> </w:t>
      </w:r>
      <w:r w:rsidRPr="00274918">
        <w:rPr>
          <w:sz w:val="24"/>
          <w:szCs w:val="24"/>
        </w:rPr>
        <w:t>Иванов (1992-1995), В.</w:t>
      </w:r>
      <w:r>
        <w:rPr>
          <w:sz w:val="24"/>
          <w:szCs w:val="24"/>
        </w:rPr>
        <w:t xml:space="preserve"> </w:t>
      </w:r>
      <w:r w:rsidRPr="00274918">
        <w:rPr>
          <w:sz w:val="24"/>
          <w:szCs w:val="24"/>
        </w:rPr>
        <w:t>Я.</w:t>
      </w:r>
      <w:r>
        <w:rPr>
          <w:sz w:val="24"/>
          <w:szCs w:val="24"/>
        </w:rPr>
        <w:t xml:space="preserve"> </w:t>
      </w:r>
      <w:r w:rsidRPr="00274918">
        <w:rPr>
          <w:sz w:val="24"/>
          <w:szCs w:val="24"/>
        </w:rPr>
        <w:t>Косовцев (1995-2010), Н.</w:t>
      </w:r>
      <w:r>
        <w:rPr>
          <w:sz w:val="24"/>
          <w:szCs w:val="24"/>
        </w:rPr>
        <w:t xml:space="preserve"> </w:t>
      </w:r>
      <w:r w:rsidRPr="00274918">
        <w:rPr>
          <w:sz w:val="24"/>
          <w:szCs w:val="24"/>
        </w:rPr>
        <w:t>С.</w:t>
      </w:r>
      <w:r>
        <w:rPr>
          <w:sz w:val="24"/>
          <w:szCs w:val="24"/>
        </w:rPr>
        <w:t xml:space="preserve"> </w:t>
      </w:r>
      <w:r w:rsidRPr="00274918">
        <w:rPr>
          <w:sz w:val="24"/>
          <w:szCs w:val="24"/>
        </w:rPr>
        <w:t>Майканов (с 2010 г. по настоящее время). Эпид</w:t>
      </w:r>
      <w:r w:rsidRPr="00274918">
        <w:rPr>
          <w:sz w:val="24"/>
          <w:szCs w:val="24"/>
        </w:rPr>
        <w:t>е</w:t>
      </w:r>
      <w:r w:rsidRPr="00274918">
        <w:rPr>
          <w:sz w:val="24"/>
          <w:szCs w:val="24"/>
        </w:rPr>
        <w:t>миологический отдел станции возглавляли</w:t>
      </w:r>
      <w:r>
        <w:rPr>
          <w:sz w:val="24"/>
          <w:szCs w:val="24"/>
        </w:rPr>
        <w:t xml:space="preserve"> </w:t>
      </w:r>
      <w:r w:rsidRPr="00274918">
        <w:rPr>
          <w:sz w:val="24"/>
          <w:szCs w:val="24"/>
        </w:rPr>
        <w:t>И.</w:t>
      </w:r>
      <w:r>
        <w:rPr>
          <w:sz w:val="24"/>
          <w:szCs w:val="24"/>
        </w:rPr>
        <w:t xml:space="preserve"> </w:t>
      </w:r>
      <w:r w:rsidRPr="00274918">
        <w:rPr>
          <w:sz w:val="24"/>
          <w:szCs w:val="24"/>
        </w:rPr>
        <w:t>Г.</w:t>
      </w:r>
      <w:r>
        <w:rPr>
          <w:sz w:val="24"/>
          <w:szCs w:val="24"/>
        </w:rPr>
        <w:t xml:space="preserve"> </w:t>
      </w:r>
      <w:r w:rsidRPr="00274918">
        <w:rPr>
          <w:sz w:val="24"/>
          <w:szCs w:val="24"/>
        </w:rPr>
        <w:t>Жданов (1967-1992), А.</w:t>
      </w:r>
      <w:r>
        <w:rPr>
          <w:sz w:val="24"/>
          <w:szCs w:val="24"/>
        </w:rPr>
        <w:t xml:space="preserve"> </w:t>
      </w:r>
      <w:r w:rsidRPr="00274918">
        <w:rPr>
          <w:sz w:val="24"/>
          <w:szCs w:val="24"/>
        </w:rPr>
        <w:t>Н.</w:t>
      </w:r>
      <w:r>
        <w:rPr>
          <w:sz w:val="24"/>
          <w:szCs w:val="24"/>
        </w:rPr>
        <w:t xml:space="preserve"> </w:t>
      </w:r>
      <w:r w:rsidRPr="00274918">
        <w:rPr>
          <w:sz w:val="24"/>
          <w:szCs w:val="24"/>
        </w:rPr>
        <w:t xml:space="preserve">Ашмарин (1992-1997), </w:t>
      </w:r>
      <w:r w:rsidRPr="00EE1191">
        <w:rPr>
          <w:sz w:val="24"/>
          <w:szCs w:val="24"/>
        </w:rPr>
        <w:t>В. Н. Выстрепов (2000-2012).</w:t>
      </w:r>
    </w:p>
    <w:p w:rsidR="00382158" w:rsidRDefault="00382158" w:rsidP="00382158">
      <w:pPr>
        <w:ind w:firstLine="397"/>
        <w:jc w:val="both"/>
        <w:rPr>
          <w:sz w:val="24"/>
          <w:szCs w:val="24"/>
        </w:rPr>
      </w:pPr>
      <w:r w:rsidRPr="00274918">
        <w:rPr>
          <w:sz w:val="24"/>
          <w:szCs w:val="24"/>
        </w:rPr>
        <w:t>Огромную работу по обеспечению санитарно-эпидемиологического благополучия н</w:t>
      </w:r>
      <w:r w:rsidRPr="00274918">
        <w:rPr>
          <w:sz w:val="24"/>
          <w:szCs w:val="24"/>
        </w:rPr>
        <w:t>а</w:t>
      </w:r>
      <w:r w:rsidRPr="00274918">
        <w:rPr>
          <w:sz w:val="24"/>
          <w:szCs w:val="24"/>
        </w:rPr>
        <w:t>селения Мангистауской области</w:t>
      </w:r>
      <w:r>
        <w:rPr>
          <w:sz w:val="24"/>
          <w:szCs w:val="24"/>
        </w:rPr>
        <w:t xml:space="preserve"> </w:t>
      </w:r>
      <w:r w:rsidRPr="00274918">
        <w:rPr>
          <w:sz w:val="24"/>
          <w:szCs w:val="24"/>
        </w:rPr>
        <w:t>проводили врачи, зоологи, лаборанты, заслуги которых были отмечены правительственными и ведомственными наградами: Отличник здрав</w:t>
      </w:r>
      <w:r w:rsidRPr="00274918">
        <w:rPr>
          <w:sz w:val="24"/>
          <w:szCs w:val="24"/>
        </w:rPr>
        <w:t>о</w:t>
      </w:r>
      <w:r w:rsidRPr="00274918">
        <w:rPr>
          <w:sz w:val="24"/>
          <w:szCs w:val="24"/>
        </w:rPr>
        <w:t xml:space="preserve">охранения СССР </w:t>
      </w:r>
      <w:r>
        <w:rPr>
          <w:sz w:val="24"/>
          <w:szCs w:val="24"/>
        </w:rPr>
        <w:t xml:space="preserve">– </w:t>
      </w:r>
      <w:r w:rsidRPr="00274918">
        <w:rPr>
          <w:sz w:val="24"/>
          <w:szCs w:val="24"/>
        </w:rPr>
        <w:t>В.</w:t>
      </w:r>
      <w:r>
        <w:rPr>
          <w:sz w:val="24"/>
          <w:szCs w:val="24"/>
        </w:rPr>
        <w:t xml:space="preserve"> </w:t>
      </w:r>
      <w:r w:rsidRPr="00274918">
        <w:rPr>
          <w:sz w:val="24"/>
          <w:szCs w:val="24"/>
        </w:rPr>
        <w:t>Я.</w:t>
      </w:r>
      <w:r w:rsidRPr="005A6328">
        <w:rPr>
          <w:sz w:val="24"/>
          <w:szCs w:val="24"/>
        </w:rPr>
        <w:t xml:space="preserve"> </w:t>
      </w:r>
      <w:r w:rsidRPr="00274918">
        <w:rPr>
          <w:sz w:val="24"/>
          <w:szCs w:val="24"/>
        </w:rPr>
        <w:t xml:space="preserve">Косовцев; </w:t>
      </w:r>
      <w:r>
        <w:rPr>
          <w:sz w:val="24"/>
          <w:szCs w:val="24"/>
        </w:rPr>
        <w:t>о</w:t>
      </w:r>
      <w:r w:rsidRPr="00274918">
        <w:rPr>
          <w:sz w:val="24"/>
          <w:szCs w:val="24"/>
        </w:rPr>
        <w:t xml:space="preserve">тличники </w:t>
      </w:r>
      <w:r>
        <w:rPr>
          <w:sz w:val="24"/>
          <w:szCs w:val="24"/>
        </w:rPr>
        <w:t>з</w:t>
      </w:r>
      <w:r w:rsidRPr="00274918">
        <w:rPr>
          <w:sz w:val="24"/>
          <w:szCs w:val="24"/>
        </w:rPr>
        <w:t xml:space="preserve">дравоохранения Республики Казахстан </w:t>
      </w:r>
      <w:r>
        <w:rPr>
          <w:sz w:val="24"/>
          <w:szCs w:val="24"/>
        </w:rPr>
        <w:t>–</w:t>
      </w:r>
      <w:r w:rsidRPr="00274918">
        <w:rPr>
          <w:sz w:val="24"/>
          <w:szCs w:val="24"/>
        </w:rPr>
        <w:t xml:space="preserve"> В.</w:t>
      </w:r>
      <w:r>
        <w:rPr>
          <w:sz w:val="24"/>
          <w:szCs w:val="24"/>
        </w:rPr>
        <w:t xml:space="preserve"> </w:t>
      </w:r>
      <w:r w:rsidRPr="00274918">
        <w:rPr>
          <w:sz w:val="24"/>
          <w:szCs w:val="24"/>
        </w:rPr>
        <w:t>Н.</w:t>
      </w:r>
      <w:r>
        <w:rPr>
          <w:sz w:val="24"/>
          <w:szCs w:val="24"/>
        </w:rPr>
        <w:t xml:space="preserve"> </w:t>
      </w:r>
      <w:r w:rsidRPr="00274918">
        <w:rPr>
          <w:sz w:val="24"/>
          <w:szCs w:val="24"/>
        </w:rPr>
        <w:t>Выстрепов,</w:t>
      </w:r>
      <w:r>
        <w:rPr>
          <w:sz w:val="24"/>
          <w:szCs w:val="24"/>
        </w:rPr>
        <w:t xml:space="preserve"> </w:t>
      </w:r>
      <w:r w:rsidRPr="00274918">
        <w:rPr>
          <w:sz w:val="24"/>
          <w:szCs w:val="24"/>
        </w:rPr>
        <w:t>И.</w:t>
      </w:r>
      <w:r>
        <w:rPr>
          <w:sz w:val="24"/>
          <w:szCs w:val="24"/>
        </w:rPr>
        <w:t xml:space="preserve"> </w:t>
      </w:r>
      <w:r w:rsidRPr="00274918">
        <w:rPr>
          <w:sz w:val="24"/>
          <w:szCs w:val="24"/>
        </w:rPr>
        <w:t>Д.</w:t>
      </w:r>
      <w:r w:rsidRPr="005A6328">
        <w:rPr>
          <w:sz w:val="24"/>
          <w:szCs w:val="24"/>
        </w:rPr>
        <w:t xml:space="preserve"> </w:t>
      </w:r>
      <w:r w:rsidRPr="00274918">
        <w:rPr>
          <w:sz w:val="24"/>
          <w:szCs w:val="24"/>
        </w:rPr>
        <w:t>Акимов, В.</w:t>
      </w:r>
      <w:r>
        <w:rPr>
          <w:sz w:val="24"/>
          <w:szCs w:val="24"/>
        </w:rPr>
        <w:t xml:space="preserve"> </w:t>
      </w:r>
      <w:r w:rsidRPr="00274918">
        <w:rPr>
          <w:sz w:val="24"/>
          <w:szCs w:val="24"/>
        </w:rPr>
        <w:t>И.</w:t>
      </w:r>
      <w:r w:rsidRPr="005A6328">
        <w:rPr>
          <w:sz w:val="24"/>
          <w:szCs w:val="24"/>
        </w:rPr>
        <w:t xml:space="preserve"> </w:t>
      </w:r>
      <w:r w:rsidRPr="00274918">
        <w:rPr>
          <w:sz w:val="24"/>
          <w:szCs w:val="24"/>
        </w:rPr>
        <w:t>Косовцева, Т.</w:t>
      </w:r>
      <w:r>
        <w:rPr>
          <w:sz w:val="24"/>
          <w:szCs w:val="24"/>
        </w:rPr>
        <w:t xml:space="preserve"> </w:t>
      </w:r>
      <w:r w:rsidRPr="00274918">
        <w:rPr>
          <w:sz w:val="24"/>
          <w:szCs w:val="24"/>
        </w:rPr>
        <w:t>Ф. Выстрепова</w:t>
      </w:r>
      <w:r>
        <w:rPr>
          <w:sz w:val="24"/>
          <w:szCs w:val="24"/>
        </w:rPr>
        <w:t>.</w:t>
      </w:r>
      <w:r w:rsidRPr="00274918">
        <w:rPr>
          <w:sz w:val="24"/>
          <w:szCs w:val="24"/>
        </w:rPr>
        <w:t xml:space="preserve"> Ветераны ВОВ </w:t>
      </w:r>
      <w:r>
        <w:rPr>
          <w:sz w:val="24"/>
          <w:szCs w:val="24"/>
        </w:rPr>
        <w:t xml:space="preserve">– </w:t>
      </w:r>
      <w:r w:rsidRPr="00274918">
        <w:rPr>
          <w:sz w:val="24"/>
          <w:szCs w:val="24"/>
        </w:rPr>
        <w:t>К.</w:t>
      </w:r>
      <w:r>
        <w:rPr>
          <w:sz w:val="24"/>
          <w:szCs w:val="24"/>
        </w:rPr>
        <w:t xml:space="preserve"> </w:t>
      </w:r>
      <w:r w:rsidRPr="00274918">
        <w:rPr>
          <w:sz w:val="24"/>
          <w:szCs w:val="24"/>
        </w:rPr>
        <w:t>М.</w:t>
      </w:r>
      <w:r w:rsidRPr="005A6328">
        <w:rPr>
          <w:sz w:val="24"/>
          <w:szCs w:val="24"/>
        </w:rPr>
        <w:t xml:space="preserve"> </w:t>
      </w:r>
      <w:r w:rsidRPr="00274918">
        <w:rPr>
          <w:sz w:val="24"/>
          <w:szCs w:val="24"/>
        </w:rPr>
        <w:t>Еремин, Р.</w:t>
      </w:r>
      <w:r>
        <w:rPr>
          <w:sz w:val="24"/>
          <w:szCs w:val="24"/>
        </w:rPr>
        <w:t xml:space="preserve"> </w:t>
      </w:r>
      <w:r w:rsidRPr="00274918">
        <w:rPr>
          <w:sz w:val="24"/>
          <w:szCs w:val="24"/>
        </w:rPr>
        <w:t>М.</w:t>
      </w:r>
      <w:r w:rsidRPr="005A6328">
        <w:rPr>
          <w:sz w:val="24"/>
          <w:szCs w:val="24"/>
        </w:rPr>
        <w:t xml:space="preserve"> </w:t>
      </w:r>
      <w:r w:rsidRPr="00274918">
        <w:rPr>
          <w:sz w:val="24"/>
          <w:szCs w:val="24"/>
        </w:rPr>
        <w:t xml:space="preserve">Фрумин; воины-афганцы </w:t>
      </w:r>
      <w:r>
        <w:rPr>
          <w:sz w:val="24"/>
          <w:szCs w:val="24"/>
        </w:rPr>
        <w:t xml:space="preserve">– </w:t>
      </w:r>
      <w:r w:rsidRPr="00274918">
        <w:rPr>
          <w:sz w:val="24"/>
          <w:szCs w:val="24"/>
        </w:rPr>
        <w:t>Р.</w:t>
      </w:r>
      <w:r>
        <w:rPr>
          <w:sz w:val="24"/>
          <w:szCs w:val="24"/>
        </w:rPr>
        <w:t xml:space="preserve"> </w:t>
      </w:r>
      <w:r w:rsidRPr="00274918">
        <w:rPr>
          <w:sz w:val="24"/>
          <w:szCs w:val="24"/>
        </w:rPr>
        <w:t>К.</w:t>
      </w:r>
      <w:r w:rsidRPr="005A6328">
        <w:rPr>
          <w:sz w:val="24"/>
          <w:szCs w:val="24"/>
        </w:rPr>
        <w:t xml:space="preserve"> </w:t>
      </w:r>
      <w:r w:rsidRPr="00274918">
        <w:rPr>
          <w:sz w:val="24"/>
          <w:szCs w:val="24"/>
        </w:rPr>
        <w:t>Мухтаров, Х.</w:t>
      </w:r>
      <w:r>
        <w:rPr>
          <w:sz w:val="24"/>
          <w:szCs w:val="24"/>
        </w:rPr>
        <w:t xml:space="preserve"> </w:t>
      </w:r>
      <w:r w:rsidRPr="00274918">
        <w:rPr>
          <w:sz w:val="24"/>
          <w:szCs w:val="24"/>
        </w:rPr>
        <w:t>Худайбергенов</w:t>
      </w:r>
      <w:r>
        <w:rPr>
          <w:sz w:val="24"/>
          <w:szCs w:val="24"/>
        </w:rPr>
        <w:t>.</w:t>
      </w:r>
      <w:r w:rsidRPr="00274918">
        <w:rPr>
          <w:sz w:val="24"/>
          <w:szCs w:val="24"/>
        </w:rPr>
        <w:t xml:space="preserve"> Сотрудники МПЧС</w:t>
      </w:r>
      <w:r>
        <w:rPr>
          <w:sz w:val="24"/>
          <w:szCs w:val="24"/>
        </w:rPr>
        <w:t>,</w:t>
      </w:r>
      <w:r w:rsidRPr="00274918">
        <w:rPr>
          <w:sz w:val="24"/>
          <w:szCs w:val="24"/>
        </w:rPr>
        <w:t xml:space="preserve"> внесшие значительный вклад в становление и развитие станции: врачи И.</w:t>
      </w:r>
      <w:r>
        <w:rPr>
          <w:sz w:val="24"/>
          <w:szCs w:val="24"/>
        </w:rPr>
        <w:t xml:space="preserve"> </w:t>
      </w:r>
      <w:r w:rsidRPr="00274918">
        <w:rPr>
          <w:sz w:val="24"/>
          <w:szCs w:val="24"/>
        </w:rPr>
        <w:t>Г.</w:t>
      </w:r>
      <w:r w:rsidRPr="005A6328">
        <w:rPr>
          <w:sz w:val="24"/>
          <w:szCs w:val="24"/>
        </w:rPr>
        <w:t xml:space="preserve"> </w:t>
      </w:r>
      <w:r w:rsidRPr="00274918">
        <w:rPr>
          <w:sz w:val="24"/>
          <w:szCs w:val="24"/>
        </w:rPr>
        <w:t>Жд</w:t>
      </w:r>
      <w:r w:rsidRPr="00274918">
        <w:rPr>
          <w:sz w:val="24"/>
          <w:szCs w:val="24"/>
        </w:rPr>
        <w:t>а</w:t>
      </w:r>
      <w:r w:rsidRPr="00274918">
        <w:rPr>
          <w:sz w:val="24"/>
          <w:szCs w:val="24"/>
        </w:rPr>
        <w:t>нов, А.</w:t>
      </w:r>
      <w:r>
        <w:rPr>
          <w:sz w:val="24"/>
          <w:szCs w:val="24"/>
        </w:rPr>
        <w:t xml:space="preserve"> </w:t>
      </w:r>
      <w:r w:rsidRPr="00274918">
        <w:rPr>
          <w:sz w:val="24"/>
          <w:szCs w:val="24"/>
        </w:rPr>
        <w:t>С.</w:t>
      </w:r>
      <w:r w:rsidRPr="005A6328">
        <w:rPr>
          <w:sz w:val="24"/>
          <w:szCs w:val="24"/>
        </w:rPr>
        <w:t xml:space="preserve"> </w:t>
      </w:r>
      <w:r w:rsidRPr="00274918">
        <w:rPr>
          <w:sz w:val="24"/>
          <w:szCs w:val="24"/>
        </w:rPr>
        <w:t>Трофимов, В.</w:t>
      </w:r>
      <w:r>
        <w:rPr>
          <w:sz w:val="24"/>
          <w:szCs w:val="24"/>
        </w:rPr>
        <w:t xml:space="preserve"> </w:t>
      </w:r>
      <w:r w:rsidRPr="00274918">
        <w:rPr>
          <w:sz w:val="24"/>
          <w:szCs w:val="24"/>
        </w:rPr>
        <w:t>С.</w:t>
      </w:r>
      <w:r w:rsidRPr="005A6328">
        <w:rPr>
          <w:sz w:val="24"/>
          <w:szCs w:val="24"/>
        </w:rPr>
        <w:t xml:space="preserve"> </w:t>
      </w:r>
      <w:r w:rsidRPr="00274918">
        <w:rPr>
          <w:sz w:val="24"/>
          <w:szCs w:val="24"/>
        </w:rPr>
        <w:t>Щетинин, В.</w:t>
      </w:r>
      <w:r>
        <w:rPr>
          <w:sz w:val="24"/>
          <w:szCs w:val="24"/>
        </w:rPr>
        <w:t xml:space="preserve"> </w:t>
      </w:r>
      <w:r w:rsidRPr="00274918">
        <w:rPr>
          <w:sz w:val="24"/>
          <w:szCs w:val="24"/>
        </w:rPr>
        <w:t>Т.</w:t>
      </w:r>
      <w:r w:rsidRPr="005A6328">
        <w:rPr>
          <w:sz w:val="24"/>
          <w:szCs w:val="24"/>
        </w:rPr>
        <w:t xml:space="preserve"> </w:t>
      </w:r>
      <w:r w:rsidRPr="00274918">
        <w:rPr>
          <w:sz w:val="24"/>
          <w:szCs w:val="24"/>
        </w:rPr>
        <w:t>Веремейчик, В.</w:t>
      </w:r>
      <w:r>
        <w:rPr>
          <w:sz w:val="24"/>
          <w:szCs w:val="24"/>
        </w:rPr>
        <w:t xml:space="preserve"> </w:t>
      </w:r>
      <w:r w:rsidRPr="00274918">
        <w:rPr>
          <w:sz w:val="24"/>
          <w:szCs w:val="24"/>
        </w:rPr>
        <w:t>Ф.</w:t>
      </w:r>
      <w:r w:rsidRPr="005A6328">
        <w:rPr>
          <w:sz w:val="24"/>
          <w:szCs w:val="24"/>
        </w:rPr>
        <w:t xml:space="preserve"> </w:t>
      </w:r>
      <w:r w:rsidRPr="00274918">
        <w:rPr>
          <w:sz w:val="24"/>
          <w:szCs w:val="24"/>
        </w:rPr>
        <w:t>Сиппель, А.</w:t>
      </w:r>
      <w:r>
        <w:rPr>
          <w:sz w:val="24"/>
          <w:szCs w:val="24"/>
        </w:rPr>
        <w:t xml:space="preserve"> </w:t>
      </w:r>
      <w:r w:rsidRPr="00274918">
        <w:rPr>
          <w:sz w:val="24"/>
          <w:szCs w:val="24"/>
        </w:rPr>
        <w:t>Г.</w:t>
      </w:r>
      <w:r w:rsidRPr="005A6328">
        <w:rPr>
          <w:sz w:val="24"/>
          <w:szCs w:val="24"/>
        </w:rPr>
        <w:t xml:space="preserve"> </w:t>
      </w:r>
      <w:r w:rsidRPr="00274918">
        <w:rPr>
          <w:sz w:val="24"/>
          <w:szCs w:val="24"/>
        </w:rPr>
        <w:t>Перерва,</w:t>
      </w:r>
      <w:r>
        <w:rPr>
          <w:sz w:val="24"/>
          <w:szCs w:val="24"/>
        </w:rPr>
        <w:t xml:space="preserve"> </w:t>
      </w:r>
      <w:r w:rsidRPr="00274918">
        <w:rPr>
          <w:sz w:val="24"/>
          <w:szCs w:val="24"/>
        </w:rPr>
        <w:t>В.</w:t>
      </w:r>
      <w:r>
        <w:rPr>
          <w:sz w:val="24"/>
          <w:szCs w:val="24"/>
        </w:rPr>
        <w:t xml:space="preserve"> </w:t>
      </w:r>
      <w:r w:rsidRPr="00274918">
        <w:rPr>
          <w:sz w:val="24"/>
          <w:szCs w:val="24"/>
        </w:rPr>
        <w:t>Я.</w:t>
      </w:r>
      <w:r w:rsidRPr="005A6328">
        <w:rPr>
          <w:sz w:val="24"/>
          <w:szCs w:val="24"/>
        </w:rPr>
        <w:t xml:space="preserve"> </w:t>
      </w:r>
      <w:r w:rsidRPr="00274918">
        <w:rPr>
          <w:sz w:val="24"/>
          <w:szCs w:val="24"/>
        </w:rPr>
        <w:t>Косовцев, Т.</w:t>
      </w:r>
      <w:r>
        <w:rPr>
          <w:sz w:val="24"/>
          <w:szCs w:val="24"/>
        </w:rPr>
        <w:t xml:space="preserve"> </w:t>
      </w:r>
      <w:r w:rsidRPr="00274918">
        <w:rPr>
          <w:sz w:val="24"/>
          <w:szCs w:val="24"/>
        </w:rPr>
        <w:t>П.</w:t>
      </w:r>
      <w:r w:rsidRPr="005A6328">
        <w:rPr>
          <w:sz w:val="24"/>
          <w:szCs w:val="24"/>
        </w:rPr>
        <w:t xml:space="preserve"> </w:t>
      </w:r>
      <w:r w:rsidRPr="00274918">
        <w:rPr>
          <w:sz w:val="24"/>
          <w:szCs w:val="24"/>
        </w:rPr>
        <w:t>Евстратова, Т.</w:t>
      </w:r>
      <w:r>
        <w:rPr>
          <w:sz w:val="24"/>
          <w:szCs w:val="24"/>
        </w:rPr>
        <w:t xml:space="preserve"> </w:t>
      </w:r>
      <w:r w:rsidRPr="00274918">
        <w:rPr>
          <w:sz w:val="24"/>
          <w:szCs w:val="24"/>
        </w:rPr>
        <w:t>И.</w:t>
      </w:r>
      <w:r w:rsidRPr="005A6328">
        <w:rPr>
          <w:sz w:val="24"/>
          <w:szCs w:val="24"/>
        </w:rPr>
        <w:t xml:space="preserve"> </w:t>
      </w:r>
      <w:r w:rsidRPr="00274918">
        <w:rPr>
          <w:sz w:val="24"/>
          <w:szCs w:val="24"/>
        </w:rPr>
        <w:t>Гущина, В.</w:t>
      </w:r>
      <w:r>
        <w:rPr>
          <w:sz w:val="24"/>
          <w:szCs w:val="24"/>
        </w:rPr>
        <w:t xml:space="preserve"> </w:t>
      </w:r>
      <w:r w:rsidRPr="00274918">
        <w:rPr>
          <w:sz w:val="24"/>
          <w:szCs w:val="24"/>
        </w:rPr>
        <w:t>И.</w:t>
      </w:r>
      <w:r w:rsidRPr="005A6328">
        <w:rPr>
          <w:sz w:val="24"/>
          <w:szCs w:val="24"/>
        </w:rPr>
        <w:t xml:space="preserve"> </w:t>
      </w:r>
      <w:r w:rsidRPr="00274918">
        <w:rPr>
          <w:sz w:val="24"/>
          <w:szCs w:val="24"/>
        </w:rPr>
        <w:t>Косовцева, Т.</w:t>
      </w:r>
      <w:r>
        <w:rPr>
          <w:sz w:val="24"/>
          <w:szCs w:val="24"/>
        </w:rPr>
        <w:t xml:space="preserve"> </w:t>
      </w:r>
      <w:r w:rsidRPr="00274918">
        <w:rPr>
          <w:sz w:val="24"/>
          <w:szCs w:val="24"/>
        </w:rPr>
        <w:t>Ф.</w:t>
      </w:r>
      <w:r w:rsidRPr="005A6328">
        <w:rPr>
          <w:sz w:val="24"/>
          <w:szCs w:val="24"/>
        </w:rPr>
        <w:t xml:space="preserve"> </w:t>
      </w:r>
      <w:r w:rsidRPr="00274918">
        <w:rPr>
          <w:sz w:val="24"/>
          <w:szCs w:val="24"/>
        </w:rPr>
        <w:t>Выстрепова, В.</w:t>
      </w:r>
      <w:r>
        <w:rPr>
          <w:sz w:val="24"/>
          <w:szCs w:val="24"/>
        </w:rPr>
        <w:t xml:space="preserve"> </w:t>
      </w:r>
      <w:r w:rsidRPr="00274918">
        <w:rPr>
          <w:sz w:val="24"/>
          <w:szCs w:val="24"/>
        </w:rPr>
        <w:t>Б.</w:t>
      </w:r>
      <w:r w:rsidRPr="005A6328">
        <w:rPr>
          <w:sz w:val="24"/>
          <w:szCs w:val="24"/>
        </w:rPr>
        <w:t xml:space="preserve"> </w:t>
      </w:r>
      <w:r w:rsidRPr="00274918">
        <w:rPr>
          <w:sz w:val="24"/>
          <w:szCs w:val="24"/>
        </w:rPr>
        <w:t>Кривогуз, С.</w:t>
      </w:r>
      <w:r>
        <w:rPr>
          <w:sz w:val="24"/>
          <w:szCs w:val="24"/>
        </w:rPr>
        <w:t xml:space="preserve"> </w:t>
      </w:r>
      <w:r w:rsidRPr="00274918">
        <w:rPr>
          <w:sz w:val="24"/>
          <w:szCs w:val="24"/>
        </w:rPr>
        <w:t>П.</w:t>
      </w:r>
      <w:r w:rsidRPr="005A6328">
        <w:rPr>
          <w:sz w:val="24"/>
          <w:szCs w:val="24"/>
        </w:rPr>
        <w:t xml:space="preserve"> </w:t>
      </w:r>
      <w:r w:rsidRPr="00274918">
        <w:rPr>
          <w:sz w:val="24"/>
          <w:szCs w:val="24"/>
        </w:rPr>
        <w:t>Петров, С.</w:t>
      </w:r>
      <w:r>
        <w:rPr>
          <w:sz w:val="24"/>
          <w:szCs w:val="24"/>
        </w:rPr>
        <w:t xml:space="preserve"> </w:t>
      </w:r>
      <w:r w:rsidRPr="00274918">
        <w:rPr>
          <w:sz w:val="24"/>
          <w:szCs w:val="24"/>
        </w:rPr>
        <w:t>А.</w:t>
      </w:r>
      <w:r>
        <w:rPr>
          <w:sz w:val="24"/>
          <w:szCs w:val="24"/>
        </w:rPr>
        <w:t xml:space="preserve"> </w:t>
      </w:r>
      <w:r w:rsidRPr="00274918">
        <w:rPr>
          <w:sz w:val="24"/>
          <w:szCs w:val="24"/>
        </w:rPr>
        <w:t>Утегенова; зоологи</w:t>
      </w:r>
      <w:r>
        <w:rPr>
          <w:sz w:val="24"/>
          <w:szCs w:val="24"/>
        </w:rPr>
        <w:t xml:space="preserve"> </w:t>
      </w:r>
      <w:r w:rsidRPr="00274918">
        <w:rPr>
          <w:sz w:val="24"/>
          <w:szCs w:val="24"/>
        </w:rPr>
        <w:t>А.</w:t>
      </w:r>
      <w:r>
        <w:rPr>
          <w:sz w:val="24"/>
          <w:szCs w:val="24"/>
        </w:rPr>
        <w:t xml:space="preserve"> </w:t>
      </w:r>
      <w:r w:rsidRPr="00274918">
        <w:rPr>
          <w:sz w:val="24"/>
          <w:szCs w:val="24"/>
        </w:rPr>
        <w:t>Н.</w:t>
      </w:r>
      <w:r>
        <w:rPr>
          <w:sz w:val="24"/>
          <w:szCs w:val="24"/>
        </w:rPr>
        <w:t xml:space="preserve"> </w:t>
      </w:r>
      <w:r w:rsidRPr="00274918">
        <w:rPr>
          <w:sz w:val="24"/>
          <w:szCs w:val="24"/>
        </w:rPr>
        <w:t>Коринфский, Г.</w:t>
      </w:r>
      <w:r>
        <w:rPr>
          <w:sz w:val="24"/>
          <w:szCs w:val="24"/>
        </w:rPr>
        <w:t xml:space="preserve"> </w:t>
      </w:r>
      <w:r w:rsidRPr="00274918">
        <w:rPr>
          <w:sz w:val="24"/>
          <w:szCs w:val="24"/>
        </w:rPr>
        <w:t>И.</w:t>
      </w:r>
      <w:r w:rsidRPr="005A6328">
        <w:rPr>
          <w:sz w:val="24"/>
          <w:szCs w:val="24"/>
        </w:rPr>
        <w:t xml:space="preserve"> </w:t>
      </w:r>
      <w:r w:rsidRPr="00274918">
        <w:rPr>
          <w:sz w:val="24"/>
          <w:szCs w:val="24"/>
        </w:rPr>
        <w:t>Подлесский, В.</w:t>
      </w:r>
      <w:r>
        <w:rPr>
          <w:sz w:val="24"/>
          <w:szCs w:val="24"/>
        </w:rPr>
        <w:t xml:space="preserve"> </w:t>
      </w:r>
      <w:r w:rsidRPr="00274918">
        <w:rPr>
          <w:sz w:val="24"/>
          <w:szCs w:val="24"/>
        </w:rPr>
        <w:t>Е.</w:t>
      </w:r>
      <w:r w:rsidRPr="005A6328">
        <w:rPr>
          <w:sz w:val="24"/>
          <w:szCs w:val="24"/>
        </w:rPr>
        <w:t xml:space="preserve"> </w:t>
      </w:r>
      <w:r w:rsidRPr="00274918">
        <w:rPr>
          <w:sz w:val="24"/>
          <w:szCs w:val="24"/>
        </w:rPr>
        <w:t>Козлов, В.</w:t>
      </w:r>
      <w:r>
        <w:rPr>
          <w:sz w:val="24"/>
          <w:szCs w:val="24"/>
        </w:rPr>
        <w:t xml:space="preserve"> </w:t>
      </w:r>
      <w:r w:rsidRPr="00274918">
        <w:rPr>
          <w:sz w:val="24"/>
          <w:szCs w:val="24"/>
        </w:rPr>
        <w:t>М.</w:t>
      </w:r>
      <w:r w:rsidRPr="005A6328">
        <w:rPr>
          <w:sz w:val="24"/>
          <w:szCs w:val="24"/>
        </w:rPr>
        <w:t xml:space="preserve"> </w:t>
      </w:r>
      <w:r w:rsidRPr="00274918">
        <w:rPr>
          <w:sz w:val="24"/>
          <w:szCs w:val="24"/>
        </w:rPr>
        <w:t>Комендантов, М.</w:t>
      </w:r>
      <w:r>
        <w:rPr>
          <w:sz w:val="24"/>
          <w:szCs w:val="24"/>
        </w:rPr>
        <w:t xml:space="preserve"> </w:t>
      </w:r>
      <w:r w:rsidRPr="00274918">
        <w:rPr>
          <w:sz w:val="24"/>
          <w:szCs w:val="24"/>
        </w:rPr>
        <w:t>Г.</w:t>
      </w:r>
      <w:r w:rsidRPr="005A6328">
        <w:rPr>
          <w:sz w:val="24"/>
          <w:szCs w:val="24"/>
        </w:rPr>
        <w:t xml:space="preserve"> </w:t>
      </w:r>
      <w:r w:rsidRPr="00274918">
        <w:rPr>
          <w:sz w:val="24"/>
          <w:szCs w:val="24"/>
        </w:rPr>
        <w:t>Комардина, В.</w:t>
      </w:r>
      <w:r>
        <w:rPr>
          <w:sz w:val="24"/>
          <w:szCs w:val="24"/>
        </w:rPr>
        <w:t xml:space="preserve"> </w:t>
      </w:r>
      <w:r w:rsidRPr="00274918">
        <w:rPr>
          <w:sz w:val="24"/>
          <w:szCs w:val="24"/>
        </w:rPr>
        <w:t>П.</w:t>
      </w:r>
      <w:r w:rsidRPr="005A6328">
        <w:rPr>
          <w:sz w:val="24"/>
          <w:szCs w:val="24"/>
        </w:rPr>
        <w:t xml:space="preserve"> </w:t>
      </w:r>
      <w:r w:rsidRPr="00274918">
        <w:rPr>
          <w:sz w:val="24"/>
          <w:szCs w:val="24"/>
        </w:rPr>
        <w:t>Косарев, Л.</w:t>
      </w:r>
      <w:r>
        <w:rPr>
          <w:sz w:val="24"/>
          <w:szCs w:val="24"/>
        </w:rPr>
        <w:t xml:space="preserve"> </w:t>
      </w:r>
      <w:r w:rsidRPr="00274918">
        <w:rPr>
          <w:sz w:val="24"/>
          <w:szCs w:val="24"/>
        </w:rPr>
        <w:t>И.</w:t>
      </w:r>
      <w:r w:rsidRPr="005A6328">
        <w:rPr>
          <w:sz w:val="24"/>
          <w:szCs w:val="24"/>
        </w:rPr>
        <w:t xml:space="preserve"> </w:t>
      </w:r>
      <w:r w:rsidRPr="00274918">
        <w:rPr>
          <w:sz w:val="24"/>
          <w:szCs w:val="24"/>
        </w:rPr>
        <w:t>Сиппель, Г.</w:t>
      </w:r>
      <w:r>
        <w:rPr>
          <w:sz w:val="24"/>
          <w:szCs w:val="24"/>
        </w:rPr>
        <w:t xml:space="preserve"> </w:t>
      </w:r>
      <w:r w:rsidRPr="00274918">
        <w:rPr>
          <w:sz w:val="24"/>
          <w:szCs w:val="24"/>
        </w:rPr>
        <w:t>А.</w:t>
      </w:r>
      <w:r w:rsidRPr="005A6328">
        <w:rPr>
          <w:sz w:val="24"/>
          <w:szCs w:val="24"/>
        </w:rPr>
        <w:t xml:space="preserve"> </w:t>
      </w:r>
      <w:r w:rsidRPr="00274918">
        <w:rPr>
          <w:sz w:val="24"/>
          <w:szCs w:val="24"/>
        </w:rPr>
        <w:t>Ер</w:t>
      </w:r>
      <w:r w:rsidRPr="00274918">
        <w:rPr>
          <w:sz w:val="24"/>
          <w:szCs w:val="24"/>
        </w:rPr>
        <w:t>е</w:t>
      </w:r>
      <w:r w:rsidRPr="00274918">
        <w:rPr>
          <w:sz w:val="24"/>
          <w:szCs w:val="24"/>
        </w:rPr>
        <w:t>мина,</w:t>
      </w:r>
      <w:r>
        <w:rPr>
          <w:sz w:val="24"/>
          <w:szCs w:val="24"/>
        </w:rPr>
        <w:t xml:space="preserve"> </w:t>
      </w:r>
      <w:r w:rsidRPr="00274918">
        <w:rPr>
          <w:sz w:val="24"/>
          <w:szCs w:val="24"/>
        </w:rPr>
        <w:t>Е.</w:t>
      </w:r>
      <w:r>
        <w:rPr>
          <w:sz w:val="24"/>
          <w:szCs w:val="24"/>
        </w:rPr>
        <w:t xml:space="preserve"> </w:t>
      </w:r>
      <w:r w:rsidRPr="00274918">
        <w:rPr>
          <w:sz w:val="24"/>
          <w:szCs w:val="24"/>
        </w:rPr>
        <w:t>А.</w:t>
      </w:r>
      <w:r w:rsidRPr="005A6328">
        <w:rPr>
          <w:sz w:val="24"/>
          <w:szCs w:val="24"/>
        </w:rPr>
        <w:t xml:space="preserve"> </w:t>
      </w:r>
      <w:r w:rsidRPr="00274918">
        <w:rPr>
          <w:sz w:val="24"/>
          <w:szCs w:val="24"/>
        </w:rPr>
        <w:t>Макаров; лаборанты М.</w:t>
      </w:r>
      <w:r>
        <w:rPr>
          <w:sz w:val="24"/>
          <w:szCs w:val="24"/>
        </w:rPr>
        <w:t xml:space="preserve"> </w:t>
      </w:r>
      <w:r w:rsidRPr="00274918">
        <w:rPr>
          <w:sz w:val="24"/>
          <w:szCs w:val="24"/>
        </w:rPr>
        <w:t>А.</w:t>
      </w:r>
      <w:r w:rsidRPr="005A6328">
        <w:rPr>
          <w:sz w:val="24"/>
          <w:szCs w:val="24"/>
        </w:rPr>
        <w:t xml:space="preserve"> </w:t>
      </w:r>
      <w:r w:rsidRPr="00274918">
        <w:rPr>
          <w:sz w:val="24"/>
          <w:szCs w:val="24"/>
        </w:rPr>
        <w:t>Воронина, Н.</w:t>
      </w:r>
      <w:r>
        <w:rPr>
          <w:sz w:val="24"/>
          <w:szCs w:val="24"/>
        </w:rPr>
        <w:t xml:space="preserve"> </w:t>
      </w:r>
      <w:r w:rsidRPr="00274918">
        <w:rPr>
          <w:sz w:val="24"/>
          <w:szCs w:val="24"/>
        </w:rPr>
        <w:t>И.</w:t>
      </w:r>
      <w:r w:rsidRPr="005A6328">
        <w:rPr>
          <w:sz w:val="24"/>
          <w:szCs w:val="24"/>
        </w:rPr>
        <w:t xml:space="preserve"> </w:t>
      </w:r>
      <w:r w:rsidRPr="00274918">
        <w:rPr>
          <w:sz w:val="24"/>
          <w:szCs w:val="24"/>
        </w:rPr>
        <w:t>Селивонина, Р.</w:t>
      </w:r>
      <w:r>
        <w:rPr>
          <w:sz w:val="24"/>
          <w:szCs w:val="24"/>
        </w:rPr>
        <w:t xml:space="preserve"> </w:t>
      </w:r>
      <w:r w:rsidRPr="00274918">
        <w:rPr>
          <w:sz w:val="24"/>
          <w:szCs w:val="24"/>
        </w:rPr>
        <w:t>Н.</w:t>
      </w:r>
      <w:r w:rsidRPr="005A6328">
        <w:rPr>
          <w:sz w:val="24"/>
          <w:szCs w:val="24"/>
        </w:rPr>
        <w:t xml:space="preserve"> </w:t>
      </w:r>
      <w:r w:rsidRPr="00274918">
        <w:rPr>
          <w:sz w:val="24"/>
          <w:szCs w:val="24"/>
        </w:rPr>
        <w:t>Глебова, И.</w:t>
      </w:r>
      <w:r>
        <w:rPr>
          <w:sz w:val="24"/>
          <w:szCs w:val="24"/>
        </w:rPr>
        <w:t xml:space="preserve"> </w:t>
      </w:r>
      <w:r w:rsidRPr="00274918">
        <w:rPr>
          <w:sz w:val="24"/>
          <w:szCs w:val="24"/>
        </w:rPr>
        <w:t>А.</w:t>
      </w:r>
      <w:r w:rsidRPr="005A6328">
        <w:rPr>
          <w:sz w:val="24"/>
          <w:szCs w:val="24"/>
        </w:rPr>
        <w:t xml:space="preserve"> </w:t>
      </w:r>
      <w:r w:rsidRPr="00274918">
        <w:rPr>
          <w:sz w:val="24"/>
          <w:szCs w:val="24"/>
        </w:rPr>
        <w:t>Аничкина, К.</w:t>
      </w:r>
      <w:r>
        <w:rPr>
          <w:sz w:val="24"/>
          <w:szCs w:val="24"/>
        </w:rPr>
        <w:t xml:space="preserve"> </w:t>
      </w:r>
      <w:r w:rsidRPr="00274918">
        <w:rPr>
          <w:sz w:val="24"/>
          <w:szCs w:val="24"/>
        </w:rPr>
        <w:t>Ф.</w:t>
      </w:r>
      <w:r w:rsidRPr="005A6328">
        <w:rPr>
          <w:sz w:val="24"/>
          <w:szCs w:val="24"/>
        </w:rPr>
        <w:t xml:space="preserve"> </w:t>
      </w:r>
      <w:r w:rsidRPr="00274918">
        <w:rPr>
          <w:sz w:val="24"/>
          <w:szCs w:val="24"/>
        </w:rPr>
        <w:t>Акутина, А.</w:t>
      </w:r>
      <w:r>
        <w:rPr>
          <w:sz w:val="24"/>
          <w:szCs w:val="24"/>
        </w:rPr>
        <w:t xml:space="preserve"> </w:t>
      </w:r>
      <w:r w:rsidRPr="00274918">
        <w:rPr>
          <w:sz w:val="24"/>
          <w:szCs w:val="24"/>
        </w:rPr>
        <w:t>Н.</w:t>
      </w:r>
      <w:r>
        <w:rPr>
          <w:sz w:val="24"/>
          <w:szCs w:val="24"/>
        </w:rPr>
        <w:t xml:space="preserve"> </w:t>
      </w:r>
      <w:r w:rsidRPr="00274918">
        <w:rPr>
          <w:sz w:val="24"/>
          <w:szCs w:val="24"/>
        </w:rPr>
        <w:t>Губайдуллина, Д.</w:t>
      </w:r>
      <w:r>
        <w:rPr>
          <w:sz w:val="24"/>
          <w:szCs w:val="24"/>
        </w:rPr>
        <w:t xml:space="preserve"> </w:t>
      </w:r>
      <w:r w:rsidRPr="00274918">
        <w:rPr>
          <w:sz w:val="24"/>
          <w:szCs w:val="24"/>
        </w:rPr>
        <w:t>Ш.</w:t>
      </w:r>
      <w:r w:rsidRPr="005A6328">
        <w:rPr>
          <w:sz w:val="24"/>
          <w:szCs w:val="24"/>
        </w:rPr>
        <w:t xml:space="preserve"> </w:t>
      </w:r>
      <w:r w:rsidRPr="00274918">
        <w:rPr>
          <w:sz w:val="24"/>
          <w:szCs w:val="24"/>
        </w:rPr>
        <w:t>Зиганшина, Л.</w:t>
      </w:r>
      <w:r>
        <w:rPr>
          <w:sz w:val="24"/>
          <w:szCs w:val="24"/>
        </w:rPr>
        <w:t xml:space="preserve"> </w:t>
      </w:r>
      <w:r w:rsidRPr="00274918">
        <w:rPr>
          <w:sz w:val="24"/>
          <w:szCs w:val="24"/>
        </w:rPr>
        <w:t>П.</w:t>
      </w:r>
      <w:r w:rsidRPr="005A6328">
        <w:rPr>
          <w:sz w:val="24"/>
          <w:szCs w:val="24"/>
        </w:rPr>
        <w:t xml:space="preserve"> </w:t>
      </w:r>
      <w:r w:rsidRPr="00274918">
        <w:rPr>
          <w:sz w:val="24"/>
          <w:szCs w:val="24"/>
        </w:rPr>
        <w:t>Кузнецова, Л.</w:t>
      </w:r>
      <w:r>
        <w:rPr>
          <w:sz w:val="24"/>
          <w:szCs w:val="24"/>
        </w:rPr>
        <w:t xml:space="preserve"> </w:t>
      </w:r>
      <w:r w:rsidRPr="00274918">
        <w:rPr>
          <w:sz w:val="24"/>
          <w:szCs w:val="24"/>
        </w:rPr>
        <w:t>М.</w:t>
      </w:r>
      <w:r w:rsidRPr="005A6328">
        <w:rPr>
          <w:sz w:val="24"/>
          <w:szCs w:val="24"/>
        </w:rPr>
        <w:t xml:space="preserve"> </w:t>
      </w:r>
      <w:r w:rsidRPr="00274918">
        <w:rPr>
          <w:sz w:val="24"/>
          <w:szCs w:val="24"/>
        </w:rPr>
        <w:t>Зверева, Н.</w:t>
      </w:r>
      <w:r>
        <w:rPr>
          <w:sz w:val="24"/>
          <w:szCs w:val="24"/>
        </w:rPr>
        <w:t xml:space="preserve"> </w:t>
      </w:r>
      <w:r w:rsidRPr="00274918">
        <w:rPr>
          <w:sz w:val="24"/>
          <w:szCs w:val="24"/>
        </w:rPr>
        <w:t>И.</w:t>
      </w:r>
      <w:r>
        <w:rPr>
          <w:sz w:val="24"/>
          <w:szCs w:val="24"/>
        </w:rPr>
        <w:t xml:space="preserve"> </w:t>
      </w:r>
      <w:r w:rsidRPr="00274918">
        <w:rPr>
          <w:sz w:val="24"/>
          <w:szCs w:val="24"/>
        </w:rPr>
        <w:t>Опанасюк</w:t>
      </w:r>
      <w:r>
        <w:rPr>
          <w:sz w:val="24"/>
          <w:szCs w:val="24"/>
        </w:rPr>
        <w:t>.</w:t>
      </w:r>
    </w:p>
    <w:p w:rsidR="00382158" w:rsidRPr="00274918" w:rsidRDefault="00382158" w:rsidP="00382158">
      <w:pPr>
        <w:ind w:firstLine="397"/>
        <w:jc w:val="both"/>
        <w:rPr>
          <w:sz w:val="24"/>
          <w:szCs w:val="24"/>
        </w:rPr>
      </w:pPr>
      <w:r w:rsidRPr="00274918">
        <w:rPr>
          <w:sz w:val="24"/>
          <w:szCs w:val="24"/>
        </w:rPr>
        <w:t>Таким образом, за 45-летний период (1967-2012</w:t>
      </w:r>
      <w:r>
        <w:rPr>
          <w:sz w:val="24"/>
          <w:szCs w:val="24"/>
        </w:rPr>
        <w:t xml:space="preserve"> гг.</w:t>
      </w:r>
      <w:r w:rsidRPr="00274918">
        <w:rPr>
          <w:sz w:val="24"/>
          <w:szCs w:val="24"/>
        </w:rPr>
        <w:t xml:space="preserve">) работы коллектив </w:t>
      </w:r>
      <w:r>
        <w:rPr>
          <w:sz w:val="24"/>
          <w:szCs w:val="24"/>
        </w:rPr>
        <w:t>МПЧС</w:t>
      </w:r>
      <w:r w:rsidRPr="00274918">
        <w:rPr>
          <w:sz w:val="24"/>
          <w:szCs w:val="24"/>
        </w:rPr>
        <w:t xml:space="preserve"> досто</w:t>
      </w:r>
      <w:r w:rsidRPr="00274918">
        <w:rPr>
          <w:sz w:val="24"/>
          <w:szCs w:val="24"/>
        </w:rPr>
        <w:t>й</w:t>
      </w:r>
      <w:r w:rsidRPr="00274918">
        <w:rPr>
          <w:sz w:val="24"/>
          <w:szCs w:val="24"/>
        </w:rPr>
        <w:t>но справился с поставленными задачами и добился определенных результатов. Так</w:t>
      </w:r>
      <w:r>
        <w:rPr>
          <w:sz w:val="24"/>
          <w:szCs w:val="24"/>
        </w:rPr>
        <w:t>,</w:t>
      </w:r>
      <w:r w:rsidRPr="00274918">
        <w:rPr>
          <w:sz w:val="24"/>
          <w:szCs w:val="24"/>
        </w:rPr>
        <w:t xml:space="preserve"> </w:t>
      </w:r>
      <w:r>
        <w:rPr>
          <w:sz w:val="24"/>
          <w:szCs w:val="24"/>
        </w:rPr>
        <w:t>веде</w:t>
      </w:r>
      <w:r>
        <w:rPr>
          <w:sz w:val="24"/>
          <w:szCs w:val="24"/>
        </w:rPr>
        <w:t>т</w:t>
      </w:r>
      <w:r>
        <w:rPr>
          <w:sz w:val="24"/>
          <w:szCs w:val="24"/>
        </w:rPr>
        <w:t xml:space="preserve">ся постоянный мониторинг возможных проявлений холеры, </w:t>
      </w:r>
      <w:r w:rsidRPr="00274918">
        <w:rPr>
          <w:sz w:val="24"/>
          <w:szCs w:val="24"/>
        </w:rPr>
        <w:t>под контролем находится</w:t>
      </w:r>
      <w:r>
        <w:rPr>
          <w:sz w:val="24"/>
          <w:szCs w:val="24"/>
        </w:rPr>
        <w:t xml:space="preserve"> </w:t>
      </w:r>
      <w:r w:rsidRPr="00274918">
        <w:rPr>
          <w:sz w:val="24"/>
          <w:szCs w:val="24"/>
        </w:rPr>
        <w:t>э</w:t>
      </w:r>
      <w:r w:rsidRPr="00274918">
        <w:rPr>
          <w:sz w:val="24"/>
          <w:szCs w:val="24"/>
        </w:rPr>
        <w:t>н</w:t>
      </w:r>
      <w:r w:rsidRPr="00274918">
        <w:rPr>
          <w:sz w:val="24"/>
          <w:szCs w:val="24"/>
        </w:rPr>
        <w:t xml:space="preserve">зоотичная </w:t>
      </w:r>
      <w:r>
        <w:rPr>
          <w:sz w:val="24"/>
          <w:szCs w:val="24"/>
        </w:rPr>
        <w:t xml:space="preserve">по чуме </w:t>
      </w:r>
      <w:r w:rsidRPr="00274918">
        <w:rPr>
          <w:sz w:val="24"/>
          <w:szCs w:val="24"/>
        </w:rPr>
        <w:t>территория области, своевременно проводится комплекс</w:t>
      </w:r>
      <w:r>
        <w:rPr>
          <w:sz w:val="24"/>
          <w:szCs w:val="24"/>
        </w:rPr>
        <w:t xml:space="preserve"> </w:t>
      </w:r>
      <w:r w:rsidRPr="00274918">
        <w:rPr>
          <w:sz w:val="24"/>
          <w:szCs w:val="24"/>
        </w:rPr>
        <w:t>противочу</w:t>
      </w:r>
      <w:r w:rsidRPr="00274918">
        <w:rPr>
          <w:sz w:val="24"/>
          <w:szCs w:val="24"/>
        </w:rPr>
        <w:t>м</w:t>
      </w:r>
      <w:r w:rsidRPr="00274918">
        <w:rPr>
          <w:sz w:val="24"/>
          <w:szCs w:val="24"/>
        </w:rPr>
        <w:t xml:space="preserve">ных и противоэпидемических мероприятий, </w:t>
      </w:r>
      <w:r>
        <w:rPr>
          <w:sz w:val="24"/>
          <w:szCs w:val="24"/>
        </w:rPr>
        <w:t xml:space="preserve">на должном уровне обеспечивается </w:t>
      </w:r>
      <w:r w:rsidRPr="00274918">
        <w:rPr>
          <w:sz w:val="24"/>
          <w:szCs w:val="24"/>
        </w:rPr>
        <w:t>против</w:t>
      </w:r>
      <w:r w:rsidRPr="00274918">
        <w:rPr>
          <w:sz w:val="24"/>
          <w:szCs w:val="24"/>
        </w:rPr>
        <w:t>о</w:t>
      </w:r>
      <w:r w:rsidRPr="00274918">
        <w:rPr>
          <w:sz w:val="24"/>
          <w:szCs w:val="24"/>
        </w:rPr>
        <w:t>эпидемическая готовность учреждений</w:t>
      </w:r>
      <w:r>
        <w:rPr>
          <w:sz w:val="24"/>
          <w:szCs w:val="24"/>
        </w:rPr>
        <w:t xml:space="preserve"> общей </w:t>
      </w:r>
      <w:r w:rsidRPr="00274918">
        <w:rPr>
          <w:sz w:val="24"/>
          <w:szCs w:val="24"/>
        </w:rPr>
        <w:t>медицинск</w:t>
      </w:r>
      <w:r>
        <w:rPr>
          <w:sz w:val="24"/>
          <w:szCs w:val="24"/>
        </w:rPr>
        <w:t>ой сети</w:t>
      </w:r>
      <w:r w:rsidRPr="00274918">
        <w:rPr>
          <w:sz w:val="24"/>
          <w:szCs w:val="24"/>
        </w:rPr>
        <w:t xml:space="preserve">, </w:t>
      </w:r>
      <w:r>
        <w:rPr>
          <w:sz w:val="24"/>
          <w:szCs w:val="24"/>
        </w:rPr>
        <w:t>в большом объеме в</w:t>
      </w:r>
      <w:r>
        <w:rPr>
          <w:sz w:val="24"/>
          <w:szCs w:val="24"/>
        </w:rPr>
        <w:t>е</w:t>
      </w:r>
      <w:r>
        <w:rPr>
          <w:sz w:val="24"/>
          <w:szCs w:val="24"/>
        </w:rPr>
        <w:t xml:space="preserve">дется </w:t>
      </w:r>
      <w:r w:rsidRPr="00274918">
        <w:rPr>
          <w:sz w:val="24"/>
          <w:szCs w:val="24"/>
        </w:rPr>
        <w:t>санитарно-просветительная работа с населением.</w:t>
      </w:r>
      <w:r>
        <w:rPr>
          <w:sz w:val="24"/>
          <w:szCs w:val="24"/>
        </w:rPr>
        <w:t xml:space="preserve"> </w:t>
      </w:r>
    </w:p>
    <w:p w:rsidR="00382158" w:rsidRDefault="00382158" w:rsidP="00382158">
      <w:pPr>
        <w:jc w:val="center"/>
      </w:pPr>
    </w:p>
    <w:p w:rsidR="00382158" w:rsidRPr="00274918" w:rsidRDefault="00382158" w:rsidP="00382158">
      <w:pPr>
        <w:jc w:val="center"/>
      </w:pPr>
      <w:r w:rsidRPr="00274918">
        <w:t>ЛИТЕРАТУРА</w:t>
      </w:r>
    </w:p>
    <w:p w:rsidR="00382158" w:rsidRPr="00274918" w:rsidRDefault="00382158" w:rsidP="00382158">
      <w:pPr>
        <w:ind w:left="851" w:hanging="851"/>
        <w:jc w:val="both"/>
      </w:pPr>
      <w:r>
        <w:t xml:space="preserve"> </w:t>
      </w:r>
      <w:r w:rsidRPr="00274918">
        <w:t xml:space="preserve">1. </w:t>
      </w:r>
      <w:r w:rsidRPr="00B05D74">
        <w:rPr>
          <w:b/>
        </w:rPr>
        <w:t>Хамзин С. Х., Скляренко Г. П.</w:t>
      </w:r>
      <w:r w:rsidRPr="00274918">
        <w:t xml:space="preserve"> Гурьевской противочумной станции – 50 лет</w:t>
      </w:r>
      <w:r>
        <w:t xml:space="preserve"> // </w:t>
      </w:r>
      <w:r w:rsidRPr="00274918">
        <w:t>Мат</w:t>
      </w:r>
      <w:r>
        <w:t>ер.</w:t>
      </w:r>
      <w:r w:rsidRPr="00274918">
        <w:t xml:space="preserve"> обл.</w:t>
      </w:r>
      <w:r>
        <w:t xml:space="preserve"> </w:t>
      </w:r>
      <w:r w:rsidRPr="00274918">
        <w:t>научно-практ</w:t>
      </w:r>
      <w:r>
        <w:t>.</w:t>
      </w:r>
      <w:r w:rsidRPr="00274918">
        <w:t xml:space="preserve"> конфер</w:t>
      </w:r>
      <w:r>
        <w:t>.</w:t>
      </w:r>
      <w:r w:rsidRPr="00274918">
        <w:t xml:space="preserve"> по профил</w:t>
      </w:r>
      <w:r>
        <w:t>.</w:t>
      </w:r>
      <w:r w:rsidRPr="00274918">
        <w:t xml:space="preserve"> ООИ. </w:t>
      </w:r>
      <w:r>
        <w:t xml:space="preserve">– </w:t>
      </w:r>
      <w:r w:rsidRPr="00274918">
        <w:t xml:space="preserve">Гурьев, 1989. </w:t>
      </w:r>
      <w:r>
        <w:t xml:space="preserve">– </w:t>
      </w:r>
      <w:r w:rsidRPr="00274918">
        <w:t>С.</w:t>
      </w:r>
      <w:r>
        <w:t xml:space="preserve"> </w:t>
      </w:r>
      <w:r w:rsidRPr="00274918">
        <w:t>3-11.</w:t>
      </w:r>
    </w:p>
    <w:p w:rsidR="00382158" w:rsidRPr="00EE1191" w:rsidRDefault="00382158" w:rsidP="00382158">
      <w:pPr>
        <w:ind w:left="851" w:hanging="851"/>
        <w:jc w:val="both"/>
      </w:pPr>
      <w:r>
        <w:t xml:space="preserve"> </w:t>
      </w:r>
      <w:r w:rsidRPr="00274918">
        <w:t xml:space="preserve">2. </w:t>
      </w:r>
      <w:r w:rsidRPr="00B05D74">
        <w:rPr>
          <w:b/>
        </w:rPr>
        <w:t>Беркенова А. С., Майканов Н. С., Султамуратова М. Д., Толегенова М. Т.</w:t>
      </w:r>
      <w:r w:rsidRPr="00274918">
        <w:t xml:space="preserve"> Медицинское обслужив</w:t>
      </w:r>
      <w:r w:rsidRPr="00274918">
        <w:t>а</w:t>
      </w:r>
      <w:r w:rsidRPr="00274918">
        <w:t>ние населения и противоэпидемическая готовность лечебно-профилактических организаций Ма</w:t>
      </w:r>
      <w:r w:rsidRPr="00274918">
        <w:t>н</w:t>
      </w:r>
      <w:r w:rsidRPr="00EE1191">
        <w:t>гистауской области // Карантинные и зоонозные инфекции в Казахстане. – Алматы, 2011. – Вып. 1-2 (23-24). – С. 55-58.</w:t>
      </w:r>
    </w:p>
    <w:p w:rsidR="00382158" w:rsidRPr="00EE1191" w:rsidRDefault="00382158" w:rsidP="00382158">
      <w:pPr>
        <w:ind w:left="851" w:hanging="851"/>
        <w:jc w:val="both"/>
      </w:pPr>
      <w:r>
        <w:t xml:space="preserve"> </w:t>
      </w:r>
      <w:r w:rsidRPr="00274918">
        <w:t>3.</w:t>
      </w:r>
      <w:r>
        <w:t xml:space="preserve"> </w:t>
      </w:r>
      <w:r w:rsidRPr="00B05D74">
        <w:rPr>
          <w:b/>
        </w:rPr>
        <w:t>Майканов Н. С., Султамуратова М. Д., Толегенова М. Т. и др.</w:t>
      </w:r>
      <w:r w:rsidRPr="00274918">
        <w:t xml:space="preserve"> Общая характеристика энзоотии чумы на территории Мангистауской области</w:t>
      </w:r>
      <w:r>
        <w:t xml:space="preserve"> </w:t>
      </w:r>
      <w:r w:rsidRPr="00274918">
        <w:t>//</w:t>
      </w:r>
      <w:r>
        <w:t xml:space="preserve"> </w:t>
      </w:r>
      <w:r w:rsidRPr="00274918">
        <w:t>Карантин</w:t>
      </w:r>
      <w:r>
        <w:t>ные</w:t>
      </w:r>
      <w:r w:rsidRPr="00274918">
        <w:t xml:space="preserve"> и</w:t>
      </w:r>
      <w:r>
        <w:t xml:space="preserve"> з</w:t>
      </w:r>
      <w:r w:rsidRPr="00274918">
        <w:t>оонозн</w:t>
      </w:r>
      <w:r>
        <w:t>ые</w:t>
      </w:r>
      <w:r w:rsidRPr="00274918">
        <w:t xml:space="preserve"> инфекции в Казахстане. </w:t>
      </w:r>
      <w:r>
        <w:t>–</w:t>
      </w:r>
      <w:r w:rsidRPr="00EE1191">
        <w:t>Алматы, 2011. – Вып. 1-2 (23-24). – С. 114-117.</w:t>
      </w:r>
    </w:p>
    <w:p w:rsidR="00382158" w:rsidRPr="00274918" w:rsidRDefault="00382158" w:rsidP="00382158">
      <w:pPr>
        <w:ind w:left="851" w:hanging="851"/>
        <w:jc w:val="both"/>
      </w:pPr>
      <w:r>
        <w:t xml:space="preserve"> </w:t>
      </w:r>
      <w:r w:rsidRPr="00274918">
        <w:t xml:space="preserve">4. </w:t>
      </w:r>
      <w:r w:rsidRPr="00B05D74">
        <w:rPr>
          <w:b/>
        </w:rPr>
        <w:t>Мартиневский И. Л., Кенжебаев А. Я., Асенов Г. А.</w:t>
      </w:r>
      <w:r w:rsidRPr="00274918">
        <w:t xml:space="preserve"> Устюртский очаг чумы. </w:t>
      </w:r>
      <w:r>
        <w:t xml:space="preserve">– </w:t>
      </w:r>
      <w:r w:rsidRPr="00274918">
        <w:t>Нукус: Каракалпакстан,</w:t>
      </w:r>
      <w:r>
        <w:t xml:space="preserve"> </w:t>
      </w:r>
      <w:r w:rsidRPr="00274918">
        <w:t>1987.</w:t>
      </w:r>
      <w:r>
        <w:t xml:space="preserve"> – </w:t>
      </w:r>
      <w:r w:rsidRPr="00274918">
        <w:t>156</w:t>
      </w:r>
      <w:r>
        <w:t xml:space="preserve"> </w:t>
      </w:r>
      <w:r w:rsidRPr="00274918">
        <w:t>с.</w:t>
      </w:r>
    </w:p>
    <w:p w:rsidR="00382158" w:rsidRPr="00274918" w:rsidRDefault="00382158" w:rsidP="00382158">
      <w:pPr>
        <w:ind w:left="851" w:hanging="851"/>
        <w:jc w:val="both"/>
      </w:pPr>
      <w:r w:rsidRPr="00274918">
        <w:t>5. Руководство по ландшафтно-эпизоотологическому районированию природных очагов чумы Средней Азии и Казахстана</w:t>
      </w:r>
      <w:r>
        <w:t xml:space="preserve"> </w:t>
      </w:r>
      <w:r w:rsidRPr="00274918">
        <w:t xml:space="preserve">/ </w:t>
      </w:r>
      <w:r>
        <w:t xml:space="preserve">Сост. </w:t>
      </w:r>
      <w:r w:rsidRPr="00B05D74">
        <w:rPr>
          <w:b/>
        </w:rPr>
        <w:t>Аубакиров С. А., Сержанов О. С., Фомушкин В. М. и др.</w:t>
      </w:r>
      <w:r w:rsidRPr="00274918">
        <w:t xml:space="preserve"> </w:t>
      </w:r>
      <w:r>
        <w:t xml:space="preserve">– </w:t>
      </w:r>
      <w:r w:rsidRPr="00274918">
        <w:t>Алма-Ата, 1990.</w:t>
      </w:r>
      <w:r>
        <w:t xml:space="preserve"> – </w:t>
      </w:r>
      <w:r w:rsidRPr="00274918">
        <w:t>28</w:t>
      </w:r>
      <w:r>
        <w:t xml:space="preserve"> </w:t>
      </w:r>
      <w:r w:rsidRPr="00274918">
        <w:t>с</w:t>
      </w:r>
      <w:r>
        <w:t>.</w:t>
      </w:r>
    </w:p>
    <w:p w:rsidR="00382158" w:rsidRPr="00274918" w:rsidRDefault="00382158" w:rsidP="00382158">
      <w:pPr>
        <w:ind w:left="851" w:hanging="851"/>
        <w:jc w:val="both"/>
      </w:pPr>
      <w:r w:rsidRPr="00274918">
        <w:t xml:space="preserve">6. </w:t>
      </w:r>
      <w:r w:rsidRPr="00B05D74">
        <w:rPr>
          <w:b/>
        </w:rPr>
        <w:t>Майканов Н. С., Косовцев В. Я., Кривогуз А. В. и др.</w:t>
      </w:r>
      <w:r w:rsidRPr="00274918">
        <w:t xml:space="preserve"> </w:t>
      </w:r>
      <w:r w:rsidRPr="00B05D74">
        <w:t>Эпизоотическая и эпидемическая ситуация в пр</w:t>
      </w:r>
      <w:r w:rsidRPr="00B05D74">
        <w:t>и</w:t>
      </w:r>
      <w:r w:rsidRPr="00B05D74">
        <w:t>родных очагах чумы Мангистауской области</w:t>
      </w:r>
      <w:r>
        <w:rPr>
          <w:i/>
        </w:rPr>
        <w:t xml:space="preserve"> </w:t>
      </w:r>
      <w:r w:rsidRPr="00274918">
        <w:t>// Мат</w:t>
      </w:r>
      <w:r>
        <w:t>ер.</w:t>
      </w:r>
      <w:r w:rsidRPr="00274918">
        <w:t xml:space="preserve"> 10-й межгос</w:t>
      </w:r>
      <w:r>
        <w:t>уд</w:t>
      </w:r>
      <w:r w:rsidRPr="00274918">
        <w:t>. научно-практ. конф</w:t>
      </w:r>
      <w:r>
        <w:t>ер</w:t>
      </w:r>
      <w:r w:rsidRPr="00274918">
        <w:t>. «А</w:t>
      </w:r>
      <w:r w:rsidRPr="00274918">
        <w:t>к</w:t>
      </w:r>
      <w:r w:rsidRPr="00274918">
        <w:t>туальные проблемы предупреждения и ликвидации последствий чрезвычайных ситуаций в обла</w:t>
      </w:r>
      <w:r w:rsidRPr="00274918">
        <w:t>с</w:t>
      </w:r>
      <w:r w:rsidRPr="00274918">
        <w:t xml:space="preserve">ти сан-эпид. благополучия населения СНГ». </w:t>
      </w:r>
      <w:r>
        <w:t xml:space="preserve">– </w:t>
      </w:r>
      <w:r w:rsidRPr="00274918">
        <w:t xml:space="preserve">Ставрополь, 2010. </w:t>
      </w:r>
      <w:r>
        <w:t xml:space="preserve">– </w:t>
      </w:r>
      <w:r w:rsidRPr="00274918">
        <w:t>С.</w:t>
      </w:r>
      <w:r>
        <w:t xml:space="preserve"> </w:t>
      </w:r>
      <w:r w:rsidRPr="00274918">
        <w:t>77-78.</w:t>
      </w:r>
    </w:p>
    <w:p w:rsidR="00382158" w:rsidRPr="00274918" w:rsidRDefault="00382158" w:rsidP="00382158">
      <w:pPr>
        <w:ind w:left="851" w:hanging="851"/>
        <w:jc w:val="both"/>
        <w:rPr>
          <w:sz w:val="24"/>
          <w:szCs w:val="24"/>
        </w:rPr>
      </w:pPr>
      <w:r w:rsidRPr="00274918">
        <w:lastRenderedPageBreak/>
        <w:t xml:space="preserve">7. </w:t>
      </w:r>
      <w:r w:rsidRPr="008102F0">
        <w:rPr>
          <w:b/>
        </w:rPr>
        <w:t>Макаров Е. А., Мухтаров Р. К., Акимов И. Д., Косовцев В. Я.</w:t>
      </w:r>
      <w:r w:rsidRPr="00274918">
        <w:t xml:space="preserve"> Об изменении индексов эпизоотичности на территории Мангистауской области</w:t>
      </w:r>
      <w:r>
        <w:t xml:space="preserve"> </w:t>
      </w:r>
      <w:r w:rsidRPr="00274918">
        <w:t xml:space="preserve">// Карантинные и зоонозные инфекции в Казахстане. </w:t>
      </w:r>
      <w:r>
        <w:t>–</w:t>
      </w:r>
      <w:r w:rsidRPr="00274918">
        <w:t xml:space="preserve">Алматы, 2006. </w:t>
      </w:r>
      <w:r>
        <w:t xml:space="preserve">– </w:t>
      </w:r>
      <w:r w:rsidRPr="00274918">
        <w:t>В.</w:t>
      </w:r>
      <w:r>
        <w:t xml:space="preserve"> </w:t>
      </w:r>
      <w:r w:rsidRPr="00274918">
        <w:t>1-2 (13-14).</w:t>
      </w:r>
      <w:r>
        <w:t xml:space="preserve"> – </w:t>
      </w:r>
      <w:r w:rsidRPr="00274918">
        <w:t>С.</w:t>
      </w:r>
      <w:r>
        <w:t xml:space="preserve"> </w:t>
      </w:r>
      <w:r w:rsidRPr="00274918">
        <w:t>186.</w:t>
      </w:r>
    </w:p>
    <w:p w:rsidR="00382158" w:rsidRPr="00382158" w:rsidRDefault="00382158" w:rsidP="00382158">
      <w:pPr>
        <w:ind w:firstLine="708"/>
        <w:jc w:val="both"/>
        <w:rPr>
          <w:sz w:val="24"/>
          <w:szCs w:val="24"/>
        </w:rPr>
      </w:pPr>
    </w:p>
    <w:p w:rsidR="00382158" w:rsidRPr="00382158" w:rsidRDefault="00382158" w:rsidP="00382158">
      <w:pPr>
        <w:widowControl w:val="0"/>
        <w:autoSpaceDE w:val="0"/>
        <w:autoSpaceDN w:val="0"/>
        <w:adjustRightInd w:val="0"/>
        <w:ind w:firstLine="397"/>
        <w:jc w:val="center"/>
        <w:outlineLvl w:val="0"/>
        <w:rPr>
          <w:lang w:val="en-US"/>
        </w:rPr>
      </w:pPr>
      <w:r w:rsidRPr="00382158">
        <w:rPr>
          <w:lang w:val="en-US"/>
        </w:rPr>
        <w:t>TO THE HISTORY OF MANGISTAU ANTI-PLAGUE STATION</w:t>
      </w:r>
    </w:p>
    <w:p w:rsidR="00382158" w:rsidRPr="002C1C51" w:rsidRDefault="00382158" w:rsidP="00382158">
      <w:pPr>
        <w:widowControl w:val="0"/>
        <w:autoSpaceDE w:val="0"/>
        <w:autoSpaceDN w:val="0"/>
        <w:adjustRightInd w:val="0"/>
        <w:ind w:firstLine="397"/>
        <w:jc w:val="center"/>
        <w:rPr>
          <w:lang w:val="en-US"/>
        </w:rPr>
      </w:pPr>
      <w:r w:rsidRPr="00382158">
        <w:rPr>
          <w:lang w:val="en-US"/>
        </w:rPr>
        <w:t xml:space="preserve"> </w:t>
      </w:r>
    </w:p>
    <w:p w:rsidR="00382158" w:rsidRPr="002C1C51" w:rsidRDefault="00382158" w:rsidP="00382158">
      <w:pPr>
        <w:widowControl w:val="0"/>
        <w:autoSpaceDE w:val="0"/>
        <w:autoSpaceDN w:val="0"/>
        <w:adjustRightInd w:val="0"/>
        <w:ind w:firstLine="397"/>
        <w:jc w:val="center"/>
        <w:rPr>
          <w:lang w:val="en-US"/>
        </w:rPr>
      </w:pPr>
      <w:r w:rsidRPr="00382158">
        <w:rPr>
          <w:b/>
          <w:bCs/>
          <w:lang w:val="en-US"/>
        </w:rPr>
        <w:t xml:space="preserve">N. S. Maykanov, N. V. Vystrepov, </w:t>
      </w:r>
      <w:r w:rsidRPr="00382158">
        <w:rPr>
          <w:b/>
          <w:bCs/>
          <w:bdr w:val="single" w:sz="4" w:space="0" w:color="auto"/>
          <w:lang w:val="en-US"/>
        </w:rPr>
        <w:t>V. Ya. Kosovtsev</w:t>
      </w:r>
      <w:r w:rsidRPr="002C1C51">
        <w:rPr>
          <w:b/>
          <w:bCs/>
          <w:lang w:val="en-US"/>
        </w:rPr>
        <w:t xml:space="preserve">, </w:t>
      </w:r>
      <w:r w:rsidRPr="00382158">
        <w:rPr>
          <w:b/>
          <w:bCs/>
          <w:lang w:val="en-US"/>
        </w:rPr>
        <w:t>E</w:t>
      </w:r>
      <w:r w:rsidRPr="002C1C51">
        <w:rPr>
          <w:b/>
          <w:bCs/>
          <w:lang w:val="en-US"/>
        </w:rPr>
        <w:t xml:space="preserve">. </w:t>
      </w:r>
      <w:r w:rsidRPr="00382158">
        <w:rPr>
          <w:b/>
          <w:bCs/>
          <w:lang w:val="en-US"/>
        </w:rPr>
        <w:t>A</w:t>
      </w:r>
      <w:r w:rsidRPr="002C1C51">
        <w:rPr>
          <w:b/>
          <w:bCs/>
          <w:lang w:val="en-US"/>
        </w:rPr>
        <w:t xml:space="preserve">. </w:t>
      </w:r>
      <w:r w:rsidRPr="00382158">
        <w:rPr>
          <w:b/>
          <w:bCs/>
          <w:lang w:val="en-US"/>
        </w:rPr>
        <w:t>Makarov</w:t>
      </w:r>
      <w:r w:rsidRPr="002C1C51">
        <w:rPr>
          <w:b/>
          <w:bCs/>
          <w:lang w:val="en-US"/>
        </w:rPr>
        <w:t xml:space="preserve">, </w:t>
      </w:r>
      <w:r w:rsidRPr="00382158">
        <w:rPr>
          <w:b/>
          <w:bCs/>
          <w:lang w:val="en-US"/>
        </w:rPr>
        <w:t>R</w:t>
      </w:r>
      <w:r w:rsidRPr="002C1C51">
        <w:rPr>
          <w:b/>
          <w:bCs/>
          <w:lang w:val="en-US"/>
        </w:rPr>
        <w:t xml:space="preserve">. </w:t>
      </w:r>
      <w:r w:rsidRPr="00382158">
        <w:rPr>
          <w:b/>
          <w:bCs/>
          <w:lang w:val="en-US"/>
        </w:rPr>
        <w:t>K</w:t>
      </w:r>
      <w:r w:rsidRPr="002C1C51">
        <w:rPr>
          <w:b/>
          <w:bCs/>
          <w:lang w:val="en-US"/>
        </w:rPr>
        <w:t>.</w:t>
      </w:r>
      <w:r w:rsidRPr="002C1C51">
        <w:rPr>
          <w:lang w:val="en-US"/>
        </w:rPr>
        <w:t xml:space="preserve"> </w:t>
      </w:r>
      <w:r w:rsidRPr="00382158">
        <w:rPr>
          <w:b/>
          <w:bCs/>
          <w:lang w:val="en-US"/>
        </w:rPr>
        <w:t>Mukhtarov</w:t>
      </w:r>
      <w:r w:rsidRPr="002C1C51">
        <w:rPr>
          <w:lang w:val="en-US"/>
        </w:rPr>
        <w:t xml:space="preserve"> </w:t>
      </w:r>
    </w:p>
    <w:p w:rsidR="00382158" w:rsidRPr="002C1C51" w:rsidRDefault="00382158" w:rsidP="00382158">
      <w:pPr>
        <w:ind w:firstLine="708"/>
        <w:jc w:val="both"/>
        <w:rPr>
          <w:lang w:val="en-US"/>
        </w:rPr>
      </w:pPr>
    </w:p>
    <w:p w:rsidR="00382158" w:rsidRPr="00382158" w:rsidRDefault="00382158" w:rsidP="00382158">
      <w:pPr>
        <w:ind w:firstLine="397"/>
        <w:jc w:val="both"/>
        <w:rPr>
          <w:sz w:val="24"/>
          <w:szCs w:val="24"/>
          <w:lang w:val="en-US"/>
        </w:rPr>
      </w:pPr>
      <w:r w:rsidRPr="00382158">
        <w:rPr>
          <w:lang w:val="en-US"/>
        </w:rPr>
        <w:t>Epizootic and epidemic activity in Mangyshlak peninsula was constantly tense throughout the XX century. During 45 years epizootic survey and epidemiological monitoring in the territory of the same name Oblast provides Mangistau anti-plague station. During the period of 1967-2012 years station experts have been involved repeatedly in the localization and elimination of outbreaks of cholera and plague. They described the environmental and phen</w:t>
      </w:r>
      <w:r w:rsidRPr="00382158">
        <w:rPr>
          <w:lang w:val="en-US"/>
        </w:rPr>
        <w:t>o</w:t>
      </w:r>
      <w:r w:rsidRPr="00382158">
        <w:rPr>
          <w:lang w:val="en-US"/>
        </w:rPr>
        <w:t>logical characteristics of hosts and vectors of plague, and they had studied the properties of the pathogen.</w:t>
      </w:r>
    </w:p>
    <w:p w:rsidR="00382158" w:rsidRPr="00382158" w:rsidRDefault="00382158" w:rsidP="00382158">
      <w:pPr>
        <w:ind w:firstLine="708"/>
        <w:jc w:val="both"/>
        <w:rPr>
          <w:sz w:val="24"/>
          <w:szCs w:val="24"/>
          <w:lang w:val="en-US"/>
        </w:rPr>
      </w:pPr>
    </w:p>
    <w:p w:rsidR="00382158" w:rsidRPr="00704F49" w:rsidRDefault="00382158" w:rsidP="00382158">
      <w:pPr>
        <w:tabs>
          <w:tab w:val="left" w:pos="0"/>
        </w:tabs>
        <w:ind w:right="-284"/>
        <w:jc w:val="center"/>
        <w:rPr>
          <w:lang w:val="kk-KZ"/>
        </w:rPr>
      </w:pPr>
      <w:r w:rsidRPr="00704F49">
        <w:rPr>
          <w:lang w:val="kk-KZ"/>
        </w:rPr>
        <w:t>МАҢҒЫСТАУ ОБАҒА ҚАРСЫ КҮРЕС СТАНЦИЯСЫНЫҢ ТАРИХЫНА</w:t>
      </w:r>
    </w:p>
    <w:p w:rsidR="00382158" w:rsidRPr="00704F49" w:rsidRDefault="00382158" w:rsidP="00382158">
      <w:pPr>
        <w:tabs>
          <w:tab w:val="left" w:pos="0"/>
        </w:tabs>
        <w:ind w:right="-284"/>
        <w:jc w:val="center"/>
        <w:rPr>
          <w:lang w:val="kk-KZ"/>
        </w:rPr>
      </w:pPr>
    </w:p>
    <w:p w:rsidR="00382158" w:rsidRPr="00704F49" w:rsidRDefault="00382158" w:rsidP="00382158">
      <w:pPr>
        <w:jc w:val="center"/>
        <w:rPr>
          <w:b/>
          <w:lang w:val="kk-KZ"/>
        </w:rPr>
      </w:pPr>
      <w:r w:rsidRPr="00704F49">
        <w:rPr>
          <w:b/>
        </w:rPr>
        <w:t>Н. С. Май</w:t>
      </w:r>
      <w:r w:rsidRPr="00704F49">
        <w:rPr>
          <w:b/>
          <w:lang w:val="kk-KZ"/>
        </w:rPr>
        <w:t>қ</w:t>
      </w:r>
      <w:r w:rsidRPr="00704F49">
        <w:rPr>
          <w:b/>
        </w:rPr>
        <w:t xml:space="preserve">анов, В. Н. Выстрепов, </w:t>
      </w:r>
      <w:r w:rsidRPr="00704F49">
        <w:rPr>
          <w:b/>
          <w:bdr w:val="single" w:sz="4" w:space="0" w:color="auto"/>
        </w:rPr>
        <w:t>В. Я. Косовцев</w:t>
      </w:r>
      <w:r w:rsidRPr="00704F49">
        <w:rPr>
          <w:b/>
        </w:rPr>
        <w:t>, Е. А. Макаров, Р. К. М</w:t>
      </w:r>
      <w:r w:rsidRPr="00704F49">
        <w:rPr>
          <w:b/>
          <w:lang w:val="kk-KZ"/>
        </w:rPr>
        <w:t>ұ</w:t>
      </w:r>
      <w:r w:rsidRPr="00704F49">
        <w:rPr>
          <w:b/>
        </w:rPr>
        <w:t>хтаров</w:t>
      </w:r>
    </w:p>
    <w:p w:rsidR="00382158" w:rsidRPr="00704F49" w:rsidRDefault="00382158" w:rsidP="00382158">
      <w:pPr>
        <w:jc w:val="center"/>
        <w:rPr>
          <w:b/>
          <w:lang w:val="kk-KZ"/>
        </w:rPr>
      </w:pPr>
    </w:p>
    <w:p w:rsidR="00382158" w:rsidRDefault="00382158" w:rsidP="00382158">
      <w:pPr>
        <w:ind w:firstLine="397"/>
        <w:jc w:val="both"/>
        <w:rPr>
          <w:lang w:val="kk-KZ"/>
        </w:rPr>
      </w:pPr>
      <w:r w:rsidRPr="00704F49">
        <w:rPr>
          <w:lang w:val="kk-KZ"/>
        </w:rPr>
        <w:t>Маңғышлақ бұғазындағы эпизоотиялық және эпидемиялық белсенділіГІ ХХ-шы ғасырда үнемі шиеленісте болды. Облыс аумағында 45 жыл бойы эпизоотологиялық тексеруді және эпидемиологиялық мониторингті жүзеге асыру аттас Маңғыстау ОҚКС жүргізуде. 1967-2012 жылдар аралығында станцияның мамандары оба және тырысқақ ауруларының эпидемиялық дүмпуін оқшаулаулау және жоюы бойынша үлесін қосты. Олар обаның тасымалдаушылары мен жұқтырушыларының экологиялық және фенологиялық ерекшеліктері туралы сипаттаған және оның қоздырғышының қасиеттері зерттелді.</w:t>
      </w:r>
    </w:p>
    <w:p w:rsidR="00382158" w:rsidRDefault="00382158" w:rsidP="00382158">
      <w:pPr>
        <w:ind w:firstLine="397"/>
        <w:jc w:val="both"/>
        <w:rPr>
          <w:lang w:val="kk-KZ"/>
        </w:rPr>
      </w:pPr>
    </w:p>
    <w:p w:rsidR="00382158" w:rsidRDefault="00382158" w:rsidP="00382158">
      <w:pPr>
        <w:ind w:firstLine="397"/>
        <w:jc w:val="both"/>
        <w:rPr>
          <w:lang w:val="kk-KZ"/>
        </w:rPr>
      </w:pPr>
    </w:p>
    <w:p w:rsidR="00382158" w:rsidRDefault="00382158" w:rsidP="00382158">
      <w:pPr>
        <w:ind w:firstLine="397"/>
        <w:jc w:val="both"/>
        <w:rPr>
          <w:lang w:val="kk-KZ"/>
        </w:rPr>
      </w:pPr>
    </w:p>
    <w:p w:rsidR="00382158" w:rsidRDefault="00382158" w:rsidP="00382158">
      <w:pPr>
        <w:ind w:firstLine="397"/>
        <w:jc w:val="both"/>
        <w:rPr>
          <w:lang w:val="kk-KZ"/>
        </w:rPr>
      </w:pPr>
    </w:p>
    <w:p w:rsidR="002C1C51" w:rsidRPr="00A611FD" w:rsidRDefault="002C1C51" w:rsidP="002C1C51">
      <w:pPr>
        <w:jc w:val="both"/>
        <w:rPr>
          <w:sz w:val="24"/>
          <w:szCs w:val="24"/>
        </w:rPr>
      </w:pPr>
      <w:r w:rsidRPr="00A611FD">
        <w:rPr>
          <w:sz w:val="24"/>
          <w:szCs w:val="24"/>
        </w:rPr>
        <w:t xml:space="preserve">УДК </w:t>
      </w:r>
      <w:r w:rsidRPr="00A611FD">
        <w:rPr>
          <w:bCs/>
          <w:kern w:val="26"/>
          <w:sz w:val="24"/>
          <w:szCs w:val="24"/>
        </w:rPr>
        <w:t>616.932 (574.14)</w:t>
      </w:r>
    </w:p>
    <w:p w:rsidR="002C1C51" w:rsidRPr="0038373B" w:rsidRDefault="002C1C51" w:rsidP="002C1C51">
      <w:pPr>
        <w:jc w:val="center"/>
        <w:rPr>
          <w:b/>
          <w:sz w:val="24"/>
          <w:szCs w:val="24"/>
        </w:rPr>
      </w:pPr>
    </w:p>
    <w:p w:rsidR="002C1C51" w:rsidRPr="00844D16" w:rsidRDefault="002C1C51" w:rsidP="002C1C51">
      <w:pPr>
        <w:jc w:val="center"/>
        <w:rPr>
          <w:rFonts w:ascii="Book Antiqua" w:hAnsi="Book Antiqua"/>
          <w:b/>
          <w:smallCaps/>
          <w:sz w:val="26"/>
          <w:szCs w:val="26"/>
        </w:rPr>
      </w:pPr>
      <w:r w:rsidRPr="00844D16">
        <w:rPr>
          <w:rFonts w:ascii="Book Antiqua" w:hAnsi="Book Antiqua"/>
          <w:b/>
          <w:smallCaps/>
          <w:sz w:val="26"/>
          <w:szCs w:val="26"/>
        </w:rPr>
        <w:t>История организации и проведения работы по профилактике холеры в Мангистауской области с 1968 по 2010 гг.</w:t>
      </w:r>
    </w:p>
    <w:p w:rsidR="002C1C51" w:rsidRPr="00844D16" w:rsidRDefault="002C1C51" w:rsidP="002C1C51">
      <w:pPr>
        <w:jc w:val="center"/>
        <w:rPr>
          <w:b/>
          <w:sz w:val="24"/>
          <w:szCs w:val="24"/>
        </w:rPr>
      </w:pPr>
    </w:p>
    <w:p w:rsidR="002C1C51" w:rsidRPr="00844D16" w:rsidRDefault="002C1C51" w:rsidP="002C1C51">
      <w:pPr>
        <w:jc w:val="center"/>
        <w:rPr>
          <w:b/>
          <w:sz w:val="24"/>
          <w:szCs w:val="24"/>
        </w:rPr>
      </w:pPr>
      <w:r w:rsidRPr="00844D16">
        <w:rPr>
          <w:b/>
          <w:sz w:val="24"/>
          <w:szCs w:val="24"/>
        </w:rPr>
        <w:t xml:space="preserve">В. И. Косовцева </w:t>
      </w:r>
    </w:p>
    <w:p w:rsidR="002C1C51" w:rsidRPr="00844D16" w:rsidRDefault="002C1C51" w:rsidP="002C1C51">
      <w:pPr>
        <w:rPr>
          <w:sz w:val="24"/>
          <w:szCs w:val="24"/>
        </w:rPr>
      </w:pPr>
    </w:p>
    <w:p w:rsidR="002C1C51" w:rsidRPr="00844D16" w:rsidRDefault="002C1C51" w:rsidP="002C1C51">
      <w:pPr>
        <w:jc w:val="center"/>
        <w:rPr>
          <w:sz w:val="24"/>
          <w:szCs w:val="24"/>
        </w:rPr>
      </w:pPr>
      <w:r w:rsidRPr="00844D16">
        <w:rPr>
          <w:i/>
          <w:sz w:val="24"/>
          <w:szCs w:val="24"/>
        </w:rPr>
        <w:t>(Мангистауская ПЧС, г. Актау; e-mail:</w:t>
      </w:r>
      <w:r w:rsidRPr="00844D16">
        <w:t xml:space="preserve"> </w:t>
      </w:r>
      <w:r w:rsidRPr="00844D16">
        <w:rPr>
          <w:i/>
          <w:sz w:val="24"/>
          <w:szCs w:val="24"/>
        </w:rPr>
        <w:t>pmps@mail.ru)</w:t>
      </w:r>
    </w:p>
    <w:p w:rsidR="002C1C51" w:rsidRDefault="002C1C51" w:rsidP="002C1C51">
      <w:pPr>
        <w:jc w:val="both"/>
        <w:rPr>
          <w:b/>
          <w:sz w:val="24"/>
          <w:szCs w:val="24"/>
        </w:rPr>
      </w:pPr>
    </w:p>
    <w:p w:rsidR="002C1C51" w:rsidRPr="009E6676" w:rsidRDefault="002C1C51" w:rsidP="002C1C51">
      <w:pPr>
        <w:ind w:left="426" w:right="283" w:firstLine="283"/>
        <w:jc w:val="both"/>
        <w:rPr>
          <w:b/>
        </w:rPr>
      </w:pPr>
      <w:r w:rsidRPr="009E6676">
        <w:t xml:space="preserve">Проведен ретроспективный анализ (исторический аспект) организации исследования на холеру в Мангистауской области </w:t>
      </w:r>
      <w:r>
        <w:t>в</w:t>
      </w:r>
      <w:r w:rsidRPr="009E6676">
        <w:t xml:space="preserve"> 1967-2009</w:t>
      </w:r>
      <w:r>
        <w:t xml:space="preserve"> </w:t>
      </w:r>
      <w:r w:rsidRPr="009E6676">
        <w:t>гг. Установлены случаи завоза холеры (1970, 1972, 2001</w:t>
      </w:r>
      <w:r>
        <w:t xml:space="preserve"> гг.</w:t>
      </w:r>
      <w:r w:rsidRPr="009E6676">
        <w:t>). Со второй половины 70-х годов по 2000 г</w:t>
      </w:r>
      <w:r>
        <w:t>.</w:t>
      </w:r>
      <w:r w:rsidRPr="009E6676">
        <w:t xml:space="preserve"> неоднократно от больных ОКИ, здоровых лиц и из объектов внешней среды были изолированы вибрионы Эль-Тор, не имеющие эпидемической значимости.</w:t>
      </w:r>
    </w:p>
    <w:p w:rsidR="002C1C51" w:rsidRPr="00844D16" w:rsidRDefault="002C1C51" w:rsidP="002C1C51">
      <w:pPr>
        <w:jc w:val="both"/>
        <w:rPr>
          <w:b/>
          <w:sz w:val="24"/>
          <w:szCs w:val="24"/>
        </w:rPr>
      </w:pPr>
    </w:p>
    <w:p w:rsidR="002C1C51" w:rsidRPr="00844D16" w:rsidRDefault="002C1C51" w:rsidP="002C1C51">
      <w:pPr>
        <w:jc w:val="both"/>
        <w:rPr>
          <w:sz w:val="24"/>
          <w:szCs w:val="24"/>
        </w:rPr>
      </w:pPr>
      <w:r w:rsidRPr="00844D16">
        <w:rPr>
          <w:sz w:val="24"/>
          <w:szCs w:val="24"/>
        </w:rPr>
        <w:tab/>
      </w:r>
      <w:r w:rsidRPr="00844D16">
        <w:rPr>
          <w:b/>
          <w:sz w:val="24"/>
          <w:szCs w:val="24"/>
        </w:rPr>
        <w:t>Ключевые слова:</w:t>
      </w:r>
      <w:r w:rsidRPr="00844D16">
        <w:rPr>
          <w:sz w:val="24"/>
          <w:szCs w:val="24"/>
        </w:rPr>
        <w:t xml:space="preserve"> холера Эль-Тор, пандемия, мониторинг, вибрион, вспышка.</w:t>
      </w:r>
      <w:r>
        <w:rPr>
          <w:sz w:val="24"/>
          <w:szCs w:val="24"/>
        </w:rPr>
        <w:t xml:space="preserve"> </w:t>
      </w:r>
    </w:p>
    <w:p w:rsidR="002C1C51" w:rsidRPr="00844D16" w:rsidRDefault="002C1C51" w:rsidP="002C1C51">
      <w:pPr>
        <w:jc w:val="both"/>
        <w:rPr>
          <w:sz w:val="24"/>
          <w:szCs w:val="24"/>
        </w:rPr>
      </w:pPr>
    </w:p>
    <w:p w:rsidR="002C1C51" w:rsidRPr="00844D16" w:rsidRDefault="002C1C51" w:rsidP="002C1C51">
      <w:pPr>
        <w:ind w:firstLine="397"/>
        <w:jc w:val="both"/>
        <w:rPr>
          <w:sz w:val="24"/>
          <w:szCs w:val="24"/>
        </w:rPr>
      </w:pPr>
      <w:r w:rsidRPr="00844D16">
        <w:rPr>
          <w:sz w:val="24"/>
          <w:szCs w:val="24"/>
        </w:rPr>
        <w:t>Шествие</w:t>
      </w:r>
      <w:r>
        <w:rPr>
          <w:sz w:val="24"/>
          <w:szCs w:val="24"/>
        </w:rPr>
        <w:t xml:space="preserve"> </w:t>
      </w:r>
      <w:r w:rsidRPr="00844D16">
        <w:rPr>
          <w:sz w:val="24"/>
          <w:szCs w:val="24"/>
        </w:rPr>
        <w:t>холеры</w:t>
      </w:r>
      <w:r>
        <w:rPr>
          <w:sz w:val="24"/>
          <w:szCs w:val="24"/>
        </w:rPr>
        <w:t xml:space="preserve"> </w:t>
      </w:r>
      <w:r w:rsidRPr="00844D16">
        <w:rPr>
          <w:sz w:val="24"/>
          <w:szCs w:val="24"/>
        </w:rPr>
        <w:t>Эль-Тор</w:t>
      </w:r>
      <w:r>
        <w:rPr>
          <w:sz w:val="24"/>
          <w:szCs w:val="24"/>
        </w:rPr>
        <w:t xml:space="preserve"> </w:t>
      </w:r>
      <w:r w:rsidRPr="00844D16">
        <w:rPr>
          <w:sz w:val="24"/>
          <w:szCs w:val="24"/>
        </w:rPr>
        <w:t>началось</w:t>
      </w:r>
      <w:r>
        <w:rPr>
          <w:sz w:val="24"/>
          <w:szCs w:val="24"/>
        </w:rPr>
        <w:t xml:space="preserve"> </w:t>
      </w:r>
      <w:r w:rsidRPr="00844D16">
        <w:rPr>
          <w:sz w:val="24"/>
          <w:szCs w:val="24"/>
        </w:rPr>
        <w:t>в 1961 г</w:t>
      </w:r>
      <w:r>
        <w:rPr>
          <w:sz w:val="24"/>
          <w:szCs w:val="24"/>
        </w:rPr>
        <w:t>.</w:t>
      </w:r>
      <w:r w:rsidRPr="00844D16">
        <w:rPr>
          <w:sz w:val="24"/>
          <w:szCs w:val="24"/>
        </w:rPr>
        <w:t>, который</w:t>
      </w:r>
      <w:r>
        <w:rPr>
          <w:sz w:val="24"/>
          <w:szCs w:val="24"/>
        </w:rPr>
        <w:t xml:space="preserve"> </w:t>
      </w:r>
      <w:r w:rsidRPr="00844D16">
        <w:rPr>
          <w:sz w:val="24"/>
          <w:szCs w:val="24"/>
        </w:rPr>
        <w:t>многие</w:t>
      </w:r>
      <w:r>
        <w:rPr>
          <w:sz w:val="24"/>
          <w:szCs w:val="24"/>
        </w:rPr>
        <w:t xml:space="preserve"> </w:t>
      </w:r>
      <w:r w:rsidRPr="00844D16">
        <w:rPr>
          <w:sz w:val="24"/>
          <w:szCs w:val="24"/>
        </w:rPr>
        <w:t>ученые</w:t>
      </w:r>
      <w:r>
        <w:rPr>
          <w:sz w:val="24"/>
          <w:szCs w:val="24"/>
        </w:rPr>
        <w:t xml:space="preserve"> </w:t>
      </w:r>
      <w:r w:rsidRPr="00844D16">
        <w:rPr>
          <w:sz w:val="24"/>
          <w:szCs w:val="24"/>
        </w:rPr>
        <w:t>признают</w:t>
      </w:r>
      <w:r>
        <w:rPr>
          <w:sz w:val="24"/>
          <w:szCs w:val="24"/>
        </w:rPr>
        <w:t xml:space="preserve"> </w:t>
      </w:r>
      <w:r w:rsidRPr="00844D16">
        <w:rPr>
          <w:sz w:val="24"/>
          <w:szCs w:val="24"/>
        </w:rPr>
        <w:t>год</w:t>
      </w:r>
      <w:r>
        <w:rPr>
          <w:sz w:val="24"/>
          <w:szCs w:val="24"/>
        </w:rPr>
        <w:t xml:space="preserve">ом </w:t>
      </w:r>
      <w:r w:rsidRPr="00844D16">
        <w:rPr>
          <w:sz w:val="24"/>
          <w:szCs w:val="24"/>
        </w:rPr>
        <w:t>начала</w:t>
      </w:r>
      <w:r>
        <w:rPr>
          <w:rStyle w:val="ae"/>
          <w:sz w:val="24"/>
          <w:szCs w:val="24"/>
        </w:rPr>
        <w:footnoteReference w:customMarkFollows="1" w:id="5"/>
        <w:t>*</w:t>
      </w:r>
      <w:r>
        <w:rPr>
          <w:sz w:val="24"/>
          <w:szCs w:val="24"/>
        </w:rPr>
        <w:t xml:space="preserve"> </w:t>
      </w:r>
      <w:r w:rsidRPr="00844D16">
        <w:rPr>
          <w:sz w:val="24"/>
          <w:szCs w:val="24"/>
        </w:rPr>
        <w:t>седьмой</w:t>
      </w:r>
      <w:r>
        <w:rPr>
          <w:sz w:val="24"/>
          <w:szCs w:val="24"/>
        </w:rPr>
        <w:t xml:space="preserve"> </w:t>
      </w:r>
      <w:r w:rsidRPr="00844D16">
        <w:rPr>
          <w:sz w:val="24"/>
          <w:szCs w:val="24"/>
        </w:rPr>
        <w:t>пандемии.</w:t>
      </w:r>
      <w:r>
        <w:rPr>
          <w:sz w:val="24"/>
          <w:szCs w:val="24"/>
        </w:rPr>
        <w:t xml:space="preserve"> </w:t>
      </w:r>
      <w:r w:rsidRPr="00844D16">
        <w:rPr>
          <w:sz w:val="24"/>
          <w:szCs w:val="24"/>
        </w:rPr>
        <w:t>Важным</w:t>
      </w:r>
      <w:r>
        <w:rPr>
          <w:sz w:val="24"/>
          <w:szCs w:val="24"/>
        </w:rPr>
        <w:t xml:space="preserve"> </w:t>
      </w:r>
      <w:r w:rsidRPr="00844D16">
        <w:rPr>
          <w:sz w:val="24"/>
          <w:szCs w:val="24"/>
        </w:rPr>
        <w:t>являлось</w:t>
      </w:r>
      <w:r>
        <w:rPr>
          <w:sz w:val="24"/>
          <w:szCs w:val="24"/>
        </w:rPr>
        <w:t xml:space="preserve"> </w:t>
      </w:r>
      <w:r w:rsidRPr="00844D16">
        <w:rPr>
          <w:sz w:val="24"/>
          <w:szCs w:val="24"/>
        </w:rPr>
        <w:t>то обстоятельство, что</w:t>
      </w:r>
      <w:r>
        <w:rPr>
          <w:sz w:val="24"/>
          <w:szCs w:val="24"/>
        </w:rPr>
        <w:t xml:space="preserve"> </w:t>
      </w:r>
      <w:r w:rsidRPr="00844D16">
        <w:rPr>
          <w:sz w:val="24"/>
          <w:szCs w:val="24"/>
        </w:rPr>
        <w:t>классическая</w:t>
      </w:r>
      <w:r>
        <w:rPr>
          <w:sz w:val="24"/>
          <w:szCs w:val="24"/>
        </w:rPr>
        <w:t xml:space="preserve"> </w:t>
      </w:r>
      <w:r w:rsidRPr="00844D16">
        <w:rPr>
          <w:sz w:val="24"/>
          <w:szCs w:val="24"/>
        </w:rPr>
        <w:t>холера в</w:t>
      </w:r>
      <w:r>
        <w:rPr>
          <w:sz w:val="24"/>
          <w:szCs w:val="24"/>
        </w:rPr>
        <w:t xml:space="preserve"> </w:t>
      </w:r>
      <w:r w:rsidRPr="00844D16">
        <w:rPr>
          <w:sz w:val="24"/>
          <w:szCs w:val="24"/>
        </w:rPr>
        <w:t>предшествующие</w:t>
      </w:r>
      <w:r>
        <w:rPr>
          <w:sz w:val="24"/>
          <w:szCs w:val="24"/>
        </w:rPr>
        <w:t xml:space="preserve"> </w:t>
      </w:r>
      <w:r w:rsidRPr="00844D16">
        <w:rPr>
          <w:sz w:val="24"/>
          <w:szCs w:val="24"/>
        </w:rPr>
        <w:t>годы</w:t>
      </w:r>
      <w:r>
        <w:rPr>
          <w:sz w:val="24"/>
          <w:szCs w:val="24"/>
        </w:rPr>
        <w:t xml:space="preserve"> </w:t>
      </w:r>
      <w:r w:rsidRPr="00844D16">
        <w:rPr>
          <w:sz w:val="24"/>
          <w:szCs w:val="24"/>
        </w:rPr>
        <w:t>постепенно</w:t>
      </w:r>
      <w:r>
        <w:rPr>
          <w:sz w:val="24"/>
          <w:szCs w:val="24"/>
        </w:rPr>
        <w:t xml:space="preserve"> </w:t>
      </w:r>
      <w:r w:rsidRPr="00844D16">
        <w:rPr>
          <w:sz w:val="24"/>
          <w:szCs w:val="24"/>
        </w:rPr>
        <w:t>вытеснявшаяся</w:t>
      </w:r>
      <w:r>
        <w:rPr>
          <w:sz w:val="24"/>
          <w:szCs w:val="24"/>
        </w:rPr>
        <w:t xml:space="preserve"> </w:t>
      </w:r>
      <w:r w:rsidRPr="00844D16">
        <w:rPr>
          <w:sz w:val="24"/>
          <w:szCs w:val="24"/>
        </w:rPr>
        <w:t>холерой, вызываемой</w:t>
      </w:r>
      <w:r>
        <w:rPr>
          <w:sz w:val="24"/>
          <w:szCs w:val="24"/>
        </w:rPr>
        <w:t xml:space="preserve"> </w:t>
      </w:r>
      <w:r w:rsidRPr="00844D16">
        <w:rPr>
          <w:sz w:val="24"/>
          <w:szCs w:val="24"/>
        </w:rPr>
        <w:t>биотипом</w:t>
      </w:r>
      <w:r>
        <w:rPr>
          <w:sz w:val="24"/>
          <w:szCs w:val="24"/>
        </w:rPr>
        <w:t xml:space="preserve"> </w:t>
      </w:r>
      <w:r w:rsidRPr="00844D16">
        <w:rPr>
          <w:sz w:val="24"/>
          <w:szCs w:val="24"/>
        </w:rPr>
        <w:t>Эль-Тор, осталась</w:t>
      </w:r>
      <w:r>
        <w:rPr>
          <w:sz w:val="24"/>
          <w:szCs w:val="24"/>
        </w:rPr>
        <w:t xml:space="preserve"> </w:t>
      </w:r>
      <w:r w:rsidRPr="00844D16">
        <w:rPr>
          <w:sz w:val="24"/>
          <w:szCs w:val="24"/>
        </w:rPr>
        <w:t>лишь</w:t>
      </w:r>
      <w:r>
        <w:rPr>
          <w:sz w:val="24"/>
          <w:szCs w:val="24"/>
        </w:rPr>
        <w:t xml:space="preserve"> </w:t>
      </w:r>
      <w:r w:rsidRPr="00844D16">
        <w:rPr>
          <w:sz w:val="24"/>
          <w:szCs w:val="24"/>
        </w:rPr>
        <w:t>в</w:t>
      </w:r>
      <w:r>
        <w:rPr>
          <w:sz w:val="24"/>
          <w:szCs w:val="24"/>
        </w:rPr>
        <w:t xml:space="preserve"> </w:t>
      </w:r>
      <w:r w:rsidRPr="00844D16">
        <w:rPr>
          <w:sz w:val="24"/>
          <w:szCs w:val="24"/>
        </w:rPr>
        <w:t>древнем</w:t>
      </w:r>
      <w:r>
        <w:rPr>
          <w:sz w:val="24"/>
          <w:szCs w:val="24"/>
        </w:rPr>
        <w:t xml:space="preserve"> </w:t>
      </w:r>
      <w:r w:rsidRPr="00844D16">
        <w:rPr>
          <w:sz w:val="24"/>
          <w:szCs w:val="24"/>
        </w:rPr>
        <w:t>эндемическом</w:t>
      </w:r>
      <w:r>
        <w:rPr>
          <w:sz w:val="24"/>
          <w:szCs w:val="24"/>
        </w:rPr>
        <w:t xml:space="preserve"> </w:t>
      </w:r>
      <w:r w:rsidRPr="00844D16">
        <w:rPr>
          <w:sz w:val="24"/>
          <w:szCs w:val="24"/>
        </w:rPr>
        <w:t>очаге</w:t>
      </w:r>
      <w:r>
        <w:rPr>
          <w:sz w:val="24"/>
          <w:szCs w:val="24"/>
        </w:rPr>
        <w:t xml:space="preserve"> </w:t>
      </w:r>
      <w:r w:rsidRPr="00844D16">
        <w:rPr>
          <w:sz w:val="24"/>
          <w:szCs w:val="24"/>
        </w:rPr>
        <w:t>и</w:t>
      </w:r>
      <w:r>
        <w:rPr>
          <w:sz w:val="24"/>
          <w:szCs w:val="24"/>
        </w:rPr>
        <w:t xml:space="preserve"> </w:t>
      </w:r>
      <w:r w:rsidRPr="00844D16">
        <w:rPr>
          <w:sz w:val="24"/>
          <w:szCs w:val="24"/>
        </w:rPr>
        <w:t>за</w:t>
      </w:r>
      <w:r>
        <w:rPr>
          <w:sz w:val="24"/>
          <w:szCs w:val="24"/>
        </w:rPr>
        <w:t xml:space="preserve"> </w:t>
      </w:r>
      <w:r w:rsidRPr="00844D16">
        <w:rPr>
          <w:sz w:val="24"/>
          <w:szCs w:val="24"/>
        </w:rPr>
        <w:t>последние</w:t>
      </w:r>
      <w:r>
        <w:rPr>
          <w:sz w:val="24"/>
          <w:szCs w:val="24"/>
        </w:rPr>
        <w:t xml:space="preserve"> </w:t>
      </w:r>
      <w:r w:rsidRPr="00844D16">
        <w:rPr>
          <w:sz w:val="24"/>
          <w:szCs w:val="24"/>
        </w:rPr>
        <w:t>10 лет</w:t>
      </w:r>
      <w:r>
        <w:rPr>
          <w:sz w:val="24"/>
          <w:szCs w:val="24"/>
        </w:rPr>
        <w:t xml:space="preserve"> </w:t>
      </w:r>
      <w:r w:rsidRPr="00844D16">
        <w:rPr>
          <w:sz w:val="24"/>
          <w:szCs w:val="24"/>
        </w:rPr>
        <w:t>не проявлялась</w:t>
      </w:r>
      <w:r>
        <w:rPr>
          <w:sz w:val="24"/>
          <w:szCs w:val="24"/>
        </w:rPr>
        <w:t xml:space="preserve"> </w:t>
      </w:r>
      <w:r w:rsidRPr="00844D16">
        <w:rPr>
          <w:sz w:val="24"/>
          <w:szCs w:val="24"/>
        </w:rPr>
        <w:t>в массивных</w:t>
      </w:r>
      <w:r>
        <w:rPr>
          <w:sz w:val="24"/>
          <w:szCs w:val="24"/>
        </w:rPr>
        <w:t xml:space="preserve"> </w:t>
      </w:r>
      <w:r w:rsidRPr="00844D16">
        <w:rPr>
          <w:sz w:val="24"/>
          <w:szCs w:val="24"/>
        </w:rPr>
        <w:t>эпидемических</w:t>
      </w:r>
      <w:r>
        <w:rPr>
          <w:sz w:val="24"/>
          <w:szCs w:val="24"/>
        </w:rPr>
        <w:t xml:space="preserve"> </w:t>
      </w:r>
      <w:r w:rsidRPr="00844D16">
        <w:rPr>
          <w:sz w:val="24"/>
          <w:szCs w:val="24"/>
        </w:rPr>
        <w:t>вспышках.</w:t>
      </w:r>
      <w:r>
        <w:rPr>
          <w:sz w:val="24"/>
          <w:szCs w:val="24"/>
        </w:rPr>
        <w:t xml:space="preserve"> </w:t>
      </w:r>
      <w:r w:rsidRPr="00844D16">
        <w:rPr>
          <w:sz w:val="24"/>
          <w:szCs w:val="24"/>
        </w:rPr>
        <w:t>В мае 1962</w:t>
      </w:r>
      <w:r>
        <w:rPr>
          <w:sz w:val="24"/>
          <w:szCs w:val="24"/>
        </w:rPr>
        <w:t xml:space="preserve"> </w:t>
      </w:r>
      <w:r w:rsidRPr="00844D16">
        <w:rPr>
          <w:sz w:val="24"/>
          <w:szCs w:val="24"/>
        </w:rPr>
        <w:t>г. ассамблея ВОЗ, признав</w:t>
      </w:r>
      <w:r>
        <w:rPr>
          <w:sz w:val="24"/>
          <w:szCs w:val="24"/>
        </w:rPr>
        <w:t xml:space="preserve"> </w:t>
      </w:r>
      <w:r w:rsidRPr="00844D16">
        <w:rPr>
          <w:sz w:val="24"/>
          <w:szCs w:val="24"/>
        </w:rPr>
        <w:t>заболевания, вызываемые</w:t>
      </w:r>
      <w:r>
        <w:rPr>
          <w:sz w:val="24"/>
          <w:szCs w:val="24"/>
        </w:rPr>
        <w:t xml:space="preserve"> </w:t>
      </w:r>
      <w:r w:rsidRPr="00844D16">
        <w:rPr>
          <w:sz w:val="24"/>
          <w:szCs w:val="24"/>
        </w:rPr>
        <w:t>вибрионом</w:t>
      </w:r>
      <w:r>
        <w:rPr>
          <w:sz w:val="24"/>
          <w:szCs w:val="24"/>
        </w:rPr>
        <w:t xml:space="preserve"> </w:t>
      </w:r>
      <w:r w:rsidRPr="00844D16">
        <w:rPr>
          <w:sz w:val="24"/>
          <w:szCs w:val="24"/>
        </w:rPr>
        <w:t>Эль-Тор,</w:t>
      </w:r>
      <w:r>
        <w:rPr>
          <w:sz w:val="24"/>
          <w:szCs w:val="24"/>
        </w:rPr>
        <w:t xml:space="preserve"> </w:t>
      </w:r>
      <w:r w:rsidRPr="00844D16">
        <w:rPr>
          <w:sz w:val="24"/>
          <w:szCs w:val="24"/>
        </w:rPr>
        <w:t>холерой, дополнила</w:t>
      </w:r>
      <w:r>
        <w:rPr>
          <w:sz w:val="24"/>
          <w:szCs w:val="24"/>
        </w:rPr>
        <w:t xml:space="preserve"> </w:t>
      </w:r>
      <w:r w:rsidRPr="00844D16">
        <w:rPr>
          <w:sz w:val="24"/>
          <w:szCs w:val="24"/>
        </w:rPr>
        <w:t>тем</w:t>
      </w:r>
      <w:r>
        <w:rPr>
          <w:sz w:val="24"/>
          <w:szCs w:val="24"/>
        </w:rPr>
        <w:t xml:space="preserve"> </w:t>
      </w:r>
      <w:r w:rsidRPr="00844D16">
        <w:rPr>
          <w:sz w:val="24"/>
          <w:szCs w:val="24"/>
        </w:rPr>
        <w:t>самым</w:t>
      </w:r>
      <w:r>
        <w:rPr>
          <w:sz w:val="24"/>
          <w:szCs w:val="24"/>
        </w:rPr>
        <w:t xml:space="preserve"> </w:t>
      </w:r>
      <w:r w:rsidRPr="00844D16">
        <w:rPr>
          <w:sz w:val="24"/>
          <w:szCs w:val="24"/>
        </w:rPr>
        <w:t>вид</w:t>
      </w:r>
      <w:r>
        <w:rPr>
          <w:sz w:val="24"/>
          <w:szCs w:val="24"/>
        </w:rPr>
        <w:t xml:space="preserve"> </w:t>
      </w:r>
      <w:r w:rsidRPr="00844D16">
        <w:rPr>
          <w:sz w:val="24"/>
          <w:szCs w:val="24"/>
        </w:rPr>
        <w:t>холерного</w:t>
      </w:r>
      <w:r>
        <w:rPr>
          <w:sz w:val="24"/>
          <w:szCs w:val="24"/>
        </w:rPr>
        <w:t xml:space="preserve"> </w:t>
      </w:r>
      <w:r w:rsidRPr="00844D16">
        <w:rPr>
          <w:sz w:val="24"/>
          <w:szCs w:val="24"/>
        </w:rPr>
        <w:t>вибриона</w:t>
      </w:r>
      <w:r>
        <w:rPr>
          <w:sz w:val="24"/>
          <w:szCs w:val="24"/>
        </w:rPr>
        <w:t xml:space="preserve"> </w:t>
      </w:r>
      <w:r w:rsidRPr="00844D16">
        <w:rPr>
          <w:sz w:val="24"/>
          <w:szCs w:val="24"/>
        </w:rPr>
        <w:t>вариантом Эль-Тор.</w:t>
      </w:r>
    </w:p>
    <w:p w:rsidR="002C1C51" w:rsidRPr="00844D16" w:rsidRDefault="002C1C51" w:rsidP="002C1C51">
      <w:pPr>
        <w:ind w:firstLine="397"/>
        <w:jc w:val="both"/>
        <w:rPr>
          <w:sz w:val="24"/>
          <w:szCs w:val="24"/>
        </w:rPr>
      </w:pPr>
      <w:r w:rsidRPr="00844D16">
        <w:rPr>
          <w:sz w:val="24"/>
          <w:szCs w:val="24"/>
        </w:rPr>
        <w:t>В 1961</w:t>
      </w:r>
      <w:r>
        <w:rPr>
          <w:sz w:val="24"/>
          <w:szCs w:val="24"/>
        </w:rPr>
        <w:t xml:space="preserve"> </w:t>
      </w:r>
      <w:r w:rsidRPr="00844D16">
        <w:rPr>
          <w:sz w:val="24"/>
          <w:szCs w:val="24"/>
        </w:rPr>
        <w:t>г. эпидемии</w:t>
      </w:r>
      <w:r>
        <w:rPr>
          <w:sz w:val="24"/>
          <w:szCs w:val="24"/>
        </w:rPr>
        <w:t xml:space="preserve"> </w:t>
      </w:r>
      <w:r w:rsidRPr="00844D16">
        <w:rPr>
          <w:sz w:val="24"/>
          <w:szCs w:val="24"/>
        </w:rPr>
        <w:t>регистрировались</w:t>
      </w:r>
      <w:r>
        <w:rPr>
          <w:sz w:val="24"/>
          <w:szCs w:val="24"/>
        </w:rPr>
        <w:t xml:space="preserve"> </w:t>
      </w:r>
      <w:r w:rsidRPr="00844D16">
        <w:rPr>
          <w:sz w:val="24"/>
          <w:szCs w:val="24"/>
        </w:rPr>
        <w:t>в</w:t>
      </w:r>
      <w:r>
        <w:rPr>
          <w:sz w:val="24"/>
          <w:szCs w:val="24"/>
        </w:rPr>
        <w:t xml:space="preserve"> </w:t>
      </w:r>
      <w:r w:rsidRPr="00844D16">
        <w:rPr>
          <w:sz w:val="24"/>
          <w:szCs w:val="24"/>
        </w:rPr>
        <w:t>Афганистане, Индии, Индонезии, Непале, З</w:t>
      </w:r>
      <w:r w:rsidRPr="00844D16">
        <w:rPr>
          <w:sz w:val="24"/>
          <w:szCs w:val="24"/>
        </w:rPr>
        <w:t>а</w:t>
      </w:r>
      <w:r w:rsidRPr="00844D16">
        <w:rPr>
          <w:sz w:val="24"/>
          <w:szCs w:val="24"/>
        </w:rPr>
        <w:t>падном и Восточном Пакистане. В последующие</w:t>
      </w:r>
      <w:r>
        <w:rPr>
          <w:sz w:val="24"/>
          <w:szCs w:val="24"/>
        </w:rPr>
        <w:t xml:space="preserve"> </w:t>
      </w:r>
      <w:r w:rsidRPr="00844D16">
        <w:rPr>
          <w:sz w:val="24"/>
          <w:szCs w:val="24"/>
        </w:rPr>
        <w:t>4 года</w:t>
      </w:r>
      <w:r>
        <w:rPr>
          <w:sz w:val="24"/>
          <w:szCs w:val="24"/>
        </w:rPr>
        <w:t xml:space="preserve"> </w:t>
      </w:r>
      <w:r w:rsidRPr="00844D16">
        <w:rPr>
          <w:sz w:val="24"/>
          <w:szCs w:val="24"/>
        </w:rPr>
        <w:t>количество</w:t>
      </w:r>
      <w:r>
        <w:rPr>
          <w:sz w:val="24"/>
          <w:szCs w:val="24"/>
        </w:rPr>
        <w:t xml:space="preserve"> </w:t>
      </w:r>
      <w:r w:rsidRPr="00844D16">
        <w:rPr>
          <w:sz w:val="24"/>
          <w:szCs w:val="24"/>
        </w:rPr>
        <w:t>стран, охваченных</w:t>
      </w:r>
      <w:r>
        <w:rPr>
          <w:sz w:val="24"/>
          <w:szCs w:val="24"/>
        </w:rPr>
        <w:t xml:space="preserve"> </w:t>
      </w:r>
      <w:r w:rsidRPr="00844D16">
        <w:rPr>
          <w:sz w:val="24"/>
          <w:szCs w:val="24"/>
        </w:rPr>
        <w:t>эпидемией,</w:t>
      </w:r>
      <w:r>
        <w:rPr>
          <w:sz w:val="24"/>
          <w:szCs w:val="24"/>
        </w:rPr>
        <w:t xml:space="preserve"> </w:t>
      </w:r>
      <w:r w:rsidRPr="00844D16">
        <w:rPr>
          <w:sz w:val="24"/>
          <w:szCs w:val="24"/>
        </w:rPr>
        <w:t>возросло</w:t>
      </w:r>
      <w:r>
        <w:rPr>
          <w:sz w:val="24"/>
          <w:szCs w:val="24"/>
        </w:rPr>
        <w:t xml:space="preserve"> </w:t>
      </w:r>
      <w:r w:rsidRPr="00844D16">
        <w:rPr>
          <w:sz w:val="24"/>
          <w:szCs w:val="24"/>
        </w:rPr>
        <w:t>до 18, а с 1965</w:t>
      </w:r>
      <w:r>
        <w:rPr>
          <w:sz w:val="24"/>
          <w:szCs w:val="24"/>
        </w:rPr>
        <w:t xml:space="preserve"> </w:t>
      </w:r>
      <w:r w:rsidRPr="00844D16">
        <w:rPr>
          <w:sz w:val="24"/>
          <w:szCs w:val="24"/>
        </w:rPr>
        <w:t>г. до начала</w:t>
      </w:r>
      <w:r>
        <w:rPr>
          <w:sz w:val="24"/>
          <w:szCs w:val="24"/>
        </w:rPr>
        <w:t xml:space="preserve"> </w:t>
      </w:r>
      <w:r w:rsidRPr="00844D16">
        <w:rPr>
          <w:sz w:val="24"/>
          <w:szCs w:val="24"/>
        </w:rPr>
        <w:t>1970</w:t>
      </w:r>
      <w:r>
        <w:rPr>
          <w:sz w:val="24"/>
          <w:szCs w:val="24"/>
        </w:rPr>
        <w:t xml:space="preserve"> </w:t>
      </w:r>
      <w:r w:rsidRPr="00844D16">
        <w:rPr>
          <w:sz w:val="24"/>
          <w:szCs w:val="24"/>
        </w:rPr>
        <w:t>г.</w:t>
      </w:r>
      <w:r>
        <w:rPr>
          <w:sz w:val="24"/>
          <w:szCs w:val="24"/>
        </w:rPr>
        <w:t xml:space="preserve"> </w:t>
      </w:r>
      <w:r w:rsidRPr="00844D16">
        <w:rPr>
          <w:sz w:val="24"/>
          <w:szCs w:val="24"/>
        </w:rPr>
        <w:t xml:space="preserve">эпидемии холеры </w:t>
      </w:r>
      <w:r>
        <w:rPr>
          <w:sz w:val="24"/>
          <w:szCs w:val="24"/>
        </w:rPr>
        <w:t xml:space="preserve">отмечены </w:t>
      </w:r>
      <w:r w:rsidRPr="00844D16">
        <w:rPr>
          <w:sz w:val="24"/>
          <w:szCs w:val="24"/>
        </w:rPr>
        <w:t xml:space="preserve">в 39 </w:t>
      </w:r>
      <w:r w:rsidRPr="00844D16">
        <w:rPr>
          <w:sz w:val="24"/>
          <w:szCs w:val="24"/>
        </w:rPr>
        <w:lastRenderedPageBreak/>
        <w:t>странах мира. К 1965</w:t>
      </w:r>
      <w:r>
        <w:rPr>
          <w:sz w:val="24"/>
          <w:szCs w:val="24"/>
        </w:rPr>
        <w:t xml:space="preserve"> </w:t>
      </w:r>
      <w:r w:rsidRPr="00844D16">
        <w:rPr>
          <w:sz w:val="24"/>
          <w:szCs w:val="24"/>
        </w:rPr>
        <w:t>г. холера</w:t>
      </w:r>
      <w:r>
        <w:rPr>
          <w:sz w:val="24"/>
          <w:szCs w:val="24"/>
        </w:rPr>
        <w:t xml:space="preserve"> </w:t>
      </w:r>
      <w:r w:rsidRPr="00844D16">
        <w:rPr>
          <w:sz w:val="24"/>
          <w:szCs w:val="24"/>
        </w:rPr>
        <w:t>достигла</w:t>
      </w:r>
      <w:r>
        <w:rPr>
          <w:sz w:val="24"/>
          <w:szCs w:val="24"/>
        </w:rPr>
        <w:t xml:space="preserve"> </w:t>
      </w:r>
      <w:r w:rsidRPr="00844D16">
        <w:rPr>
          <w:sz w:val="24"/>
          <w:szCs w:val="24"/>
        </w:rPr>
        <w:t>Афганистана</w:t>
      </w:r>
      <w:r>
        <w:rPr>
          <w:sz w:val="24"/>
          <w:szCs w:val="24"/>
        </w:rPr>
        <w:t xml:space="preserve"> </w:t>
      </w:r>
      <w:r w:rsidRPr="00844D16">
        <w:rPr>
          <w:sz w:val="24"/>
          <w:szCs w:val="24"/>
        </w:rPr>
        <w:t>и</w:t>
      </w:r>
      <w:r>
        <w:rPr>
          <w:sz w:val="24"/>
          <w:szCs w:val="24"/>
        </w:rPr>
        <w:t xml:space="preserve"> </w:t>
      </w:r>
      <w:r w:rsidRPr="00844D16">
        <w:rPr>
          <w:sz w:val="24"/>
          <w:szCs w:val="24"/>
        </w:rPr>
        <w:t>Ирана, распространяясь</w:t>
      </w:r>
      <w:r>
        <w:rPr>
          <w:sz w:val="24"/>
          <w:szCs w:val="24"/>
        </w:rPr>
        <w:t xml:space="preserve"> </w:t>
      </w:r>
      <w:r w:rsidRPr="00844D16">
        <w:rPr>
          <w:sz w:val="24"/>
          <w:szCs w:val="24"/>
        </w:rPr>
        <w:t>в районах, непосредственно</w:t>
      </w:r>
      <w:r>
        <w:rPr>
          <w:sz w:val="24"/>
          <w:szCs w:val="24"/>
        </w:rPr>
        <w:t xml:space="preserve"> </w:t>
      </w:r>
      <w:r w:rsidRPr="00844D16">
        <w:rPr>
          <w:sz w:val="24"/>
          <w:szCs w:val="24"/>
        </w:rPr>
        <w:t>прилегающих</w:t>
      </w:r>
      <w:r>
        <w:rPr>
          <w:sz w:val="24"/>
          <w:szCs w:val="24"/>
        </w:rPr>
        <w:t xml:space="preserve"> </w:t>
      </w:r>
      <w:r w:rsidRPr="00844D16">
        <w:rPr>
          <w:sz w:val="24"/>
          <w:szCs w:val="24"/>
        </w:rPr>
        <w:t>к</w:t>
      </w:r>
      <w:r>
        <w:rPr>
          <w:sz w:val="24"/>
          <w:szCs w:val="24"/>
        </w:rPr>
        <w:t xml:space="preserve"> </w:t>
      </w:r>
      <w:r w:rsidRPr="00844D16">
        <w:rPr>
          <w:sz w:val="24"/>
          <w:szCs w:val="24"/>
        </w:rPr>
        <w:t>границам</w:t>
      </w:r>
      <w:r>
        <w:rPr>
          <w:sz w:val="24"/>
          <w:szCs w:val="24"/>
        </w:rPr>
        <w:t xml:space="preserve"> </w:t>
      </w:r>
      <w:r w:rsidRPr="00844D16">
        <w:rPr>
          <w:sz w:val="24"/>
          <w:szCs w:val="24"/>
        </w:rPr>
        <w:t>СССР. Из Афганистана холера</w:t>
      </w:r>
      <w:r>
        <w:rPr>
          <w:sz w:val="24"/>
          <w:szCs w:val="24"/>
        </w:rPr>
        <w:t xml:space="preserve"> </w:t>
      </w:r>
      <w:r w:rsidRPr="00844D16">
        <w:rPr>
          <w:sz w:val="24"/>
          <w:szCs w:val="24"/>
        </w:rPr>
        <w:t>к</w:t>
      </w:r>
      <w:r>
        <w:rPr>
          <w:sz w:val="24"/>
          <w:szCs w:val="24"/>
        </w:rPr>
        <w:t xml:space="preserve"> </w:t>
      </w:r>
      <w:r w:rsidRPr="00844D16">
        <w:rPr>
          <w:sz w:val="24"/>
          <w:szCs w:val="24"/>
        </w:rPr>
        <w:t>середине</w:t>
      </w:r>
      <w:r>
        <w:rPr>
          <w:sz w:val="24"/>
          <w:szCs w:val="24"/>
        </w:rPr>
        <w:t xml:space="preserve"> </w:t>
      </w:r>
      <w:r w:rsidRPr="00844D16">
        <w:rPr>
          <w:sz w:val="24"/>
          <w:szCs w:val="24"/>
        </w:rPr>
        <w:t>1965</w:t>
      </w:r>
      <w:r>
        <w:rPr>
          <w:sz w:val="24"/>
          <w:szCs w:val="24"/>
        </w:rPr>
        <w:t xml:space="preserve"> </w:t>
      </w:r>
      <w:r w:rsidRPr="00844D16">
        <w:rPr>
          <w:sz w:val="24"/>
          <w:szCs w:val="24"/>
        </w:rPr>
        <w:t>г. была</w:t>
      </w:r>
      <w:r>
        <w:rPr>
          <w:sz w:val="24"/>
          <w:szCs w:val="24"/>
        </w:rPr>
        <w:t xml:space="preserve"> </w:t>
      </w:r>
      <w:r w:rsidRPr="00844D16">
        <w:rPr>
          <w:sz w:val="24"/>
          <w:szCs w:val="24"/>
        </w:rPr>
        <w:t>занесена</w:t>
      </w:r>
      <w:r>
        <w:rPr>
          <w:sz w:val="24"/>
          <w:szCs w:val="24"/>
        </w:rPr>
        <w:t xml:space="preserve"> </w:t>
      </w:r>
      <w:r w:rsidRPr="00844D16">
        <w:rPr>
          <w:sz w:val="24"/>
          <w:szCs w:val="24"/>
        </w:rPr>
        <w:t>в Каракалпакскую</w:t>
      </w:r>
      <w:r>
        <w:rPr>
          <w:sz w:val="24"/>
          <w:szCs w:val="24"/>
        </w:rPr>
        <w:t xml:space="preserve"> </w:t>
      </w:r>
      <w:r w:rsidRPr="00844D16">
        <w:rPr>
          <w:sz w:val="24"/>
          <w:szCs w:val="24"/>
        </w:rPr>
        <w:t>АССР</w:t>
      </w:r>
      <w:r>
        <w:rPr>
          <w:sz w:val="24"/>
          <w:szCs w:val="24"/>
        </w:rPr>
        <w:t xml:space="preserve"> </w:t>
      </w:r>
      <w:r w:rsidRPr="00844D16">
        <w:rPr>
          <w:sz w:val="24"/>
          <w:szCs w:val="24"/>
        </w:rPr>
        <w:t>и Хорезмскую</w:t>
      </w:r>
      <w:r>
        <w:rPr>
          <w:sz w:val="24"/>
          <w:szCs w:val="24"/>
        </w:rPr>
        <w:t xml:space="preserve"> </w:t>
      </w:r>
      <w:r w:rsidRPr="00844D16">
        <w:rPr>
          <w:sz w:val="24"/>
          <w:szCs w:val="24"/>
        </w:rPr>
        <w:t>област</w:t>
      </w:r>
      <w:r>
        <w:rPr>
          <w:sz w:val="24"/>
          <w:szCs w:val="24"/>
        </w:rPr>
        <w:t>ь</w:t>
      </w:r>
      <w:r w:rsidRPr="00844D16">
        <w:rPr>
          <w:sz w:val="24"/>
          <w:szCs w:val="24"/>
        </w:rPr>
        <w:t xml:space="preserve"> Узбекской</w:t>
      </w:r>
      <w:r>
        <w:rPr>
          <w:sz w:val="24"/>
          <w:szCs w:val="24"/>
        </w:rPr>
        <w:t xml:space="preserve"> </w:t>
      </w:r>
      <w:r w:rsidRPr="00844D16">
        <w:rPr>
          <w:sz w:val="24"/>
          <w:szCs w:val="24"/>
        </w:rPr>
        <w:t>ССР.</w:t>
      </w:r>
      <w:r>
        <w:rPr>
          <w:sz w:val="24"/>
          <w:szCs w:val="24"/>
        </w:rPr>
        <w:t xml:space="preserve"> </w:t>
      </w:r>
      <w:r w:rsidRPr="00844D16">
        <w:rPr>
          <w:sz w:val="24"/>
          <w:szCs w:val="24"/>
        </w:rPr>
        <w:t>В 1970</w:t>
      </w:r>
      <w:r>
        <w:rPr>
          <w:sz w:val="24"/>
          <w:szCs w:val="24"/>
        </w:rPr>
        <w:t xml:space="preserve"> </w:t>
      </w:r>
      <w:r w:rsidRPr="00844D16">
        <w:rPr>
          <w:sz w:val="24"/>
          <w:szCs w:val="24"/>
        </w:rPr>
        <w:t>г. пандемией</w:t>
      </w:r>
      <w:r>
        <w:rPr>
          <w:sz w:val="24"/>
          <w:szCs w:val="24"/>
        </w:rPr>
        <w:t xml:space="preserve"> </w:t>
      </w:r>
      <w:r w:rsidRPr="00844D16">
        <w:rPr>
          <w:sz w:val="24"/>
          <w:szCs w:val="24"/>
        </w:rPr>
        <w:t>было</w:t>
      </w:r>
      <w:r>
        <w:rPr>
          <w:sz w:val="24"/>
          <w:szCs w:val="24"/>
        </w:rPr>
        <w:t xml:space="preserve"> </w:t>
      </w:r>
      <w:r w:rsidRPr="00844D16">
        <w:rPr>
          <w:sz w:val="24"/>
          <w:szCs w:val="24"/>
        </w:rPr>
        <w:t>охвачено</w:t>
      </w:r>
      <w:r>
        <w:rPr>
          <w:sz w:val="24"/>
          <w:szCs w:val="24"/>
        </w:rPr>
        <w:t xml:space="preserve"> </w:t>
      </w:r>
      <w:r w:rsidRPr="00844D16">
        <w:rPr>
          <w:sz w:val="24"/>
          <w:szCs w:val="24"/>
        </w:rPr>
        <w:t>более</w:t>
      </w:r>
      <w:r>
        <w:rPr>
          <w:sz w:val="24"/>
          <w:szCs w:val="24"/>
        </w:rPr>
        <w:t xml:space="preserve"> </w:t>
      </w:r>
      <w:r w:rsidRPr="00844D16">
        <w:rPr>
          <w:sz w:val="24"/>
          <w:szCs w:val="24"/>
        </w:rPr>
        <w:t>40 стран, в том числе</w:t>
      </w:r>
      <w:r>
        <w:rPr>
          <w:sz w:val="24"/>
          <w:szCs w:val="24"/>
        </w:rPr>
        <w:t xml:space="preserve"> </w:t>
      </w:r>
      <w:r w:rsidRPr="00844D16">
        <w:rPr>
          <w:sz w:val="24"/>
          <w:szCs w:val="24"/>
        </w:rPr>
        <w:t>страны</w:t>
      </w:r>
      <w:r>
        <w:rPr>
          <w:sz w:val="24"/>
          <w:szCs w:val="24"/>
        </w:rPr>
        <w:t xml:space="preserve"> </w:t>
      </w:r>
      <w:r w:rsidRPr="00844D16">
        <w:rPr>
          <w:sz w:val="24"/>
          <w:szCs w:val="24"/>
        </w:rPr>
        <w:t>Западной Европы</w:t>
      </w:r>
      <w:r>
        <w:rPr>
          <w:sz w:val="24"/>
          <w:szCs w:val="24"/>
        </w:rPr>
        <w:t>. В</w:t>
      </w:r>
      <w:r w:rsidRPr="00844D16">
        <w:rPr>
          <w:sz w:val="24"/>
          <w:szCs w:val="24"/>
        </w:rPr>
        <w:t xml:space="preserve"> </w:t>
      </w:r>
      <w:r>
        <w:rPr>
          <w:sz w:val="24"/>
          <w:szCs w:val="24"/>
        </w:rPr>
        <w:t>е</w:t>
      </w:r>
      <w:r w:rsidRPr="00844D16">
        <w:rPr>
          <w:sz w:val="24"/>
          <w:szCs w:val="24"/>
        </w:rPr>
        <w:t>в</w:t>
      </w:r>
      <w:r w:rsidRPr="00844D16">
        <w:rPr>
          <w:sz w:val="24"/>
          <w:szCs w:val="24"/>
        </w:rPr>
        <w:t>ропейской</w:t>
      </w:r>
      <w:r>
        <w:rPr>
          <w:sz w:val="24"/>
          <w:szCs w:val="24"/>
        </w:rPr>
        <w:t xml:space="preserve"> </w:t>
      </w:r>
      <w:r w:rsidRPr="00844D16">
        <w:rPr>
          <w:sz w:val="24"/>
          <w:szCs w:val="24"/>
        </w:rPr>
        <w:t>части СССР</w:t>
      </w:r>
      <w:r>
        <w:rPr>
          <w:sz w:val="24"/>
          <w:szCs w:val="24"/>
        </w:rPr>
        <w:t xml:space="preserve"> </w:t>
      </w:r>
      <w:r w:rsidRPr="00844D16">
        <w:rPr>
          <w:sz w:val="24"/>
          <w:szCs w:val="24"/>
        </w:rPr>
        <w:t>эпидемические</w:t>
      </w:r>
      <w:r>
        <w:rPr>
          <w:sz w:val="24"/>
          <w:szCs w:val="24"/>
        </w:rPr>
        <w:t xml:space="preserve"> </w:t>
      </w:r>
      <w:r w:rsidRPr="00844D16">
        <w:rPr>
          <w:sz w:val="24"/>
          <w:szCs w:val="24"/>
        </w:rPr>
        <w:t>вспышки</w:t>
      </w:r>
      <w:r>
        <w:rPr>
          <w:sz w:val="24"/>
          <w:szCs w:val="24"/>
        </w:rPr>
        <w:t xml:space="preserve"> </w:t>
      </w:r>
      <w:r w:rsidRPr="00844D16">
        <w:rPr>
          <w:sz w:val="24"/>
          <w:szCs w:val="24"/>
        </w:rPr>
        <w:t>имели место в</w:t>
      </w:r>
      <w:r>
        <w:rPr>
          <w:sz w:val="24"/>
          <w:szCs w:val="24"/>
        </w:rPr>
        <w:t xml:space="preserve"> </w:t>
      </w:r>
      <w:r w:rsidRPr="00844D16">
        <w:rPr>
          <w:sz w:val="24"/>
          <w:szCs w:val="24"/>
        </w:rPr>
        <w:t>некоторых</w:t>
      </w:r>
      <w:r>
        <w:rPr>
          <w:sz w:val="24"/>
          <w:szCs w:val="24"/>
        </w:rPr>
        <w:t xml:space="preserve"> </w:t>
      </w:r>
      <w:r w:rsidRPr="00844D16">
        <w:rPr>
          <w:sz w:val="24"/>
          <w:szCs w:val="24"/>
        </w:rPr>
        <w:t>городах Че</w:t>
      </w:r>
      <w:r w:rsidRPr="00844D16">
        <w:rPr>
          <w:sz w:val="24"/>
          <w:szCs w:val="24"/>
        </w:rPr>
        <w:t>р</w:t>
      </w:r>
      <w:r w:rsidRPr="00844D16">
        <w:rPr>
          <w:sz w:val="24"/>
          <w:szCs w:val="24"/>
        </w:rPr>
        <w:t>номорского и</w:t>
      </w:r>
      <w:r>
        <w:rPr>
          <w:sz w:val="24"/>
          <w:szCs w:val="24"/>
        </w:rPr>
        <w:t xml:space="preserve"> </w:t>
      </w:r>
      <w:r w:rsidRPr="00844D16">
        <w:rPr>
          <w:sz w:val="24"/>
          <w:szCs w:val="24"/>
        </w:rPr>
        <w:t>Каспийского</w:t>
      </w:r>
      <w:r>
        <w:rPr>
          <w:sz w:val="24"/>
          <w:szCs w:val="24"/>
        </w:rPr>
        <w:t xml:space="preserve"> </w:t>
      </w:r>
      <w:r w:rsidRPr="00844D16">
        <w:rPr>
          <w:sz w:val="24"/>
          <w:szCs w:val="24"/>
        </w:rPr>
        <w:t>бассейнов (Одесса, Керчь, Астрахань).</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В отличие</w:t>
      </w:r>
      <w:r>
        <w:rPr>
          <w:rFonts w:ascii="Times New Roman" w:hAnsi="Times New Roman" w:cs="Times New Roman"/>
          <w:sz w:val="24"/>
          <w:szCs w:val="24"/>
        </w:rPr>
        <w:t xml:space="preserve"> </w:t>
      </w:r>
      <w:r w:rsidRPr="00844D16">
        <w:rPr>
          <w:rFonts w:ascii="Times New Roman" w:hAnsi="Times New Roman" w:cs="Times New Roman"/>
          <w:sz w:val="24"/>
          <w:szCs w:val="24"/>
        </w:rPr>
        <w:t>от пр</w:t>
      </w:r>
      <w:r>
        <w:rPr>
          <w:rFonts w:ascii="Times New Roman" w:hAnsi="Times New Roman" w:cs="Times New Roman"/>
          <w:sz w:val="24"/>
          <w:szCs w:val="24"/>
        </w:rPr>
        <w:t xml:space="preserve">едыдущих </w:t>
      </w:r>
      <w:r w:rsidRPr="00844D16">
        <w:rPr>
          <w:rFonts w:ascii="Times New Roman" w:hAnsi="Times New Roman" w:cs="Times New Roman"/>
          <w:sz w:val="24"/>
          <w:szCs w:val="24"/>
        </w:rPr>
        <w:t>пандемий</w:t>
      </w:r>
      <w:r>
        <w:rPr>
          <w:rFonts w:ascii="Times New Roman" w:hAnsi="Times New Roman" w:cs="Times New Roman"/>
          <w:sz w:val="24"/>
          <w:szCs w:val="24"/>
        </w:rPr>
        <w:t xml:space="preserve"> </w:t>
      </w:r>
      <w:r w:rsidRPr="00844D16">
        <w:rPr>
          <w:rFonts w:ascii="Times New Roman" w:hAnsi="Times New Roman" w:cs="Times New Roman"/>
          <w:sz w:val="24"/>
          <w:szCs w:val="24"/>
        </w:rPr>
        <w:t>седьмая</w:t>
      </w:r>
      <w:r>
        <w:rPr>
          <w:rFonts w:ascii="Times New Roman" w:hAnsi="Times New Roman" w:cs="Times New Roman"/>
          <w:sz w:val="24"/>
          <w:szCs w:val="24"/>
        </w:rPr>
        <w:t xml:space="preserve"> </w:t>
      </w:r>
      <w:r w:rsidRPr="00844D16">
        <w:rPr>
          <w:rFonts w:ascii="Times New Roman" w:hAnsi="Times New Roman" w:cs="Times New Roman"/>
          <w:sz w:val="24"/>
          <w:szCs w:val="24"/>
        </w:rPr>
        <w:t>пандемия</w:t>
      </w:r>
      <w:r>
        <w:rPr>
          <w:rFonts w:ascii="Times New Roman" w:hAnsi="Times New Roman" w:cs="Times New Roman"/>
          <w:sz w:val="24"/>
          <w:szCs w:val="24"/>
        </w:rPr>
        <w:t xml:space="preserve"> </w:t>
      </w:r>
      <w:r w:rsidRPr="00844D16">
        <w:rPr>
          <w:rFonts w:ascii="Times New Roman" w:hAnsi="Times New Roman" w:cs="Times New Roman"/>
          <w:sz w:val="24"/>
          <w:szCs w:val="24"/>
        </w:rPr>
        <w:t>характеризовалась</w:t>
      </w:r>
      <w:r>
        <w:rPr>
          <w:rFonts w:ascii="Times New Roman" w:hAnsi="Times New Roman" w:cs="Times New Roman"/>
          <w:sz w:val="24"/>
          <w:szCs w:val="24"/>
        </w:rPr>
        <w:t xml:space="preserve"> </w:t>
      </w:r>
      <w:r w:rsidRPr="00844D16">
        <w:rPr>
          <w:rFonts w:ascii="Times New Roman" w:hAnsi="Times New Roman" w:cs="Times New Roman"/>
          <w:sz w:val="24"/>
          <w:szCs w:val="24"/>
        </w:rPr>
        <w:t>сравн</w:t>
      </w:r>
      <w:r w:rsidRPr="00844D16">
        <w:rPr>
          <w:rFonts w:ascii="Times New Roman" w:hAnsi="Times New Roman" w:cs="Times New Roman"/>
          <w:sz w:val="24"/>
          <w:szCs w:val="24"/>
        </w:rPr>
        <w:t>и</w:t>
      </w:r>
      <w:r w:rsidRPr="00844D16">
        <w:rPr>
          <w:rFonts w:ascii="Times New Roman" w:hAnsi="Times New Roman" w:cs="Times New Roman"/>
          <w:sz w:val="24"/>
          <w:szCs w:val="24"/>
        </w:rPr>
        <w:t>тельно</w:t>
      </w:r>
      <w:r>
        <w:rPr>
          <w:rFonts w:ascii="Times New Roman" w:hAnsi="Times New Roman" w:cs="Times New Roman"/>
          <w:sz w:val="24"/>
          <w:szCs w:val="24"/>
        </w:rPr>
        <w:t xml:space="preserve"> </w:t>
      </w:r>
      <w:r w:rsidRPr="00844D16">
        <w:rPr>
          <w:rFonts w:ascii="Times New Roman" w:hAnsi="Times New Roman" w:cs="Times New Roman"/>
          <w:sz w:val="24"/>
          <w:szCs w:val="24"/>
        </w:rPr>
        <w:t>быстрым</w:t>
      </w:r>
      <w:r>
        <w:rPr>
          <w:rFonts w:ascii="Times New Roman" w:hAnsi="Times New Roman" w:cs="Times New Roman"/>
          <w:sz w:val="24"/>
          <w:szCs w:val="24"/>
        </w:rPr>
        <w:t xml:space="preserve"> </w:t>
      </w:r>
      <w:r w:rsidRPr="00844D16">
        <w:rPr>
          <w:rFonts w:ascii="Times New Roman" w:hAnsi="Times New Roman" w:cs="Times New Roman"/>
          <w:sz w:val="24"/>
          <w:szCs w:val="24"/>
        </w:rPr>
        <w:t>вовлечением</w:t>
      </w:r>
      <w:r>
        <w:rPr>
          <w:rFonts w:ascii="Times New Roman" w:hAnsi="Times New Roman" w:cs="Times New Roman"/>
          <w:sz w:val="24"/>
          <w:szCs w:val="24"/>
        </w:rPr>
        <w:t xml:space="preserve"> </w:t>
      </w:r>
      <w:r w:rsidRPr="00844D16">
        <w:rPr>
          <w:rFonts w:ascii="Times New Roman" w:hAnsi="Times New Roman" w:cs="Times New Roman"/>
          <w:sz w:val="24"/>
          <w:szCs w:val="24"/>
        </w:rPr>
        <w:t>все</w:t>
      </w:r>
      <w:r>
        <w:rPr>
          <w:rFonts w:ascii="Times New Roman" w:hAnsi="Times New Roman" w:cs="Times New Roman"/>
          <w:sz w:val="24"/>
          <w:szCs w:val="24"/>
        </w:rPr>
        <w:t xml:space="preserve"> </w:t>
      </w:r>
      <w:r w:rsidRPr="00844D16">
        <w:rPr>
          <w:rFonts w:ascii="Times New Roman" w:hAnsi="Times New Roman" w:cs="Times New Roman"/>
          <w:sz w:val="24"/>
          <w:szCs w:val="24"/>
        </w:rPr>
        <w:t>возрастающего</w:t>
      </w:r>
      <w:r>
        <w:rPr>
          <w:rFonts w:ascii="Times New Roman" w:hAnsi="Times New Roman" w:cs="Times New Roman"/>
          <w:sz w:val="24"/>
          <w:szCs w:val="24"/>
        </w:rPr>
        <w:t xml:space="preserve"> </w:t>
      </w:r>
      <w:r w:rsidRPr="00844D16">
        <w:rPr>
          <w:rFonts w:ascii="Times New Roman" w:hAnsi="Times New Roman" w:cs="Times New Roman"/>
          <w:sz w:val="24"/>
          <w:szCs w:val="24"/>
        </w:rPr>
        <w:t>количества</w:t>
      </w:r>
      <w:r>
        <w:rPr>
          <w:rFonts w:ascii="Times New Roman" w:hAnsi="Times New Roman" w:cs="Times New Roman"/>
          <w:sz w:val="24"/>
          <w:szCs w:val="24"/>
        </w:rPr>
        <w:t xml:space="preserve"> </w:t>
      </w:r>
      <w:r w:rsidRPr="00844D16">
        <w:rPr>
          <w:rFonts w:ascii="Times New Roman" w:hAnsi="Times New Roman" w:cs="Times New Roman"/>
          <w:sz w:val="24"/>
          <w:szCs w:val="24"/>
        </w:rPr>
        <w:t>стран</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эпидемический</w:t>
      </w:r>
      <w:r>
        <w:rPr>
          <w:rFonts w:ascii="Times New Roman" w:hAnsi="Times New Roman" w:cs="Times New Roman"/>
          <w:sz w:val="24"/>
          <w:szCs w:val="24"/>
        </w:rPr>
        <w:t xml:space="preserve"> </w:t>
      </w:r>
      <w:r w:rsidRPr="00844D16">
        <w:rPr>
          <w:rFonts w:ascii="Times New Roman" w:hAnsi="Times New Roman" w:cs="Times New Roman"/>
          <w:sz w:val="24"/>
          <w:szCs w:val="24"/>
        </w:rPr>
        <w:t>пр</w:t>
      </w:r>
      <w:r w:rsidRPr="00844D16">
        <w:rPr>
          <w:rFonts w:ascii="Times New Roman" w:hAnsi="Times New Roman" w:cs="Times New Roman"/>
          <w:sz w:val="24"/>
          <w:szCs w:val="24"/>
        </w:rPr>
        <w:t>о</w:t>
      </w:r>
      <w:r w:rsidRPr="00844D16">
        <w:rPr>
          <w:rFonts w:ascii="Times New Roman" w:hAnsi="Times New Roman" w:cs="Times New Roman"/>
          <w:sz w:val="24"/>
          <w:szCs w:val="24"/>
        </w:rPr>
        <w:t>цесс. Это вовлечение</w:t>
      </w:r>
      <w:r>
        <w:rPr>
          <w:rFonts w:ascii="Times New Roman" w:hAnsi="Times New Roman" w:cs="Times New Roman"/>
          <w:sz w:val="24"/>
          <w:szCs w:val="24"/>
        </w:rPr>
        <w:t xml:space="preserve"> </w:t>
      </w:r>
      <w:r w:rsidRPr="00844D16">
        <w:rPr>
          <w:rFonts w:ascii="Times New Roman" w:hAnsi="Times New Roman" w:cs="Times New Roman"/>
          <w:sz w:val="24"/>
          <w:szCs w:val="24"/>
        </w:rPr>
        <w:t>определялось не столько</w:t>
      </w:r>
      <w:r>
        <w:rPr>
          <w:rFonts w:ascii="Times New Roman" w:hAnsi="Times New Roman" w:cs="Times New Roman"/>
          <w:sz w:val="24"/>
          <w:szCs w:val="24"/>
        </w:rPr>
        <w:t xml:space="preserve"> </w:t>
      </w:r>
      <w:r w:rsidRPr="00844D16">
        <w:rPr>
          <w:rFonts w:ascii="Times New Roman" w:hAnsi="Times New Roman" w:cs="Times New Roman"/>
          <w:sz w:val="24"/>
          <w:szCs w:val="24"/>
        </w:rPr>
        <w:t>особенностями</w:t>
      </w:r>
      <w:r>
        <w:rPr>
          <w:rFonts w:ascii="Times New Roman" w:hAnsi="Times New Roman" w:cs="Times New Roman"/>
          <w:sz w:val="24"/>
          <w:szCs w:val="24"/>
        </w:rPr>
        <w:t xml:space="preserve"> </w:t>
      </w:r>
      <w:r w:rsidRPr="00844D16">
        <w:rPr>
          <w:rFonts w:ascii="Times New Roman" w:hAnsi="Times New Roman" w:cs="Times New Roman"/>
          <w:sz w:val="24"/>
          <w:szCs w:val="24"/>
        </w:rPr>
        <w:t>возбудителя</w:t>
      </w:r>
      <w:r>
        <w:rPr>
          <w:rFonts w:ascii="Times New Roman" w:hAnsi="Times New Roman" w:cs="Times New Roman"/>
          <w:sz w:val="24"/>
          <w:szCs w:val="24"/>
        </w:rPr>
        <w:t xml:space="preserve"> </w:t>
      </w:r>
      <w:r w:rsidRPr="00844D16">
        <w:rPr>
          <w:rFonts w:ascii="Times New Roman" w:hAnsi="Times New Roman" w:cs="Times New Roman"/>
          <w:sz w:val="24"/>
          <w:szCs w:val="24"/>
        </w:rPr>
        <w:t>холеры</w:t>
      </w:r>
      <w:r>
        <w:rPr>
          <w:rFonts w:ascii="Times New Roman" w:hAnsi="Times New Roman" w:cs="Times New Roman"/>
          <w:sz w:val="24"/>
          <w:szCs w:val="24"/>
        </w:rPr>
        <w:t xml:space="preserve"> </w:t>
      </w:r>
      <w:r w:rsidRPr="00844D16">
        <w:rPr>
          <w:rFonts w:ascii="Times New Roman" w:hAnsi="Times New Roman" w:cs="Times New Roman"/>
          <w:sz w:val="24"/>
          <w:szCs w:val="24"/>
        </w:rPr>
        <w:t>Эль-Тор, сколько</w:t>
      </w:r>
      <w:r>
        <w:rPr>
          <w:rFonts w:ascii="Times New Roman" w:hAnsi="Times New Roman" w:cs="Times New Roman"/>
          <w:sz w:val="24"/>
          <w:szCs w:val="24"/>
        </w:rPr>
        <w:t xml:space="preserve"> </w:t>
      </w:r>
      <w:r w:rsidRPr="00844D16">
        <w:rPr>
          <w:rFonts w:ascii="Times New Roman" w:hAnsi="Times New Roman" w:cs="Times New Roman"/>
          <w:sz w:val="24"/>
          <w:szCs w:val="24"/>
        </w:rPr>
        <w:t>миграционными</w:t>
      </w:r>
      <w:r>
        <w:rPr>
          <w:rFonts w:ascii="Times New Roman" w:hAnsi="Times New Roman" w:cs="Times New Roman"/>
          <w:sz w:val="24"/>
          <w:szCs w:val="24"/>
        </w:rPr>
        <w:t xml:space="preserve"> </w:t>
      </w:r>
      <w:r w:rsidRPr="00844D16">
        <w:rPr>
          <w:rFonts w:ascii="Times New Roman" w:hAnsi="Times New Roman" w:cs="Times New Roman"/>
          <w:sz w:val="24"/>
          <w:szCs w:val="24"/>
        </w:rPr>
        <w:t>процессами, расширяющимися</w:t>
      </w:r>
      <w:r>
        <w:rPr>
          <w:rFonts w:ascii="Times New Roman" w:hAnsi="Times New Roman" w:cs="Times New Roman"/>
          <w:sz w:val="24"/>
          <w:szCs w:val="24"/>
        </w:rPr>
        <w:t xml:space="preserve"> </w:t>
      </w:r>
      <w:r w:rsidRPr="00844D16">
        <w:rPr>
          <w:rFonts w:ascii="Times New Roman" w:hAnsi="Times New Roman" w:cs="Times New Roman"/>
          <w:sz w:val="24"/>
          <w:szCs w:val="24"/>
        </w:rPr>
        <w:t>связями</w:t>
      </w:r>
      <w:r>
        <w:rPr>
          <w:rFonts w:ascii="Times New Roman" w:hAnsi="Times New Roman" w:cs="Times New Roman"/>
          <w:sz w:val="24"/>
          <w:szCs w:val="24"/>
        </w:rPr>
        <w:t xml:space="preserve"> </w:t>
      </w:r>
      <w:r w:rsidRPr="00844D16">
        <w:rPr>
          <w:rFonts w:ascii="Times New Roman" w:hAnsi="Times New Roman" w:cs="Times New Roman"/>
          <w:sz w:val="24"/>
          <w:szCs w:val="24"/>
        </w:rPr>
        <w:t>между</w:t>
      </w:r>
      <w:r>
        <w:rPr>
          <w:rFonts w:ascii="Times New Roman" w:hAnsi="Times New Roman" w:cs="Times New Roman"/>
          <w:sz w:val="24"/>
          <w:szCs w:val="24"/>
        </w:rPr>
        <w:t xml:space="preserve"> </w:t>
      </w:r>
      <w:r w:rsidRPr="00844D16">
        <w:rPr>
          <w:rFonts w:ascii="Times New Roman" w:hAnsi="Times New Roman" w:cs="Times New Roman"/>
          <w:sz w:val="24"/>
          <w:szCs w:val="24"/>
        </w:rPr>
        <w:t>странами</w:t>
      </w:r>
      <w:r>
        <w:rPr>
          <w:rFonts w:ascii="Times New Roman" w:hAnsi="Times New Roman" w:cs="Times New Roman"/>
          <w:sz w:val="24"/>
          <w:szCs w:val="24"/>
        </w:rPr>
        <w:t xml:space="preserve"> </w:t>
      </w:r>
      <w:r w:rsidRPr="00844D16">
        <w:rPr>
          <w:rFonts w:ascii="Times New Roman" w:hAnsi="Times New Roman" w:cs="Times New Roman"/>
          <w:sz w:val="24"/>
          <w:szCs w:val="24"/>
        </w:rPr>
        <w:t>и континентами</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скорост</w:t>
      </w:r>
      <w:r>
        <w:rPr>
          <w:rFonts w:ascii="Times New Roman" w:hAnsi="Times New Roman" w:cs="Times New Roman"/>
          <w:sz w:val="24"/>
          <w:szCs w:val="24"/>
        </w:rPr>
        <w:t xml:space="preserve">ью </w:t>
      </w:r>
      <w:r w:rsidRPr="00844D16">
        <w:rPr>
          <w:rFonts w:ascii="Times New Roman" w:hAnsi="Times New Roman" w:cs="Times New Roman"/>
          <w:sz w:val="24"/>
          <w:szCs w:val="24"/>
        </w:rPr>
        <w:t>передвижения</w:t>
      </w:r>
      <w:r>
        <w:rPr>
          <w:rFonts w:ascii="Times New Roman" w:hAnsi="Times New Roman" w:cs="Times New Roman"/>
          <w:sz w:val="24"/>
          <w:szCs w:val="24"/>
        </w:rPr>
        <w:t xml:space="preserve"> </w:t>
      </w:r>
      <w:r w:rsidRPr="00844D16">
        <w:rPr>
          <w:rFonts w:ascii="Times New Roman" w:hAnsi="Times New Roman" w:cs="Times New Roman"/>
          <w:sz w:val="24"/>
          <w:szCs w:val="24"/>
        </w:rPr>
        <w:t>транспортных</w:t>
      </w:r>
      <w:r>
        <w:rPr>
          <w:rFonts w:ascii="Times New Roman" w:hAnsi="Times New Roman" w:cs="Times New Roman"/>
          <w:sz w:val="24"/>
          <w:szCs w:val="24"/>
        </w:rPr>
        <w:t xml:space="preserve"> </w:t>
      </w:r>
      <w:r w:rsidRPr="00844D16">
        <w:rPr>
          <w:rFonts w:ascii="Times New Roman" w:hAnsi="Times New Roman" w:cs="Times New Roman"/>
          <w:sz w:val="24"/>
          <w:szCs w:val="24"/>
        </w:rPr>
        <w:t>средств.</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Весь</w:t>
      </w:r>
      <w:r>
        <w:rPr>
          <w:rFonts w:ascii="Times New Roman" w:hAnsi="Times New Roman" w:cs="Times New Roman"/>
          <w:sz w:val="24"/>
          <w:szCs w:val="24"/>
        </w:rPr>
        <w:t xml:space="preserve"> </w:t>
      </w:r>
      <w:r w:rsidRPr="00844D16">
        <w:rPr>
          <w:rFonts w:ascii="Times New Roman" w:hAnsi="Times New Roman" w:cs="Times New Roman"/>
          <w:sz w:val="24"/>
          <w:szCs w:val="24"/>
        </w:rPr>
        <w:t>комплекс</w:t>
      </w:r>
      <w:r>
        <w:rPr>
          <w:rFonts w:ascii="Times New Roman" w:hAnsi="Times New Roman" w:cs="Times New Roman"/>
          <w:sz w:val="24"/>
          <w:szCs w:val="24"/>
        </w:rPr>
        <w:t xml:space="preserve"> </w:t>
      </w:r>
      <w:r w:rsidRPr="00844D16">
        <w:rPr>
          <w:rFonts w:ascii="Times New Roman" w:hAnsi="Times New Roman" w:cs="Times New Roman"/>
          <w:sz w:val="24"/>
          <w:szCs w:val="24"/>
        </w:rPr>
        <w:t>профилактических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мероприятий</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предупреждению</w:t>
      </w:r>
      <w:r>
        <w:rPr>
          <w:rFonts w:ascii="Times New Roman" w:hAnsi="Times New Roman" w:cs="Times New Roman"/>
          <w:sz w:val="24"/>
          <w:szCs w:val="24"/>
        </w:rPr>
        <w:t xml:space="preserve"> </w:t>
      </w:r>
      <w:r w:rsidRPr="00844D16">
        <w:rPr>
          <w:rFonts w:ascii="Times New Roman" w:hAnsi="Times New Roman" w:cs="Times New Roman"/>
          <w:sz w:val="24"/>
          <w:szCs w:val="24"/>
        </w:rPr>
        <w:t>заноса</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распр</w:t>
      </w:r>
      <w:r w:rsidRPr="00844D16">
        <w:rPr>
          <w:rFonts w:ascii="Times New Roman" w:hAnsi="Times New Roman" w:cs="Times New Roman"/>
          <w:sz w:val="24"/>
          <w:szCs w:val="24"/>
        </w:rPr>
        <w:t>о</w:t>
      </w:r>
      <w:r w:rsidRPr="00844D16">
        <w:rPr>
          <w:rFonts w:ascii="Times New Roman" w:hAnsi="Times New Roman" w:cs="Times New Roman"/>
          <w:sz w:val="24"/>
          <w:szCs w:val="24"/>
        </w:rPr>
        <w:t>странения</w:t>
      </w:r>
      <w:r>
        <w:rPr>
          <w:rFonts w:ascii="Times New Roman" w:hAnsi="Times New Roman" w:cs="Times New Roman"/>
          <w:sz w:val="24"/>
          <w:szCs w:val="24"/>
        </w:rPr>
        <w:t xml:space="preserve"> </w:t>
      </w:r>
      <w:r w:rsidRPr="00844D16">
        <w:rPr>
          <w:rFonts w:ascii="Times New Roman" w:hAnsi="Times New Roman" w:cs="Times New Roman"/>
          <w:sz w:val="24"/>
          <w:szCs w:val="24"/>
        </w:rPr>
        <w:t>холеры</w:t>
      </w:r>
      <w:r>
        <w:rPr>
          <w:rFonts w:ascii="Times New Roman" w:hAnsi="Times New Roman" w:cs="Times New Roman"/>
          <w:sz w:val="24"/>
          <w:szCs w:val="24"/>
        </w:rPr>
        <w:t xml:space="preserve"> </w:t>
      </w:r>
      <w:r w:rsidRPr="00844D16">
        <w:rPr>
          <w:rFonts w:ascii="Times New Roman" w:hAnsi="Times New Roman" w:cs="Times New Roman"/>
          <w:sz w:val="24"/>
          <w:szCs w:val="24"/>
        </w:rPr>
        <w:t>на территории</w:t>
      </w:r>
      <w:r>
        <w:rPr>
          <w:rFonts w:ascii="Times New Roman" w:hAnsi="Times New Roman" w:cs="Times New Roman"/>
          <w:sz w:val="24"/>
          <w:szCs w:val="24"/>
        </w:rPr>
        <w:t xml:space="preserve"> </w:t>
      </w:r>
      <w:r w:rsidRPr="00844D16">
        <w:rPr>
          <w:rFonts w:ascii="Times New Roman" w:hAnsi="Times New Roman" w:cs="Times New Roman"/>
          <w:sz w:val="24"/>
          <w:szCs w:val="24"/>
        </w:rPr>
        <w:t>г. Шевченко и Мангышлакской области проводился на основании</w:t>
      </w:r>
      <w:r>
        <w:rPr>
          <w:rFonts w:ascii="Times New Roman" w:hAnsi="Times New Roman" w:cs="Times New Roman"/>
          <w:sz w:val="24"/>
          <w:szCs w:val="24"/>
        </w:rPr>
        <w:t xml:space="preserve"> «</w:t>
      </w:r>
      <w:r w:rsidRPr="00844D16">
        <w:rPr>
          <w:rFonts w:ascii="Times New Roman" w:hAnsi="Times New Roman" w:cs="Times New Roman"/>
          <w:sz w:val="24"/>
          <w:szCs w:val="24"/>
        </w:rPr>
        <w:t>Правил</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санитарной</w:t>
      </w:r>
      <w:r>
        <w:rPr>
          <w:rFonts w:ascii="Times New Roman" w:hAnsi="Times New Roman" w:cs="Times New Roman"/>
          <w:sz w:val="24"/>
          <w:szCs w:val="24"/>
        </w:rPr>
        <w:t xml:space="preserve"> </w:t>
      </w:r>
      <w:r w:rsidRPr="00844D16">
        <w:rPr>
          <w:rFonts w:ascii="Times New Roman" w:hAnsi="Times New Roman" w:cs="Times New Roman"/>
          <w:sz w:val="24"/>
          <w:szCs w:val="24"/>
        </w:rPr>
        <w:t>охране территории СССР от завоза и распространения карантинных</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других</w:t>
      </w:r>
      <w:r>
        <w:rPr>
          <w:rFonts w:ascii="Times New Roman" w:hAnsi="Times New Roman" w:cs="Times New Roman"/>
          <w:sz w:val="24"/>
          <w:szCs w:val="24"/>
        </w:rPr>
        <w:t xml:space="preserve"> </w:t>
      </w:r>
      <w:r w:rsidRPr="00844D16">
        <w:rPr>
          <w:rFonts w:ascii="Times New Roman" w:hAnsi="Times New Roman" w:cs="Times New Roman"/>
          <w:sz w:val="24"/>
          <w:szCs w:val="24"/>
        </w:rPr>
        <w:t>инфекционных</w:t>
      </w:r>
      <w:r>
        <w:rPr>
          <w:rFonts w:ascii="Times New Roman" w:hAnsi="Times New Roman" w:cs="Times New Roman"/>
          <w:sz w:val="24"/>
          <w:szCs w:val="24"/>
        </w:rPr>
        <w:t xml:space="preserve"> </w:t>
      </w:r>
      <w:r w:rsidRPr="00844D16">
        <w:rPr>
          <w:rFonts w:ascii="Times New Roman" w:hAnsi="Times New Roman" w:cs="Times New Roman"/>
          <w:sz w:val="24"/>
          <w:szCs w:val="24"/>
        </w:rPr>
        <w:t>заболеваний</w:t>
      </w:r>
      <w:r>
        <w:rPr>
          <w:rFonts w:ascii="Times New Roman" w:hAnsi="Times New Roman" w:cs="Times New Roman"/>
          <w:sz w:val="24"/>
          <w:szCs w:val="24"/>
        </w:rPr>
        <w:t>»</w:t>
      </w:r>
      <w:r w:rsidRPr="00844D16">
        <w:rPr>
          <w:rFonts w:ascii="Times New Roman" w:hAnsi="Times New Roman" w:cs="Times New Roman"/>
          <w:sz w:val="24"/>
          <w:szCs w:val="24"/>
        </w:rPr>
        <w:t>, утвержденных</w:t>
      </w:r>
      <w:r>
        <w:rPr>
          <w:rFonts w:ascii="Times New Roman" w:hAnsi="Times New Roman" w:cs="Times New Roman"/>
          <w:sz w:val="24"/>
          <w:szCs w:val="24"/>
        </w:rPr>
        <w:t xml:space="preserve"> </w:t>
      </w:r>
      <w:r w:rsidRPr="00844D16">
        <w:rPr>
          <w:rFonts w:ascii="Times New Roman" w:hAnsi="Times New Roman" w:cs="Times New Roman"/>
          <w:sz w:val="24"/>
          <w:szCs w:val="24"/>
        </w:rPr>
        <w:t>Приказом</w:t>
      </w:r>
      <w:r>
        <w:rPr>
          <w:rFonts w:ascii="Times New Roman" w:hAnsi="Times New Roman" w:cs="Times New Roman"/>
          <w:sz w:val="24"/>
          <w:szCs w:val="24"/>
        </w:rPr>
        <w:t xml:space="preserve"> </w:t>
      </w:r>
      <w:r w:rsidRPr="00844D16">
        <w:rPr>
          <w:rFonts w:ascii="Times New Roman" w:hAnsi="Times New Roman" w:cs="Times New Roman"/>
          <w:sz w:val="24"/>
          <w:szCs w:val="24"/>
        </w:rPr>
        <w:t>министра</w:t>
      </w:r>
      <w:r>
        <w:rPr>
          <w:rFonts w:ascii="Times New Roman" w:hAnsi="Times New Roman" w:cs="Times New Roman"/>
          <w:sz w:val="24"/>
          <w:szCs w:val="24"/>
        </w:rPr>
        <w:t xml:space="preserve"> </w:t>
      </w:r>
      <w:r w:rsidRPr="00844D16">
        <w:rPr>
          <w:rFonts w:ascii="Times New Roman" w:hAnsi="Times New Roman" w:cs="Times New Roman"/>
          <w:sz w:val="24"/>
          <w:szCs w:val="24"/>
        </w:rPr>
        <w:t>здравоохранения СССР</w:t>
      </w:r>
      <w:r>
        <w:rPr>
          <w:rFonts w:ascii="Times New Roman" w:hAnsi="Times New Roman" w:cs="Times New Roman"/>
          <w:sz w:val="24"/>
          <w:szCs w:val="24"/>
        </w:rPr>
        <w:t xml:space="preserve"> </w:t>
      </w:r>
      <w:r w:rsidRPr="00844D16">
        <w:rPr>
          <w:rFonts w:ascii="Times New Roman" w:hAnsi="Times New Roman" w:cs="Times New Roman"/>
          <w:sz w:val="24"/>
          <w:szCs w:val="24"/>
        </w:rPr>
        <w:t>от</w:t>
      </w:r>
      <w:r>
        <w:rPr>
          <w:rFonts w:ascii="Times New Roman" w:hAnsi="Times New Roman" w:cs="Times New Roman"/>
          <w:sz w:val="24"/>
          <w:szCs w:val="24"/>
        </w:rPr>
        <w:t xml:space="preserve"> </w:t>
      </w:r>
      <w:r w:rsidRPr="00844D16">
        <w:rPr>
          <w:rFonts w:ascii="Times New Roman" w:hAnsi="Times New Roman" w:cs="Times New Roman"/>
          <w:sz w:val="24"/>
          <w:szCs w:val="24"/>
        </w:rPr>
        <w:t>5 августа 1967</w:t>
      </w:r>
      <w:r>
        <w:rPr>
          <w:rFonts w:ascii="Times New Roman" w:hAnsi="Times New Roman" w:cs="Times New Roman"/>
          <w:sz w:val="24"/>
          <w:szCs w:val="24"/>
        </w:rPr>
        <w:t xml:space="preserve"> </w:t>
      </w:r>
      <w:r w:rsidRPr="00844D16">
        <w:rPr>
          <w:rFonts w:ascii="Times New Roman" w:hAnsi="Times New Roman" w:cs="Times New Roman"/>
          <w:sz w:val="24"/>
          <w:szCs w:val="24"/>
        </w:rPr>
        <w:t>г. № 617.</w:t>
      </w:r>
      <w:r>
        <w:rPr>
          <w:rFonts w:ascii="Times New Roman" w:hAnsi="Times New Roman" w:cs="Times New Roman"/>
          <w:sz w:val="24"/>
          <w:szCs w:val="24"/>
        </w:rPr>
        <w:t xml:space="preserve"> </w:t>
      </w:r>
      <w:r w:rsidRPr="00844D16">
        <w:rPr>
          <w:rFonts w:ascii="Times New Roman" w:hAnsi="Times New Roman" w:cs="Times New Roman"/>
          <w:sz w:val="24"/>
          <w:szCs w:val="24"/>
        </w:rPr>
        <w:t>Были составлены</w:t>
      </w:r>
      <w:r>
        <w:rPr>
          <w:rFonts w:ascii="Times New Roman" w:hAnsi="Times New Roman" w:cs="Times New Roman"/>
          <w:sz w:val="24"/>
          <w:szCs w:val="24"/>
        </w:rPr>
        <w:t xml:space="preserve"> </w:t>
      </w:r>
      <w:r w:rsidRPr="00844D16">
        <w:rPr>
          <w:rFonts w:ascii="Times New Roman" w:hAnsi="Times New Roman" w:cs="Times New Roman"/>
          <w:sz w:val="24"/>
          <w:szCs w:val="24"/>
        </w:rPr>
        <w:t>комплексные прот</w:t>
      </w:r>
      <w:r w:rsidRPr="00844D16">
        <w:rPr>
          <w:rFonts w:ascii="Times New Roman" w:hAnsi="Times New Roman" w:cs="Times New Roman"/>
          <w:sz w:val="24"/>
          <w:szCs w:val="24"/>
        </w:rPr>
        <w:t>и</w:t>
      </w:r>
      <w:r w:rsidRPr="00844D16">
        <w:rPr>
          <w:rFonts w:ascii="Times New Roman" w:hAnsi="Times New Roman" w:cs="Times New Roman"/>
          <w:sz w:val="24"/>
          <w:szCs w:val="24"/>
        </w:rPr>
        <w:t>воэпидемические</w:t>
      </w:r>
      <w:r>
        <w:rPr>
          <w:rFonts w:ascii="Times New Roman" w:hAnsi="Times New Roman" w:cs="Times New Roman"/>
          <w:sz w:val="24"/>
          <w:szCs w:val="24"/>
        </w:rPr>
        <w:t xml:space="preserve"> </w:t>
      </w:r>
      <w:r w:rsidRPr="00844D16">
        <w:rPr>
          <w:rFonts w:ascii="Times New Roman" w:hAnsi="Times New Roman" w:cs="Times New Roman"/>
          <w:sz w:val="24"/>
          <w:szCs w:val="24"/>
        </w:rPr>
        <w:t>планы городов и районов Мангышлакской</w:t>
      </w:r>
      <w:r>
        <w:rPr>
          <w:rFonts w:ascii="Times New Roman" w:hAnsi="Times New Roman" w:cs="Times New Roman"/>
          <w:sz w:val="24"/>
          <w:szCs w:val="24"/>
        </w:rPr>
        <w:t xml:space="preserve"> </w:t>
      </w:r>
      <w:r w:rsidRPr="00844D16">
        <w:rPr>
          <w:rFonts w:ascii="Times New Roman" w:hAnsi="Times New Roman" w:cs="Times New Roman"/>
          <w:sz w:val="24"/>
          <w:szCs w:val="24"/>
        </w:rPr>
        <w:t>области, которые ежегодно корректировались областным и городскими отделами здравоохранения.</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При</w:t>
      </w:r>
      <w:r>
        <w:rPr>
          <w:rFonts w:ascii="Times New Roman" w:hAnsi="Times New Roman" w:cs="Times New Roman"/>
          <w:sz w:val="24"/>
          <w:szCs w:val="24"/>
        </w:rPr>
        <w:t xml:space="preserve"> </w:t>
      </w:r>
      <w:r w:rsidRPr="00844D16">
        <w:rPr>
          <w:rFonts w:ascii="Times New Roman" w:hAnsi="Times New Roman" w:cs="Times New Roman"/>
          <w:sz w:val="24"/>
          <w:szCs w:val="24"/>
        </w:rPr>
        <w:t>разработке</w:t>
      </w:r>
      <w:r>
        <w:rPr>
          <w:rFonts w:ascii="Times New Roman" w:hAnsi="Times New Roman" w:cs="Times New Roman"/>
          <w:sz w:val="24"/>
          <w:szCs w:val="24"/>
        </w:rPr>
        <w:t xml:space="preserve"> </w:t>
      </w:r>
      <w:r w:rsidRPr="00844D16">
        <w:rPr>
          <w:rFonts w:ascii="Times New Roman" w:hAnsi="Times New Roman" w:cs="Times New Roman"/>
          <w:sz w:val="24"/>
          <w:szCs w:val="24"/>
        </w:rPr>
        <w:t>профилактических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мероприятий</w:t>
      </w:r>
      <w:r>
        <w:rPr>
          <w:rFonts w:ascii="Times New Roman" w:hAnsi="Times New Roman" w:cs="Times New Roman"/>
          <w:sz w:val="24"/>
          <w:szCs w:val="24"/>
        </w:rPr>
        <w:t xml:space="preserve"> </w:t>
      </w:r>
      <w:r w:rsidRPr="00844D16">
        <w:rPr>
          <w:rFonts w:ascii="Times New Roman" w:hAnsi="Times New Roman" w:cs="Times New Roman"/>
          <w:sz w:val="24"/>
          <w:szCs w:val="24"/>
        </w:rPr>
        <w:t>особое</w:t>
      </w:r>
      <w:r>
        <w:rPr>
          <w:rFonts w:ascii="Times New Roman" w:hAnsi="Times New Roman" w:cs="Times New Roman"/>
          <w:sz w:val="24"/>
          <w:szCs w:val="24"/>
        </w:rPr>
        <w:t xml:space="preserve"> </w:t>
      </w:r>
      <w:r w:rsidRPr="00844D16">
        <w:rPr>
          <w:rFonts w:ascii="Times New Roman" w:hAnsi="Times New Roman" w:cs="Times New Roman"/>
          <w:sz w:val="24"/>
          <w:szCs w:val="24"/>
        </w:rPr>
        <w:t>внимание</w:t>
      </w:r>
      <w:r>
        <w:rPr>
          <w:rFonts w:ascii="Times New Roman" w:hAnsi="Times New Roman" w:cs="Times New Roman"/>
          <w:sz w:val="24"/>
          <w:szCs w:val="24"/>
        </w:rPr>
        <w:t xml:space="preserve"> </w:t>
      </w:r>
      <w:r w:rsidRPr="00844D16">
        <w:rPr>
          <w:rFonts w:ascii="Times New Roman" w:hAnsi="Times New Roman" w:cs="Times New Roman"/>
          <w:sz w:val="24"/>
          <w:szCs w:val="24"/>
        </w:rPr>
        <w:t>уделялось</w:t>
      </w:r>
      <w:r>
        <w:rPr>
          <w:rFonts w:ascii="Times New Roman" w:hAnsi="Times New Roman" w:cs="Times New Roman"/>
          <w:sz w:val="24"/>
          <w:szCs w:val="24"/>
        </w:rPr>
        <w:t xml:space="preserve"> налич</w:t>
      </w:r>
      <w:r w:rsidRPr="00844D16">
        <w:rPr>
          <w:rFonts w:ascii="Times New Roman" w:hAnsi="Times New Roman" w:cs="Times New Roman"/>
          <w:sz w:val="24"/>
          <w:szCs w:val="24"/>
        </w:rPr>
        <w:t>ию</w:t>
      </w:r>
      <w:r>
        <w:rPr>
          <w:rFonts w:ascii="Times New Roman" w:hAnsi="Times New Roman" w:cs="Times New Roman"/>
          <w:sz w:val="24"/>
          <w:szCs w:val="24"/>
        </w:rPr>
        <w:t xml:space="preserve"> </w:t>
      </w:r>
      <w:r w:rsidRPr="00844D16">
        <w:rPr>
          <w:rFonts w:ascii="Times New Roman" w:hAnsi="Times New Roman" w:cs="Times New Roman"/>
          <w:sz w:val="24"/>
          <w:szCs w:val="24"/>
        </w:rPr>
        <w:t>соответствующих</w:t>
      </w:r>
      <w:r>
        <w:rPr>
          <w:rFonts w:ascii="Times New Roman" w:hAnsi="Times New Roman" w:cs="Times New Roman"/>
          <w:sz w:val="24"/>
          <w:szCs w:val="24"/>
        </w:rPr>
        <w:t xml:space="preserve"> </w:t>
      </w:r>
      <w:r w:rsidRPr="00844D16">
        <w:rPr>
          <w:rFonts w:ascii="Times New Roman" w:hAnsi="Times New Roman" w:cs="Times New Roman"/>
          <w:sz w:val="24"/>
          <w:szCs w:val="24"/>
        </w:rPr>
        <w:t>помещений</w:t>
      </w:r>
      <w:r>
        <w:rPr>
          <w:rFonts w:ascii="Times New Roman" w:hAnsi="Times New Roman" w:cs="Times New Roman"/>
          <w:sz w:val="24"/>
          <w:szCs w:val="24"/>
        </w:rPr>
        <w:t xml:space="preserve"> </w:t>
      </w:r>
      <w:r w:rsidRPr="00844D16">
        <w:rPr>
          <w:rFonts w:ascii="Times New Roman" w:hAnsi="Times New Roman" w:cs="Times New Roman"/>
          <w:sz w:val="24"/>
          <w:szCs w:val="24"/>
        </w:rPr>
        <w:t>и составлению</w:t>
      </w:r>
      <w:r>
        <w:rPr>
          <w:rFonts w:ascii="Times New Roman" w:hAnsi="Times New Roman" w:cs="Times New Roman"/>
          <w:sz w:val="24"/>
          <w:szCs w:val="24"/>
        </w:rPr>
        <w:t xml:space="preserve"> </w:t>
      </w:r>
      <w:r w:rsidRPr="00844D16">
        <w:rPr>
          <w:rFonts w:ascii="Times New Roman" w:hAnsi="Times New Roman" w:cs="Times New Roman"/>
          <w:sz w:val="24"/>
          <w:szCs w:val="24"/>
        </w:rPr>
        <w:t>детальных</w:t>
      </w:r>
      <w:r>
        <w:rPr>
          <w:rFonts w:ascii="Times New Roman" w:hAnsi="Times New Roman" w:cs="Times New Roman"/>
          <w:sz w:val="24"/>
          <w:szCs w:val="24"/>
        </w:rPr>
        <w:t xml:space="preserve"> </w:t>
      </w:r>
      <w:r w:rsidRPr="00844D16">
        <w:rPr>
          <w:rFonts w:ascii="Times New Roman" w:hAnsi="Times New Roman" w:cs="Times New Roman"/>
          <w:sz w:val="24"/>
          <w:szCs w:val="24"/>
        </w:rPr>
        <w:t>схем</w:t>
      </w:r>
      <w:r>
        <w:rPr>
          <w:rFonts w:ascii="Times New Roman" w:hAnsi="Times New Roman" w:cs="Times New Roman"/>
          <w:sz w:val="24"/>
          <w:szCs w:val="24"/>
        </w:rPr>
        <w:t xml:space="preserve"> </w:t>
      </w:r>
      <w:r w:rsidRPr="00844D16">
        <w:rPr>
          <w:rFonts w:ascii="Times New Roman" w:hAnsi="Times New Roman" w:cs="Times New Roman"/>
          <w:sz w:val="24"/>
          <w:szCs w:val="24"/>
        </w:rPr>
        <w:t>развертывания</w:t>
      </w:r>
      <w:r>
        <w:rPr>
          <w:rFonts w:ascii="Times New Roman" w:hAnsi="Times New Roman" w:cs="Times New Roman"/>
          <w:sz w:val="24"/>
          <w:szCs w:val="24"/>
        </w:rPr>
        <w:t xml:space="preserve"> </w:t>
      </w:r>
      <w:r w:rsidRPr="00844D16">
        <w:rPr>
          <w:rFonts w:ascii="Times New Roman" w:hAnsi="Times New Roman" w:cs="Times New Roman"/>
          <w:sz w:val="24"/>
          <w:szCs w:val="24"/>
        </w:rPr>
        <w:t>в них</w:t>
      </w:r>
      <w:r>
        <w:rPr>
          <w:rFonts w:ascii="Times New Roman" w:hAnsi="Times New Roman" w:cs="Times New Roman"/>
          <w:sz w:val="24"/>
          <w:szCs w:val="24"/>
        </w:rPr>
        <w:t xml:space="preserve"> </w:t>
      </w:r>
      <w:r w:rsidRPr="00844D16">
        <w:rPr>
          <w:rFonts w:ascii="Times New Roman" w:hAnsi="Times New Roman" w:cs="Times New Roman"/>
          <w:sz w:val="24"/>
          <w:szCs w:val="24"/>
        </w:rPr>
        <w:t>госп</w:t>
      </w:r>
      <w:r w:rsidRPr="00844D16">
        <w:rPr>
          <w:rFonts w:ascii="Times New Roman" w:hAnsi="Times New Roman" w:cs="Times New Roman"/>
          <w:sz w:val="24"/>
          <w:szCs w:val="24"/>
        </w:rPr>
        <w:t>и</w:t>
      </w:r>
      <w:r w:rsidRPr="00844D16">
        <w:rPr>
          <w:rFonts w:ascii="Times New Roman" w:hAnsi="Times New Roman" w:cs="Times New Roman"/>
          <w:sz w:val="24"/>
          <w:szCs w:val="24"/>
        </w:rPr>
        <w:t>талей</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Pr="00844D16">
        <w:rPr>
          <w:rFonts w:ascii="Times New Roman" w:hAnsi="Times New Roman" w:cs="Times New Roman"/>
          <w:sz w:val="24"/>
          <w:szCs w:val="24"/>
        </w:rPr>
        <w:t>больных, провизорных</w:t>
      </w:r>
      <w:r>
        <w:rPr>
          <w:rFonts w:ascii="Times New Roman" w:hAnsi="Times New Roman" w:cs="Times New Roman"/>
          <w:sz w:val="24"/>
          <w:szCs w:val="24"/>
        </w:rPr>
        <w:t xml:space="preserve"> </w:t>
      </w:r>
      <w:r w:rsidRPr="00844D16">
        <w:rPr>
          <w:rFonts w:ascii="Times New Roman" w:hAnsi="Times New Roman" w:cs="Times New Roman"/>
          <w:sz w:val="24"/>
          <w:szCs w:val="24"/>
        </w:rPr>
        <w:t>госпиталей, изоляторов, обсерваторов</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бактериологич</w:t>
      </w:r>
      <w:r w:rsidRPr="00844D16">
        <w:rPr>
          <w:rFonts w:ascii="Times New Roman" w:hAnsi="Times New Roman" w:cs="Times New Roman"/>
          <w:sz w:val="24"/>
          <w:szCs w:val="24"/>
        </w:rPr>
        <w:t>е</w:t>
      </w:r>
      <w:r w:rsidRPr="00844D16">
        <w:rPr>
          <w:rFonts w:ascii="Times New Roman" w:hAnsi="Times New Roman" w:cs="Times New Roman"/>
          <w:sz w:val="24"/>
          <w:szCs w:val="24"/>
        </w:rPr>
        <w:t>ских лабораторий, а также</w:t>
      </w:r>
      <w:r>
        <w:rPr>
          <w:rFonts w:ascii="Times New Roman" w:hAnsi="Times New Roman" w:cs="Times New Roman"/>
          <w:sz w:val="24"/>
          <w:szCs w:val="24"/>
        </w:rPr>
        <w:t xml:space="preserve"> </w:t>
      </w:r>
      <w:r w:rsidRPr="00844D16">
        <w:rPr>
          <w:rFonts w:ascii="Times New Roman" w:hAnsi="Times New Roman" w:cs="Times New Roman"/>
          <w:sz w:val="24"/>
          <w:szCs w:val="24"/>
        </w:rPr>
        <w:t>созданию</w:t>
      </w:r>
      <w:r>
        <w:rPr>
          <w:rFonts w:ascii="Times New Roman" w:hAnsi="Times New Roman" w:cs="Times New Roman"/>
          <w:sz w:val="24"/>
          <w:szCs w:val="24"/>
        </w:rPr>
        <w:t xml:space="preserve"> </w:t>
      </w:r>
      <w:r w:rsidRPr="00844D16">
        <w:rPr>
          <w:rFonts w:ascii="Times New Roman" w:hAnsi="Times New Roman" w:cs="Times New Roman"/>
          <w:sz w:val="24"/>
          <w:szCs w:val="24"/>
        </w:rPr>
        <w:t>материально-технической базы</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0038373B">
        <w:rPr>
          <w:rFonts w:ascii="Times New Roman" w:hAnsi="Times New Roman" w:cs="Times New Roman"/>
          <w:sz w:val="24"/>
          <w:szCs w:val="24"/>
        </w:rPr>
        <w:t>эти</w:t>
      </w:r>
      <w:r w:rsidRPr="00844D16">
        <w:rPr>
          <w:rFonts w:ascii="Times New Roman" w:hAnsi="Times New Roman" w:cs="Times New Roman"/>
          <w:sz w:val="24"/>
          <w:szCs w:val="24"/>
        </w:rPr>
        <w:t>х</w:t>
      </w:r>
      <w:r>
        <w:rPr>
          <w:rFonts w:ascii="Times New Roman" w:hAnsi="Times New Roman" w:cs="Times New Roman"/>
          <w:sz w:val="24"/>
          <w:szCs w:val="24"/>
        </w:rPr>
        <w:t xml:space="preserve"> </w:t>
      </w:r>
      <w:r w:rsidRPr="00844D16">
        <w:rPr>
          <w:rFonts w:ascii="Times New Roman" w:hAnsi="Times New Roman" w:cs="Times New Roman"/>
          <w:sz w:val="24"/>
          <w:szCs w:val="24"/>
        </w:rPr>
        <w:t>учреждений.</w:t>
      </w:r>
      <w:r>
        <w:rPr>
          <w:rFonts w:ascii="Times New Roman" w:hAnsi="Times New Roman" w:cs="Times New Roman"/>
          <w:sz w:val="24"/>
          <w:szCs w:val="24"/>
        </w:rPr>
        <w:t xml:space="preserve"> </w:t>
      </w:r>
      <w:r w:rsidRPr="00844D16">
        <w:rPr>
          <w:rFonts w:ascii="Times New Roman" w:hAnsi="Times New Roman" w:cs="Times New Roman"/>
          <w:sz w:val="24"/>
          <w:szCs w:val="24"/>
        </w:rPr>
        <w:t>Так</w:t>
      </w:r>
      <w:r w:rsidR="0038373B">
        <w:rPr>
          <w:rFonts w:ascii="Times New Roman" w:hAnsi="Times New Roman" w:cs="Times New Roman"/>
          <w:sz w:val="24"/>
          <w:szCs w:val="24"/>
        </w:rPr>
        <w:t>.</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г. Шевченко было</w:t>
      </w:r>
      <w:r>
        <w:rPr>
          <w:rFonts w:ascii="Times New Roman" w:hAnsi="Times New Roman" w:cs="Times New Roman"/>
          <w:sz w:val="24"/>
          <w:szCs w:val="24"/>
        </w:rPr>
        <w:t xml:space="preserve"> </w:t>
      </w:r>
      <w:r w:rsidRPr="00844D16">
        <w:rPr>
          <w:rFonts w:ascii="Times New Roman" w:hAnsi="Times New Roman" w:cs="Times New Roman"/>
          <w:sz w:val="24"/>
          <w:szCs w:val="24"/>
        </w:rPr>
        <w:t>предусмотрено</w:t>
      </w:r>
      <w:r>
        <w:rPr>
          <w:rFonts w:ascii="Times New Roman" w:hAnsi="Times New Roman" w:cs="Times New Roman"/>
          <w:sz w:val="24"/>
          <w:szCs w:val="24"/>
        </w:rPr>
        <w:t xml:space="preserve"> </w:t>
      </w:r>
      <w:r w:rsidRPr="00844D16">
        <w:rPr>
          <w:rFonts w:ascii="Times New Roman" w:hAnsi="Times New Roman" w:cs="Times New Roman"/>
          <w:sz w:val="24"/>
          <w:szCs w:val="24"/>
        </w:rPr>
        <w:t>развертывание</w:t>
      </w:r>
      <w:r>
        <w:rPr>
          <w:rFonts w:ascii="Times New Roman" w:hAnsi="Times New Roman" w:cs="Times New Roman"/>
          <w:sz w:val="24"/>
          <w:szCs w:val="24"/>
        </w:rPr>
        <w:t xml:space="preserve"> </w:t>
      </w:r>
      <w:r w:rsidRPr="00844D16">
        <w:rPr>
          <w:rFonts w:ascii="Times New Roman" w:hAnsi="Times New Roman" w:cs="Times New Roman"/>
          <w:sz w:val="24"/>
          <w:szCs w:val="24"/>
        </w:rPr>
        <w:t>госпиталей на базе</w:t>
      </w:r>
      <w:r>
        <w:rPr>
          <w:rFonts w:ascii="Times New Roman" w:hAnsi="Times New Roman" w:cs="Times New Roman"/>
          <w:sz w:val="24"/>
          <w:szCs w:val="24"/>
        </w:rPr>
        <w:t xml:space="preserve"> </w:t>
      </w:r>
      <w:r w:rsidRPr="00844D16">
        <w:rPr>
          <w:rFonts w:ascii="Times New Roman" w:hAnsi="Times New Roman" w:cs="Times New Roman"/>
          <w:sz w:val="24"/>
          <w:szCs w:val="24"/>
        </w:rPr>
        <w:t>инфекционн</w:t>
      </w:r>
      <w:r w:rsidRPr="00844D16">
        <w:rPr>
          <w:rFonts w:ascii="Times New Roman" w:hAnsi="Times New Roman" w:cs="Times New Roman"/>
          <w:sz w:val="24"/>
          <w:szCs w:val="24"/>
        </w:rPr>
        <w:t>о</w:t>
      </w:r>
      <w:r w:rsidRPr="00844D16">
        <w:rPr>
          <w:rFonts w:ascii="Times New Roman" w:hAnsi="Times New Roman" w:cs="Times New Roman"/>
          <w:sz w:val="24"/>
          <w:szCs w:val="24"/>
        </w:rPr>
        <w:t>го</w:t>
      </w:r>
      <w:r>
        <w:rPr>
          <w:rFonts w:ascii="Times New Roman" w:hAnsi="Times New Roman" w:cs="Times New Roman"/>
          <w:sz w:val="24"/>
          <w:szCs w:val="24"/>
        </w:rPr>
        <w:t xml:space="preserve"> </w:t>
      </w:r>
      <w:r w:rsidRPr="00844D16">
        <w:rPr>
          <w:rFonts w:ascii="Times New Roman" w:hAnsi="Times New Roman" w:cs="Times New Roman"/>
          <w:sz w:val="24"/>
          <w:szCs w:val="24"/>
        </w:rPr>
        <w:t>отделения</w:t>
      </w:r>
      <w:r>
        <w:rPr>
          <w:rFonts w:ascii="Times New Roman" w:hAnsi="Times New Roman" w:cs="Times New Roman"/>
          <w:sz w:val="24"/>
          <w:szCs w:val="24"/>
        </w:rPr>
        <w:t xml:space="preserve"> медсанчасти 3-го управления МЗ СССР (</w:t>
      </w:r>
      <w:r w:rsidRPr="000B0483">
        <w:rPr>
          <w:rFonts w:ascii="Times New Roman" w:hAnsi="Times New Roman" w:cs="Times New Roman"/>
          <w:sz w:val="24"/>
          <w:szCs w:val="24"/>
        </w:rPr>
        <w:t>МСЧ-102),</w:t>
      </w:r>
      <w:r w:rsidRPr="00844D16">
        <w:rPr>
          <w:rFonts w:ascii="Times New Roman" w:hAnsi="Times New Roman" w:cs="Times New Roman"/>
          <w:sz w:val="24"/>
          <w:szCs w:val="24"/>
        </w:rPr>
        <w:t xml:space="preserve"> изолятора – на</w:t>
      </w:r>
      <w:r>
        <w:rPr>
          <w:rFonts w:ascii="Times New Roman" w:hAnsi="Times New Roman" w:cs="Times New Roman"/>
          <w:sz w:val="24"/>
          <w:szCs w:val="24"/>
        </w:rPr>
        <w:t xml:space="preserve"> </w:t>
      </w:r>
      <w:r w:rsidRPr="00844D16">
        <w:rPr>
          <w:rFonts w:ascii="Times New Roman" w:hAnsi="Times New Roman" w:cs="Times New Roman"/>
          <w:sz w:val="24"/>
          <w:szCs w:val="24"/>
        </w:rPr>
        <w:t>базе</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sidRPr="00844D16">
        <w:rPr>
          <w:rFonts w:ascii="Times New Roman" w:hAnsi="Times New Roman" w:cs="Times New Roman"/>
          <w:sz w:val="24"/>
          <w:szCs w:val="24"/>
        </w:rPr>
        <w:t>н</w:t>
      </w:r>
      <w:r w:rsidRPr="00844D16">
        <w:rPr>
          <w:rFonts w:ascii="Times New Roman" w:hAnsi="Times New Roman" w:cs="Times New Roman"/>
          <w:sz w:val="24"/>
          <w:szCs w:val="24"/>
        </w:rPr>
        <w:t>фекционного</w:t>
      </w:r>
      <w:r>
        <w:rPr>
          <w:rFonts w:ascii="Times New Roman" w:hAnsi="Times New Roman" w:cs="Times New Roman"/>
          <w:sz w:val="24"/>
          <w:szCs w:val="24"/>
        </w:rPr>
        <w:t xml:space="preserve"> </w:t>
      </w:r>
      <w:r w:rsidRPr="00844D16">
        <w:rPr>
          <w:rFonts w:ascii="Times New Roman" w:hAnsi="Times New Roman" w:cs="Times New Roman"/>
          <w:sz w:val="24"/>
          <w:szCs w:val="24"/>
        </w:rPr>
        <w:t>отделения</w:t>
      </w:r>
      <w:r>
        <w:rPr>
          <w:rFonts w:ascii="Times New Roman" w:hAnsi="Times New Roman" w:cs="Times New Roman"/>
          <w:sz w:val="24"/>
          <w:szCs w:val="24"/>
        </w:rPr>
        <w:t xml:space="preserve"> </w:t>
      </w:r>
      <w:r w:rsidRPr="00844D16">
        <w:rPr>
          <w:rFonts w:ascii="Times New Roman" w:hAnsi="Times New Roman" w:cs="Times New Roman"/>
          <w:sz w:val="24"/>
          <w:szCs w:val="24"/>
        </w:rPr>
        <w:t>областной</w:t>
      </w:r>
      <w:r>
        <w:rPr>
          <w:rFonts w:ascii="Times New Roman" w:hAnsi="Times New Roman" w:cs="Times New Roman"/>
          <w:sz w:val="24"/>
          <w:szCs w:val="24"/>
        </w:rPr>
        <w:t xml:space="preserve"> </w:t>
      </w:r>
      <w:r w:rsidRPr="00844D16">
        <w:rPr>
          <w:rFonts w:ascii="Times New Roman" w:hAnsi="Times New Roman" w:cs="Times New Roman"/>
          <w:sz w:val="24"/>
          <w:szCs w:val="24"/>
        </w:rPr>
        <w:t>больницы, обсерватора</w:t>
      </w:r>
      <w:r w:rsidR="003837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одном</w:t>
      </w:r>
      <w:r>
        <w:rPr>
          <w:rFonts w:ascii="Times New Roman" w:hAnsi="Times New Roman" w:cs="Times New Roman"/>
          <w:sz w:val="24"/>
          <w:szCs w:val="24"/>
        </w:rPr>
        <w:t xml:space="preserve"> </w:t>
      </w:r>
      <w:r w:rsidRPr="00844D16">
        <w:rPr>
          <w:rFonts w:ascii="Times New Roman" w:hAnsi="Times New Roman" w:cs="Times New Roman"/>
          <w:sz w:val="24"/>
          <w:szCs w:val="24"/>
        </w:rPr>
        <w:t>из</w:t>
      </w:r>
      <w:r>
        <w:rPr>
          <w:rFonts w:ascii="Times New Roman" w:hAnsi="Times New Roman" w:cs="Times New Roman"/>
          <w:sz w:val="24"/>
          <w:szCs w:val="24"/>
        </w:rPr>
        <w:t xml:space="preserve"> </w:t>
      </w:r>
      <w:r w:rsidRPr="00844D16">
        <w:rPr>
          <w:rFonts w:ascii="Times New Roman" w:hAnsi="Times New Roman" w:cs="Times New Roman"/>
          <w:sz w:val="24"/>
          <w:szCs w:val="24"/>
        </w:rPr>
        <w:t>общежитий</w:t>
      </w:r>
      <w:r>
        <w:rPr>
          <w:rFonts w:ascii="Times New Roman" w:hAnsi="Times New Roman" w:cs="Times New Roman"/>
          <w:sz w:val="24"/>
          <w:szCs w:val="24"/>
        </w:rPr>
        <w:t xml:space="preserve"> Пр</w:t>
      </w:r>
      <w:r>
        <w:rPr>
          <w:rFonts w:ascii="Times New Roman" w:hAnsi="Times New Roman" w:cs="Times New Roman"/>
          <w:sz w:val="24"/>
          <w:szCs w:val="24"/>
        </w:rPr>
        <w:t>и</w:t>
      </w:r>
      <w:r>
        <w:rPr>
          <w:rFonts w:ascii="Times New Roman" w:hAnsi="Times New Roman" w:cs="Times New Roman"/>
          <w:sz w:val="24"/>
          <w:szCs w:val="24"/>
        </w:rPr>
        <w:t xml:space="preserve">каспийского горно-металлургического комбината </w:t>
      </w:r>
      <w:r w:rsidRPr="000B0483">
        <w:rPr>
          <w:rFonts w:ascii="Times New Roman" w:hAnsi="Times New Roman" w:cs="Times New Roman"/>
          <w:sz w:val="24"/>
          <w:szCs w:val="24"/>
        </w:rPr>
        <w:t>(ПГМК).</w:t>
      </w:r>
      <w:r>
        <w:rPr>
          <w:rFonts w:ascii="Times New Roman" w:hAnsi="Times New Roman" w:cs="Times New Roman"/>
          <w:sz w:val="24"/>
          <w:szCs w:val="24"/>
        </w:rPr>
        <w:t xml:space="preserve"> </w:t>
      </w:r>
      <w:r w:rsidRPr="00844D16">
        <w:rPr>
          <w:rFonts w:ascii="Times New Roman" w:hAnsi="Times New Roman" w:cs="Times New Roman"/>
          <w:sz w:val="24"/>
          <w:szCs w:val="24"/>
        </w:rPr>
        <w:t>Большое</w:t>
      </w:r>
      <w:r>
        <w:rPr>
          <w:rFonts w:ascii="Times New Roman" w:hAnsi="Times New Roman" w:cs="Times New Roman"/>
          <w:sz w:val="24"/>
          <w:szCs w:val="24"/>
        </w:rPr>
        <w:t xml:space="preserve"> </w:t>
      </w:r>
      <w:r w:rsidRPr="00844D16">
        <w:rPr>
          <w:rFonts w:ascii="Times New Roman" w:hAnsi="Times New Roman" w:cs="Times New Roman"/>
          <w:sz w:val="24"/>
          <w:szCs w:val="24"/>
        </w:rPr>
        <w:t>внимание</w:t>
      </w:r>
      <w:r>
        <w:rPr>
          <w:rFonts w:ascii="Times New Roman" w:hAnsi="Times New Roman" w:cs="Times New Roman"/>
          <w:sz w:val="24"/>
          <w:szCs w:val="24"/>
        </w:rPr>
        <w:t xml:space="preserve"> </w:t>
      </w:r>
      <w:r w:rsidRPr="00844D16">
        <w:rPr>
          <w:rFonts w:ascii="Times New Roman" w:hAnsi="Times New Roman" w:cs="Times New Roman"/>
          <w:sz w:val="24"/>
          <w:szCs w:val="24"/>
        </w:rPr>
        <w:t>уделялось</w:t>
      </w:r>
      <w:r>
        <w:rPr>
          <w:rFonts w:ascii="Times New Roman" w:hAnsi="Times New Roman" w:cs="Times New Roman"/>
          <w:sz w:val="24"/>
          <w:szCs w:val="24"/>
        </w:rPr>
        <w:t xml:space="preserve"> </w:t>
      </w:r>
      <w:r w:rsidRPr="00844D16">
        <w:rPr>
          <w:rFonts w:ascii="Times New Roman" w:hAnsi="Times New Roman" w:cs="Times New Roman"/>
          <w:sz w:val="24"/>
          <w:szCs w:val="24"/>
        </w:rPr>
        <w:t>подготовке</w:t>
      </w:r>
      <w:r>
        <w:rPr>
          <w:rFonts w:ascii="Times New Roman" w:hAnsi="Times New Roman" w:cs="Times New Roman"/>
          <w:sz w:val="24"/>
          <w:szCs w:val="24"/>
        </w:rPr>
        <w:t xml:space="preserve"> </w:t>
      </w:r>
      <w:r w:rsidRPr="00844D16">
        <w:rPr>
          <w:rFonts w:ascii="Times New Roman" w:hAnsi="Times New Roman" w:cs="Times New Roman"/>
          <w:sz w:val="24"/>
          <w:szCs w:val="24"/>
        </w:rPr>
        <w:t>медицинских</w:t>
      </w:r>
      <w:r>
        <w:rPr>
          <w:rFonts w:ascii="Times New Roman" w:hAnsi="Times New Roman" w:cs="Times New Roman"/>
          <w:sz w:val="24"/>
          <w:szCs w:val="24"/>
        </w:rPr>
        <w:t xml:space="preserve"> </w:t>
      </w:r>
      <w:r w:rsidRPr="00844D16">
        <w:rPr>
          <w:rFonts w:ascii="Times New Roman" w:hAnsi="Times New Roman" w:cs="Times New Roman"/>
          <w:sz w:val="24"/>
          <w:szCs w:val="24"/>
        </w:rPr>
        <w:t>работников</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эпидемиологии, клинике, лечению, лабораторной диагностике, патологической анатомии и мерам</w:t>
      </w:r>
      <w:r>
        <w:rPr>
          <w:rFonts w:ascii="Times New Roman" w:hAnsi="Times New Roman" w:cs="Times New Roman"/>
          <w:sz w:val="24"/>
          <w:szCs w:val="24"/>
        </w:rPr>
        <w:t xml:space="preserve"> </w:t>
      </w:r>
      <w:r w:rsidRPr="00844D16">
        <w:rPr>
          <w:rFonts w:ascii="Times New Roman" w:hAnsi="Times New Roman" w:cs="Times New Roman"/>
          <w:sz w:val="24"/>
          <w:szCs w:val="24"/>
        </w:rPr>
        <w:t>борьбы</w:t>
      </w:r>
      <w:r>
        <w:rPr>
          <w:rFonts w:ascii="Times New Roman" w:hAnsi="Times New Roman" w:cs="Times New Roman"/>
          <w:sz w:val="24"/>
          <w:szCs w:val="24"/>
        </w:rPr>
        <w:t xml:space="preserve"> </w:t>
      </w:r>
      <w:r w:rsidRPr="00844D16">
        <w:rPr>
          <w:rFonts w:ascii="Times New Roman" w:hAnsi="Times New Roman" w:cs="Times New Roman"/>
          <w:sz w:val="24"/>
          <w:szCs w:val="24"/>
        </w:rPr>
        <w:t>с</w:t>
      </w:r>
      <w:r>
        <w:rPr>
          <w:rFonts w:ascii="Times New Roman" w:hAnsi="Times New Roman" w:cs="Times New Roman"/>
          <w:sz w:val="24"/>
          <w:szCs w:val="24"/>
        </w:rPr>
        <w:t xml:space="preserve"> </w:t>
      </w:r>
      <w:r w:rsidRPr="00844D16">
        <w:rPr>
          <w:rFonts w:ascii="Times New Roman" w:hAnsi="Times New Roman" w:cs="Times New Roman"/>
          <w:sz w:val="24"/>
          <w:szCs w:val="24"/>
        </w:rPr>
        <w:t>холерой.</w:t>
      </w:r>
      <w:r>
        <w:rPr>
          <w:rFonts w:ascii="Times New Roman" w:hAnsi="Times New Roman" w:cs="Times New Roman"/>
          <w:sz w:val="24"/>
          <w:szCs w:val="24"/>
        </w:rPr>
        <w:t xml:space="preserve"> </w:t>
      </w:r>
      <w:r w:rsidRPr="00844D16">
        <w:rPr>
          <w:rFonts w:ascii="Times New Roman" w:hAnsi="Times New Roman" w:cs="Times New Roman"/>
          <w:sz w:val="24"/>
          <w:szCs w:val="24"/>
        </w:rPr>
        <w:t>Важн</w:t>
      </w:r>
      <w:r>
        <w:rPr>
          <w:rFonts w:ascii="Times New Roman" w:hAnsi="Times New Roman" w:cs="Times New Roman"/>
          <w:sz w:val="24"/>
          <w:szCs w:val="24"/>
        </w:rPr>
        <w:t>а бы</w:t>
      </w:r>
      <w:r w:rsidRPr="00844D16">
        <w:rPr>
          <w:rFonts w:ascii="Times New Roman" w:hAnsi="Times New Roman" w:cs="Times New Roman"/>
          <w:sz w:val="24"/>
          <w:szCs w:val="24"/>
        </w:rPr>
        <w:t>ла</w:t>
      </w:r>
      <w:r>
        <w:rPr>
          <w:rFonts w:ascii="Times New Roman" w:hAnsi="Times New Roman" w:cs="Times New Roman"/>
          <w:sz w:val="24"/>
          <w:szCs w:val="24"/>
        </w:rPr>
        <w:t xml:space="preserve"> </w:t>
      </w:r>
      <w:r w:rsidRPr="00844D16">
        <w:rPr>
          <w:rFonts w:ascii="Times New Roman" w:hAnsi="Times New Roman" w:cs="Times New Roman"/>
          <w:sz w:val="24"/>
          <w:szCs w:val="24"/>
        </w:rPr>
        <w:t>правил</w:t>
      </w:r>
      <w:r w:rsidRPr="00844D16">
        <w:rPr>
          <w:rFonts w:ascii="Times New Roman" w:hAnsi="Times New Roman" w:cs="Times New Roman"/>
          <w:sz w:val="24"/>
          <w:szCs w:val="24"/>
        </w:rPr>
        <w:t>ь</w:t>
      </w:r>
      <w:r w:rsidRPr="00844D16">
        <w:rPr>
          <w:rFonts w:ascii="Times New Roman" w:hAnsi="Times New Roman" w:cs="Times New Roman"/>
          <w:sz w:val="24"/>
          <w:szCs w:val="24"/>
        </w:rPr>
        <w:t>ная</w:t>
      </w:r>
      <w:r>
        <w:rPr>
          <w:rFonts w:ascii="Times New Roman" w:hAnsi="Times New Roman" w:cs="Times New Roman"/>
          <w:sz w:val="24"/>
          <w:szCs w:val="24"/>
        </w:rPr>
        <w:t xml:space="preserve"> </w:t>
      </w:r>
      <w:r w:rsidRPr="00844D16">
        <w:rPr>
          <w:rFonts w:ascii="Times New Roman" w:hAnsi="Times New Roman" w:cs="Times New Roman"/>
          <w:sz w:val="24"/>
          <w:szCs w:val="24"/>
        </w:rPr>
        <w:t>расстановка</w:t>
      </w:r>
      <w:r>
        <w:rPr>
          <w:rFonts w:ascii="Times New Roman" w:hAnsi="Times New Roman" w:cs="Times New Roman"/>
          <w:sz w:val="24"/>
          <w:szCs w:val="24"/>
        </w:rPr>
        <w:t xml:space="preserve"> </w:t>
      </w:r>
      <w:r w:rsidRPr="00844D16">
        <w:rPr>
          <w:rFonts w:ascii="Times New Roman" w:hAnsi="Times New Roman" w:cs="Times New Roman"/>
          <w:sz w:val="24"/>
          <w:szCs w:val="24"/>
        </w:rPr>
        <w:t>имеющихся</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области</w:t>
      </w:r>
      <w:r>
        <w:rPr>
          <w:rFonts w:ascii="Times New Roman" w:hAnsi="Times New Roman" w:cs="Times New Roman"/>
          <w:sz w:val="24"/>
          <w:szCs w:val="24"/>
        </w:rPr>
        <w:t xml:space="preserve"> </w:t>
      </w:r>
      <w:r w:rsidRPr="00844D16">
        <w:rPr>
          <w:rFonts w:ascii="Times New Roman" w:hAnsi="Times New Roman" w:cs="Times New Roman"/>
          <w:sz w:val="24"/>
          <w:szCs w:val="24"/>
        </w:rPr>
        <w:t>сил, для</w:t>
      </w:r>
      <w:r>
        <w:rPr>
          <w:rFonts w:ascii="Times New Roman" w:hAnsi="Times New Roman" w:cs="Times New Roman"/>
          <w:sz w:val="24"/>
          <w:szCs w:val="24"/>
        </w:rPr>
        <w:t xml:space="preserve"> </w:t>
      </w:r>
      <w:r w:rsidRPr="00844D16">
        <w:rPr>
          <w:rFonts w:ascii="Times New Roman" w:hAnsi="Times New Roman" w:cs="Times New Roman"/>
          <w:sz w:val="24"/>
          <w:szCs w:val="24"/>
        </w:rPr>
        <w:t>обеспечения</w:t>
      </w:r>
      <w:r>
        <w:rPr>
          <w:rFonts w:ascii="Times New Roman" w:hAnsi="Times New Roman" w:cs="Times New Roman"/>
          <w:sz w:val="24"/>
          <w:szCs w:val="24"/>
        </w:rPr>
        <w:t xml:space="preserve"> </w:t>
      </w:r>
      <w:r w:rsidRPr="00844D16">
        <w:rPr>
          <w:rFonts w:ascii="Times New Roman" w:hAnsi="Times New Roman" w:cs="Times New Roman"/>
          <w:sz w:val="24"/>
          <w:szCs w:val="24"/>
        </w:rPr>
        <w:t>лечебно-профилактических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и противоэпидемических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мероприятий</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случае</w:t>
      </w:r>
      <w:r>
        <w:rPr>
          <w:rFonts w:ascii="Times New Roman" w:hAnsi="Times New Roman" w:cs="Times New Roman"/>
          <w:sz w:val="24"/>
          <w:szCs w:val="24"/>
        </w:rPr>
        <w:t xml:space="preserve"> </w:t>
      </w:r>
      <w:r w:rsidRPr="00844D16">
        <w:rPr>
          <w:rFonts w:ascii="Times New Roman" w:hAnsi="Times New Roman" w:cs="Times New Roman"/>
          <w:sz w:val="24"/>
          <w:szCs w:val="24"/>
        </w:rPr>
        <w:t>возникновения</w:t>
      </w:r>
      <w:r>
        <w:rPr>
          <w:rFonts w:ascii="Times New Roman" w:hAnsi="Times New Roman" w:cs="Times New Roman"/>
          <w:sz w:val="24"/>
          <w:szCs w:val="24"/>
        </w:rPr>
        <w:t xml:space="preserve"> </w:t>
      </w:r>
      <w:r w:rsidRPr="00844D16">
        <w:rPr>
          <w:rFonts w:ascii="Times New Roman" w:hAnsi="Times New Roman" w:cs="Times New Roman"/>
          <w:sz w:val="24"/>
          <w:szCs w:val="24"/>
        </w:rPr>
        <w:t>эпидемических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осложнений</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холере.</w:t>
      </w:r>
      <w:r>
        <w:rPr>
          <w:rFonts w:ascii="Times New Roman" w:hAnsi="Times New Roman" w:cs="Times New Roman"/>
          <w:sz w:val="24"/>
          <w:szCs w:val="24"/>
        </w:rPr>
        <w:t xml:space="preserve"> </w:t>
      </w:r>
      <w:r w:rsidRPr="00844D16">
        <w:rPr>
          <w:rFonts w:ascii="Times New Roman" w:hAnsi="Times New Roman" w:cs="Times New Roman"/>
          <w:sz w:val="24"/>
          <w:szCs w:val="24"/>
        </w:rPr>
        <w:t>Для общего руководства</w:t>
      </w:r>
      <w:r>
        <w:rPr>
          <w:rFonts w:ascii="Times New Roman" w:hAnsi="Times New Roman" w:cs="Times New Roman"/>
          <w:sz w:val="24"/>
          <w:szCs w:val="24"/>
        </w:rPr>
        <w:t xml:space="preserve"> </w:t>
      </w:r>
      <w:r w:rsidRPr="00844D16">
        <w:rPr>
          <w:rFonts w:ascii="Times New Roman" w:hAnsi="Times New Roman" w:cs="Times New Roman"/>
          <w:sz w:val="24"/>
          <w:szCs w:val="24"/>
        </w:rPr>
        <w:t>мероприятиями</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профилактике</w:t>
      </w:r>
      <w:r>
        <w:rPr>
          <w:rFonts w:ascii="Times New Roman" w:hAnsi="Times New Roman" w:cs="Times New Roman"/>
          <w:sz w:val="24"/>
          <w:szCs w:val="24"/>
        </w:rPr>
        <w:t xml:space="preserve"> </w:t>
      </w:r>
      <w:r w:rsidRPr="00844D16">
        <w:rPr>
          <w:rFonts w:ascii="Times New Roman" w:hAnsi="Times New Roman" w:cs="Times New Roman"/>
          <w:sz w:val="24"/>
          <w:szCs w:val="24"/>
        </w:rPr>
        <w:t>холеры</w:t>
      </w:r>
      <w:r>
        <w:rPr>
          <w:rFonts w:ascii="Times New Roman" w:hAnsi="Times New Roman" w:cs="Times New Roman"/>
          <w:sz w:val="24"/>
          <w:szCs w:val="24"/>
        </w:rPr>
        <w:t xml:space="preserve"> </w:t>
      </w:r>
      <w:r w:rsidRPr="00844D16">
        <w:rPr>
          <w:rFonts w:ascii="Times New Roman" w:hAnsi="Times New Roman" w:cs="Times New Roman"/>
          <w:sz w:val="24"/>
          <w:szCs w:val="24"/>
        </w:rPr>
        <w:t>были созд</w:t>
      </w:r>
      <w:r w:rsidRPr="00844D16">
        <w:rPr>
          <w:rFonts w:ascii="Times New Roman" w:hAnsi="Times New Roman" w:cs="Times New Roman"/>
          <w:sz w:val="24"/>
          <w:szCs w:val="24"/>
        </w:rPr>
        <w:t>а</w:t>
      </w:r>
      <w:r w:rsidRPr="00844D16">
        <w:rPr>
          <w:rFonts w:ascii="Times New Roman" w:hAnsi="Times New Roman" w:cs="Times New Roman"/>
          <w:sz w:val="24"/>
          <w:szCs w:val="24"/>
        </w:rPr>
        <w:t>ны</w:t>
      </w:r>
      <w:r>
        <w:rPr>
          <w:rFonts w:ascii="Times New Roman" w:hAnsi="Times New Roman" w:cs="Times New Roman"/>
          <w:sz w:val="24"/>
          <w:szCs w:val="24"/>
        </w:rPr>
        <w:t xml:space="preserve"> </w:t>
      </w:r>
      <w:r w:rsidRPr="00844D16">
        <w:rPr>
          <w:rFonts w:ascii="Times New Roman" w:hAnsi="Times New Roman" w:cs="Times New Roman"/>
          <w:sz w:val="24"/>
          <w:szCs w:val="24"/>
        </w:rPr>
        <w:t>Чрезвычайные противоэпидемические</w:t>
      </w:r>
      <w:r>
        <w:rPr>
          <w:rFonts w:ascii="Times New Roman" w:hAnsi="Times New Roman" w:cs="Times New Roman"/>
          <w:sz w:val="24"/>
          <w:szCs w:val="24"/>
        </w:rPr>
        <w:t xml:space="preserve"> </w:t>
      </w:r>
      <w:r w:rsidRPr="00844D16">
        <w:rPr>
          <w:rFonts w:ascii="Times New Roman" w:hAnsi="Times New Roman" w:cs="Times New Roman"/>
          <w:sz w:val="24"/>
          <w:szCs w:val="24"/>
        </w:rPr>
        <w:t>комиссии – областная и городская.</w:t>
      </w:r>
    </w:p>
    <w:p w:rsidR="002C1C51" w:rsidRPr="000B0483"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Приказ Министерства</w:t>
      </w:r>
      <w:r>
        <w:rPr>
          <w:rFonts w:ascii="Times New Roman" w:hAnsi="Times New Roman" w:cs="Times New Roman"/>
          <w:sz w:val="24"/>
          <w:szCs w:val="24"/>
        </w:rPr>
        <w:t xml:space="preserve"> </w:t>
      </w:r>
      <w:r w:rsidRPr="00844D16">
        <w:rPr>
          <w:rFonts w:ascii="Times New Roman" w:hAnsi="Times New Roman" w:cs="Times New Roman"/>
          <w:sz w:val="24"/>
          <w:szCs w:val="24"/>
        </w:rPr>
        <w:t>здравоохранения</w:t>
      </w:r>
      <w:r>
        <w:rPr>
          <w:rFonts w:ascii="Times New Roman" w:hAnsi="Times New Roman" w:cs="Times New Roman"/>
          <w:sz w:val="24"/>
          <w:szCs w:val="24"/>
        </w:rPr>
        <w:t xml:space="preserve"> </w:t>
      </w:r>
      <w:r w:rsidRPr="00844D16">
        <w:rPr>
          <w:rFonts w:ascii="Times New Roman" w:hAnsi="Times New Roman" w:cs="Times New Roman"/>
          <w:sz w:val="24"/>
          <w:szCs w:val="24"/>
        </w:rPr>
        <w:t>СССР №</w:t>
      </w:r>
      <w:r>
        <w:rPr>
          <w:rFonts w:ascii="Times New Roman" w:hAnsi="Times New Roman" w:cs="Times New Roman"/>
          <w:sz w:val="24"/>
          <w:szCs w:val="24"/>
        </w:rPr>
        <w:t xml:space="preserve"> </w:t>
      </w:r>
      <w:r w:rsidRPr="00844D16">
        <w:rPr>
          <w:rFonts w:ascii="Times New Roman" w:hAnsi="Times New Roman" w:cs="Times New Roman"/>
          <w:sz w:val="24"/>
          <w:szCs w:val="24"/>
        </w:rPr>
        <w:t>929 от 7 декабря 1967</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г. </w:t>
      </w:r>
      <w:r>
        <w:rPr>
          <w:rFonts w:ascii="Times New Roman" w:hAnsi="Times New Roman" w:cs="Times New Roman"/>
          <w:sz w:val="24"/>
          <w:szCs w:val="24"/>
        </w:rPr>
        <w:t>«</w:t>
      </w:r>
      <w:r w:rsidRPr="00844D16">
        <w:rPr>
          <w:rFonts w:ascii="Times New Roman" w:hAnsi="Times New Roman" w:cs="Times New Roman"/>
          <w:sz w:val="24"/>
          <w:szCs w:val="24"/>
        </w:rPr>
        <w:t>Показания и</w:t>
      </w:r>
      <w:r>
        <w:rPr>
          <w:rFonts w:ascii="Times New Roman" w:hAnsi="Times New Roman" w:cs="Times New Roman"/>
          <w:sz w:val="24"/>
          <w:szCs w:val="24"/>
        </w:rPr>
        <w:t xml:space="preserve"> </w:t>
      </w:r>
      <w:r w:rsidRPr="00844D16">
        <w:rPr>
          <w:rFonts w:ascii="Times New Roman" w:hAnsi="Times New Roman" w:cs="Times New Roman"/>
          <w:sz w:val="24"/>
          <w:szCs w:val="24"/>
        </w:rPr>
        <w:t>госпитализация больных с острыми кишечными заболеваниями для исключения диагн</w:t>
      </w:r>
      <w:r w:rsidRPr="00844D16">
        <w:rPr>
          <w:rFonts w:ascii="Times New Roman" w:hAnsi="Times New Roman" w:cs="Times New Roman"/>
          <w:sz w:val="24"/>
          <w:szCs w:val="24"/>
        </w:rPr>
        <w:t>о</w:t>
      </w:r>
      <w:r w:rsidRPr="00844D16">
        <w:rPr>
          <w:rFonts w:ascii="Times New Roman" w:hAnsi="Times New Roman" w:cs="Times New Roman"/>
          <w:sz w:val="24"/>
          <w:szCs w:val="24"/>
        </w:rPr>
        <w:t>за</w:t>
      </w:r>
      <w:r>
        <w:rPr>
          <w:rFonts w:ascii="Times New Roman" w:hAnsi="Times New Roman" w:cs="Times New Roman"/>
          <w:sz w:val="24"/>
          <w:szCs w:val="24"/>
        </w:rPr>
        <w:t xml:space="preserve"> </w:t>
      </w:r>
      <w:r w:rsidRPr="000B0483">
        <w:rPr>
          <w:rFonts w:ascii="Times New Roman" w:hAnsi="Times New Roman" w:cs="Times New Roman"/>
          <w:sz w:val="24"/>
          <w:szCs w:val="24"/>
        </w:rPr>
        <w:t>заболевания холерой», предусматривал контроль над источниками водоснабжения, а также проведение обследования бак</w:t>
      </w:r>
      <w:r>
        <w:rPr>
          <w:rFonts w:ascii="Times New Roman" w:hAnsi="Times New Roman" w:cs="Times New Roman"/>
          <w:sz w:val="24"/>
          <w:szCs w:val="24"/>
        </w:rPr>
        <w:t xml:space="preserve">териологических </w:t>
      </w:r>
      <w:r w:rsidRPr="000B0483">
        <w:rPr>
          <w:rFonts w:ascii="Times New Roman" w:hAnsi="Times New Roman" w:cs="Times New Roman"/>
          <w:sz w:val="24"/>
          <w:szCs w:val="24"/>
        </w:rPr>
        <w:t>лабораторий на возможность иссл</w:t>
      </w:r>
      <w:r w:rsidRPr="000B0483">
        <w:rPr>
          <w:rFonts w:ascii="Times New Roman" w:hAnsi="Times New Roman" w:cs="Times New Roman"/>
          <w:sz w:val="24"/>
          <w:szCs w:val="24"/>
        </w:rPr>
        <w:t>е</w:t>
      </w:r>
      <w:r w:rsidRPr="000B0483">
        <w:rPr>
          <w:rFonts w:ascii="Times New Roman" w:hAnsi="Times New Roman" w:cs="Times New Roman"/>
          <w:sz w:val="24"/>
          <w:szCs w:val="24"/>
        </w:rPr>
        <w:t>дования подозрительного материала на холеру. На территории Мангышлакской области имелось 6 лабораторий: лаборатория МСЧ-102 и баклаборатории СЭС</w:t>
      </w:r>
      <w:r w:rsidR="0038373B">
        <w:rPr>
          <w:rFonts w:ascii="Times New Roman" w:hAnsi="Times New Roman" w:cs="Times New Roman"/>
          <w:sz w:val="24"/>
          <w:szCs w:val="24"/>
        </w:rPr>
        <w:t>, но они</w:t>
      </w:r>
      <w:r w:rsidRPr="000B0483">
        <w:rPr>
          <w:rFonts w:ascii="Times New Roman" w:hAnsi="Times New Roman" w:cs="Times New Roman"/>
          <w:sz w:val="24"/>
          <w:szCs w:val="24"/>
        </w:rPr>
        <w:t xml:space="preserve"> в 1967 г. не проводил</w:t>
      </w:r>
      <w:r w:rsidR="0038373B">
        <w:rPr>
          <w:rFonts w:ascii="Times New Roman" w:hAnsi="Times New Roman" w:cs="Times New Roman"/>
          <w:sz w:val="24"/>
          <w:szCs w:val="24"/>
        </w:rPr>
        <w:t>и</w:t>
      </w:r>
      <w:r w:rsidRPr="000B0483">
        <w:rPr>
          <w:rFonts w:ascii="Times New Roman" w:hAnsi="Times New Roman" w:cs="Times New Roman"/>
          <w:sz w:val="24"/>
          <w:szCs w:val="24"/>
        </w:rPr>
        <w:t xml:space="preserve"> исследовани</w:t>
      </w:r>
      <w:r w:rsidR="0038373B">
        <w:rPr>
          <w:rFonts w:ascii="Times New Roman" w:hAnsi="Times New Roman" w:cs="Times New Roman"/>
          <w:sz w:val="24"/>
          <w:szCs w:val="24"/>
        </w:rPr>
        <w:t>е</w:t>
      </w:r>
      <w:r w:rsidRPr="000B0483">
        <w:rPr>
          <w:rFonts w:ascii="Times New Roman" w:hAnsi="Times New Roman" w:cs="Times New Roman"/>
          <w:sz w:val="24"/>
          <w:szCs w:val="24"/>
        </w:rPr>
        <w:t xml:space="preserve"> материала от больных и объектов внешней среды на холеру.</w:t>
      </w:r>
    </w:p>
    <w:p w:rsidR="002C1C51" w:rsidRPr="000B0483" w:rsidRDefault="002C1C51" w:rsidP="002C1C51">
      <w:pPr>
        <w:pStyle w:val="afff6"/>
        <w:ind w:firstLine="397"/>
        <w:jc w:val="both"/>
        <w:rPr>
          <w:rFonts w:ascii="Times New Roman" w:hAnsi="Times New Roman" w:cs="Times New Roman"/>
          <w:sz w:val="24"/>
          <w:szCs w:val="24"/>
        </w:rPr>
      </w:pPr>
      <w:r w:rsidRPr="000B0483">
        <w:rPr>
          <w:rFonts w:ascii="Times New Roman" w:hAnsi="Times New Roman" w:cs="Times New Roman"/>
          <w:sz w:val="24"/>
          <w:szCs w:val="24"/>
        </w:rPr>
        <w:t>Согласно приказу № 929 в 1968 г. специалистами Мангышлакской ПЧС были пров</w:t>
      </w:r>
      <w:r w:rsidRPr="000B0483">
        <w:rPr>
          <w:rFonts w:ascii="Times New Roman" w:hAnsi="Times New Roman" w:cs="Times New Roman"/>
          <w:sz w:val="24"/>
          <w:szCs w:val="24"/>
        </w:rPr>
        <w:t>е</w:t>
      </w:r>
      <w:r w:rsidRPr="000B0483">
        <w:rPr>
          <w:rFonts w:ascii="Times New Roman" w:hAnsi="Times New Roman" w:cs="Times New Roman"/>
          <w:sz w:val="24"/>
          <w:szCs w:val="24"/>
        </w:rPr>
        <w:t>рены все лаборатории областных, городских и районных СЭС и МСЧ-102. Только бакт</w:t>
      </w:r>
      <w:r w:rsidRPr="000B0483">
        <w:rPr>
          <w:rFonts w:ascii="Times New Roman" w:hAnsi="Times New Roman" w:cs="Times New Roman"/>
          <w:sz w:val="24"/>
          <w:szCs w:val="24"/>
        </w:rPr>
        <w:t>е</w:t>
      </w:r>
      <w:r w:rsidRPr="000B0483">
        <w:rPr>
          <w:rFonts w:ascii="Times New Roman" w:hAnsi="Times New Roman" w:cs="Times New Roman"/>
          <w:sz w:val="24"/>
          <w:szCs w:val="24"/>
        </w:rPr>
        <w:t>риологическая лаборатория СЭС МСЧ-102 соответствовала требованиям инструкции о противоэпидемическом режиме работы с возбудителями особо</w:t>
      </w:r>
      <w:r>
        <w:rPr>
          <w:rFonts w:ascii="Times New Roman" w:hAnsi="Times New Roman" w:cs="Times New Roman"/>
          <w:sz w:val="24"/>
          <w:szCs w:val="24"/>
        </w:rPr>
        <w:t xml:space="preserve"> </w:t>
      </w:r>
      <w:r w:rsidRPr="00844D16">
        <w:rPr>
          <w:rFonts w:ascii="Times New Roman" w:hAnsi="Times New Roman" w:cs="Times New Roman"/>
          <w:sz w:val="24"/>
          <w:szCs w:val="24"/>
        </w:rPr>
        <w:t>опасных</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инфекций, </w:t>
      </w:r>
      <w:r>
        <w:rPr>
          <w:rFonts w:ascii="Times New Roman" w:hAnsi="Times New Roman" w:cs="Times New Roman"/>
          <w:sz w:val="24"/>
          <w:szCs w:val="24"/>
        </w:rPr>
        <w:t xml:space="preserve">была </w:t>
      </w:r>
      <w:r w:rsidRPr="00844D16">
        <w:rPr>
          <w:rFonts w:ascii="Times New Roman" w:hAnsi="Times New Roman" w:cs="Times New Roman"/>
          <w:sz w:val="24"/>
          <w:szCs w:val="24"/>
        </w:rPr>
        <w:t>полностью</w:t>
      </w:r>
      <w:r>
        <w:rPr>
          <w:rFonts w:ascii="Times New Roman" w:hAnsi="Times New Roman" w:cs="Times New Roman"/>
          <w:sz w:val="24"/>
          <w:szCs w:val="24"/>
        </w:rPr>
        <w:t xml:space="preserve"> </w:t>
      </w:r>
      <w:r w:rsidRPr="00844D16">
        <w:rPr>
          <w:rFonts w:ascii="Times New Roman" w:hAnsi="Times New Roman" w:cs="Times New Roman"/>
          <w:sz w:val="24"/>
          <w:szCs w:val="24"/>
        </w:rPr>
        <w:t>обеспечена</w:t>
      </w:r>
      <w:r>
        <w:rPr>
          <w:rFonts w:ascii="Times New Roman" w:hAnsi="Times New Roman" w:cs="Times New Roman"/>
          <w:sz w:val="24"/>
          <w:szCs w:val="24"/>
        </w:rPr>
        <w:t xml:space="preserve"> </w:t>
      </w:r>
      <w:r w:rsidRPr="00844D16">
        <w:rPr>
          <w:rFonts w:ascii="Times New Roman" w:hAnsi="Times New Roman" w:cs="Times New Roman"/>
          <w:sz w:val="24"/>
          <w:szCs w:val="24"/>
        </w:rPr>
        <w:t>оборудованием</w:t>
      </w:r>
      <w:r>
        <w:rPr>
          <w:rFonts w:ascii="Times New Roman" w:hAnsi="Times New Roman" w:cs="Times New Roman"/>
          <w:sz w:val="24"/>
          <w:szCs w:val="24"/>
        </w:rPr>
        <w:t xml:space="preserve">, </w:t>
      </w:r>
      <w:r w:rsidRPr="00844D16">
        <w:rPr>
          <w:rFonts w:ascii="Times New Roman" w:hAnsi="Times New Roman" w:cs="Times New Roman"/>
          <w:sz w:val="24"/>
          <w:szCs w:val="24"/>
        </w:rPr>
        <w:t>достаточным</w:t>
      </w:r>
      <w:r>
        <w:rPr>
          <w:rFonts w:ascii="Times New Roman" w:hAnsi="Times New Roman" w:cs="Times New Roman"/>
          <w:sz w:val="24"/>
          <w:szCs w:val="24"/>
        </w:rPr>
        <w:t xml:space="preserve"> </w:t>
      </w:r>
      <w:r w:rsidRPr="00844D16">
        <w:rPr>
          <w:rFonts w:ascii="Times New Roman" w:hAnsi="Times New Roman" w:cs="Times New Roman"/>
          <w:sz w:val="24"/>
          <w:szCs w:val="24"/>
        </w:rPr>
        <w:t>количеством</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лабораторной</w:t>
      </w:r>
      <w:r>
        <w:rPr>
          <w:rFonts w:ascii="Times New Roman" w:hAnsi="Times New Roman" w:cs="Times New Roman"/>
          <w:sz w:val="24"/>
          <w:szCs w:val="24"/>
        </w:rPr>
        <w:t xml:space="preserve"> </w:t>
      </w:r>
      <w:r w:rsidRPr="00844D16">
        <w:rPr>
          <w:rFonts w:ascii="Times New Roman" w:hAnsi="Times New Roman" w:cs="Times New Roman"/>
          <w:sz w:val="24"/>
          <w:szCs w:val="24"/>
        </w:rPr>
        <w:t>посуды</w:t>
      </w:r>
      <w:r>
        <w:rPr>
          <w:rFonts w:ascii="Times New Roman" w:hAnsi="Times New Roman" w:cs="Times New Roman"/>
          <w:sz w:val="24"/>
          <w:szCs w:val="24"/>
        </w:rPr>
        <w:t xml:space="preserve"> и </w:t>
      </w:r>
      <w:r w:rsidRPr="00844D16">
        <w:rPr>
          <w:rFonts w:ascii="Times New Roman" w:hAnsi="Times New Roman" w:cs="Times New Roman"/>
          <w:sz w:val="24"/>
          <w:szCs w:val="24"/>
        </w:rPr>
        <w:t>укомплектована штат</w:t>
      </w:r>
      <w:r>
        <w:rPr>
          <w:rFonts w:ascii="Times New Roman" w:hAnsi="Times New Roman" w:cs="Times New Roman"/>
          <w:sz w:val="24"/>
          <w:szCs w:val="24"/>
        </w:rPr>
        <w:t>ами</w:t>
      </w:r>
      <w:r w:rsidRPr="00844D16">
        <w:rPr>
          <w:rFonts w:ascii="Times New Roman" w:hAnsi="Times New Roman" w:cs="Times New Roman"/>
          <w:sz w:val="24"/>
          <w:szCs w:val="24"/>
        </w:rPr>
        <w:t>, что</w:t>
      </w:r>
      <w:r>
        <w:rPr>
          <w:rFonts w:ascii="Times New Roman" w:hAnsi="Times New Roman" w:cs="Times New Roman"/>
          <w:sz w:val="24"/>
          <w:szCs w:val="24"/>
        </w:rPr>
        <w:t xml:space="preserve"> </w:t>
      </w:r>
      <w:r w:rsidRPr="00844D16">
        <w:rPr>
          <w:rFonts w:ascii="Times New Roman" w:hAnsi="Times New Roman" w:cs="Times New Roman"/>
          <w:sz w:val="24"/>
          <w:szCs w:val="24"/>
        </w:rPr>
        <w:t>позволяло</w:t>
      </w:r>
      <w:r>
        <w:rPr>
          <w:rFonts w:ascii="Times New Roman" w:hAnsi="Times New Roman" w:cs="Times New Roman"/>
          <w:sz w:val="24"/>
          <w:szCs w:val="24"/>
        </w:rPr>
        <w:t xml:space="preserve"> </w:t>
      </w:r>
      <w:r w:rsidRPr="00844D16">
        <w:rPr>
          <w:rFonts w:ascii="Times New Roman" w:hAnsi="Times New Roman" w:cs="Times New Roman"/>
          <w:sz w:val="24"/>
          <w:szCs w:val="24"/>
        </w:rPr>
        <w:t>ей</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проводить</w:t>
      </w:r>
      <w:r>
        <w:rPr>
          <w:rFonts w:ascii="Times New Roman" w:hAnsi="Times New Roman" w:cs="Times New Roman"/>
          <w:sz w:val="24"/>
          <w:szCs w:val="24"/>
        </w:rPr>
        <w:t xml:space="preserve"> </w:t>
      </w:r>
      <w:r w:rsidRPr="00844D16">
        <w:rPr>
          <w:rFonts w:ascii="Times New Roman" w:hAnsi="Times New Roman" w:cs="Times New Roman"/>
          <w:sz w:val="24"/>
          <w:szCs w:val="24"/>
        </w:rPr>
        <w:t>до</w:t>
      </w:r>
      <w:r>
        <w:rPr>
          <w:rFonts w:ascii="Times New Roman" w:hAnsi="Times New Roman" w:cs="Times New Roman"/>
          <w:sz w:val="24"/>
          <w:szCs w:val="24"/>
        </w:rPr>
        <w:t xml:space="preserve"> </w:t>
      </w:r>
      <w:r w:rsidRPr="00844D16">
        <w:rPr>
          <w:rFonts w:ascii="Times New Roman" w:hAnsi="Times New Roman" w:cs="Times New Roman"/>
          <w:sz w:val="24"/>
          <w:szCs w:val="24"/>
        </w:rPr>
        <w:t>20 анализов</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сутки на холеру. Бактериологические</w:t>
      </w:r>
      <w:r>
        <w:rPr>
          <w:rFonts w:ascii="Times New Roman" w:hAnsi="Times New Roman" w:cs="Times New Roman"/>
          <w:sz w:val="24"/>
          <w:szCs w:val="24"/>
        </w:rPr>
        <w:t xml:space="preserve"> </w:t>
      </w:r>
      <w:r w:rsidRPr="00844D16">
        <w:rPr>
          <w:rFonts w:ascii="Times New Roman" w:hAnsi="Times New Roman" w:cs="Times New Roman"/>
          <w:sz w:val="24"/>
          <w:szCs w:val="24"/>
        </w:rPr>
        <w:t>препараты</w:t>
      </w:r>
      <w:r>
        <w:rPr>
          <w:rFonts w:ascii="Times New Roman" w:hAnsi="Times New Roman" w:cs="Times New Roman"/>
          <w:sz w:val="24"/>
          <w:szCs w:val="24"/>
        </w:rPr>
        <w:t xml:space="preserve"> </w:t>
      </w:r>
      <w:r w:rsidRPr="00844D16">
        <w:rPr>
          <w:rFonts w:ascii="Times New Roman" w:hAnsi="Times New Roman" w:cs="Times New Roman"/>
          <w:sz w:val="24"/>
          <w:szCs w:val="24"/>
        </w:rPr>
        <w:t>и питательные</w:t>
      </w:r>
      <w:r>
        <w:rPr>
          <w:rFonts w:ascii="Times New Roman" w:hAnsi="Times New Roman" w:cs="Times New Roman"/>
          <w:sz w:val="24"/>
          <w:szCs w:val="24"/>
        </w:rPr>
        <w:t xml:space="preserve"> </w:t>
      </w:r>
      <w:r w:rsidRPr="00844D16">
        <w:rPr>
          <w:rFonts w:ascii="Times New Roman" w:hAnsi="Times New Roman" w:cs="Times New Roman"/>
          <w:sz w:val="24"/>
          <w:szCs w:val="24"/>
        </w:rPr>
        <w:t>среды</w:t>
      </w:r>
      <w:r>
        <w:rPr>
          <w:rFonts w:ascii="Times New Roman" w:hAnsi="Times New Roman" w:cs="Times New Roman"/>
          <w:sz w:val="24"/>
          <w:szCs w:val="24"/>
        </w:rPr>
        <w:t xml:space="preserve"> </w:t>
      </w:r>
      <w:r w:rsidRPr="00844D16">
        <w:rPr>
          <w:rFonts w:ascii="Times New Roman" w:hAnsi="Times New Roman" w:cs="Times New Roman"/>
          <w:sz w:val="24"/>
          <w:szCs w:val="24"/>
        </w:rPr>
        <w:t>поставлялись</w:t>
      </w:r>
      <w:r>
        <w:rPr>
          <w:rFonts w:ascii="Times New Roman" w:hAnsi="Times New Roman" w:cs="Times New Roman"/>
          <w:sz w:val="24"/>
          <w:szCs w:val="24"/>
        </w:rPr>
        <w:t xml:space="preserve"> </w:t>
      </w:r>
      <w:r w:rsidRPr="00844D16">
        <w:rPr>
          <w:rFonts w:ascii="Times New Roman" w:hAnsi="Times New Roman" w:cs="Times New Roman"/>
          <w:sz w:val="24"/>
          <w:szCs w:val="24"/>
        </w:rPr>
        <w:t>из</w:t>
      </w:r>
      <w:r>
        <w:rPr>
          <w:rFonts w:ascii="Times New Roman" w:hAnsi="Times New Roman" w:cs="Times New Roman"/>
          <w:sz w:val="24"/>
          <w:szCs w:val="24"/>
        </w:rPr>
        <w:t xml:space="preserve"> </w:t>
      </w:r>
      <w:r w:rsidRPr="00844D16">
        <w:rPr>
          <w:rFonts w:ascii="Times New Roman" w:hAnsi="Times New Roman" w:cs="Times New Roman"/>
          <w:sz w:val="24"/>
          <w:szCs w:val="24"/>
        </w:rPr>
        <w:t>центрального</w:t>
      </w:r>
      <w:r>
        <w:rPr>
          <w:rFonts w:ascii="Times New Roman" w:hAnsi="Times New Roman" w:cs="Times New Roman"/>
          <w:sz w:val="24"/>
          <w:szCs w:val="24"/>
        </w:rPr>
        <w:t xml:space="preserve"> </w:t>
      </w:r>
      <w:r w:rsidRPr="00844D16">
        <w:rPr>
          <w:rFonts w:ascii="Times New Roman" w:hAnsi="Times New Roman" w:cs="Times New Roman"/>
          <w:sz w:val="24"/>
          <w:szCs w:val="24"/>
        </w:rPr>
        <w:t>скл</w:t>
      </w:r>
      <w:r w:rsidRPr="00844D16">
        <w:rPr>
          <w:rFonts w:ascii="Times New Roman" w:hAnsi="Times New Roman" w:cs="Times New Roman"/>
          <w:sz w:val="24"/>
          <w:szCs w:val="24"/>
        </w:rPr>
        <w:t>а</w:t>
      </w:r>
      <w:r w:rsidRPr="00844D16">
        <w:rPr>
          <w:rFonts w:ascii="Times New Roman" w:hAnsi="Times New Roman" w:cs="Times New Roman"/>
          <w:sz w:val="24"/>
          <w:szCs w:val="24"/>
        </w:rPr>
        <w:t>да</w:t>
      </w:r>
      <w:r>
        <w:rPr>
          <w:rFonts w:ascii="Times New Roman" w:hAnsi="Times New Roman" w:cs="Times New Roman"/>
          <w:sz w:val="24"/>
          <w:szCs w:val="24"/>
        </w:rPr>
        <w:t xml:space="preserve"> </w:t>
      </w:r>
      <w:r w:rsidRPr="00844D16">
        <w:rPr>
          <w:rFonts w:ascii="Times New Roman" w:hAnsi="Times New Roman" w:cs="Times New Roman"/>
          <w:sz w:val="24"/>
          <w:szCs w:val="24"/>
        </w:rPr>
        <w:t>№ 6</w:t>
      </w:r>
      <w:r>
        <w:rPr>
          <w:rFonts w:ascii="Times New Roman" w:hAnsi="Times New Roman" w:cs="Times New Roman"/>
          <w:sz w:val="24"/>
          <w:szCs w:val="24"/>
        </w:rPr>
        <w:t xml:space="preserve"> </w:t>
      </w:r>
      <w:r w:rsidRPr="00844D16">
        <w:rPr>
          <w:rFonts w:ascii="Times New Roman" w:hAnsi="Times New Roman" w:cs="Times New Roman"/>
          <w:sz w:val="24"/>
          <w:szCs w:val="24"/>
        </w:rPr>
        <w:t>г. Москвы. Лаборатории СЭС и железнодорожной</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Мангышлак</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силу ра</w:t>
      </w:r>
      <w:r w:rsidRPr="00844D16">
        <w:rPr>
          <w:rFonts w:ascii="Times New Roman" w:hAnsi="Times New Roman" w:cs="Times New Roman"/>
          <w:sz w:val="24"/>
          <w:szCs w:val="24"/>
        </w:rPr>
        <w:t>з</w:t>
      </w:r>
      <w:r w:rsidRPr="00844D16">
        <w:rPr>
          <w:rFonts w:ascii="Times New Roman" w:hAnsi="Times New Roman" w:cs="Times New Roman"/>
          <w:sz w:val="24"/>
          <w:szCs w:val="24"/>
        </w:rPr>
        <w:t>личных</w:t>
      </w:r>
      <w:r>
        <w:rPr>
          <w:rFonts w:ascii="Times New Roman" w:hAnsi="Times New Roman" w:cs="Times New Roman"/>
          <w:sz w:val="24"/>
          <w:szCs w:val="24"/>
        </w:rPr>
        <w:t xml:space="preserve"> </w:t>
      </w:r>
      <w:r w:rsidRPr="00844D16">
        <w:rPr>
          <w:rFonts w:ascii="Times New Roman" w:hAnsi="Times New Roman" w:cs="Times New Roman"/>
          <w:sz w:val="24"/>
          <w:szCs w:val="24"/>
        </w:rPr>
        <w:t>причин</w:t>
      </w:r>
      <w:r>
        <w:rPr>
          <w:rFonts w:ascii="Times New Roman" w:hAnsi="Times New Roman" w:cs="Times New Roman"/>
          <w:sz w:val="24"/>
          <w:szCs w:val="24"/>
        </w:rPr>
        <w:t xml:space="preserve"> </w:t>
      </w:r>
      <w:r w:rsidRPr="00844D16">
        <w:rPr>
          <w:rFonts w:ascii="Times New Roman" w:hAnsi="Times New Roman" w:cs="Times New Roman"/>
          <w:sz w:val="24"/>
          <w:szCs w:val="24"/>
        </w:rPr>
        <w:t>были</w:t>
      </w:r>
      <w:r>
        <w:rPr>
          <w:rFonts w:ascii="Times New Roman" w:hAnsi="Times New Roman" w:cs="Times New Roman"/>
          <w:sz w:val="24"/>
          <w:szCs w:val="24"/>
        </w:rPr>
        <w:t xml:space="preserve"> </w:t>
      </w:r>
      <w:r w:rsidRPr="00844D16">
        <w:rPr>
          <w:rFonts w:ascii="Times New Roman" w:hAnsi="Times New Roman" w:cs="Times New Roman"/>
          <w:sz w:val="24"/>
          <w:szCs w:val="24"/>
        </w:rPr>
        <w:t>не</w:t>
      </w:r>
      <w:r>
        <w:rPr>
          <w:rFonts w:ascii="Times New Roman" w:hAnsi="Times New Roman" w:cs="Times New Roman"/>
          <w:sz w:val="24"/>
          <w:szCs w:val="24"/>
        </w:rPr>
        <w:t xml:space="preserve"> </w:t>
      </w:r>
      <w:r w:rsidRPr="00844D16">
        <w:rPr>
          <w:rFonts w:ascii="Times New Roman" w:hAnsi="Times New Roman" w:cs="Times New Roman"/>
          <w:sz w:val="24"/>
          <w:szCs w:val="24"/>
        </w:rPr>
        <w:t>пригодны</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Pr="00844D16">
        <w:rPr>
          <w:rFonts w:ascii="Times New Roman" w:hAnsi="Times New Roman" w:cs="Times New Roman"/>
          <w:sz w:val="24"/>
          <w:szCs w:val="24"/>
        </w:rPr>
        <w:t>проведения</w:t>
      </w:r>
      <w:r>
        <w:rPr>
          <w:rFonts w:ascii="Times New Roman" w:hAnsi="Times New Roman" w:cs="Times New Roman"/>
          <w:sz w:val="24"/>
          <w:szCs w:val="24"/>
        </w:rPr>
        <w:t xml:space="preserve"> </w:t>
      </w:r>
      <w:r w:rsidRPr="00844D16">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 Так</w:t>
      </w:r>
      <w:r>
        <w:rPr>
          <w:rFonts w:ascii="Times New Roman" w:hAnsi="Times New Roman" w:cs="Times New Roman"/>
          <w:sz w:val="24"/>
          <w:szCs w:val="24"/>
        </w:rPr>
        <w:t xml:space="preserve">, </w:t>
      </w:r>
      <w:r w:rsidRPr="00844D16">
        <w:rPr>
          <w:rFonts w:ascii="Times New Roman" w:hAnsi="Times New Roman" w:cs="Times New Roman"/>
          <w:sz w:val="24"/>
          <w:szCs w:val="24"/>
        </w:rPr>
        <w:t>лабор</w:t>
      </w:r>
      <w:r w:rsidRPr="00844D16">
        <w:rPr>
          <w:rFonts w:ascii="Times New Roman" w:hAnsi="Times New Roman" w:cs="Times New Roman"/>
          <w:sz w:val="24"/>
          <w:szCs w:val="24"/>
        </w:rPr>
        <w:t>а</w:t>
      </w:r>
      <w:r w:rsidRPr="00844D16">
        <w:rPr>
          <w:rFonts w:ascii="Times New Roman" w:hAnsi="Times New Roman" w:cs="Times New Roman"/>
          <w:sz w:val="24"/>
          <w:szCs w:val="24"/>
        </w:rPr>
        <w:t>тория</w:t>
      </w:r>
      <w:r>
        <w:rPr>
          <w:rFonts w:ascii="Times New Roman" w:hAnsi="Times New Roman" w:cs="Times New Roman"/>
          <w:sz w:val="24"/>
          <w:szCs w:val="24"/>
        </w:rPr>
        <w:t xml:space="preserve"> </w:t>
      </w:r>
      <w:r w:rsidRPr="00844D16">
        <w:rPr>
          <w:rFonts w:ascii="Times New Roman" w:hAnsi="Times New Roman" w:cs="Times New Roman"/>
          <w:sz w:val="24"/>
          <w:szCs w:val="24"/>
        </w:rPr>
        <w:t>Мангистауской</w:t>
      </w:r>
      <w:r>
        <w:rPr>
          <w:rFonts w:ascii="Times New Roman" w:hAnsi="Times New Roman" w:cs="Times New Roman"/>
          <w:sz w:val="24"/>
          <w:szCs w:val="24"/>
        </w:rPr>
        <w:t xml:space="preserve"> </w:t>
      </w:r>
      <w:r w:rsidRPr="00844D16">
        <w:rPr>
          <w:rFonts w:ascii="Times New Roman" w:hAnsi="Times New Roman" w:cs="Times New Roman"/>
          <w:sz w:val="24"/>
          <w:szCs w:val="24"/>
        </w:rPr>
        <w:t>рай</w:t>
      </w:r>
      <w:r>
        <w:rPr>
          <w:rFonts w:ascii="Times New Roman" w:hAnsi="Times New Roman" w:cs="Times New Roman"/>
          <w:sz w:val="24"/>
          <w:szCs w:val="24"/>
        </w:rPr>
        <w:t xml:space="preserve">онной </w:t>
      </w:r>
      <w:r w:rsidRPr="00844D16">
        <w:rPr>
          <w:rFonts w:ascii="Times New Roman" w:hAnsi="Times New Roman" w:cs="Times New Roman"/>
          <w:sz w:val="24"/>
          <w:szCs w:val="24"/>
        </w:rPr>
        <w:t>больницы</w:t>
      </w:r>
      <w:r>
        <w:rPr>
          <w:rFonts w:ascii="Times New Roman" w:hAnsi="Times New Roman" w:cs="Times New Roman"/>
          <w:sz w:val="24"/>
          <w:szCs w:val="24"/>
        </w:rPr>
        <w:t xml:space="preserve"> </w:t>
      </w:r>
      <w:r w:rsidRPr="00844D16">
        <w:rPr>
          <w:rFonts w:ascii="Times New Roman" w:hAnsi="Times New Roman" w:cs="Times New Roman"/>
          <w:sz w:val="24"/>
          <w:szCs w:val="24"/>
        </w:rPr>
        <w:t>не работала</w:t>
      </w:r>
      <w:r>
        <w:rPr>
          <w:rFonts w:ascii="Times New Roman" w:hAnsi="Times New Roman" w:cs="Times New Roman"/>
          <w:sz w:val="24"/>
          <w:szCs w:val="24"/>
        </w:rPr>
        <w:t xml:space="preserve"> </w:t>
      </w:r>
      <w:r w:rsidRPr="00844D16">
        <w:rPr>
          <w:rFonts w:ascii="Times New Roman" w:hAnsi="Times New Roman" w:cs="Times New Roman"/>
          <w:sz w:val="24"/>
          <w:szCs w:val="24"/>
        </w:rPr>
        <w:t>из-за</w:t>
      </w:r>
      <w:r>
        <w:rPr>
          <w:rFonts w:ascii="Times New Roman" w:hAnsi="Times New Roman" w:cs="Times New Roman"/>
          <w:sz w:val="24"/>
          <w:szCs w:val="24"/>
        </w:rPr>
        <w:t xml:space="preserve"> </w:t>
      </w:r>
      <w:r w:rsidRPr="00844D16">
        <w:rPr>
          <w:rFonts w:ascii="Times New Roman" w:hAnsi="Times New Roman" w:cs="Times New Roman"/>
          <w:sz w:val="24"/>
          <w:szCs w:val="24"/>
        </w:rPr>
        <w:t>отсутствия</w:t>
      </w:r>
      <w:r>
        <w:rPr>
          <w:rFonts w:ascii="Times New Roman" w:hAnsi="Times New Roman" w:cs="Times New Roman"/>
          <w:sz w:val="24"/>
          <w:szCs w:val="24"/>
        </w:rPr>
        <w:t xml:space="preserve"> </w:t>
      </w:r>
      <w:r w:rsidRPr="00844D16">
        <w:rPr>
          <w:rFonts w:ascii="Times New Roman" w:hAnsi="Times New Roman" w:cs="Times New Roman"/>
          <w:sz w:val="24"/>
          <w:szCs w:val="24"/>
        </w:rPr>
        <w:t>кадров, в большей части лабораторий</w:t>
      </w:r>
      <w:r>
        <w:rPr>
          <w:rFonts w:ascii="Times New Roman" w:hAnsi="Times New Roman" w:cs="Times New Roman"/>
          <w:sz w:val="24"/>
          <w:szCs w:val="24"/>
        </w:rPr>
        <w:t xml:space="preserve"> </w:t>
      </w:r>
      <w:r w:rsidRPr="00844D16">
        <w:rPr>
          <w:rFonts w:ascii="Times New Roman" w:hAnsi="Times New Roman" w:cs="Times New Roman"/>
          <w:sz w:val="24"/>
          <w:szCs w:val="24"/>
        </w:rPr>
        <w:t>врачи</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лаборанты</w:t>
      </w:r>
      <w:r>
        <w:rPr>
          <w:rFonts w:ascii="Times New Roman" w:hAnsi="Times New Roman" w:cs="Times New Roman"/>
          <w:sz w:val="24"/>
          <w:szCs w:val="24"/>
        </w:rPr>
        <w:t xml:space="preserve"> </w:t>
      </w:r>
      <w:r w:rsidRPr="00844D16">
        <w:rPr>
          <w:rFonts w:ascii="Times New Roman" w:hAnsi="Times New Roman" w:cs="Times New Roman"/>
          <w:sz w:val="24"/>
          <w:szCs w:val="24"/>
        </w:rPr>
        <w:t>не прошли</w:t>
      </w:r>
      <w:r>
        <w:rPr>
          <w:rFonts w:ascii="Times New Roman" w:hAnsi="Times New Roman" w:cs="Times New Roman"/>
          <w:sz w:val="24"/>
          <w:szCs w:val="24"/>
        </w:rPr>
        <w:t xml:space="preserve"> </w:t>
      </w:r>
      <w:r w:rsidRPr="00844D16">
        <w:rPr>
          <w:rFonts w:ascii="Times New Roman" w:hAnsi="Times New Roman" w:cs="Times New Roman"/>
          <w:sz w:val="24"/>
          <w:szCs w:val="24"/>
        </w:rPr>
        <w:t>подготовку</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лабораторной</w:t>
      </w:r>
      <w:r>
        <w:rPr>
          <w:rFonts w:ascii="Times New Roman" w:hAnsi="Times New Roman" w:cs="Times New Roman"/>
          <w:sz w:val="24"/>
          <w:szCs w:val="24"/>
        </w:rPr>
        <w:t xml:space="preserve"> </w:t>
      </w:r>
      <w:r w:rsidRPr="00844D16">
        <w:rPr>
          <w:rFonts w:ascii="Times New Roman" w:hAnsi="Times New Roman" w:cs="Times New Roman"/>
          <w:sz w:val="24"/>
          <w:szCs w:val="24"/>
        </w:rPr>
        <w:t>диагност</w:t>
      </w:r>
      <w:r w:rsidRPr="00844D16">
        <w:rPr>
          <w:rFonts w:ascii="Times New Roman" w:hAnsi="Times New Roman" w:cs="Times New Roman"/>
          <w:sz w:val="24"/>
          <w:szCs w:val="24"/>
        </w:rPr>
        <w:t>и</w:t>
      </w:r>
      <w:r w:rsidRPr="00844D16">
        <w:rPr>
          <w:rFonts w:ascii="Times New Roman" w:hAnsi="Times New Roman" w:cs="Times New Roman"/>
          <w:sz w:val="24"/>
          <w:szCs w:val="24"/>
        </w:rPr>
        <w:t>ке</w:t>
      </w:r>
      <w:r>
        <w:rPr>
          <w:rFonts w:ascii="Times New Roman" w:hAnsi="Times New Roman" w:cs="Times New Roman"/>
          <w:sz w:val="24"/>
          <w:szCs w:val="24"/>
        </w:rPr>
        <w:t xml:space="preserve"> </w:t>
      </w:r>
      <w:r w:rsidRPr="00844D16">
        <w:rPr>
          <w:rFonts w:ascii="Times New Roman" w:hAnsi="Times New Roman" w:cs="Times New Roman"/>
          <w:sz w:val="24"/>
          <w:szCs w:val="24"/>
        </w:rPr>
        <w:t>холеры, некоторые</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лаборатории</w:t>
      </w:r>
      <w:r>
        <w:rPr>
          <w:rFonts w:ascii="Times New Roman" w:hAnsi="Times New Roman" w:cs="Times New Roman"/>
          <w:sz w:val="24"/>
          <w:szCs w:val="24"/>
        </w:rPr>
        <w:t xml:space="preserve"> </w:t>
      </w:r>
      <w:r w:rsidRPr="00844D16">
        <w:rPr>
          <w:rFonts w:ascii="Times New Roman" w:hAnsi="Times New Roman" w:cs="Times New Roman"/>
          <w:sz w:val="24"/>
          <w:szCs w:val="24"/>
        </w:rPr>
        <w:t>располагались</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тесных</w:t>
      </w:r>
      <w:r>
        <w:rPr>
          <w:rFonts w:ascii="Times New Roman" w:hAnsi="Times New Roman" w:cs="Times New Roman"/>
          <w:sz w:val="24"/>
          <w:szCs w:val="24"/>
        </w:rPr>
        <w:t xml:space="preserve"> </w:t>
      </w:r>
      <w:r w:rsidRPr="00844D16">
        <w:rPr>
          <w:rFonts w:ascii="Times New Roman" w:hAnsi="Times New Roman" w:cs="Times New Roman"/>
          <w:sz w:val="24"/>
          <w:szCs w:val="24"/>
        </w:rPr>
        <w:t>приспособленных</w:t>
      </w:r>
      <w:r>
        <w:rPr>
          <w:rFonts w:ascii="Times New Roman" w:hAnsi="Times New Roman" w:cs="Times New Roman"/>
          <w:sz w:val="24"/>
          <w:szCs w:val="24"/>
        </w:rPr>
        <w:t xml:space="preserve"> </w:t>
      </w:r>
      <w:r w:rsidRPr="00844D16">
        <w:rPr>
          <w:rFonts w:ascii="Times New Roman" w:hAnsi="Times New Roman" w:cs="Times New Roman"/>
          <w:sz w:val="24"/>
          <w:szCs w:val="24"/>
        </w:rPr>
        <w:t>помещен</w:t>
      </w:r>
      <w:r w:rsidRPr="00844D16">
        <w:rPr>
          <w:rFonts w:ascii="Times New Roman" w:hAnsi="Times New Roman" w:cs="Times New Roman"/>
          <w:sz w:val="24"/>
          <w:szCs w:val="24"/>
        </w:rPr>
        <w:t>и</w:t>
      </w:r>
      <w:r w:rsidRPr="00844D16">
        <w:rPr>
          <w:rFonts w:ascii="Times New Roman" w:hAnsi="Times New Roman" w:cs="Times New Roman"/>
          <w:sz w:val="24"/>
          <w:szCs w:val="24"/>
        </w:rPr>
        <w:t>ях, имеющих</w:t>
      </w:r>
      <w:r>
        <w:rPr>
          <w:rFonts w:ascii="Times New Roman" w:hAnsi="Times New Roman" w:cs="Times New Roman"/>
          <w:sz w:val="24"/>
          <w:szCs w:val="24"/>
        </w:rPr>
        <w:t xml:space="preserve"> </w:t>
      </w:r>
      <w:r w:rsidRPr="00844D16">
        <w:rPr>
          <w:rFonts w:ascii="Times New Roman" w:hAnsi="Times New Roman" w:cs="Times New Roman"/>
          <w:sz w:val="24"/>
          <w:szCs w:val="24"/>
        </w:rPr>
        <w:t>общие</w:t>
      </w:r>
      <w:r>
        <w:rPr>
          <w:rFonts w:ascii="Times New Roman" w:hAnsi="Times New Roman" w:cs="Times New Roman"/>
          <w:sz w:val="24"/>
          <w:szCs w:val="24"/>
        </w:rPr>
        <w:t xml:space="preserve"> </w:t>
      </w:r>
      <w:r w:rsidRPr="000B0483">
        <w:rPr>
          <w:rFonts w:ascii="Times New Roman" w:hAnsi="Times New Roman" w:cs="Times New Roman"/>
          <w:sz w:val="24"/>
          <w:szCs w:val="24"/>
        </w:rPr>
        <w:t>входы с другими, в том числе не медицинскими учреждениями, а о</w:t>
      </w:r>
      <w:r w:rsidRPr="000B0483">
        <w:rPr>
          <w:rFonts w:ascii="Times New Roman" w:hAnsi="Times New Roman" w:cs="Times New Roman"/>
          <w:sz w:val="24"/>
          <w:szCs w:val="24"/>
        </w:rPr>
        <w:t>с</w:t>
      </w:r>
      <w:r w:rsidRPr="000B0483">
        <w:rPr>
          <w:rFonts w:ascii="Times New Roman" w:hAnsi="Times New Roman" w:cs="Times New Roman"/>
          <w:sz w:val="24"/>
          <w:szCs w:val="24"/>
        </w:rPr>
        <w:lastRenderedPageBreak/>
        <w:t>нащение их оборудованием и лабораторной посудой было на низком уровне. Только л</w:t>
      </w:r>
      <w:r w:rsidRPr="000B0483">
        <w:rPr>
          <w:rFonts w:ascii="Times New Roman" w:hAnsi="Times New Roman" w:cs="Times New Roman"/>
          <w:sz w:val="24"/>
          <w:szCs w:val="24"/>
        </w:rPr>
        <w:t>а</w:t>
      </w:r>
      <w:r w:rsidRPr="000B0483">
        <w:rPr>
          <w:rFonts w:ascii="Times New Roman" w:hAnsi="Times New Roman" w:cs="Times New Roman"/>
          <w:sz w:val="24"/>
          <w:szCs w:val="24"/>
        </w:rPr>
        <w:t>боратории СЭС г. Шевченко, МСЧ-102, г. Новый-Узень были укомплектованы кадрами, прошедшими подготовку по лабораторной диагностике холеры.</w:t>
      </w:r>
    </w:p>
    <w:p w:rsidR="002C1C51" w:rsidRPr="00844D16" w:rsidRDefault="002C1C51" w:rsidP="002C1C51">
      <w:pPr>
        <w:pStyle w:val="afff6"/>
        <w:ind w:firstLine="397"/>
        <w:jc w:val="both"/>
        <w:rPr>
          <w:rFonts w:ascii="Times New Roman" w:hAnsi="Times New Roman" w:cs="Times New Roman"/>
          <w:sz w:val="24"/>
          <w:szCs w:val="24"/>
        </w:rPr>
      </w:pPr>
      <w:r w:rsidRPr="000B0483">
        <w:rPr>
          <w:rFonts w:ascii="Times New Roman" w:hAnsi="Times New Roman" w:cs="Times New Roman"/>
          <w:sz w:val="24"/>
          <w:szCs w:val="24"/>
        </w:rPr>
        <w:t>Противочумная служба на территории Мангистауской области была представлена Форт-Шевченковским отделением Гурьевской ПЧС (территория Мангистауской области в шестидесятые годы являлась Мангистауским районом Гурьевской области). В 1963 г. Гурьевской ПЧС в г. Шевченко был выставлен противочумный отряд, который находился здесь круглогодично и обследовал на чуму окрестности города, объектов ПГМК и совм</w:t>
      </w:r>
      <w:r w:rsidRPr="000B0483">
        <w:rPr>
          <w:rFonts w:ascii="Times New Roman" w:hAnsi="Times New Roman" w:cs="Times New Roman"/>
          <w:sz w:val="24"/>
          <w:szCs w:val="24"/>
        </w:rPr>
        <w:t>е</w:t>
      </w:r>
      <w:r w:rsidRPr="000B0483">
        <w:rPr>
          <w:rFonts w:ascii="Times New Roman" w:hAnsi="Times New Roman" w:cs="Times New Roman"/>
          <w:sz w:val="24"/>
          <w:szCs w:val="24"/>
        </w:rPr>
        <w:t>стно с Форт-Шевченковским отделением – всю территорию нынешней Мангистауской</w:t>
      </w:r>
      <w:r>
        <w:rPr>
          <w:rFonts w:ascii="Times New Roman" w:hAnsi="Times New Roman" w:cs="Times New Roman"/>
          <w:sz w:val="24"/>
          <w:szCs w:val="24"/>
        </w:rPr>
        <w:t xml:space="preserve"> </w:t>
      </w:r>
      <w:r w:rsidRPr="00844D16">
        <w:rPr>
          <w:rFonts w:ascii="Times New Roman" w:hAnsi="Times New Roman" w:cs="Times New Roman"/>
          <w:sz w:val="24"/>
          <w:szCs w:val="24"/>
        </w:rPr>
        <w:t>области</w:t>
      </w:r>
      <w:r>
        <w:rPr>
          <w:rFonts w:ascii="Times New Roman" w:hAnsi="Times New Roman" w:cs="Times New Roman"/>
          <w:sz w:val="24"/>
          <w:szCs w:val="24"/>
        </w:rPr>
        <w:t xml:space="preserve"> </w:t>
      </w:r>
      <w:r w:rsidRPr="00844D16">
        <w:rPr>
          <w:rFonts w:ascii="Times New Roman" w:hAnsi="Times New Roman" w:cs="Times New Roman"/>
          <w:sz w:val="24"/>
          <w:szCs w:val="24"/>
        </w:rPr>
        <w:t>за</w:t>
      </w:r>
      <w:r>
        <w:rPr>
          <w:rFonts w:ascii="Times New Roman" w:hAnsi="Times New Roman" w:cs="Times New Roman"/>
          <w:sz w:val="24"/>
          <w:szCs w:val="24"/>
        </w:rPr>
        <w:t xml:space="preserve"> </w:t>
      </w:r>
      <w:r w:rsidRPr="00844D16">
        <w:rPr>
          <w:rFonts w:ascii="Times New Roman" w:hAnsi="Times New Roman" w:cs="Times New Roman"/>
          <w:sz w:val="24"/>
          <w:szCs w:val="24"/>
        </w:rPr>
        <w:t>исключением</w:t>
      </w:r>
      <w:r>
        <w:rPr>
          <w:rFonts w:ascii="Times New Roman" w:hAnsi="Times New Roman" w:cs="Times New Roman"/>
          <w:sz w:val="24"/>
          <w:szCs w:val="24"/>
        </w:rPr>
        <w:t xml:space="preserve"> </w:t>
      </w:r>
      <w:r w:rsidRPr="00844D16">
        <w:rPr>
          <w:rFonts w:ascii="Times New Roman" w:hAnsi="Times New Roman" w:cs="Times New Roman"/>
          <w:sz w:val="24"/>
          <w:szCs w:val="24"/>
        </w:rPr>
        <w:t>Бейнеуского</w:t>
      </w:r>
      <w:r>
        <w:rPr>
          <w:rFonts w:ascii="Times New Roman" w:hAnsi="Times New Roman" w:cs="Times New Roman"/>
          <w:sz w:val="24"/>
          <w:szCs w:val="24"/>
        </w:rPr>
        <w:t xml:space="preserve"> </w:t>
      </w:r>
      <w:r w:rsidRPr="00844D16">
        <w:rPr>
          <w:rFonts w:ascii="Times New Roman" w:hAnsi="Times New Roman" w:cs="Times New Roman"/>
          <w:sz w:val="24"/>
          <w:szCs w:val="24"/>
        </w:rPr>
        <w:t>района. Начальником</w:t>
      </w:r>
      <w:r>
        <w:rPr>
          <w:rFonts w:ascii="Times New Roman" w:hAnsi="Times New Roman" w:cs="Times New Roman"/>
          <w:sz w:val="24"/>
          <w:szCs w:val="24"/>
        </w:rPr>
        <w:t xml:space="preserve"> </w:t>
      </w:r>
      <w:r w:rsidRPr="00844D16">
        <w:rPr>
          <w:rFonts w:ascii="Times New Roman" w:hAnsi="Times New Roman" w:cs="Times New Roman"/>
          <w:sz w:val="24"/>
          <w:szCs w:val="24"/>
        </w:rPr>
        <w:t>Форт-Шевченковского</w:t>
      </w:r>
      <w:r>
        <w:rPr>
          <w:rFonts w:ascii="Times New Roman" w:hAnsi="Times New Roman" w:cs="Times New Roman"/>
          <w:sz w:val="24"/>
          <w:szCs w:val="24"/>
        </w:rPr>
        <w:t xml:space="preserve"> </w:t>
      </w:r>
      <w:r w:rsidRPr="00844D16">
        <w:rPr>
          <w:rFonts w:ascii="Times New Roman" w:hAnsi="Times New Roman" w:cs="Times New Roman"/>
          <w:sz w:val="24"/>
          <w:szCs w:val="24"/>
        </w:rPr>
        <w:t>отд</w:t>
      </w:r>
      <w:r w:rsidRPr="00844D16">
        <w:rPr>
          <w:rFonts w:ascii="Times New Roman" w:hAnsi="Times New Roman" w:cs="Times New Roman"/>
          <w:sz w:val="24"/>
          <w:szCs w:val="24"/>
        </w:rPr>
        <w:t>е</w:t>
      </w:r>
      <w:r w:rsidRPr="00844D16">
        <w:rPr>
          <w:rFonts w:ascii="Times New Roman" w:hAnsi="Times New Roman" w:cs="Times New Roman"/>
          <w:sz w:val="24"/>
          <w:szCs w:val="24"/>
        </w:rPr>
        <w:t>ления</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Шевченковского</w:t>
      </w:r>
      <w:r>
        <w:rPr>
          <w:rFonts w:ascii="Times New Roman" w:hAnsi="Times New Roman" w:cs="Times New Roman"/>
          <w:sz w:val="24"/>
          <w:szCs w:val="24"/>
        </w:rPr>
        <w:t xml:space="preserve"> </w:t>
      </w:r>
      <w:r w:rsidR="0038373B" w:rsidRPr="00844D16">
        <w:rPr>
          <w:rFonts w:ascii="Times New Roman" w:hAnsi="Times New Roman" w:cs="Times New Roman"/>
          <w:sz w:val="24"/>
          <w:szCs w:val="24"/>
        </w:rPr>
        <w:t>противоэпидемическ</w:t>
      </w:r>
      <w:r w:rsidR="0038373B">
        <w:rPr>
          <w:rFonts w:ascii="Times New Roman" w:hAnsi="Times New Roman" w:cs="Times New Roman"/>
          <w:sz w:val="24"/>
          <w:szCs w:val="24"/>
        </w:rPr>
        <w:t>ого отряда</w:t>
      </w:r>
      <w:r>
        <w:rPr>
          <w:rFonts w:ascii="Times New Roman" w:hAnsi="Times New Roman" w:cs="Times New Roman"/>
          <w:sz w:val="24"/>
          <w:szCs w:val="24"/>
        </w:rPr>
        <w:t xml:space="preserve"> </w:t>
      </w:r>
      <w:r w:rsidRPr="00844D16">
        <w:rPr>
          <w:rFonts w:ascii="Times New Roman" w:hAnsi="Times New Roman" w:cs="Times New Roman"/>
          <w:sz w:val="24"/>
          <w:szCs w:val="24"/>
        </w:rPr>
        <w:t>был</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Г.</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Жданов </w:t>
      </w:r>
    </w:p>
    <w:p w:rsidR="002C1C51" w:rsidRPr="000B0483"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В соответствии</w:t>
      </w:r>
      <w:r>
        <w:rPr>
          <w:rFonts w:ascii="Times New Roman" w:hAnsi="Times New Roman" w:cs="Times New Roman"/>
          <w:sz w:val="24"/>
          <w:szCs w:val="24"/>
        </w:rPr>
        <w:t xml:space="preserve"> </w:t>
      </w:r>
      <w:r w:rsidRPr="00844D16">
        <w:rPr>
          <w:rFonts w:ascii="Times New Roman" w:hAnsi="Times New Roman" w:cs="Times New Roman"/>
          <w:sz w:val="24"/>
          <w:szCs w:val="24"/>
        </w:rPr>
        <w:t>с</w:t>
      </w:r>
      <w:r>
        <w:rPr>
          <w:rFonts w:ascii="Times New Roman" w:hAnsi="Times New Roman" w:cs="Times New Roman"/>
          <w:sz w:val="24"/>
          <w:szCs w:val="24"/>
        </w:rPr>
        <w:t xml:space="preserve"> </w:t>
      </w:r>
      <w:r w:rsidRPr="00844D16">
        <w:rPr>
          <w:rFonts w:ascii="Times New Roman" w:hAnsi="Times New Roman" w:cs="Times New Roman"/>
          <w:sz w:val="24"/>
          <w:szCs w:val="24"/>
        </w:rPr>
        <w:t>приказом</w:t>
      </w:r>
      <w:r>
        <w:rPr>
          <w:rFonts w:ascii="Times New Roman" w:hAnsi="Times New Roman" w:cs="Times New Roman"/>
          <w:sz w:val="24"/>
          <w:szCs w:val="24"/>
        </w:rPr>
        <w:t xml:space="preserve"> </w:t>
      </w:r>
      <w:r w:rsidRPr="00844D16">
        <w:rPr>
          <w:rFonts w:ascii="Times New Roman" w:hAnsi="Times New Roman" w:cs="Times New Roman"/>
          <w:sz w:val="24"/>
          <w:szCs w:val="24"/>
        </w:rPr>
        <w:t>Минздрава СССР</w:t>
      </w:r>
      <w:r>
        <w:rPr>
          <w:rFonts w:ascii="Times New Roman" w:hAnsi="Times New Roman" w:cs="Times New Roman"/>
          <w:sz w:val="24"/>
          <w:szCs w:val="24"/>
        </w:rPr>
        <w:t xml:space="preserve"> от </w:t>
      </w:r>
      <w:r w:rsidRPr="00844D16">
        <w:rPr>
          <w:rFonts w:ascii="Times New Roman" w:hAnsi="Times New Roman" w:cs="Times New Roman"/>
          <w:sz w:val="24"/>
          <w:szCs w:val="24"/>
        </w:rPr>
        <w:t>6 февраля</w:t>
      </w:r>
      <w:r>
        <w:rPr>
          <w:rFonts w:ascii="Times New Roman" w:hAnsi="Times New Roman" w:cs="Times New Roman"/>
          <w:sz w:val="24"/>
          <w:szCs w:val="24"/>
        </w:rPr>
        <w:t xml:space="preserve"> </w:t>
      </w:r>
      <w:r w:rsidRPr="00844D16">
        <w:rPr>
          <w:rFonts w:ascii="Times New Roman" w:hAnsi="Times New Roman" w:cs="Times New Roman"/>
          <w:sz w:val="24"/>
          <w:szCs w:val="24"/>
        </w:rPr>
        <w:t>1967</w:t>
      </w:r>
      <w:r>
        <w:rPr>
          <w:rFonts w:ascii="Times New Roman" w:hAnsi="Times New Roman" w:cs="Times New Roman"/>
          <w:sz w:val="24"/>
          <w:szCs w:val="24"/>
        </w:rPr>
        <w:t xml:space="preserve"> </w:t>
      </w:r>
      <w:r w:rsidRPr="00844D16">
        <w:rPr>
          <w:rFonts w:ascii="Times New Roman" w:hAnsi="Times New Roman" w:cs="Times New Roman"/>
          <w:sz w:val="24"/>
          <w:szCs w:val="24"/>
        </w:rPr>
        <w:t>г. образована Ма</w:t>
      </w:r>
      <w:r w:rsidRPr="00844D16">
        <w:rPr>
          <w:rFonts w:ascii="Times New Roman" w:hAnsi="Times New Roman" w:cs="Times New Roman"/>
          <w:sz w:val="24"/>
          <w:szCs w:val="24"/>
        </w:rPr>
        <w:t>н</w:t>
      </w:r>
      <w:r w:rsidRPr="00844D16">
        <w:rPr>
          <w:rFonts w:ascii="Times New Roman" w:hAnsi="Times New Roman" w:cs="Times New Roman"/>
          <w:sz w:val="24"/>
          <w:szCs w:val="24"/>
        </w:rPr>
        <w:t>гышлакская</w:t>
      </w:r>
      <w:r>
        <w:rPr>
          <w:rFonts w:ascii="Times New Roman" w:hAnsi="Times New Roman" w:cs="Times New Roman"/>
          <w:sz w:val="24"/>
          <w:szCs w:val="24"/>
        </w:rPr>
        <w:t xml:space="preserve"> ПЧС</w:t>
      </w:r>
      <w:r w:rsidRPr="00844D16">
        <w:rPr>
          <w:rFonts w:ascii="Times New Roman" w:hAnsi="Times New Roman" w:cs="Times New Roman"/>
          <w:sz w:val="24"/>
          <w:szCs w:val="24"/>
        </w:rPr>
        <w:t>, а</w:t>
      </w:r>
      <w:r>
        <w:rPr>
          <w:rFonts w:ascii="Times New Roman" w:hAnsi="Times New Roman" w:cs="Times New Roman"/>
          <w:sz w:val="24"/>
          <w:szCs w:val="24"/>
        </w:rPr>
        <w:t xml:space="preserve"> </w:t>
      </w:r>
      <w:r w:rsidRPr="00844D16">
        <w:rPr>
          <w:rFonts w:ascii="Times New Roman" w:hAnsi="Times New Roman" w:cs="Times New Roman"/>
          <w:sz w:val="24"/>
          <w:szCs w:val="24"/>
        </w:rPr>
        <w:t>Форт-Шевченковское отделение</w:t>
      </w:r>
      <w:r>
        <w:rPr>
          <w:rFonts w:ascii="Times New Roman" w:hAnsi="Times New Roman" w:cs="Times New Roman"/>
          <w:sz w:val="24"/>
          <w:szCs w:val="24"/>
        </w:rPr>
        <w:t xml:space="preserve"> Гурьевской </w:t>
      </w:r>
      <w:r w:rsidRPr="00844D16">
        <w:rPr>
          <w:rFonts w:ascii="Times New Roman" w:hAnsi="Times New Roman" w:cs="Times New Roman"/>
          <w:sz w:val="24"/>
          <w:szCs w:val="24"/>
        </w:rPr>
        <w:t>ПЧС</w:t>
      </w:r>
      <w:r>
        <w:rPr>
          <w:rFonts w:ascii="Times New Roman" w:hAnsi="Times New Roman" w:cs="Times New Roman"/>
          <w:sz w:val="24"/>
          <w:szCs w:val="24"/>
        </w:rPr>
        <w:t xml:space="preserve"> </w:t>
      </w:r>
      <w:r w:rsidRPr="00844D16">
        <w:rPr>
          <w:rFonts w:ascii="Times New Roman" w:hAnsi="Times New Roman" w:cs="Times New Roman"/>
          <w:sz w:val="24"/>
          <w:szCs w:val="24"/>
        </w:rPr>
        <w:t>реорганизовано в противоэпидемический</w:t>
      </w:r>
      <w:r>
        <w:rPr>
          <w:rFonts w:ascii="Times New Roman" w:hAnsi="Times New Roman" w:cs="Times New Roman"/>
          <w:sz w:val="24"/>
          <w:szCs w:val="24"/>
        </w:rPr>
        <w:t xml:space="preserve"> </w:t>
      </w:r>
      <w:r w:rsidRPr="00844D16">
        <w:rPr>
          <w:rFonts w:ascii="Times New Roman" w:hAnsi="Times New Roman" w:cs="Times New Roman"/>
          <w:sz w:val="24"/>
          <w:szCs w:val="24"/>
        </w:rPr>
        <w:t>отряд</w:t>
      </w:r>
      <w:r>
        <w:rPr>
          <w:rFonts w:ascii="Times New Roman" w:hAnsi="Times New Roman" w:cs="Times New Roman"/>
          <w:sz w:val="24"/>
          <w:szCs w:val="24"/>
        </w:rPr>
        <w:t xml:space="preserve"> новой станции</w:t>
      </w:r>
      <w:r w:rsidRPr="00844D16">
        <w:rPr>
          <w:rFonts w:ascii="Times New Roman" w:hAnsi="Times New Roman" w:cs="Times New Roman"/>
          <w:sz w:val="24"/>
          <w:szCs w:val="24"/>
        </w:rPr>
        <w:t>. Начальником</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был</w:t>
      </w:r>
      <w:r>
        <w:rPr>
          <w:rFonts w:ascii="Times New Roman" w:hAnsi="Times New Roman" w:cs="Times New Roman"/>
          <w:sz w:val="24"/>
          <w:szCs w:val="24"/>
        </w:rPr>
        <w:t xml:space="preserve"> </w:t>
      </w:r>
      <w:r w:rsidRPr="00844D16">
        <w:rPr>
          <w:rFonts w:ascii="Times New Roman" w:hAnsi="Times New Roman" w:cs="Times New Roman"/>
          <w:sz w:val="24"/>
          <w:szCs w:val="24"/>
        </w:rPr>
        <w:t>назначен</w:t>
      </w:r>
      <w:r>
        <w:rPr>
          <w:rFonts w:ascii="Times New Roman" w:hAnsi="Times New Roman" w:cs="Times New Roman"/>
          <w:sz w:val="24"/>
          <w:szCs w:val="24"/>
        </w:rPr>
        <w:t xml:space="preserve"> </w:t>
      </w:r>
      <w:r w:rsidRPr="00844D16">
        <w:rPr>
          <w:rFonts w:ascii="Times New Roman" w:hAnsi="Times New Roman" w:cs="Times New Roman"/>
          <w:sz w:val="24"/>
          <w:szCs w:val="24"/>
        </w:rPr>
        <w:t>А.</w:t>
      </w:r>
      <w:r>
        <w:rPr>
          <w:rFonts w:ascii="Times New Roman" w:hAnsi="Times New Roman" w:cs="Times New Roman"/>
          <w:sz w:val="24"/>
          <w:szCs w:val="24"/>
        </w:rPr>
        <w:t xml:space="preserve"> </w:t>
      </w:r>
      <w:r w:rsidRPr="00844D16">
        <w:rPr>
          <w:rFonts w:ascii="Times New Roman" w:hAnsi="Times New Roman" w:cs="Times New Roman"/>
          <w:sz w:val="24"/>
          <w:szCs w:val="24"/>
        </w:rPr>
        <w:t>Н.</w:t>
      </w:r>
      <w:r>
        <w:rPr>
          <w:rFonts w:ascii="Times New Roman" w:hAnsi="Times New Roman" w:cs="Times New Roman"/>
          <w:sz w:val="24"/>
          <w:szCs w:val="24"/>
        </w:rPr>
        <w:t xml:space="preserve"> </w:t>
      </w:r>
      <w:r w:rsidRPr="00844D16">
        <w:rPr>
          <w:rFonts w:ascii="Times New Roman" w:hAnsi="Times New Roman" w:cs="Times New Roman"/>
          <w:sz w:val="24"/>
          <w:szCs w:val="24"/>
        </w:rPr>
        <w:t>Ашмарин</w:t>
      </w:r>
      <w:r>
        <w:rPr>
          <w:rFonts w:ascii="Times New Roman" w:hAnsi="Times New Roman" w:cs="Times New Roman"/>
          <w:sz w:val="24"/>
          <w:szCs w:val="24"/>
        </w:rPr>
        <w:t xml:space="preserve">. </w:t>
      </w:r>
      <w:r w:rsidRPr="00844D16">
        <w:rPr>
          <w:rFonts w:ascii="Times New Roman" w:hAnsi="Times New Roman" w:cs="Times New Roman"/>
          <w:sz w:val="24"/>
          <w:szCs w:val="24"/>
        </w:rPr>
        <w:t>В 1967-1968</w:t>
      </w:r>
      <w:r>
        <w:rPr>
          <w:rFonts w:ascii="Times New Roman" w:hAnsi="Times New Roman" w:cs="Times New Roman"/>
          <w:sz w:val="24"/>
          <w:szCs w:val="24"/>
        </w:rPr>
        <w:t xml:space="preserve"> </w:t>
      </w:r>
      <w:r w:rsidRPr="00844D16">
        <w:rPr>
          <w:rFonts w:ascii="Times New Roman" w:hAnsi="Times New Roman" w:cs="Times New Roman"/>
          <w:sz w:val="24"/>
          <w:szCs w:val="24"/>
        </w:rPr>
        <w:t>гг.</w:t>
      </w:r>
      <w:r>
        <w:rPr>
          <w:rFonts w:ascii="Times New Roman" w:hAnsi="Times New Roman" w:cs="Times New Roman"/>
          <w:sz w:val="24"/>
          <w:szCs w:val="24"/>
        </w:rPr>
        <w:t xml:space="preserve"> </w:t>
      </w:r>
      <w:r w:rsidRPr="00844D16">
        <w:rPr>
          <w:rFonts w:ascii="Times New Roman" w:hAnsi="Times New Roman" w:cs="Times New Roman"/>
          <w:sz w:val="24"/>
          <w:szCs w:val="24"/>
        </w:rPr>
        <w:t>станция</w:t>
      </w:r>
      <w:r>
        <w:rPr>
          <w:rFonts w:ascii="Times New Roman" w:hAnsi="Times New Roman" w:cs="Times New Roman"/>
          <w:sz w:val="24"/>
          <w:szCs w:val="24"/>
        </w:rPr>
        <w:t xml:space="preserve"> </w:t>
      </w:r>
      <w:r w:rsidR="0038373B">
        <w:rPr>
          <w:rFonts w:ascii="Times New Roman" w:hAnsi="Times New Roman" w:cs="Times New Roman"/>
          <w:sz w:val="24"/>
          <w:szCs w:val="24"/>
        </w:rPr>
        <w:t>осуществляла</w:t>
      </w:r>
      <w:r w:rsidRPr="00844D16">
        <w:rPr>
          <w:rFonts w:ascii="Times New Roman" w:hAnsi="Times New Roman" w:cs="Times New Roman"/>
          <w:sz w:val="24"/>
          <w:szCs w:val="24"/>
        </w:rPr>
        <w:t xml:space="preserve"> подготовку</w:t>
      </w:r>
      <w:r>
        <w:rPr>
          <w:rFonts w:ascii="Times New Roman" w:hAnsi="Times New Roman" w:cs="Times New Roman"/>
          <w:sz w:val="24"/>
          <w:szCs w:val="24"/>
        </w:rPr>
        <w:t xml:space="preserve"> </w:t>
      </w:r>
      <w:r w:rsidRPr="00844D16">
        <w:rPr>
          <w:rFonts w:ascii="Times New Roman" w:hAnsi="Times New Roman" w:cs="Times New Roman"/>
          <w:sz w:val="24"/>
          <w:szCs w:val="24"/>
        </w:rPr>
        <w:t>медицинских</w:t>
      </w:r>
      <w:r>
        <w:rPr>
          <w:rFonts w:ascii="Times New Roman" w:hAnsi="Times New Roman" w:cs="Times New Roman"/>
          <w:sz w:val="24"/>
          <w:szCs w:val="24"/>
        </w:rPr>
        <w:t xml:space="preserve"> </w:t>
      </w:r>
      <w:r w:rsidRPr="00844D16">
        <w:rPr>
          <w:rFonts w:ascii="Times New Roman" w:hAnsi="Times New Roman" w:cs="Times New Roman"/>
          <w:sz w:val="24"/>
          <w:szCs w:val="24"/>
        </w:rPr>
        <w:t>кадров</w:t>
      </w:r>
      <w:r>
        <w:rPr>
          <w:rFonts w:ascii="Times New Roman" w:hAnsi="Times New Roman" w:cs="Times New Roman"/>
          <w:sz w:val="24"/>
          <w:szCs w:val="24"/>
        </w:rPr>
        <w:t xml:space="preserve"> </w:t>
      </w:r>
      <w:r w:rsidRPr="00844D16">
        <w:rPr>
          <w:rFonts w:ascii="Times New Roman" w:hAnsi="Times New Roman" w:cs="Times New Roman"/>
          <w:sz w:val="24"/>
          <w:szCs w:val="24"/>
        </w:rPr>
        <w:t>к пр</w:t>
      </w:r>
      <w:r w:rsidRPr="00844D16">
        <w:rPr>
          <w:rFonts w:ascii="Times New Roman" w:hAnsi="Times New Roman" w:cs="Times New Roman"/>
          <w:sz w:val="24"/>
          <w:szCs w:val="24"/>
        </w:rPr>
        <w:t>о</w:t>
      </w:r>
      <w:r w:rsidRPr="00844D16">
        <w:rPr>
          <w:rFonts w:ascii="Times New Roman" w:hAnsi="Times New Roman" w:cs="Times New Roman"/>
          <w:sz w:val="24"/>
          <w:szCs w:val="24"/>
        </w:rPr>
        <w:t>тивоэпидемически</w:t>
      </w:r>
      <w:r w:rsidR="0038373B">
        <w:rPr>
          <w:rFonts w:ascii="Times New Roman" w:hAnsi="Times New Roman" w:cs="Times New Roman"/>
          <w:sz w:val="24"/>
          <w:szCs w:val="24"/>
        </w:rPr>
        <w:t>м</w:t>
      </w:r>
      <w:r>
        <w:rPr>
          <w:rFonts w:ascii="Times New Roman" w:hAnsi="Times New Roman" w:cs="Times New Roman"/>
          <w:sz w:val="24"/>
          <w:szCs w:val="24"/>
        </w:rPr>
        <w:t xml:space="preserve"> </w:t>
      </w:r>
      <w:r w:rsidRPr="00844D16">
        <w:rPr>
          <w:rFonts w:ascii="Times New Roman" w:hAnsi="Times New Roman" w:cs="Times New Roman"/>
          <w:sz w:val="24"/>
          <w:szCs w:val="24"/>
        </w:rPr>
        <w:t>мероприяти</w:t>
      </w:r>
      <w:r w:rsidR="0038373B">
        <w:rPr>
          <w:rFonts w:ascii="Times New Roman" w:hAnsi="Times New Roman" w:cs="Times New Roman"/>
          <w:sz w:val="24"/>
          <w:szCs w:val="24"/>
        </w:rPr>
        <w:t>ям</w:t>
      </w:r>
      <w:r>
        <w:rPr>
          <w:rFonts w:ascii="Times New Roman" w:hAnsi="Times New Roman" w:cs="Times New Roman"/>
          <w:sz w:val="24"/>
          <w:szCs w:val="24"/>
        </w:rPr>
        <w:t xml:space="preserve"> </w:t>
      </w:r>
      <w:r w:rsidR="0038373B">
        <w:rPr>
          <w:rFonts w:ascii="Times New Roman" w:hAnsi="Times New Roman" w:cs="Times New Roman"/>
          <w:sz w:val="24"/>
          <w:szCs w:val="24"/>
        </w:rPr>
        <w:t>при</w:t>
      </w:r>
      <w:r>
        <w:rPr>
          <w:rFonts w:ascii="Times New Roman" w:hAnsi="Times New Roman" w:cs="Times New Roman"/>
          <w:sz w:val="24"/>
          <w:szCs w:val="24"/>
        </w:rPr>
        <w:t xml:space="preserve"> </w:t>
      </w:r>
      <w:r w:rsidRPr="00844D16">
        <w:rPr>
          <w:rFonts w:ascii="Times New Roman" w:hAnsi="Times New Roman" w:cs="Times New Roman"/>
          <w:sz w:val="24"/>
          <w:szCs w:val="24"/>
        </w:rPr>
        <w:t>появлени</w:t>
      </w:r>
      <w:r w:rsidR="0038373B">
        <w:rPr>
          <w:rFonts w:ascii="Times New Roman" w:hAnsi="Times New Roman" w:cs="Times New Roman"/>
          <w:sz w:val="24"/>
          <w:szCs w:val="24"/>
        </w:rPr>
        <w:t>я</w:t>
      </w:r>
      <w:r>
        <w:rPr>
          <w:rFonts w:ascii="Times New Roman" w:hAnsi="Times New Roman" w:cs="Times New Roman"/>
          <w:sz w:val="24"/>
          <w:szCs w:val="24"/>
        </w:rPr>
        <w:t xml:space="preserve"> </w:t>
      </w:r>
      <w:r w:rsidRPr="00844D16">
        <w:rPr>
          <w:rFonts w:ascii="Times New Roman" w:hAnsi="Times New Roman" w:cs="Times New Roman"/>
          <w:sz w:val="24"/>
          <w:szCs w:val="24"/>
        </w:rPr>
        <w:t>больного</w:t>
      </w:r>
      <w:r>
        <w:rPr>
          <w:rFonts w:ascii="Times New Roman" w:hAnsi="Times New Roman" w:cs="Times New Roman"/>
          <w:sz w:val="24"/>
          <w:szCs w:val="24"/>
        </w:rPr>
        <w:t xml:space="preserve"> </w:t>
      </w:r>
      <w:r w:rsidRPr="00844D16">
        <w:rPr>
          <w:rFonts w:ascii="Times New Roman" w:hAnsi="Times New Roman" w:cs="Times New Roman"/>
          <w:sz w:val="24"/>
          <w:szCs w:val="24"/>
        </w:rPr>
        <w:t>холерой. На базе</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проходили</w:t>
      </w:r>
      <w:r>
        <w:rPr>
          <w:rFonts w:ascii="Times New Roman" w:hAnsi="Times New Roman" w:cs="Times New Roman"/>
          <w:sz w:val="24"/>
          <w:szCs w:val="24"/>
        </w:rPr>
        <w:t xml:space="preserve"> </w:t>
      </w:r>
      <w:r w:rsidRPr="00844D16">
        <w:rPr>
          <w:rFonts w:ascii="Times New Roman" w:hAnsi="Times New Roman" w:cs="Times New Roman"/>
          <w:sz w:val="24"/>
          <w:szCs w:val="24"/>
        </w:rPr>
        <w:t>подготовку</w:t>
      </w:r>
      <w:r>
        <w:rPr>
          <w:rFonts w:ascii="Times New Roman" w:hAnsi="Times New Roman" w:cs="Times New Roman"/>
          <w:sz w:val="24"/>
          <w:szCs w:val="24"/>
        </w:rPr>
        <w:t xml:space="preserve"> </w:t>
      </w:r>
      <w:r w:rsidRPr="00844D16">
        <w:rPr>
          <w:rFonts w:ascii="Times New Roman" w:hAnsi="Times New Roman" w:cs="Times New Roman"/>
          <w:sz w:val="24"/>
          <w:szCs w:val="24"/>
        </w:rPr>
        <w:t>по лабораторной</w:t>
      </w:r>
      <w:r>
        <w:rPr>
          <w:rFonts w:ascii="Times New Roman" w:hAnsi="Times New Roman" w:cs="Times New Roman"/>
          <w:sz w:val="24"/>
          <w:szCs w:val="24"/>
        </w:rPr>
        <w:t xml:space="preserve"> </w:t>
      </w:r>
      <w:r w:rsidRPr="00844D16">
        <w:rPr>
          <w:rFonts w:ascii="Times New Roman" w:hAnsi="Times New Roman" w:cs="Times New Roman"/>
          <w:sz w:val="24"/>
          <w:szCs w:val="24"/>
        </w:rPr>
        <w:t>диагностике</w:t>
      </w:r>
      <w:r>
        <w:rPr>
          <w:rFonts w:ascii="Times New Roman" w:hAnsi="Times New Roman" w:cs="Times New Roman"/>
          <w:sz w:val="24"/>
          <w:szCs w:val="24"/>
        </w:rPr>
        <w:t xml:space="preserve"> </w:t>
      </w:r>
      <w:r w:rsidRPr="00844D16">
        <w:rPr>
          <w:rFonts w:ascii="Times New Roman" w:hAnsi="Times New Roman" w:cs="Times New Roman"/>
          <w:sz w:val="24"/>
          <w:szCs w:val="24"/>
        </w:rPr>
        <w:t>холеры</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дальнейшей</w:t>
      </w:r>
      <w:r>
        <w:rPr>
          <w:rFonts w:ascii="Times New Roman" w:hAnsi="Times New Roman" w:cs="Times New Roman"/>
          <w:sz w:val="24"/>
          <w:szCs w:val="24"/>
        </w:rPr>
        <w:t xml:space="preserve"> </w:t>
      </w:r>
      <w:r w:rsidRPr="00844D16">
        <w:rPr>
          <w:rFonts w:ascii="Times New Roman" w:hAnsi="Times New Roman" w:cs="Times New Roman"/>
          <w:sz w:val="24"/>
          <w:szCs w:val="24"/>
        </w:rPr>
        <w:t>идентифик</w:t>
      </w:r>
      <w:r w:rsidRPr="00844D16">
        <w:rPr>
          <w:rFonts w:ascii="Times New Roman" w:hAnsi="Times New Roman" w:cs="Times New Roman"/>
          <w:sz w:val="24"/>
          <w:szCs w:val="24"/>
        </w:rPr>
        <w:t>а</w:t>
      </w:r>
      <w:r w:rsidRPr="00844D16">
        <w:rPr>
          <w:rFonts w:ascii="Times New Roman" w:hAnsi="Times New Roman" w:cs="Times New Roman"/>
          <w:sz w:val="24"/>
          <w:szCs w:val="24"/>
        </w:rPr>
        <w:t>ции</w:t>
      </w:r>
      <w:r>
        <w:rPr>
          <w:rFonts w:ascii="Times New Roman" w:hAnsi="Times New Roman" w:cs="Times New Roman"/>
          <w:sz w:val="24"/>
          <w:szCs w:val="24"/>
        </w:rPr>
        <w:t xml:space="preserve"> </w:t>
      </w:r>
      <w:r w:rsidRPr="00844D16">
        <w:rPr>
          <w:rFonts w:ascii="Times New Roman" w:hAnsi="Times New Roman" w:cs="Times New Roman"/>
          <w:sz w:val="24"/>
          <w:szCs w:val="24"/>
        </w:rPr>
        <w:t>культур</w:t>
      </w:r>
      <w:r>
        <w:rPr>
          <w:rFonts w:ascii="Times New Roman" w:hAnsi="Times New Roman" w:cs="Times New Roman"/>
          <w:sz w:val="24"/>
          <w:szCs w:val="24"/>
        </w:rPr>
        <w:t xml:space="preserve"> </w:t>
      </w:r>
      <w:r w:rsidRPr="00844D16">
        <w:rPr>
          <w:rFonts w:ascii="Times New Roman" w:hAnsi="Times New Roman" w:cs="Times New Roman"/>
          <w:sz w:val="24"/>
          <w:szCs w:val="24"/>
        </w:rPr>
        <w:t>врачи</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лаборанты</w:t>
      </w:r>
      <w:r>
        <w:rPr>
          <w:rFonts w:ascii="Times New Roman" w:hAnsi="Times New Roman" w:cs="Times New Roman"/>
          <w:sz w:val="24"/>
          <w:szCs w:val="24"/>
        </w:rPr>
        <w:t xml:space="preserve"> </w:t>
      </w:r>
      <w:r w:rsidRPr="00844D16">
        <w:rPr>
          <w:rFonts w:ascii="Times New Roman" w:hAnsi="Times New Roman" w:cs="Times New Roman"/>
          <w:sz w:val="24"/>
          <w:szCs w:val="24"/>
        </w:rPr>
        <w:t>городских</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районных</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СЭС, </w:t>
      </w:r>
      <w:r w:rsidRPr="000B0483">
        <w:rPr>
          <w:rFonts w:ascii="Times New Roman" w:hAnsi="Times New Roman" w:cs="Times New Roman"/>
          <w:sz w:val="24"/>
          <w:szCs w:val="24"/>
        </w:rPr>
        <w:t>а также МСЧ-102.</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Первый</w:t>
      </w:r>
      <w:r>
        <w:rPr>
          <w:rFonts w:ascii="Times New Roman" w:hAnsi="Times New Roman" w:cs="Times New Roman"/>
          <w:sz w:val="24"/>
          <w:szCs w:val="24"/>
        </w:rPr>
        <w:t xml:space="preserve"> </w:t>
      </w:r>
      <w:r w:rsidRPr="00844D16">
        <w:rPr>
          <w:rFonts w:ascii="Times New Roman" w:hAnsi="Times New Roman" w:cs="Times New Roman"/>
          <w:sz w:val="24"/>
          <w:szCs w:val="24"/>
        </w:rPr>
        <w:t>семинар</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охране</w:t>
      </w:r>
      <w:r>
        <w:rPr>
          <w:rFonts w:ascii="Times New Roman" w:hAnsi="Times New Roman" w:cs="Times New Roman"/>
          <w:sz w:val="24"/>
          <w:szCs w:val="24"/>
        </w:rPr>
        <w:t xml:space="preserve"> </w:t>
      </w:r>
      <w:r w:rsidRPr="00844D16">
        <w:rPr>
          <w:rFonts w:ascii="Times New Roman" w:hAnsi="Times New Roman" w:cs="Times New Roman"/>
          <w:sz w:val="24"/>
          <w:szCs w:val="24"/>
        </w:rPr>
        <w:t>границ</w:t>
      </w:r>
      <w:r>
        <w:rPr>
          <w:rFonts w:ascii="Times New Roman" w:hAnsi="Times New Roman" w:cs="Times New Roman"/>
          <w:sz w:val="24"/>
          <w:szCs w:val="24"/>
        </w:rPr>
        <w:t xml:space="preserve"> </w:t>
      </w:r>
      <w:r w:rsidRPr="00844D16">
        <w:rPr>
          <w:rFonts w:ascii="Times New Roman" w:hAnsi="Times New Roman" w:cs="Times New Roman"/>
          <w:sz w:val="24"/>
          <w:szCs w:val="24"/>
        </w:rPr>
        <w:t>СССР</w:t>
      </w:r>
      <w:r>
        <w:rPr>
          <w:rFonts w:ascii="Times New Roman" w:hAnsi="Times New Roman" w:cs="Times New Roman"/>
          <w:sz w:val="24"/>
          <w:szCs w:val="24"/>
        </w:rPr>
        <w:t xml:space="preserve"> </w:t>
      </w:r>
      <w:r w:rsidRPr="00844D16">
        <w:rPr>
          <w:rFonts w:ascii="Times New Roman" w:hAnsi="Times New Roman" w:cs="Times New Roman"/>
          <w:sz w:val="24"/>
          <w:szCs w:val="24"/>
        </w:rPr>
        <w:t>проведен</w:t>
      </w:r>
      <w:r>
        <w:rPr>
          <w:rFonts w:ascii="Times New Roman" w:hAnsi="Times New Roman" w:cs="Times New Roman"/>
          <w:sz w:val="24"/>
          <w:szCs w:val="24"/>
        </w:rPr>
        <w:t xml:space="preserve"> </w:t>
      </w:r>
      <w:r w:rsidRPr="00844D16">
        <w:rPr>
          <w:rFonts w:ascii="Times New Roman" w:hAnsi="Times New Roman" w:cs="Times New Roman"/>
          <w:sz w:val="24"/>
          <w:szCs w:val="24"/>
        </w:rPr>
        <w:t>весной 1967</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г., на </w:t>
      </w:r>
      <w:r>
        <w:rPr>
          <w:rFonts w:ascii="Times New Roman" w:hAnsi="Times New Roman" w:cs="Times New Roman"/>
          <w:sz w:val="24"/>
          <w:szCs w:val="24"/>
        </w:rPr>
        <w:t xml:space="preserve">нем </w:t>
      </w:r>
      <w:r w:rsidRPr="00844D16">
        <w:rPr>
          <w:rFonts w:ascii="Times New Roman" w:hAnsi="Times New Roman" w:cs="Times New Roman"/>
          <w:sz w:val="24"/>
          <w:szCs w:val="24"/>
        </w:rPr>
        <w:t>присутств</w:t>
      </w:r>
      <w:r w:rsidRPr="00844D16">
        <w:rPr>
          <w:rFonts w:ascii="Times New Roman" w:hAnsi="Times New Roman" w:cs="Times New Roman"/>
          <w:sz w:val="24"/>
          <w:szCs w:val="24"/>
        </w:rPr>
        <w:t>о</w:t>
      </w:r>
      <w:r w:rsidRPr="00844D16">
        <w:rPr>
          <w:rFonts w:ascii="Times New Roman" w:hAnsi="Times New Roman" w:cs="Times New Roman"/>
          <w:sz w:val="24"/>
          <w:szCs w:val="24"/>
        </w:rPr>
        <w:t>вало</w:t>
      </w:r>
      <w:r>
        <w:rPr>
          <w:rFonts w:ascii="Times New Roman" w:hAnsi="Times New Roman" w:cs="Times New Roman"/>
          <w:sz w:val="24"/>
          <w:szCs w:val="24"/>
        </w:rPr>
        <w:t xml:space="preserve"> </w:t>
      </w:r>
      <w:r w:rsidRPr="00844D16">
        <w:rPr>
          <w:rFonts w:ascii="Times New Roman" w:hAnsi="Times New Roman" w:cs="Times New Roman"/>
          <w:sz w:val="24"/>
          <w:szCs w:val="24"/>
        </w:rPr>
        <w:t>80 человек. Врачи</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проводили</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медицинских</w:t>
      </w:r>
      <w:r>
        <w:rPr>
          <w:rFonts w:ascii="Times New Roman" w:hAnsi="Times New Roman" w:cs="Times New Roman"/>
          <w:sz w:val="24"/>
          <w:szCs w:val="24"/>
        </w:rPr>
        <w:t xml:space="preserve"> </w:t>
      </w:r>
      <w:r w:rsidRPr="00844D16">
        <w:rPr>
          <w:rFonts w:ascii="Times New Roman" w:hAnsi="Times New Roman" w:cs="Times New Roman"/>
          <w:sz w:val="24"/>
          <w:szCs w:val="24"/>
        </w:rPr>
        <w:t>учреждениях</w:t>
      </w:r>
      <w:r>
        <w:rPr>
          <w:rFonts w:ascii="Times New Roman" w:hAnsi="Times New Roman" w:cs="Times New Roman"/>
          <w:sz w:val="24"/>
          <w:szCs w:val="24"/>
        </w:rPr>
        <w:t xml:space="preserve"> </w:t>
      </w:r>
      <w:r w:rsidRPr="00844D16">
        <w:rPr>
          <w:rFonts w:ascii="Times New Roman" w:hAnsi="Times New Roman" w:cs="Times New Roman"/>
          <w:sz w:val="24"/>
          <w:szCs w:val="24"/>
        </w:rPr>
        <w:t>области</w:t>
      </w:r>
      <w:r>
        <w:rPr>
          <w:rFonts w:ascii="Times New Roman" w:hAnsi="Times New Roman" w:cs="Times New Roman"/>
          <w:sz w:val="24"/>
          <w:szCs w:val="24"/>
        </w:rPr>
        <w:t xml:space="preserve"> </w:t>
      </w:r>
      <w:r w:rsidRPr="00844D16">
        <w:rPr>
          <w:rFonts w:ascii="Times New Roman" w:hAnsi="Times New Roman" w:cs="Times New Roman"/>
          <w:sz w:val="24"/>
          <w:szCs w:val="24"/>
        </w:rPr>
        <w:t>семин</w:t>
      </w:r>
      <w:r w:rsidRPr="00844D16">
        <w:rPr>
          <w:rFonts w:ascii="Times New Roman" w:hAnsi="Times New Roman" w:cs="Times New Roman"/>
          <w:sz w:val="24"/>
          <w:szCs w:val="24"/>
        </w:rPr>
        <w:t>а</w:t>
      </w:r>
      <w:r w:rsidRPr="00844D16">
        <w:rPr>
          <w:rFonts w:ascii="Times New Roman" w:hAnsi="Times New Roman" w:cs="Times New Roman"/>
          <w:sz w:val="24"/>
          <w:szCs w:val="24"/>
        </w:rPr>
        <w:t>ры по</w:t>
      </w:r>
      <w:r>
        <w:rPr>
          <w:rFonts w:ascii="Times New Roman" w:hAnsi="Times New Roman" w:cs="Times New Roman"/>
          <w:sz w:val="24"/>
          <w:szCs w:val="24"/>
        </w:rPr>
        <w:t xml:space="preserve"> </w:t>
      </w:r>
      <w:r w:rsidRPr="00844D16">
        <w:rPr>
          <w:rFonts w:ascii="Times New Roman" w:hAnsi="Times New Roman" w:cs="Times New Roman"/>
          <w:sz w:val="24"/>
          <w:szCs w:val="24"/>
        </w:rPr>
        <w:t>эпидемиологии, клинике, профилактике и</w:t>
      </w:r>
      <w:r>
        <w:rPr>
          <w:rFonts w:ascii="Times New Roman" w:hAnsi="Times New Roman" w:cs="Times New Roman"/>
          <w:sz w:val="24"/>
          <w:szCs w:val="24"/>
        </w:rPr>
        <w:t xml:space="preserve"> </w:t>
      </w:r>
      <w:r w:rsidRPr="00844D16">
        <w:rPr>
          <w:rFonts w:ascii="Times New Roman" w:hAnsi="Times New Roman" w:cs="Times New Roman"/>
          <w:sz w:val="24"/>
          <w:szCs w:val="24"/>
        </w:rPr>
        <w:t>проведению</w:t>
      </w:r>
      <w:r>
        <w:rPr>
          <w:rFonts w:ascii="Times New Roman" w:hAnsi="Times New Roman" w:cs="Times New Roman"/>
          <w:sz w:val="24"/>
          <w:szCs w:val="24"/>
        </w:rPr>
        <w:t xml:space="preserve"> </w:t>
      </w:r>
      <w:r w:rsidRPr="00844D16">
        <w:rPr>
          <w:rFonts w:ascii="Times New Roman" w:hAnsi="Times New Roman" w:cs="Times New Roman"/>
          <w:sz w:val="24"/>
          <w:szCs w:val="24"/>
        </w:rPr>
        <w:t>противоэпидемических</w:t>
      </w:r>
      <w:r>
        <w:rPr>
          <w:rFonts w:ascii="Times New Roman" w:hAnsi="Times New Roman" w:cs="Times New Roman"/>
          <w:sz w:val="24"/>
          <w:szCs w:val="24"/>
        </w:rPr>
        <w:t xml:space="preserve"> </w:t>
      </w:r>
      <w:r w:rsidRPr="00844D16">
        <w:rPr>
          <w:rFonts w:ascii="Times New Roman" w:hAnsi="Times New Roman" w:cs="Times New Roman"/>
          <w:sz w:val="24"/>
          <w:szCs w:val="24"/>
        </w:rPr>
        <w:t>м</w:t>
      </w:r>
      <w:r w:rsidRPr="00844D16">
        <w:rPr>
          <w:rFonts w:ascii="Times New Roman" w:hAnsi="Times New Roman" w:cs="Times New Roman"/>
          <w:sz w:val="24"/>
          <w:szCs w:val="24"/>
        </w:rPr>
        <w:t>е</w:t>
      </w:r>
      <w:r w:rsidRPr="00844D16">
        <w:rPr>
          <w:rFonts w:ascii="Times New Roman" w:hAnsi="Times New Roman" w:cs="Times New Roman"/>
          <w:sz w:val="24"/>
          <w:szCs w:val="24"/>
        </w:rPr>
        <w:t>роприятий</w:t>
      </w:r>
      <w:r>
        <w:rPr>
          <w:rFonts w:ascii="Times New Roman" w:hAnsi="Times New Roman" w:cs="Times New Roman"/>
          <w:sz w:val="24"/>
          <w:szCs w:val="24"/>
        </w:rPr>
        <w:t xml:space="preserve"> </w:t>
      </w:r>
      <w:r w:rsidRPr="00844D16">
        <w:rPr>
          <w:rFonts w:ascii="Times New Roman" w:hAnsi="Times New Roman" w:cs="Times New Roman"/>
          <w:sz w:val="24"/>
          <w:szCs w:val="24"/>
        </w:rPr>
        <w:t>по</w:t>
      </w:r>
      <w:r>
        <w:rPr>
          <w:rFonts w:ascii="Times New Roman" w:hAnsi="Times New Roman" w:cs="Times New Roman"/>
          <w:sz w:val="24"/>
          <w:szCs w:val="24"/>
        </w:rPr>
        <w:t xml:space="preserve"> </w:t>
      </w:r>
      <w:r w:rsidRPr="00844D16">
        <w:rPr>
          <w:rFonts w:ascii="Times New Roman" w:hAnsi="Times New Roman" w:cs="Times New Roman"/>
          <w:sz w:val="24"/>
          <w:szCs w:val="24"/>
        </w:rPr>
        <w:t>холере, инструктажи</w:t>
      </w:r>
      <w:r>
        <w:rPr>
          <w:rFonts w:ascii="Times New Roman" w:hAnsi="Times New Roman" w:cs="Times New Roman"/>
          <w:sz w:val="24"/>
          <w:szCs w:val="24"/>
        </w:rPr>
        <w:t xml:space="preserve"> </w:t>
      </w:r>
      <w:r w:rsidRPr="00844D16">
        <w:rPr>
          <w:rFonts w:ascii="Times New Roman" w:hAnsi="Times New Roman" w:cs="Times New Roman"/>
          <w:sz w:val="24"/>
          <w:szCs w:val="24"/>
        </w:rPr>
        <w:t>в ФАП, ФП, врачебных амбулаториях.</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Каждый</w:t>
      </w:r>
      <w:r>
        <w:rPr>
          <w:rFonts w:ascii="Times New Roman" w:hAnsi="Times New Roman" w:cs="Times New Roman"/>
          <w:sz w:val="24"/>
          <w:szCs w:val="24"/>
        </w:rPr>
        <w:t xml:space="preserve"> </w:t>
      </w:r>
      <w:r w:rsidRPr="00844D16">
        <w:rPr>
          <w:rFonts w:ascii="Times New Roman" w:hAnsi="Times New Roman" w:cs="Times New Roman"/>
          <w:sz w:val="24"/>
          <w:szCs w:val="24"/>
        </w:rPr>
        <w:t>противоэпидемический</w:t>
      </w:r>
      <w:r>
        <w:rPr>
          <w:rFonts w:ascii="Times New Roman" w:hAnsi="Times New Roman" w:cs="Times New Roman"/>
          <w:sz w:val="24"/>
          <w:szCs w:val="24"/>
        </w:rPr>
        <w:t xml:space="preserve"> </w:t>
      </w:r>
      <w:r w:rsidRPr="00844D16">
        <w:rPr>
          <w:rFonts w:ascii="Times New Roman" w:hAnsi="Times New Roman" w:cs="Times New Roman"/>
          <w:sz w:val="24"/>
          <w:szCs w:val="24"/>
        </w:rPr>
        <w:t>отряд</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находясь</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месте</w:t>
      </w:r>
      <w:r>
        <w:rPr>
          <w:rFonts w:ascii="Times New Roman" w:hAnsi="Times New Roman" w:cs="Times New Roman"/>
          <w:sz w:val="24"/>
          <w:szCs w:val="24"/>
        </w:rPr>
        <w:t xml:space="preserve"> </w:t>
      </w:r>
      <w:r w:rsidRPr="00844D16">
        <w:rPr>
          <w:rFonts w:ascii="Times New Roman" w:hAnsi="Times New Roman" w:cs="Times New Roman"/>
          <w:sz w:val="24"/>
          <w:szCs w:val="24"/>
        </w:rPr>
        <w:t>дислокации,</w:t>
      </w:r>
      <w:r>
        <w:rPr>
          <w:rFonts w:ascii="Times New Roman" w:hAnsi="Times New Roman" w:cs="Times New Roman"/>
          <w:sz w:val="24"/>
          <w:szCs w:val="24"/>
        </w:rPr>
        <w:t xml:space="preserve"> </w:t>
      </w:r>
      <w:r w:rsidRPr="00844D16">
        <w:rPr>
          <w:rFonts w:ascii="Times New Roman" w:hAnsi="Times New Roman" w:cs="Times New Roman"/>
          <w:sz w:val="24"/>
          <w:szCs w:val="24"/>
        </w:rPr>
        <w:t>был</w:t>
      </w:r>
      <w:r>
        <w:rPr>
          <w:rFonts w:ascii="Times New Roman" w:hAnsi="Times New Roman" w:cs="Times New Roman"/>
          <w:sz w:val="24"/>
          <w:szCs w:val="24"/>
        </w:rPr>
        <w:t xml:space="preserve"> </w:t>
      </w:r>
      <w:r w:rsidRPr="00844D16">
        <w:rPr>
          <w:rFonts w:ascii="Times New Roman" w:hAnsi="Times New Roman" w:cs="Times New Roman"/>
          <w:sz w:val="24"/>
          <w:szCs w:val="24"/>
        </w:rPr>
        <w:t>обеспечен</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достаточном</w:t>
      </w:r>
      <w:r>
        <w:rPr>
          <w:rFonts w:ascii="Times New Roman" w:hAnsi="Times New Roman" w:cs="Times New Roman"/>
          <w:sz w:val="24"/>
          <w:szCs w:val="24"/>
        </w:rPr>
        <w:t xml:space="preserve"> </w:t>
      </w:r>
      <w:r w:rsidRPr="00844D16">
        <w:rPr>
          <w:rFonts w:ascii="Times New Roman" w:hAnsi="Times New Roman" w:cs="Times New Roman"/>
          <w:sz w:val="24"/>
          <w:szCs w:val="24"/>
        </w:rPr>
        <w:t>количестве</w:t>
      </w:r>
      <w:r>
        <w:rPr>
          <w:rFonts w:ascii="Times New Roman" w:hAnsi="Times New Roman" w:cs="Times New Roman"/>
          <w:sz w:val="24"/>
          <w:szCs w:val="24"/>
        </w:rPr>
        <w:t xml:space="preserve"> </w:t>
      </w:r>
      <w:r w:rsidRPr="00844D16">
        <w:rPr>
          <w:rFonts w:ascii="Times New Roman" w:hAnsi="Times New Roman" w:cs="Times New Roman"/>
          <w:sz w:val="24"/>
          <w:szCs w:val="24"/>
        </w:rPr>
        <w:t>питательными</w:t>
      </w:r>
      <w:r>
        <w:rPr>
          <w:rFonts w:ascii="Times New Roman" w:hAnsi="Times New Roman" w:cs="Times New Roman"/>
          <w:sz w:val="24"/>
          <w:szCs w:val="24"/>
        </w:rPr>
        <w:t xml:space="preserve"> </w:t>
      </w:r>
      <w:r w:rsidRPr="00844D16">
        <w:rPr>
          <w:rFonts w:ascii="Times New Roman" w:hAnsi="Times New Roman" w:cs="Times New Roman"/>
          <w:sz w:val="24"/>
          <w:szCs w:val="24"/>
        </w:rPr>
        <w:t>средами, бактериологическими</w:t>
      </w:r>
      <w:r>
        <w:rPr>
          <w:rFonts w:ascii="Times New Roman" w:hAnsi="Times New Roman" w:cs="Times New Roman"/>
          <w:sz w:val="24"/>
          <w:szCs w:val="24"/>
        </w:rPr>
        <w:t xml:space="preserve"> </w:t>
      </w:r>
      <w:r w:rsidRPr="00844D16">
        <w:rPr>
          <w:rFonts w:ascii="Times New Roman" w:hAnsi="Times New Roman" w:cs="Times New Roman"/>
          <w:sz w:val="24"/>
          <w:szCs w:val="24"/>
        </w:rPr>
        <w:t>пр</w:t>
      </w:r>
      <w:r w:rsidRPr="00844D16">
        <w:rPr>
          <w:rFonts w:ascii="Times New Roman" w:hAnsi="Times New Roman" w:cs="Times New Roman"/>
          <w:sz w:val="24"/>
          <w:szCs w:val="24"/>
        </w:rPr>
        <w:t>е</w:t>
      </w:r>
      <w:r w:rsidRPr="00844D16">
        <w:rPr>
          <w:rFonts w:ascii="Times New Roman" w:hAnsi="Times New Roman" w:cs="Times New Roman"/>
          <w:sz w:val="24"/>
          <w:szCs w:val="24"/>
        </w:rPr>
        <w:t>паратами, посудой, лечебными</w:t>
      </w:r>
      <w:r>
        <w:rPr>
          <w:rFonts w:ascii="Times New Roman" w:hAnsi="Times New Roman" w:cs="Times New Roman"/>
          <w:sz w:val="24"/>
          <w:szCs w:val="24"/>
        </w:rPr>
        <w:t xml:space="preserve"> </w:t>
      </w:r>
      <w:r w:rsidRPr="00844D16">
        <w:rPr>
          <w:rFonts w:ascii="Times New Roman" w:hAnsi="Times New Roman" w:cs="Times New Roman"/>
          <w:sz w:val="24"/>
          <w:szCs w:val="24"/>
        </w:rPr>
        <w:t>средствами</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Pr="00844D16">
        <w:rPr>
          <w:rFonts w:ascii="Times New Roman" w:hAnsi="Times New Roman" w:cs="Times New Roman"/>
          <w:sz w:val="24"/>
          <w:szCs w:val="24"/>
        </w:rPr>
        <w:t>своевременного</w:t>
      </w:r>
      <w:r>
        <w:rPr>
          <w:rFonts w:ascii="Times New Roman" w:hAnsi="Times New Roman" w:cs="Times New Roman"/>
          <w:sz w:val="24"/>
          <w:szCs w:val="24"/>
        </w:rPr>
        <w:t xml:space="preserve"> </w:t>
      </w:r>
      <w:r w:rsidRPr="00844D16">
        <w:rPr>
          <w:rFonts w:ascii="Times New Roman" w:hAnsi="Times New Roman" w:cs="Times New Roman"/>
          <w:sz w:val="24"/>
          <w:szCs w:val="24"/>
        </w:rPr>
        <w:t>взятия</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проведения</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sidRPr="00844D16">
        <w:rPr>
          <w:rFonts w:ascii="Times New Roman" w:hAnsi="Times New Roman" w:cs="Times New Roman"/>
          <w:sz w:val="24"/>
          <w:szCs w:val="24"/>
        </w:rPr>
        <w:t>с</w:t>
      </w:r>
      <w:r w:rsidRPr="00844D16">
        <w:rPr>
          <w:rFonts w:ascii="Times New Roman" w:hAnsi="Times New Roman" w:cs="Times New Roman"/>
          <w:sz w:val="24"/>
          <w:szCs w:val="24"/>
        </w:rPr>
        <w:t>следования</w:t>
      </w:r>
      <w:r>
        <w:rPr>
          <w:rFonts w:ascii="Times New Roman" w:hAnsi="Times New Roman" w:cs="Times New Roman"/>
          <w:sz w:val="24"/>
          <w:szCs w:val="24"/>
        </w:rPr>
        <w:t xml:space="preserve"> </w:t>
      </w:r>
      <w:r w:rsidRPr="00844D16">
        <w:rPr>
          <w:rFonts w:ascii="Times New Roman" w:hAnsi="Times New Roman" w:cs="Times New Roman"/>
          <w:sz w:val="24"/>
          <w:szCs w:val="24"/>
        </w:rPr>
        <w:t>материала</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w:t>
      </w:r>
      <w:r>
        <w:rPr>
          <w:rFonts w:ascii="Times New Roman" w:hAnsi="Times New Roman" w:cs="Times New Roman"/>
          <w:sz w:val="24"/>
          <w:szCs w:val="24"/>
        </w:rPr>
        <w:t xml:space="preserve"> </w:t>
      </w:r>
      <w:r w:rsidRPr="00844D16">
        <w:rPr>
          <w:rFonts w:ascii="Times New Roman" w:hAnsi="Times New Roman" w:cs="Times New Roman"/>
          <w:sz w:val="24"/>
          <w:szCs w:val="24"/>
        </w:rPr>
        <w:t>от</w:t>
      </w:r>
      <w:r>
        <w:rPr>
          <w:rFonts w:ascii="Times New Roman" w:hAnsi="Times New Roman" w:cs="Times New Roman"/>
          <w:sz w:val="24"/>
          <w:szCs w:val="24"/>
        </w:rPr>
        <w:t xml:space="preserve"> </w:t>
      </w:r>
      <w:r w:rsidRPr="00844D16">
        <w:rPr>
          <w:rFonts w:ascii="Times New Roman" w:hAnsi="Times New Roman" w:cs="Times New Roman"/>
          <w:sz w:val="24"/>
          <w:szCs w:val="24"/>
        </w:rPr>
        <w:t>больных</w:t>
      </w:r>
      <w:r>
        <w:rPr>
          <w:rFonts w:ascii="Times New Roman" w:hAnsi="Times New Roman" w:cs="Times New Roman"/>
          <w:sz w:val="24"/>
          <w:szCs w:val="24"/>
        </w:rPr>
        <w:t xml:space="preserve"> </w:t>
      </w:r>
      <w:r w:rsidRPr="00844D16">
        <w:rPr>
          <w:rFonts w:ascii="Times New Roman" w:hAnsi="Times New Roman" w:cs="Times New Roman"/>
          <w:sz w:val="24"/>
          <w:szCs w:val="24"/>
        </w:rPr>
        <w:t>ОКИ и</w:t>
      </w:r>
      <w:r>
        <w:rPr>
          <w:rFonts w:ascii="Times New Roman" w:hAnsi="Times New Roman" w:cs="Times New Roman"/>
          <w:sz w:val="24"/>
          <w:szCs w:val="24"/>
        </w:rPr>
        <w:t xml:space="preserve"> </w:t>
      </w:r>
      <w:r w:rsidRPr="00844D16">
        <w:rPr>
          <w:rFonts w:ascii="Times New Roman" w:hAnsi="Times New Roman" w:cs="Times New Roman"/>
          <w:sz w:val="24"/>
          <w:szCs w:val="24"/>
        </w:rPr>
        <w:t>подозрительных</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w:t>
      </w:r>
      <w:r>
        <w:rPr>
          <w:rFonts w:ascii="Times New Roman" w:hAnsi="Times New Roman" w:cs="Times New Roman"/>
          <w:sz w:val="24"/>
          <w:szCs w:val="24"/>
        </w:rPr>
        <w:t xml:space="preserve"> </w:t>
      </w:r>
      <w:r w:rsidRPr="00844D16">
        <w:rPr>
          <w:rFonts w:ascii="Times New Roman" w:hAnsi="Times New Roman" w:cs="Times New Roman"/>
          <w:sz w:val="24"/>
          <w:szCs w:val="24"/>
        </w:rPr>
        <w:t>лиц.</w:t>
      </w:r>
    </w:p>
    <w:p w:rsidR="002C1C51" w:rsidRPr="00844D16" w:rsidRDefault="002C1C51" w:rsidP="002C1C51">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Согласно</w:t>
      </w:r>
      <w:r>
        <w:rPr>
          <w:rFonts w:ascii="Times New Roman" w:hAnsi="Times New Roman" w:cs="Times New Roman"/>
          <w:sz w:val="24"/>
          <w:szCs w:val="24"/>
        </w:rPr>
        <w:t xml:space="preserve"> </w:t>
      </w:r>
      <w:r w:rsidRPr="00844D16">
        <w:rPr>
          <w:rFonts w:ascii="Times New Roman" w:hAnsi="Times New Roman" w:cs="Times New Roman"/>
          <w:sz w:val="24"/>
          <w:szCs w:val="24"/>
        </w:rPr>
        <w:t>приложениям</w:t>
      </w:r>
      <w:r>
        <w:rPr>
          <w:rFonts w:ascii="Times New Roman" w:hAnsi="Times New Roman" w:cs="Times New Roman"/>
          <w:sz w:val="24"/>
          <w:szCs w:val="24"/>
        </w:rPr>
        <w:t xml:space="preserve"> </w:t>
      </w:r>
      <w:r w:rsidRPr="00844D16">
        <w:rPr>
          <w:rFonts w:ascii="Times New Roman" w:hAnsi="Times New Roman" w:cs="Times New Roman"/>
          <w:sz w:val="24"/>
          <w:szCs w:val="24"/>
        </w:rPr>
        <w:t>№ 4,</w:t>
      </w:r>
      <w:r>
        <w:rPr>
          <w:rFonts w:ascii="Times New Roman" w:hAnsi="Times New Roman" w:cs="Times New Roman"/>
          <w:sz w:val="24"/>
          <w:szCs w:val="24"/>
        </w:rPr>
        <w:t xml:space="preserve"> </w:t>
      </w:r>
      <w:r w:rsidRPr="00844D16">
        <w:rPr>
          <w:rFonts w:ascii="Times New Roman" w:hAnsi="Times New Roman" w:cs="Times New Roman"/>
          <w:sz w:val="24"/>
          <w:szCs w:val="24"/>
        </w:rPr>
        <w:t>5 к</w:t>
      </w:r>
      <w:r>
        <w:rPr>
          <w:rFonts w:ascii="Times New Roman" w:hAnsi="Times New Roman" w:cs="Times New Roman"/>
          <w:sz w:val="24"/>
          <w:szCs w:val="24"/>
        </w:rPr>
        <w:t xml:space="preserve"> </w:t>
      </w:r>
      <w:r w:rsidRPr="00844D16">
        <w:rPr>
          <w:rFonts w:ascii="Times New Roman" w:hAnsi="Times New Roman" w:cs="Times New Roman"/>
          <w:sz w:val="24"/>
          <w:szCs w:val="24"/>
        </w:rPr>
        <w:t>приказу</w:t>
      </w:r>
      <w:r>
        <w:rPr>
          <w:rFonts w:ascii="Times New Roman" w:hAnsi="Times New Roman" w:cs="Times New Roman"/>
          <w:sz w:val="24"/>
          <w:szCs w:val="24"/>
        </w:rPr>
        <w:t xml:space="preserve"> </w:t>
      </w:r>
      <w:r w:rsidRPr="00844D16">
        <w:rPr>
          <w:rFonts w:ascii="Times New Roman" w:hAnsi="Times New Roman" w:cs="Times New Roman"/>
          <w:sz w:val="24"/>
          <w:szCs w:val="24"/>
        </w:rPr>
        <w:t>МЗ СССР № 929</w:t>
      </w:r>
      <w:r>
        <w:rPr>
          <w:rFonts w:ascii="Times New Roman" w:hAnsi="Times New Roman" w:cs="Times New Roman"/>
          <w:sz w:val="24"/>
          <w:szCs w:val="24"/>
        </w:rPr>
        <w:t xml:space="preserve"> </w:t>
      </w:r>
      <w:r w:rsidRPr="00844D16">
        <w:rPr>
          <w:rFonts w:ascii="Times New Roman" w:hAnsi="Times New Roman" w:cs="Times New Roman"/>
          <w:sz w:val="24"/>
          <w:szCs w:val="24"/>
        </w:rPr>
        <w:t>центральная</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лаборатория</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 Форт-Шевченковское</w:t>
      </w:r>
      <w:r>
        <w:rPr>
          <w:rFonts w:ascii="Times New Roman" w:hAnsi="Times New Roman" w:cs="Times New Roman"/>
          <w:sz w:val="24"/>
          <w:szCs w:val="24"/>
        </w:rPr>
        <w:t xml:space="preserve"> </w:t>
      </w:r>
      <w:r w:rsidRPr="00844D16">
        <w:rPr>
          <w:rFonts w:ascii="Times New Roman" w:hAnsi="Times New Roman" w:cs="Times New Roman"/>
          <w:sz w:val="24"/>
          <w:szCs w:val="24"/>
        </w:rPr>
        <w:t>ПЧО</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сезонные </w:t>
      </w:r>
      <w:r w:rsidRPr="00844D16">
        <w:rPr>
          <w:rFonts w:ascii="Times New Roman" w:hAnsi="Times New Roman" w:cs="Times New Roman"/>
          <w:sz w:val="24"/>
          <w:szCs w:val="24"/>
        </w:rPr>
        <w:t>отряды начали</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проводить</w:t>
      </w:r>
      <w:r>
        <w:rPr>
          <w:rFonts w:ascii="Times New Roman" w:hAnsi="Times New Roman" w:cs="Times New Roman"/>
          <w:sz w:val="24"/>
          <w:szCs w:val="24"/>
        </w:rPr>
        <w:t xml:space="preserve"> </w:t>
      </w:r>
      <w:r w:rsidRPr="00844D16">
        <w:rPr>
          <w:rFonts w:ascii="Times New Roman" w:hAnsi="Times New Roman" w:cs="Times New Roman"/>
          <w:sz w:val="24"/>
          <w:szCs w:val="24"/>
        </w:rPr>
        <w:t>исследование</w:t>
      </w:r>
      <w:r>
        <w:rPr>
          <w:rFonts w:ascii="Times New Roman" w:hAnsi="Times New Roman" w:cs="Times New Roman"/>
          <w:sz w:val="24"/>
          <w:szCs w:val="24"/>
        </w:rPr>
        <w:t xml:space="preserve"> </w:t>
      </w:r>
      <w:r w:rsidRPr="00844D16">
        <w:rPr>
          <w:rFonts w:ascii="Times New Roman" w:hAnsi="Times New Roman" w:cs="Times New Roman"/>
          <w:sz w:val="24"/>
          <w:szCs w:val="24"/>
        </w:rPr>
        <w:t>материала</w:t>
      </w:r>
      <w:r>
        <w:rPr>
          <w:rFonts w:ascii="Times New Roman" w:hAnsi="Times New Roman" w:cs="Times New Roman"/>
          <w:sz w:val="24"/>
          <w:szCs w:val="24"/>
        </w:rPr>
        <w:t xml:space="preserve"> </w:t>
      </w:r>
      <w:r w:rsidRPr="00844D16">
        <w:rPr>
          <w:rFonts w:ascii="Times New Roman" w:hAnsi="Times New Roman" w:cs="Times New Roman"/>
          <w:sz w:val="24"/>
          <w:szCs w:val="24"/>
        </w:rPr>
        <w:t>от</w:t>
      </w:r>
      <w:r>
        <w:rPr>
          <w:rFonts w:ascii="Times New Roman" w:hAnsi="Times New Roman" w:cs="Times New Roman"/>
          <w:sz w:val="24"/>
          <w:szCs w:val="24"/>
        </w:rPr>
        <w:t xml:space="preserve"> </w:t>
      </w:r>
      <w:r w:rsidRPr="00844D16">
        <w:rPr>
          <w:rFonts w:ascii="Times New Roman" w:hAnsi="Times New Roman" w:cs="Times New Roman"/>
          <w:sz w:val="24"/>
          <w:szCs w:val="24"/>
        </w:rPr>
        <w:t>больных</w:t>
      </w:r>
      <w:r>
        <w:rPr>
          <w:rFonts w:ascii="Times New Roman" w:hAnsi="Times New Roman" w:cs="Times New Roman"/>
          <w:sz w:val="24"/>
          <w:szCs w:val="24"/>
        </w:rPr>
        <w:t xml:space="preserve"> и</w:t>
      </w:r>
      <w:r w:rsidRPr="00844D16">
        <w:rPr>
          <w:rFonts w:ascii="Times New Roman" w:hAnsi="Times New Roman" w:cs="Times New Roman"/>
          <w:sz w:val="24"/>
          <w:szCs w:val="24"/>
        </w:rPr>
        <w:t xml:space="preserve"> умерших</w:t>
      </w:r>
      <w:r>
        <w:rPr>
          <w:rFonts w:ascii="Times New Roman" w:hAnsi="Times New Roman" w:cs="Times New Roman"/>
          <w:sz w:val="24"/>
          <w:szCs w:val="24"/>
        </w:rPr>
        <w:t xml:space="preserve"> </w:t>
      </w:r>
      <w:r w:rsidRPr="00844D16">
        <w:rPr>
          <w:rFonts w:ascii="Times New Roman" w:hAnsi="Times New Roman" w:cs="Times New Roman"/>
          <w:sz w:val="24"/>
          <w:szCs w:val="24"/>
        </w:rPr>
        <w:t>от</w:t>
      </w:r>
      <w:r>
        <w:rPr>
          <w:rFonts w:ascii="Times New Roman" w:hAnsi="Times New Roman" w:cs="Times New Roman"/>
          <w:sz w:val="24"/>
          <w:szCs w:val="24"/>
        </w:rPr>
        <w:t xml:space="preserve"> </w:t>
      </w:r>
      <w:r w:rsidRPr="00844D16">
        <w:rPr>
          <w:rFonts w:ascii="Times New Roman" w:hAnsi="Times New Roman" w:cs="Times New Roman"/>
          <w:sz w:val="24"/>
          <w:szCs w:val="24"/>
        </w:rPr>
        <w:t>ОКИ</w:t>
      </w:r>
      <w:r>
        <w:rPr>
          <w:rFonts w:ascii="Times New Roman" w:hAnsi="Times New Roman" w:cs="Times New Roman"/>
          <w:sz w:val="24"/>
          <w:szCs w:val="24"/>
        </w:rPr>
        <w:t xml:space="preserve">, </w:t>
      </w:r>
      <w:r w:rsidRPr="00844D16">
        <w:rPr>
          <w:rFonts w:ascii="Times New Roman" w:hAnsi="Times New Roman" w:cs="Times New Roman"/>
          <w:sz w:val="24"/>
          <w:szCs w:val="24"/>
        </w:rPr>
        <w:t>контактных, а также</w:t>
      </w:r>
      <w:r>
        <w:rPr>
          <w:rFonts w:ascii="Times New Roman" w:hAnsi="Times New Roman" w:cs="Times New Roman"/>
          <w:sz w:val="24"/>
          <w:szCs w:val="24"/>
        </w:rPr>
        <w:t xml:space="preserve"> </w:t>
      </w:r>
      <w:r w:rsidRPr="00844D16">
        <w:rPr>
          <w:rFonts w:ascii="Times New Roman" w:hAnsi="Times New Roman" w:cs="Times New Roman"/>
          <w:sz w:val="24"/>
          <w:szCs w:val="24"/>
        </w:rPr>
        <w:t>бактериологический</w:t>
      </w:r>
      <w:r>
        <w:rPr>
          <w:rFonts w:ascii="Times New Roman" w:hAnsi="Times New Roman" w:cs="Times New Roman"/>
          <w:sz w:val="24"/>
          <w:szCs w:val="24"/>
        </w:rPr>
        <w:t xml:space="preserve"> </w:t>
      </w:r>
      <w:r w:rsidRPr="00844D16">
        <w:rPr>
          <w:rFonts w:ascii="Times New Roman" w:hAnsi="Times New Roman" w:cs="Times New Roman"/>
          <w:sz w:val="24"/>
          <w:szCs w:val="24"/>
        </w:rPr>
        <w:t>ко</w:t>
      </w:r>
      <w:r w:rsidRPr="00844D16">
        <w:rPr>
          <w:rFonts w:ascii="Times New Roman" w:hAnsi="Times New Roman" w:cs="Times New Roman"/>
          <w:sz w:val="24"/>
          <w:szCs w:val="24"/>
        </w:rPr>
        <w:t>н</w:t>
      </w:r>
      <w:r w:rsidRPr="00844D16">
        <w:rPr>
          <w:rFonts w:ascii="Times New Roman" w:hAnsi="Times New Roman" w:cs="Times New Roman"/>
          <w:sz w:val="24"/>
          <w:szCs w:val="24"/>
        </w:rPr>
        <w:t>троль</w:t>
      </w:r>
      <w:r>
        <w:rPr>
          <w:rFonts w:ascii="Times New Roman" w:hAnsi="Times New Roman" w:cs="Times New Roman"/>
          <w:sz w:val="24"/>
          <w:szCs w:val="24"/>
        </w:rPr>
        <w:t xml:space="preserve"> </w:t>
      </w:r>
      <w:r w:rsidRPr="00844D16">
        <w:rPr>
          <w:rFonts w:ascii="Times New Roman" w:hAnsi="Times New Roman" w:cs="Times New Roman"/>
          <w:sz w:val="24"/>
          <w:szCs w:val="24"/>
        </w:rPr>
        <w:t>источников</w:t>
      </w:r>
      <w:r>
        <w:rPr>
          <w:rFonts w:ascii="Times New Roman" w:hAnsi="Times New Roman" w:cs="Times New Roman"/>
          <w:sz w:val="24"/>
          <w:szCs w:val="24"/>
        </w:rPr>
        <w:t xml:space="preserve"> </w:t>
      </w:r>
      <w:r w:rsidRPr="00844D16">
        <w:rPr>
          <w:rFonts w:ascii="Times New Roman" w:hAnsi="Times New Roman" w:cs="Times New Roman"/>
          <w:sz w:val="24"/>
          <w:szCs w:val="24"/>
        </w:rPr>
        <w:t>водоснабжения.</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Лабораторная</w:t>
      </w:r>
      <w:r>
        <w:rPr>
          <w:rFonts w:ascii="Times New Roman" w:hAnsi="Times New Roman" w:cs="Times New Roman"/>
          <w:sz w:val="24"/>
          <w:szCs w:val="24"/>
        </w:rPr>
        <w:t xml:space="preserve"> </w:t>
      </w:r>
      <w:r w:rsidRPr="00844D16">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холеры</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проводилась</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844D16">
        <w:rPr>
          <w:rFonts w:ascii="Times New Roman" w:hAnsi="Times New Roman" w:cs="Times New Roman"/>
          <w:sz w:val="24"/>
          <w:szCs w:val="24"/>
        </w:rPr>
        <w:t>соо</w:t>
      </w:r>
      <w:r w:rsidRPr="00844D16">
        <w:rPr>
          <w:rFonts w:ascii="Times New Roman" w:hAnsi="Times New Roman" w:cs="Times New Roman"/>
          <w:sz w:val="24"/>
          <w:szCs w:val="24"/>
        </w:rPr>
        <w:t>т</w:t>
      </w:r>
      <w:r w:rsidRPr="00844D16">
        <w:rPr>
          <w:rFonts w:ascii="Times New Roman" w:hAnsi="Times New Roman" w:cs="Times New Roman"/>
          <w:sz w:val="24"/>
          <w:szCs w:val="24"/>
        </w:rPr>
        <w:t>ветствии</w:t>
      </w:r>
      <w:r>
        <w:rPr>
          <w:rFonts w:ascii="Times New Roman" w:hAnsi="Times New Roman" w:cs="Times New Roman"/>
          <w:sz w:val="24"/>
          <w:szCs w:val="24"/>
        </w:rPr>
        <w:t xml:space="preserve"> </w:t>
      </w:r>
      <w:r w:rsidRPr="00844D16">
        <w:rPr>
          <w:rFonts w:ascii="Times New Roman" w:hAnsi="Times New Roman" w:cs="Times New Roman"/>
          <w:sz w:val="24"/>
          <w:szCs w:val="24"/>
        </w:rPr>
        <w:t>с</w:t>
      </w:r>
      <w:r>
        <w:rPr>
          <w:rFonts w:ascii="Times New Roman" w:hAnsi="Times New Roman" w:cs="Times New Roman"/>
          <w:sz w:val="24"/>
          <w:szCs w:val="24"/>
        </w:rPr>
        <w:t xml:space="preserve"> </w:t>
      </w:r>
      <w:r w:rsidRPr="00844D16">
        <w:rPr>
          <w:rFonts w:ascii="Times New Roman" w:hAnsi="Times New Roman" w:cs="Times New Roman"/>
          <w:sz w:val="24"/>
          <w:szCs w:val="24"/>
        </w:rPr>
        <w:t>методическими</w:t>
      </w:r>
      <w:r>
        <w:rPr>
          <w:rFonts w:ascii="Times New Roman" w:hAnsi="Times New Roman" w:cs="Times New Roman"/>
          <w:sz w:val="24"/>
          <w:szCs w:val="24"/>
        </w:rPr>
        <w:t xml:space="preserve"> </w:t>
      </w:r>
      <w:r w:rsidRPr="00844D16">
        <w:rPr>
          <w:rFonts w:ascii="Times New Roman" w:hAnsi="Times New Roman" w:cs="Times New Roman"/>
          <w:sz w:val="24"/>
          <w:szCs w:val="24"/>
        </w:rPr>
        <w:t>указаниями</w:t>
      </w:r>
      <w:r>
        <w:rPr>
          <w:rFonts w:ascii="Times New Roman" w:hAnsi="Times New Roman" w:cs="Times New Roman"/>
          <w:sz w:val="24"/>
          <w:szCs w:val="24"/>
        </w:rPr>
        <w:t xml:space="preserve"> института «</w:t>
      </w:r>
      <w:r w:rsidRPr="00844D16">
        <w:rPr>
          <w:rFonts w:ascii="Times New Roman" w:hAnsi="Times New Roman" w:cs="Times New Roman"/>
          <w:sz w:val="24"/>
          <w:szCs w:val="24"/>
        </w:rPr>
        <w:t>Микроб</w:t>
      </w:r>
      <w:r>
        <w:rPr>
          <w:rFonts w:ascii="Times New Roman" w:hAnsi="Times New Roman" w:cs="Times New Roman"/>
          <w:sz w:val="24"/>
          <w:szCs w:val="24"/>
        </w:rPr>
        <w:t>»</w:t>
      </w:r>
      <w:r w:rsidRPr="00844D16">
        <w:rPr>
          <w:rFonts w:ascii="Times New Roman" w:hAnsi="Times New Roman" w:cs="Times New Roman"/>
          <w:sz w:val="24"/>
          <w:szCs w:val="24"/>
        </w:rPr>
        <w:t>. В</w:t>
      </w:r>
      <w:r>
        <w:rPr>
          <w:rFonts w:ascii="Times New Roman" w:hAnsi="Times New Roman" w:cs="Times New Roman"/>
          <w:sz w:val="24"/>
          <w:szCs w:val="24"/>
        </w:rPr>
        <w:t xml:space="preserve"> </w:t>
      </w:r>
      <w:r w:rsidRPr="00844D16">
        <w:rPr>
          <w:rFonts w:ascii="Times New Roman" w:hAnsi="Times New Roman" w:cs="Times New Roman"/>
          <w:sz w:val="24"/>
          <w:szCs w:val="24"/>
        </w:rPr>
        <w:t>1968-1969</w:t>
      </w:r>
      <w:r>
        <w:rPr>
          <w:rFonts w:ascii="Times New Roman" w:hAnsi="Times New Roman" w:cs="Times New Roman"/>
          <w:sz w:val="24"/>
          <w:szCs w:val="24"/>
        </w:rPr>
        <w:t xml:space="preserve"> </w:t>
      </w:r>
      <w:r w:rsidRPr="00844D16">
        <w:rPr>
          <w:rFonts w:ascii="Times New Roman" w:hAnsi="Times New Roman" w:cs="Times New Roman"/>
          <w:sz w:val="24"/>
          <w:szCs w:val="24"/>
        </w:rPr>
        <w:t>гг.</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станцией</w:t>
      </w:r>
      <w:r>
        <w:rPr>
          <w:rFonts w:ascii="Times New Roman" w:hAnsi="Times New Roman" w:cs="Times New Roman"/>
          <w:sz w:val="24"/>
          <w:szCs w:val="24"/>
        </w:rPr>
        <w:t xml:space="preserve"> </w:t>
      </w:r>
      <w:r w:rsidRPr="00844D16">
        <w:rPr>
          <w:rFonts w:ascii="Times New Roman" w:hAnsi="Times New Roman" w:cs="Times New Roman"/>
          <w:sz w:val="24"/>
          <w:szCs w:val="24"/>
        </w:rPr>
        <w:t>о</w:t>
      </w:r>
      <w:r w:rsidRPr="00844D16">
        <w:rPr>
          <w:rFonts w:ascii="Times New Roman" w:hAnsi="Times New Roman" w:cs="Times New Roman"/>
          <w:sz w:val="24"/>
          <w:szCs w:val="24"/>
        </w:rPr>
        <w:t>б</w:t>
      </w:r>
      <w:r w:rsidRPr="00844D16">
        <w:rPr>
          <w:rFonts w:ascii="Times New Roman" w:hAnsi="Times New Roman" w:cs="Times New Roman"/>
          <w:sz w:val="24"/>
          <w:szCs w:val="24"/>
        </w:rPr>
        <w:t>следовано</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w:t>
      </w:r>
      <w:r>
        <w:rPr>
          <w:rFonts w:ascii="Times New Roman" w:hAnsi="Times New Roman" w:cs="Times New Roman"/>
          <w:sz w:val="24"/>
          <w:szCs w:val="24"/>
        </w:rPr>
        <w:t xml:space="preserve"> </w:t>
      </w:r>
      <w:r w:rsidRPr="00844D16">
        <w:rPr>
          <w:rFonts w:ascii="Times New Roman" w:hAnsi="Times New Roman" w:cs="Times New Roman"/>
          <w:sz w:val="24"/>
          <w:szCs w:val="24"/>
        </w:rPr>
        <w:t>144</w:t>
      </w:r>
      <w:r>
        <w:rPr>
          <w:rFonts w:ascii="Times New Roman" w:hAnsi="Times New Roman" w:cs="Times New Roman"/>
          <w:sz w:val="24"/>
          <w:szCs w:val="24"/>
        </w:rPr>
        <w:t xml:space="preserve"> </w:t>
      </w:r>
      <w:r w:rsidRPr="00844D16">
        <w:rPr>
          <w:rFonts w:ascii="Times New Roman" w:hAnsi="Times New Roman" w:cs="Times New Roman"/>
          <w:sz w:val="24"/>
          <w:szCs w:val="24"/>
        </w:rPr>
        <w:t>пробы</w:t>
      </w:r>
      <w:r>
        <w:rPr>
          <w:rFonts w:ascii="Times New Roman" w:hAnsi="Times New Roman" w:cs="Times New Roman"/>
          <w:sz w:val="24"/>
          <w:szCs w:val="24"/>
        </w:rPr>
        <w:t xml:space="preserve"> </w:t>
      </w:r>
      <w:r w:rsidRPr="00844D16">
        <w:rPr>
          <w:rFonts w:ascii="Times New Roman" w:hAnsi="Times New Roman" w:cs="Times New Roman"/>
          <w:sz w:val="24"/>
          <w:szCs w:val="24"/>
        </w:rPr>
        <w:t>морской</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питьевой</w:t>
      </w:r>
      <w:r>
        <w:rPr>
          <w:rFonts w:ascii="Times New Roman" w:hAnsi="Times New Roman" w:cs="Times New Roman"/>
          <w:sz w:val="24"/>
          <w:szCs w:val="24"/>
        </w:rPr>
        <w:t xml:space="preserve"> </w:t>
      </w:r>
      <w:r w:rsidRPr="00844D16">
        <w:rPr>
          <w:rFonts w:ascii="Times New Roman" w:hAnsi="Times New Roman" w:cs="Times New Roman"/>
          <w:sz w:val="24"/>
          <w:szCs w:val="24"/>
        </w:rPr>
        <w:t>воды</w:t>
      </w:r>
      <w:r>
        <w:rPr>
          <w:rFonts w:ascii="Times New Roman" w:hAnsi="Times New Roman" w:cs="Times New Roman"/>
          <w:sz w:val="24"/>
          <w:szCs w:val="24"/>
        </w:rPr>
        <w:t xml:space="preserve"> </w:t>
      </w:r>
      <w:r w:rsidRPr="00844D16">
        <w:rPr>
          <w:rFonts w:ascii="Times New Roman" w:hAnsi="Times New Roman" w:cs="Times New Roman"/>
          <w:sz w:val="24"/>
          <w:szCs w:val="24"/>
        </w:rPr>
        <w:t>в гг.</w:t>
      </w:r>
      <w:r>
        <w:rPr>
          <w:rFonts w:ascii="Times New Roman" w:hAnsi="Times New Roman" w:cs="Times New Roman"/>
          <w:sz w:val="24"/>
          <w:szCs w:val="24"/>
        </w:rPr>
        <w:t xml:space="preserve"> </w:t>
      </w:r>
      <w:r w:rsidRPr="00844D16">
        <w:rPr>
          <w:rFonts w:ascii="Times New Roman" w:hAnsi="Times New Roman" w:cs="Times New Roman"/>
          <w:sz w:val="24"/>
          <w:szCs w:val="24"/>
        </w:rPr>
        <w:t>Шевченко, Форт-Шевченко, пос</w:t>
      </w:r>
      <w:r>
        <w:rPr>
          <w:rFonts w:ascii="Times New Roman" w:hAnsi="Times New Roman" w:cs="Times New Roman"/>
          <w:sz w:val="24"/>
          <w:szCs w:val="24"/>
        </w:rPr>
        <w:t>.</w:t>
      </w:r>
      <w:r w:rsidRPr="00844D16">
        <w:rPr>
          <w:rFonts w:ascii="Times New Roman" w:hAnsi="Times New Roman" w:cs="Times New Roman"/>
          <w:sz w:val="24"/>
          <w:szCs w:val="24"/>
        </w:rPr>
        <w:t xml:space="preserve"> Акшукур, Тельман, Баскудук, Старый и Новый Жетыбай, Аташ, Баутино и др.</w:t>
      </w:r>
      <w:r>
        <w:rPr>
          <w:rFonts w:ascii="Times New Roman" w:hAnsi="Times New Roman" w:cs="Times New Roman"/>
          <w:sz w:val="24"/>
          <w:szCs w:val="24"/>
        </w:rPr>
        <w:t xml:space="preserve"> </w:t>
      </w:r>
      <w:r w:rsidRPr="00844D16">
        <w:rPr>
          <w:rFonts w:ascii="Times New Roman" w:hAnsi="Times New Roman" w:cs="Times New Roman"/>
          <w:sz w:val="24"/>
          <w:szCs w:val="24"/>
        </w:rPr>
        <w:t>В 1968</w:t>
      </w:r>
      <w:r>
        <w:rPr>
          <w:rFonts w:ascii="Times New Roman" w:hAnsi="Times New Roman" w:cs="Times New Roman"/>
          <w:sz w:val="24"/>
          <w:szCs w:val="24"/>
        </w:rPr>
        <w:t xml:space="preserve"> </w:t>
      </w:r>
      <w:r w:rsidRPr="00844D16">
        <w:rPr>
          <w:rFonts w:ascii="Times New Roman" w:hAnsi="Times New Roman" w:cs="Times New Roman"/>
          <w:sz w:val="24"/>
          <w:szCs w:val="24"/>
        </w:rPr>
        <w:t>г. обследован</w:t>
      </w:r>
      <w:r>
        <w:rPr>
          <w:rFonts w:ascii="Times New Roman" w:hAnsi="Times New Roman" w:cs="Times New Roman"/>
          <w:sz w:val="24"/>
          <w:szCs w:val="24"/>
        </w:rPr>
        <w:t xml:space="preserve"> </w:t>
      </w:r>
      <w:r w:rsidRPr="00844D16">
        <w:rPr>
          <w:rFonts w:ascii="Times New Roman" w:hAnsi="Times New Roman" w:cs="Times New Roman"/>
          <w:sz w:val="24"/>
          <w:szCs w:val="24"/>
        </w:rPr>
        <w:t>1</w:t>
      </w:r>
      <w:r>
        <w:rPr>
          <w:rFonts w:ascii="Times New Roman" w:hAnsi="Times New Roman" w:cs="Times New Roman"/>
          <w:sz w:val="24"/>
          <w:szCs w:val="24"/>
        </w:rPr>
        <w:t xml:space="preserve"> </w:t>
      </w:r>
      <w:r w:rsidRPr="00844D16">
        <w:rPr>
          <w:rFonts w:ascii="Times New Roman" w:hAnsi="Times New Roman" w:cs="Times New Roman"/>
          <w:sz w:val="24"/>
          <w:szCs w:val="24"/>
        </w:rPr>
        <w:t>больной</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 для</w:t>
      </w:r>
      <w:r>
        <w:rPr>
          <w:rFonts w:ascii="Times New Roman" w:hAnsi="Times New Roman" w:cs="Times New Roman"/>
          <w:sz w:val="24"/>
          <w:szCs w:val="24"/>
        </w:rPr>
        <w:t xml:space="preserve"> </w:t>
      </w:r>
      <w:r w:rsidRPr="00844D16">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844D16">
        <w:rPr>
          <w:rFonts w:ascii="Times New Roman" w:hAnsi="Times New Roman" w:cs="Times New Roman"/>
          <w:sz w:val="24"/>
          <w:szCs w:val="24"/>
        </w:rPr>
        <w:t>взяты</w:t>
      </w:r>
      <w:r>
        <w:rPr>
          <w:rFonts w:ascii="Times New Roman" w:hAnsi="Times New Roman" w:cs="Times New Roman"/>
          <w:sz w:val="24"/>
          <w:szCs w:val="24"/>
        </w:rPr>
        <w:t xml:space="preserve"> </w:t>
      </w:r>
      <w:r w:rsidRPr="00844D16">
        <w:rPr>
          <w:rFonts w:ascii="Times New Roman" w:hAnsi="Times New Roman" w:cs="Times New Roman"/>
          <w:sz w:val="24"/>
          <w:szCs w:val="24"/>
        </w:rPr>
        <w:t>испражнения</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рвотные</w:t>
      </w:r>
      <w:r>
        <w:rPr>
          <w:rFonts w:ascii="Times New Roman" w:hAnsi="Times New Roman" w:cs="Times New Roman"/>
          <w:sz w:val="24"/>
          <w:szCs w:val="24"/>
        </w:rPr>
        <w:t xml:space="preserve"> </w:t>
      </w:r>
      <w:r w:rsidRPr="00844D16">
        <w:rPr>
          <w:rFonts w:ascii="Times New Roman" w:hAnsi="Times New Roman" w:cs="Times New Roman"/>
          <w:sz w:val="24"/>
          <w:szCs w:val="24"/>
        </w:rPr>
        <w:t>массы.</w:t>
      </w:r>
      <w:r>
        <w:rPr>
          <w:rFonts w:ascii="Times New Roman" w:hAnsi="Times New Roman" w:cs="Times New Roman"/>
          <w:sz w:val="24"/>
          <w:szCs w:val="24"/>
        </w:rPr>
        <w:t xml:space="preserve"> </w:t>
      </w:r>
      <w:r w:rsidRPr="00844D16">
        <w:rPr>
          <w:rFonts w:ascii="Times New Roman" w:hAnsi="Times New Roman" w:cs="Times New Roman"/>
          <w:sz w:val="24"/>
          <w:szCs w:val="24"/>
        </w:rPr>
        <w:t>По данным</w:t>
      </w:r>
      <w:r>
        <w:rPr>
          <w:rFonts w:ascii="Times New Roman" w:hAnsi="Times New Roman" w:cs="Times New Roman"/>
          <w:sz w:val="24"/>
          <w:szCs w:val="24"/>
        </w:rPr>
        <w:t xml:space="preserve"> </w:t>
      </w:r>
      <w:r w:rsidRPr="00844D16">
        <w:rPr>
          <w:rFonts w:ascii="Times New Roman" w:hAnsi="Times New Roman" w:cs="Times New Roman"/>
          <w:sz w:val="24"/>
          <w:szCs w:val="24"/>
        </w:rPr>
        <w:t>отчета</w:t>
      </w:r>
      <w:r>
        <w:rPr>
          <w:rFonts w:ascii="Times New Roman" w:hAnsi="Times New Roman" w:cs="Times New Roman"/>
          <w:sz w:val="24"/>
          <w:szCs w:val="24"/>
        </w:rPr>
        <w:t xml:space="preserve"> </w:t>
      </w:r>
      <w:r w:rsidRPr="00844D16">
        <w:rPr>
          <w:rFonts w:ascii="Times New Roman" w:hAnsi="Times New Roman" w:cs="Times New Roman"/>
          <w:sz w:val="24"/>
          <w:szCs w:val="24"/>
        </w:rPr>
        <w:t xml:space="preserve">станции </w:t>
      </w:r>
      <w:r>
        <w:rPr>
          <w:rFonts w:ascii="Times New Roman" w:hAnsi="Times New Roman" w:cs="Times New Roman"/>
          <w:sz w:val="24"/>
          <w:szCs w:val="24"/>
        </w:rPr>
        <w:t>«</w:t>
      </w:r>
      <w:r w:rsidRPr="00844D16">
        <w:rPr>
          <w:rFonts w:ascii="Times New Roman" w:hAnsi="Times New Roman" w:cs="Times New Roman"/>
          <w:sz w:val="24"/>
          <w:szCs w:val="24"/>
        </w:rPr>
        <w:t>выделенная</w:t>
      </w:r>
      <w:r>
        <w:rPr>
          <w:rFonts w:ascii="Times New Roman" w:hAnsi="Times New Roman" w:cs="Times New Roman"/>
          <w:sz w:val="24"/>
          <w:szCs w:val="24"/>
        </w:rPr>
        <w:t xml:space="preserve"> </w:t>
      </w:r>
      <w:r w:rsidRPr="00844D16">
        <w:rPr>
          <w:rFonts w:ascii="Times New Roman" w:hAnsi="Times New Roman" w:cs="Times New Roman"/>
          <w:sz w:val="24"/>
          <w:szCs w:val="24"/>
        </w:rPr>
        <w:t>культура, подозрительная</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вибрион</w:t>
      </w:r>
      <w:r>
        <w:rPr>
          <w:rFonts w:ascii="Times New Roman" w:hAnsi="Times New Roman" w:cs="Times New Roman"/>
          <w:sz w:val="24"/>
          <w:szCs w:val="24"/>
        </w:rPr>
        <w:t xml:space="preserve"> </w:t>
      </w:r>
      <w:r w:rsidRPr="00844D16">
        <w:rPr>
          <w:rFonts w:ascii="Times New Roman" w:hAnsi="Times New Roman" w:cs="Times New Roman"/>
          <w:sz w:val="24"/>
          <w:szCs w:val="24"/>
        </w:rPr>
        <w:t>отправлена</w:t>
      </w:r>
      <w:r>
        <w:rPr>
          <w:rFonts w:ascii="Times New Roman" w:hAnsi="Times New Roman" w:cs="Times New Roman"/>
          <w:sz w:val="24"/>
          <w:szCs w:val="24"/>
        </w:rPr>
        <w:t xml:space="preserve"> </w:t>
      </w:r>
      <w:r w:rsidRPr="00844D16">
        <w:rPr>
          <w:rFonts w:ascii="Times New Roman" w:hAnsi="Times New Roman" w:cs="Times New Roman"/>
          <w:sz w:val="24"/>
          <w:szCs w:val="24"/>
        </w:rPr>
        <w:t>в</w:t>
      </w:r>
      <w:r>
        <w:rPr>
          <w:rFonts w:ascii="Times New Roman" w:hAnsi="Times New Roman" w:cs="Times New Roman"/>
          <w:sz w:val="24"/>
          <w:szCs w:val="24"/>
        </w:rPr>
        <w:t xml:space="preserve"> </w:t>
      </w:r>
      <w:r w:rsidRPr="009E6676">
        <w:rPr>
          <w:rFonts w:ascii="Times New Roman" w:hAnsi="Times New Roman" w:cs="Times New Roman"/>
          <w:sz w:val="24"/>
          <w:szCs w:val="24"/>
        </w:rPr>
        <w:t>С</w:t>
      </w:r>
      <w:r>
        <w:rPr>
          <w:rFonts w:ascii="Times New Roman" w:hAnsi="Times New Roman" w:cs="Times New Roman"/>
          <w:sz w:val="24"/>
          <w:szCs w:val="24"/>
        </w:rPr>
        <w:t xml:space="preserve">реднеазиатский </w:t>
      </w:r>
      <w:r w:rsidRPr="009E6676">
        <w:rPr>
          <w:rFonts w:ascii="Times New Roman" w:hAnsi="Times New Roman" w:cs="Times New Roman"/>
          <w:sz w:val="24"/>
          <w:szCs w:val="24"/>
        </w:rPr>
        <w:t>НИПЧИ</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Pr="00844D16">
        <w:rPr>
          <w:rFonts w:ascii="Times New Roman" w:hAnsi="Times New Roman" w:cs="Times New Roman"/>
          <w:sz w:val="24"/>
          <w:szCs w:val="24"/>
        </w:rPr>
        <w:t>изучения</w:t>
      </w:r>
      <w:r>
        <w:rPr>
          <w:rFonts w:ascii="Times New Roman" w:hAnsi="Times New Roman" w:cs="Times New Roman"/>
          <w:sz w:val="24"/>
          <w:szCs w:val="24"/>
        </w:rPr>
        <w:t>»</w:t>
      </w:r>
      <w:r w:rsidRPr="00844D16">
        <w:rPr>
          <w:rFonts w:ascii="Times New Roman" w:hAnsi="Times New Roman" w:cs="Times New Roman"/>
          <w:sz w:val="24"/>
          <w:szCs w:val="24"/>
        </w:rPr>
        <w:t>.</w:t>
      </w:r>
    </w:p>
    <w:p w:rsidR="002C1C51" w:rsidRPr="00844D16" w:rsidRDefault="002C1C51" w:rsidP="0038373B">
      <w:pPr>
        <w:pStyle w:val="afff6"/>
        <w:ind w:firstLine="397"/>
        <w:jc w:val="both"/>
        <w:rPr>
          <w:rFonts w:ascii="Times New Roman" w:hAnsi="Times New Roman" w:cs="Times New Roman"/>
          <w:sz w:val="24"/>
          <w:szCs w:val="24"/>
        </w:rPr>
      </w:pPr>
      <w:r w:rsidRPr="00844D16">
        <w:rPr>
          <w:rFonts w:ascii="Times New Roman" w:hAnsi="Times New Roman" w:cs="Times New Roman"/>
          <w:sz w:val="24"/>
          <w:szCs w:val="24"/>
        </w:rPr>
        <w:t>В 1969</w:t>
      </w:r>
      <w:r>
        <w:rPr>
          <w:rFonts w:ascii="Times New Roman" w:hAnsi="Times New Roman" w:cs="Times New Roman"/>
          <w:sz w:val="24"/>
          <w:szCs w:val="24"/>
        </w:rPr>
        <w:t xml:space="preserve"> </w:t>
      </w:r>
      <w:r w:rsidRPr="00844D16">
        <w:rPr>
          <w:rFonts w:ascii="Times New Roman" w:hAnsi="Times New Roman" w:cs="Times New Roman"/>
          <w:sz w:val="24"/>
          <w:szCs w:val="24"/>
        </w:rPr>
        <w:t>г. лабораториями</w:t>
      </w:r>
      <w:r>
        <w:rPr>
          <w:rFonts w:ascii="Times New Roman" w:hAnsi="Times New Roman" w:cs="Times New Roman"/>
          <w:sz w:val="24"/>
          <w:szCs w:val="24"/>
        </w:rPr>
        <w:t xml:space="preserve"> </w:t>
      </w:r>
      <w:r w:rsidRPr="00844D16">
        <w:rPr>
          <w:rFonts w:ascii="Times New Roman" w:hAnsi="Times New Roman" w:cs="Times New Roman"/>
          <w:sz w:val="24"/>
          <w:szCs w:val="24"/>
        </w:rPr>
        <w:t>станции</w:t>
      </w:r>
      <w:r>
        <w:rPr>
          <w:rFonts w:ascii="Times New Roman" w:hAnsi="Times New Roman" w:cs="Times New Roman"/>
          <w:sz w:val="24"/>
          <w:szCs w:val="24"/>
        </w:rPr>
        <w:t xml:space="preserve"> </w:t>
      </w:r>
      <w:r w:rsidRPr="00844D16">
        <w:rPr>
          <w:rFonts w:ascii="Times New Roman" w:hAnsi="Times New Roman" w:cs="Times New Roman"/>
          <w:sz w:val="24"/>
          <w:szCs w:val="24"/>
        </w:rPr>
        <w:t>проведено</w:t>
      </w:r>
      <w:r>
        <w:rPr>
          <w:rFonts w:ascii="Times New Roman" w:hAnsi="Times New Roman" w:cs="Times New Roman"/>
          <w:sz w:val="24"/>
          <w:szCs w:val="24"/>
        </w:rPr>
        <w:t xml:space="preserve"> </w:t>
      </w:r>
      <w:r w:rsidRPr="00844D16">
        <w:rPr>
          <w:rFonts w:ascii="Times New Roman" w:hAnsi="Times New Roman" w:cs="Times New Roman"/>
          <w:sz w:val="24"/>
          <w:szCs w:val="24"/>
        </w:rPr>
        <w:t>15 анализов</w:t>
      </w:r>
      <w:r>
        <w:rPr>
          <w:rFonts w:ascii="Times New Roman" w:hAnsi="Times New Roman" w:cs="Times New Roman"/>
          <w:sz w:val="24"/>
          <w:szCs w:val="24"/>
        </w:rPr>
        <w:t xml:space="preserve"> </w:t>
      </w:r>
      <w:r w:rsidRPr="00844D16">
        <w:rPr>
          <w:rFonts w:ascii="Times New Roman" w:hAnsi="Times New Roman" w:cs="Times New Roman"/>
          <w:sz w:val="24"/>
          <w:szCs w:val="24"/>
        </w:rPr>
        <w:t>от</w:t>
      </w:r>
      <w:r>
        <w:rPr>
          <w:rFonts w:ascii="Times New Roman" w:hAnsi="Times New Roman" w:cs="Times New Roman"/>
          <w:sz w:val="24"/>
          <w:szCs w:val="24"/>
        </w:rPr>
        <w:t xml:space="preserve"> </w:t>
      </w:r>
      <w:r w:rsidRPr="00844D16">
        <w:rPr>
          <w:rFonts w:ascii="Times New Roman" w:hAnsi="Times New Roman" w:cs="Times New Roman"/>
          <w:sz w:val="24"/>
          <w:szCs w:val="24"/>
        </w:rPr>
        <w:t>людей: 1</w:t>
      </w:r>
      <w:r>
        <w:rPr>
          <w:rFonts w:ascii="Times New Roman" w:hAnsi="Times New Roman" w:cs="Times New Roman"/>
          <w:sz w:val="24"/>
          <w:szCs w:val="24"/>
        </w:rPr>
        <w:t xml:space="preserve"> </w:t>
      </w:r>
      <w:r w:rsidRPr="00844D16">
        <w:rPr>
          <w:rFonts w:ascii="Times New Roman" w:hAnsi="Times New Roman" w:cs="Times New Roman"/>
          <w:sz w:val="24"/>
          <w:szCs w:val="24"/>
        </w:rPr>
        <w:t>труп, 3</w:t>
      </w:r>
      <w:r>
        <w:rPr>
          <w:rFonts w:ascii="Times New Roman" w:hAnsi="Times New Roman" w:cs="Times New Roman"/>
          <w:sz w:val="24"/>
          <w:szCs w:val="24"/>
        </w:rPr>
        <w:t xml:space="preserve"> </w:t>
      </w:r>
      <w:r w:rsidRPr="00844D16">
        <w:rPr>
          <w:rFonts w:ascii="Times New Roman" w:hAnsi="Times New Roman" w:cs="Times New Roman"/>
          <w:sz w:val="24"/>
          <w:szCs w:val="24"/>
        </w:rPr>
        <w:t>больных</w:t>
      </w:r>
      <w:r>
        <w:rPr>
          <w:rFonts w:ascii="Times New Roman" w:hAnsi="Times New Roman" w:cs="Times New Roman"/>
          <w:sz w:val="24"/>
          <w:szCs w:val="24"/>
        </w:rPr>
        <w:t xml:space="preserve"> </w:t>
      </w:r>
      <w:r w:rsidRPr="00844D16">
        <w:rPr>
          <w:rFonts w:ascii="Times New Roman" w:hAnsi="Times New Roman" w:cs="Times New Roman"/>
          <w:sz w:val="24"/>
          <w:szCs w:val="24"/>
        </w:rPr>
        <w:t>ОКИ, 2</w:t>
      </w:r>
      <w:r>
        <w:rPr>
          <w:rFonts w:ascii="Times New Roman" w:hAnsi="Times New Roman" w:cs="Times New Roman"/>
          <w:sz w:val="24"/>
          <w:szCs w:val="24"/>
        </w:rPr>
        <w:t xml:space="preserve"> </w:t>
      </w:r>
      <w:r w:rsidRPr="00844D16">
        <w:rPr>
          <w:rFonts w:ascii="Times New Roman" w:hAnsi="Times New Roman" w:cs="Times New Roman"/>
          <w:sz w:val="24"/>
          <w:szCs w:val="24"/>
        </w:rPr>
        <w:t>пищев</w:t>
      </w:r>
      <w:r>
        <w:rPr>
          <w:rFonts w:ascii="Times New Roman" w:hAnsi="Times New Roman" w:cs="Times New Roman"/>
          <w:sz w:val="24"/>
          <w:szCs w:val="24"/>
        </w:rPr>
        <w:t>ых</w:t>
      </w:r>
      <w:r w:rsidRPr="00844D16">
        <w:rPr>
          <w:rFonts w:ascii="Times New Roman" w:hAnsi="Times New Roman" w:cs="Times New Roman"/>
          <w:sz w:val="24"/>
          <w:szCs w:val="24"/>
        </w:rPr>
        <w:t xml:space="preserve"> отравлени</w:t>
      </w:r>
      <w:r>
        <w:rPr>
          <w:rFonts w:ascii="Times New Roman" w:hAnsi="Times New Roman" w:cs="Times New Roman"/>
          <w:sz w:val="24"/>
          <w:szCs w:val="24"/>
        </w:rPr>
        <w:t>я</w:t>
      </w:r>
      <w:r w:rsidRPr="00844D16">
        <w:rPr>
          <w:rFonts w:ascii="Times New Roman" w:hAnsi="Times New Roman" w:cs="Times New Roman"/>
          <w:sz w:val="24"/>
          <w:szCs w:val="24"/>
        </w:rPr>
        <w:t>, 9</w:t>
      </w:r>
      <w:r>
        <w:rPr>
          <w:rFonts w:ascii="Times New Roman" w:hAnsi="Times New Roman" w:cs="Times New Roman"/>
          <w:sz w:val="24"/>
          <w:szCs w:val="24"/>
        </w:rPr>
        <w:t xml:space="preserve"> </w:t>
      </w:r>
      <w:r w:rsidRPr="00844D16">
        <w:rPr>
          <w:rFonts w:ascii="Times New Roman" w:hAnsi="Times New Roman" w:cs="Times New Roman"/>
          <w:sz w:val="24"/>
          <w:szCs w:val="24"/>
        </w:rPr>
        <w:t>контактных</w:t>
      </w:r>
      <w:r>
        <w:rPr>
          <w:rFonts w:ascii="Times New Roman" w:hAnsi="Times New Roman" w:cs="Times New Roman"/>
          <w:sz w:val="24"/>
          <w:szCs w:val="24"/>
        </w:rPr>
        <w:t xml:space="preserve"> </w:t>
      </w:r>
      <w:r w:rsidRPr="00844D16">
        <w:rPr>
          <w:rFonts w:ascii="Times New Roman" w:hAnsi="Times New Roman" w:cs="Times New Roman"/>
          <w:sz w:val="24"/>
          <w:szCs w:val="24"/>
        </w:rPr>
        <w:t>с</w:t>
      </w:r>
      <w:r>
        <w:rPr>
          <w:rFonts w:ascii="Times New Roman" w:hAnsi="Times New Roman" w:cs="Times New Roman"/>
          <w:sz w:val="24"/>
          <w:szCs w:val="24"/>
        </w:rPr>
        <w:t xml:space="preserve"> </w:t>
      </w:r>
      <w:r w:rsidRPr="00844D16">
        <w:rPr>
          <w:rFonts w:ascii="Times New Roman" w:hAnsi="Times New Roman" w:cs="Times New Roman"/>
          <w:sz w:val="24"/>
          <w:szCs w:val="24"/>
        </w:rPr>
        <w:t>больными.</w:t>
      </w:r>
      <w:r>
        <w:rPr>
          <w:rFonts w:ascii="Times New Roman" w:hAnsi="Times New Roman" w:cs="Times New Roman"/>
          <w:sz w:val="24"/>
          <w:szCs w:val="24"/>
        </w:rPr>
        <w:t xml:space="preserve"> </w:t>
      </w:r>
      <w:r w:rsidRPr="00844D16">
        <w:rPr>
          <w:rFonts w:ascii="Times New Roman" w:hAnsi="Times New Roman" w:cs="Times New Roman"/>
          <w:sz w:val="24"/>
          <w:szCs w:val="24"/>
        </w:rPr>
        <w:t>Лаборатории отрядов</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проводили</w:t>
      </w:r>
      <w:r>
        <w:rPr>
          <w:rFonts w:ascii="Times New Roman" w:hAnsi="Times New Roman" w:cs="Times New Roman"/>
          <w:sz w:val="24"/>
          <w:szCs w:val="24"/>
        </w:rPr>
        <w:t xml:space="preserve"> </w:t>
      </w:r>
      <w:r w:rsidRPr="00844D16">
        <w:rPr>
          <w:rFonts w:ascii="Times New Roman" w:hAnsi="Times New Roman" w:cs="Times New Roman"/>
          <w:sz w:val="24"/>
          <w:szCs w:val="24"/>
        </w:rPr>
        <w:t>постоянный</w:t>
      </w:r>
      <w:r>
        <w:rPr>
          <w:rFonts w:ascii="Times New Roman" w:hAnsi="Times New Roman" w:cs="Times New Roman"/>
          <w:sz w:val="24"/>
          <w:szCs w:val="24"/>
        </w:rPr>
        <w:t xml:space="preserve"> </w:t>
      </w:r>
      <w:r w:rsidRPr="00844D16">
        <w:rPr>
          <w:rFonts w:ascii="Times New Roman" w:hAnsi="Times New Roman" w:cs="Times New Roman"/>
          <w:sz w:val="24"/>
          <w:szCs w:val="24"/>
        </w:rPr>
        <w:t>бактериологический</w:t>
      </w:r>
      <w:r>
        <w:rPr>
          <w:rFonts w:ascii="Times New Roman" w:hAnsi="Times New Roman" w:cs="Times New Roman"/>
          <w:sz w:val="24"/>
          <w:szCs w:val="24"/>
        </w:rPr>
        <w:t xml:space="preserve"> </w:t>
      </w:r>
      <w:r w:rsidRPr="00844D16">
        <w:rPr>
          <w:rFonts w:ascii="Times New Roman" w:hAnsi="Times New Roman" w:cs="Times New Roman"/>
          <w:sz w:val="24"/>
          <w:szCs w:val="24"/>
        </w:rPr>
        <w:t>контроль источник</w:t>
      </w:r>
      <w:r w:rsidR="0038373B">
        <w:rPr>
          <w:rFonts w:ascii="Times New Roman" w:hAnsi="Times New Roman" w:cs="Times New Roman"/>
          <w:sz w:val="24"/>
          <w:szCs w:val="24"/>
        </w:rPr>
        <w:t>ов</w:t>
      </w:r>
      <w:r>
        <w:rPr>
          <w:rFonts w:ascii="Times New Roman" w:hAnsi="Times New Roman" w:cs="Times New Roman"/>
          <w:sz w:val="24"/>
          <w:szCs w:val="24"/>
        </w:rPr>
        <w:t xml:space="preserve"> </w:t>
      </w:r>
      <w:r w:rsidRPr="00844D16">
        <w:rPr>
          <w:rFonts w:ascii="Times New Roman" w:hAnsi="Times New Roman" w:cs="Times New Roman"/>
          <w:sz w:val="24"/>
          <w:szCs w:val="24"/>
        </w:rPr>
        <w:t>водоснабжения</w:t>
      </w:r>
      <w:r w:rsidR="0038373B">
        <w:rPr>
          <w:rFonts w:ascii="Times New Roman" w:hAnsi="Times New Roman" w:cs="Times New Roman"/>
          <w:sz w:val="24"/>
          <w:szCs w:val="24"/>
        </w:rPr>
        <w:t>:</w:t>
      </w:r>
      <w:r w:rsidRPr="00844D16">
        <w:rPr>
          <w:rFonts w:ascii="Times New Roman" w:hAnsi="Times New Roman" w:cs="Times New Roman"/>
          <w:sz w:val="24"/>
          <w:szCs w:val="24"/>
        </w:rPr>
        <w:t xml:space="preserve"> </w:t>
      </w:r>
      <w:r w:rsidR="0038373B">
        <w:rPr>
          <w:rFonts w:ascii="Times New Roman" w:hAnsi="Times New Roman" w:cs="Times New Roman"/>
          <w:sz w:val="24"/>
          <w:szCs w:val="24"/>
        </w:rPr>
        <w:t>е</w:t>
      </w:r>
      <w:r w:rsidRPr="00844D16">
        <w:rPr>
          <w:rFonts w:ascii="Times New Roman" w:hAnsi="Times New Roman" w:cs="Times New Roman"/>
          <w:sz w:val="24"/>
          <w:szCs w:val="24"/>
        </w:rPr>
        <w:t>жедекадно</w:t>
      </w:r>
      <w:r>
        <w:rPr>
          <w:rFonts w:ascii="Times New Roman" w:hAnsi="Times New Roman" w:cs="Times New Roman"/>
          <w:sz w:val="24"/>
          <w:szCs w:val="24"/>
        </w:rPr>
        <w:t xml:space="preserve"> </w:t>
      </w:r>
      <w:r w:rsidR="0038373B">
        <w:rPr>
          <w:rFonts w:ascii="Times New Roman" w:hAnsi="Times New Roman" w:cs="Times New Roman"/>
          <w:sz w:val="24"/>
          <w:szCs w:val="24"/>
        </w:rPr>
        <w:t xml:space="preserve">брали </w:t>
      </w:r>
      <w:r w:rsidRPr="00844D16">
        <w:rPr>
          <w:rFonts w:ascii="Times New Roman" w:hAnsi="Times New Roman" w:cs="Times New Roman"/>
          <w:sz w:val="24"/>
          <w:szCs w:val="24"/>
        </w:rPr>
        <w:t>проб</w:t>
      </w:r>
      <w:r w:rsidR="0038373B">
        <w:rPr>
          <w:rFonts w:ascii="Times New Roman" w:hAnsi="Times New Roman" w:cs="Times New Roman"/>
          <w:sz w:val="24"/>
          <w:szCs w:val="24"/>
        </w:rPr>
        <w:t>ы</w:t>
      </w:r>
      <w:r>
        <w:rPr>
          <w:rFonts w:ascii="Times New Roman" w:hAnsi="Times New Roman" w:cs="Times New Roman"/>
          <w:sz w:val="24"/>
          <w:szCs w:val="24"/>
        </w:rPr>
        <w:t xml:space="preserve"> </w:t>
      </w:r>
      <w:r w:rsidRPr="00844D16">
        <w:rPr>
          <w:rFonts w:ascii="Times New Roman" w:hAnsi="Times New Roman" w:cs="Times New Roman"/>
          <w:sz w:val="24"/>
          <w:szCs w:val="24"/>
        </w:rPr>
        <w:t>воды</w:t>
      </w:r>
      <w:r w:rsidRPr="00796DF1">
        <w:rPr>
          <w:rFonts w:ascii="Times New Roman" w:hAnsi="Times New Roman" w:cs="Times New Roman"/>
          <w:sz w:val="24"/>
          <w:szCs w:val="24"/>
        </w:rPr>
        <w:t xml:space="preserve"> </w:t>
      </w:r>
      <w:r w:rsidRPr="00844D16">
        <w:rPr>
          <w:rFonts w:ascii="Times New Roman" w:hAnsi="Times New Roman" w:cs="Times New Roman"/>
          <w:sz w:val="24"/>
          <w:szCs w:val="24"/>
        </w:rPr>
        <w:t>из</w:t>
      </w:r>
      <w:r>
        <w:rPr>
          <w:rFonts w:ascii="Times New Roman" w:hAnsi="Times New Roman" w:cs="Times New Roman"/>
          <w:sz w:val="24"/>
          <w:szCs w:val="24"/>
        </w:rPr>
        <w:t xml:space="preserve"> </w:t>
      </w:r>
      <w:r w:rsidRPr="00844D16">
        <w:rPr>
          <w:rFonts w:ascii="Times New Roman" w:hAnsi="Times New Roman" w:cs="Times New Roman"/>
          <w:sz w:val="24"/>
          <w:szCs w:val="24"/>
        </w:rPr>
        <w:t>25 колодцев,</w:t>
      </w:r>
      <w:r>
        <w:rPr>
          <w:rFonts w:ascii="Times New Roman" w:hAnsi="Times New Roman" w:cs="Times New Roman"/>
          <w:sz w:val="24"/>
          <w:szCs w:val="24"/>
        </w:rPr>
        <w:t xml:space="preserve"> </w:t>
      </w:r>
      <w:r w:rsidRPr="00844D16">
        <w:rPr>
          <w:rFonts w:ascii="Times New Roman" w:hAnsi="Times New Roman" w:cs="Times New Roman"/>
          <w:sz w:val="24"/>
          <w:szCs w:val="24"/>
        </w:rPr>
        <w:t>колонок, водопроводов, резервуаров</w:t>
      </w:r>
      <w:r>
        <w:rPr>
          <w:rFonts w:ascii="Times New Roman" w:hAnsi="Times New Roman" w:cs="Times New Roman"/>
          <w:sz w:val="24"/>
          <w:szCs w:val="24"/>
        </w:rPr>
        <w:t xml:space="preserve"> </w:t>
      </w:r>
      <w:r w:rsidRPr="00844D16">
        <w:rPr>
          <w:rFonts w:ascii="Times New Roman" w:hAnsi="Times New Roman" w:cs="Times New Roman"/>
          <w:sz w:val="24"/>
          <w:szCs w:val="24"/>
        </w:rPr>
        <w:t>для</w:t>
      </w:r>
      <w:r>
        <w:rPr>
          <w:rFonts w:ascii="Times New Roman" w:hAnsi="Times New Roman" w:cs="Times New Roman"/>
          <w:sz w:val="24"/>
          <w:szCs w:val="24"/>
        </w:rPr>
        <w:t xml:space="preserve"> </w:t>
      </w:r>
      <w:r w:rsidRPr="00844D16">
        <w:rPr>
          <w:rFonts w:ascii="Times New Roman" w:hAnsi="Times New Roman" w:cs="Times New Roman"/>
          <w:sz w:val="24"/>
          <w:szCs w:val="24"/>
        </w:rPr>
        <w:t>хранения</w:t>
      </w:r>
      <w:r>
        <w:rPr>
          <w:rFonts w:ascii="Times New Roman" w:hAnsi="Times New Roman" w:cs="Times New Roman"/>
          <w:sz w:val="24"/>
          <w:szCs w:val="24"/>
        </w:rPr>
        <w:t xml:space="preserve"> </w:t>
      </w:r>
      <w:r w:rsidRPr="00844D16">
        <w:rPr>
          <w:rFonts w:ascii="Times New Roman" w:hAnsi="Times New Roman" w:cs="Times New Roman"/>
          <w:sz w:val="24"/>
          <w:szCs w:val="24"/>
        </w:rPr>
        <w:t>питьевой</w:t>
      </w:r>
      <w:r>
        <w:rPr>
          <w:rFonts w:ascii="Times New Roman" w:hAnsi="Times New Roman" w:cs="Times New Roman"/>
          <w:sz w:val="24"/>
          <w:szCs w:val="24"/>
        </w:rPr>
        <w:t xml:space="preserve"> </w:t>
      </w:r>
      <w:r w:rsidRPr="00844D16">
        <w:rPr>
          <w:rFonts w:ascii="Times New Roman" w:hAnsi="Times New Roman" w:cs="Times New Roman"/>
          <w:sz w:val="24"/>
          <w:szCs w:val="24"/>
        </w:rPr>
        <w:t>воды</w:t>
      </w:r>
      <w:r w:rsidR="0038373B">
        <w:rPr>
          <w:rFonts w:ascii="Times New Roman" w:hAnsi="Times New Roman" w:cs="Times New Roman"/>
          <w:sz w:val="24"/>
          <w:szCs w:val="24"/>
        </w:rPr>
        <w:t xml:space="preserve">, а также </w:t>
      </w:r>
      <w:r w:rsidRPr="00844D16">
        <w:rPr>
          <w:rFonts w:ascii="Times New Roman" w:hAnsi="Times New Roman" w:cs="Times New Roman"/>
          <w:sz w:val="24"/>
          <w:szCs w:val="24"/>
        </w:rPr>
        <w:t>морск</w:t>
      </w:r>
      <w:r w:rsidR="0038373B">
        <w:rPr>
          <w:rFonts w:ascii="Times New Roman" w:hAnsi="Times New Roman" w:cs="Times New Roman"/>
          <w:sz w:val="24"/>
          <w:szCs w:val="24"/>
        </w:rPr>
        <w:t>ую</w:t>
      </w:r>
      <w:r>
        <w:rPr>
          <w:rFonts w:ascii="Times New Roman" w:hAnsi="Times New Roman" w:cs="Times New Roman"/>
          <w:sz w:val="24"/>
          <w:szCs w:val="24"/>
        </w:rPr>
        <w:t xml:space="preserve"> </w:t>
      </w:r>
      <w:r w:rsidRPr="00844D16">
        <w:rPr>
          <w:rFonts w:ascii="Times New Roman" w:hAnsi="Times New Roman" w:cs="Times New Roman"/>
          <w:sz w:val="24"/>
          <w:szCs w:val="24"/>
        </w:rPr>
        <w:t>вод</w:t>
      </w:r>
      <w:r w:rsidR="0038373B">
        <w:rPr>
          <w:rFonts w:ascii="Times New Roman" w:hAnsi="Times New Roman" w:cs="Times New Roman"/>
          <w:sz w:val="24"/>
          <w:szCs w:val="24"/>
        </w:rPr>
        <w:t>у</w:t>
      </w:r>
      <w:r w:rsidRPr="00844D16">
        <w:rPr>
          <w:rFonts w:ascii="Times New Roman" w:hAnsi="Times New Roman" w:cs="Times New Roman"/>
          <w:sz w:val="24"/>
          <w:szCs w:val="24"/>
        </w:rPr>
        <w:t>.</w:t>
      </w:r>
      <w:r>
        <w:rPr>
          <w:rFonts w:ascii="Times New Roman" w:hAnsi="Times New Roman" w:cs="Times New Roman"/>
          <w:sz w:val="24"/>
          <w:szCs w:val="24"/>
        </w:rPr>
        <w:t xml:space="preserve"> </w:t>
      </w:r>
      <w:r w:rsidRPr="00844D16">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844D16">
        <w:rPr>
          <w:rFonts w:ascii="Times New Roman" w:hAnsi="Times New Roman" w:cs="Times New Roman"/>
          <w:sz w:val="24"/>
          <w:szCs w:val="24"/>
        </w:rPr>
        <w:t>бактериологического</w:t>
      </w:r>
      <w:r>
        <w:rPr>
          <w:rFonts w:ascii="Times New Roman" w:hAnsi="Times New Roman" w:cs="Times New Roman"/>
          <w:sz w:val="24"/>
          <w:szCs w:val="24"/>
        </w:rPr>
        <w:t xml:space="preserve"> </w:t>
      </w:r>
      <w:r w:rsidRPr="00844D16">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844D16">
        <w:rPr>
          <w:rFonts w:ascii="Times New Roman" w:hAnsi="Times New Roman" w:cs="Times New Roman"/>
          <w:sz w:val="24"/>
          <w:szCs w:val="24"/>
        </w:rPr>
        <w:t>на</w:t>
      </w:r>
      <w:r>
        <w:rPr>
          <w:rFonts w:ascii="Times New Roman" w:hAnsi="Times New Roman" w:cs="Times New Roman"/>
          <w:sz w:val="24"/>
          <w:szCs w:val="24"/>
        </w:rPr>
        <w:t xml:space="preserve"> </w:t>
      </w:r>
      <w:r w:rsidRPr="00844D16">
        <w:rPr>
          <w:rFonts w:ascii="Times New Roman" w:hAnsi="Times New Roman" w:cs="Times New Roman"/>
          <w:sz w:val="24"/>
          <w:szCs w:val="24"/>
        </w:rPr>
        <w:t>холеру</w:t>
      </w:r>
      <w:r>
        <w:rPr>
          <w:rFonts w:ascii="Times New Roman" w:hAnsi="Times New Roman" w:cs="Times New Roman"/>
          <w:sz w:val="24"/>
          <w:szCs w:val="24"/>
        </w:rPr>
        <w:t xml:space="preserve"> </w:t>
      </w:r>
      <w:r w:rsidRPr="00844D16">
        <w:rPr>
          <w:rFonts w:ascii="Times New Roman" w:hAnsi="Times New Roman" w:cs="Times New Roman"/>
          <w:sz w:val="24"/>
          <w:szCs w:val="24"/>
        </w:rPr>
        <w:t>воды,</w:t>
      </w:r>
      <w:r>
        <w:rPr>
          <w:rFonts w:ascii="Times New Roman" w:hAnsi="Times New Roman" w:cs="Times New Roman"/>
          <w:sz w:val="24"/>
          <w:szCs w:val="24"/>
        </w:rPr>
        <w:t xml:space="preserve"> </w:t>
      </w:r>
      <w:r w:rsidRPr="00844D16">
        <w:rPr>
          <w:rFonts w:ascii="Times New Roman" w:hAnsi="Times New Roman" w:cs="Times New Roman"/>
          <w:sz w:val="24"/>
          <w:szCs w:val="24"/>
        </w:rPr>
        <w:t>материала</w:t>
      </w:r>
      <w:r>
        <w:rPr>
          <w:rFonts w:ascii="Times New Roman" w:hAnsi="Times New Roman" w:cs="Times New Roman"/>
          <w:sz w:val="24"/>
          <w:szCs w:val="24"/>
        </w:rPr>
        <w:t xml:space="preserve"> </w:t>
      </w:r>
      <w:r w:rsidRPr="00844D16">
        <w:rPr>
          <w:rFonts w:ascii="Times New Roman" w:hAnsi="Times New Roman" w:cs="Times New Roman"/>
          <w:sz w:val="24"/>
          <w:szCs w:val="24"/>
        </w:rPr>
        <w:t>от людей</w:t>
      </w:r>
      <w:r>
        <w:rPr>
          <w:rFonts w:ascii="Times New Roman" w:hAnsi="Times New Roman" w:cs="Times New Roman"/>
          <w:sz w:val="24"/>
          <w:szCs w:val="24"/>
        </w:rPr>
        <w:t xml:space="preserve"> </w:t>
      </w:r>
      <w:r w:rsidRPr="00844D16">
        <w:rPr>
          <w:rFonts w:ascii="Times New Roman" w:hAnsi="Times New Roman" w:cs="Times New Roman"/>
          <w:sz w:val="24"/>
          <w:szCs w:val="24"/>
        </w:rPr>
        <w:t>были</w:t>
      </w:r>
      <w:r>
        <w:rPr>
          <w:rFonts w:ascii="Times New Roman" w:hAnsi="Times New Roman" w:cs="Times New Roman"/>
          <w:sz w:val="24"/>
          <w:szCs w:val="24"/>
        </w:rPr>
        <w:t xml:space="preserve"> </w:t>
      </w:r>
      <w:r w:rsidRPr="00844D16">
        <w:rPr>
          <w:rFonts w:ascii="Times New Roman" w:hAnsi="Times New Roman" w:cs="Times New Roman"/>
          <w:sz w:val="24"/>
          <w:szCs w:val="24"/>
        </w:rPr>
        <w:t>отрицательными. В</w:t>
      </w:r>
      <w:r>
        <w:rPr>
          <w:rFonts w:ascii="Times New Roman" w:hAnsi="Times New Roman" w:cs="Times New Roman"/>
          <w:sz w:val="24"/>
          <w:szCs w:val="24"/>
        </w:rPr>
        <w:t xml:space="preserve"> </w:t>
      </w:r>
      <w:r w:rsidRPr="00844D16">
        <w:rPr>
          <w:rFonts w:ascii="Times New Roman" w:hAnsi="Times New Roman" w:cs="Times New Roman"/>
          <w:sz w:val="24"/>
          <w:szCs w:val="24"/>
        </w:rPr>
        <w:t>г.</w:t>
      </w:r>
      <w:r>
        <w:rPr>
          <w:rFonts w:ascii="Times New Roman" w:hAnsi="Times New Roman" w:cs="Times New Roman"/>
          <w:sz w:val="24"/>
          <w:szCs w:val="24"/>
        </w:rPr>
        <w:t xml:space="preserve"> </w:t>
      </w:r>
      <w:r w:rsidRPr="00844D16">
        <w:rPr>
          <w:rFonts w:ascii="Times New Roman" w:hAnsi="Times New Roman" w:cs="Times New Roman"/>
          <w:sz w:val="24"/>
          <w:szCs w:val="24"/>
        </w:rPr>
        <w:t>Шевченко</w:t>
      </w:r>
      <w:r>
        <w:rPr>
          <w:rFonts w:ascii="Times New Roman" w:hAnsi="Times New Roman" w:cs="Times New Roman"/>
          <w:sz w:val="24"/>
          <w:szCs w:val="24"/>
        </w:rPr>
        <w:t xml:space="preserve"> </w:t>
      </w:r>
      <w:r w:rsidRPr="00844D16">
        <w:rPr>
          <w:rFonts w:ascii="Times New Roman" w:hAnsi="Times New Roman" w:cs="Times New Roman"/>
          <w:sz w:val="24"/>
          <w:szCs w:val="24"/>
        </w:rPr>
        <w:t>обследование</w:t>
      </w:r>
      <w:r>
        <w:rPr>
          <w:rFonts w:ascii="Times New Roman" w:hAnsi="Times New Roman" w:cs="Times New Roman"/>
          <w:sz w:val="24"/>
          <w:szCs w:val="24"/>
        </w:rPr>
        <w:t xml:space="preserve"> </w:t>
      </w:r>
      <w:r w:rsidRPr="00844D16">
        <w:rPr>
          <w:rFonts w:ascii="Times New Roman" w:hAnsi="Times New Roman" w:cs="Times New Roman"/>
          <w:sz w:val="24"/>
          <w:szCs w:val="24"/>
        </w:rPr>
        <w:t>больных</w:t>
      </w:r>
      <w:r>
        <w:rPr>
          <w:rFonts w:ascii="Times New Roman" w:hAnsi="Times New Roman" w:cs="Times New Roman"/>
          <w:sz w:val="24"/>
          <w:szCs w:val="24"/>
        </w:rPr>
        <w:t xml:space="preserve"> </w:t>
      </w:r>
      <w:r w:rsidRPr="00844D16">
        <w:rPr>
          <w:rFonts w:ascii="Times New Roman" w:hAnsi="Times New Roman" w:cs="Times New Roman"/>
          <w:sz w:val="24"/>
          <w:szCs w:val="24"/>
        </w:rPr>
        <w:t>ОКИ проводила</w:t>
      </w:r>
      <w:r>
        <w:rPr>
          <w:rFonts w:ascii="Times New Roman" w:hAnsi="Times New Roman" w:cs="Times New Roman"/>
          <w:sz w:val="24"/>
          <w:szCs w:val="24"/>
        </w:rPr>
        <w:t xml:space="preserve"> </w:t>
      </w:r>
      <w:r w:rsidRPr="00844D16">
        <w:rPr>
          <w:rFonts w:ascii="Times New Roman" w:hAnsi="Times New Roman" w:cs="Times New Roman"/>
          <w:sz w:val="24"/>
          <w:szCs w:val="24"/>
        </w:rPr>
        <w:t>баклаборатория</w:t>
      </w:r>
      <w:r>
        <w:rPr>
          <w:rFonts w:ascii="Times New Roman" w:hAnsi="Times New Roman" w:cs="Times New Roman"/>
          <w:sz w:val="24"/>
          <w:szCs w:val="24"/>
        </w:rPr>
        <w:t xml:space="preserve"> </w:t>
      </w:r>
      <w:r w:rsidRPr="00844D16">
        <w:rPr>
          <w:rFonts w:ascii="Times New Roman" w:hAnsi="Times New Roman" w:cs="Times New Roman"/>
          <w:sz w:val="24"/>
          <w:szCs w:val="24"/>
        </w:rPr>
        <w:t>МСЧ-102. Она</w:t>
      </w:r>
      <w:r>
        <w:rPr>
          <w:rFonts w:ascii="Times New Roman" w:hAnsi="Times New Roman" w:cs="Times New Roman"/>
          <w:sz w:val="24"/>
          <w:szCs w:val="24"/>
        </w:rPr>
        <w:t xml:space="preserve"> </w:t>
      </w:r>
      <w:r w:rsidRPr="00844D16">
        <w:rPr>
          <w:rFonts w:ascii="Times New Roman" w:hAnsi="Times New Roman" w:cs="Times New Roman"/>
          <w:sz w:val="24"/>
          <w:szCs w:val="24"/>
        </w:rPr>
        <w:t>же</w:t>
      </w:r>
      <w:r>
        <w:rPr>
          <w:rFonts w:ascii="Times New Roman" w:hAnsi="Times New Roman" w:cs="Times New Roman"/>
          <w:sz w:val="24"/>
          <w:szCs w:val="24"/>
        </w:rPr>
        <w:t xml:space="preserve"> </w:t>
      </w:r>
      <w:r w:rsidRPr="00844D16">
        <w:rPr>
          <w:rFonts w:ascii="Times New Roman" w:hAnsi="Times New Roman" w:cs="Times New Roman"/>
          <w:sz w:val="24"/>
          <w:szCs w:val="24"/>
        </w:rPr>
        <w:t>ежедневно</w:t>
      </w:r>
      <w:r>
        <w:rPr>
          <w:rFonts w:ascii="Times New Roman" w:hAnsi="Times New Roman" w:cs="Times New Roman"/>
          <w:sz w:val="24"/>
          <w:szCs w:val="24"/>
        </w:rPr>
        <w:t xml:space="preserve"> </w:t>
      </w:r>
      <w:r w:rsidRPr="00844D16">
        <w:rPr>
          <w:rFonts w:ascii="Times New Roman" w:hAnsi="Times New Roman" w:cs="Times New Roman"/>
          <w:sz w:val="24"/>
          <w:szCs w:val="24"/>
        </w:rPr>
        <w:t>исследовала</w:t>
      </w:r>
      <w:r>
        <w:rPr>
          <w:rFonts w:ascii="Times New Roman" w:hAnsi="Times New Roman" w:cs="Times New Roman"/>
          <w:sz w:val="24"/>
          <w:szCs w:val="24"/>
        </w:rPr>
        <w:t xml:space="preserve"> </w:t>
      </w:r>
      <w:r w:rsidRPr="00844D16">
        <w:rPr>
          <w:rFonts w:ascii="Times New Roman" w:hAnsi="Times New Roman" w:cs="Times New Roman"/>
          <w:sz w:val="24"/>
          <w:szCs w:val="24"/>
        </w:rPr>
        <w:t>питьевую</w:t>
      </w:r>
      <w:r>
        <w:rPr>
          <w:rFonts w:ascii="Times New Roman" w:hAnsi="Times New Roman" w:cs="Times New Roman"/>
          <w:sz w:val="24"/>
          <w:szCs w:val="24"/>
        </w:rPr>
        <w:t xml:space="preserve"> </w:t>
      </w:r>
      <w:r w:rsidRPr="00844D16">
        <w:rPr>
          <w:rFonts w:ascii="Times New Roman" w:hAnsi="Times New Roman" w:cs="Times New Roman"/>
          <w:sz w:val="24"/>
          <w:szCs w:val="24"/>
        </w:rPr>
        <w:t>воду из</w:t>
      </w:r>
      <w:r>
        <w:rPr>
          <w:rFonts w:ascii="Times New Roman" w:hAnsi="Times New Roman" w:cs="Times New Roman"/>
          <w:sz w:val="24"/>
          <w:szCs w:val="24"/>
        </w:rPr>
        <w:t xml:space="preserve"> </w:t>
      </w:r>
      <w:r w:rsidRPr="00844D16">
        <w:rPr>
          <w:rFonts w:ascii="Times New Roman" w:hAnsi="Times New Roman" w:cs="Times New Roman"/>
          <w:sz w:val="24"/>
          <w:szCs w:val="24"/>
        </w:rPr>
        <w:t>распределительного</w:t>
      </w:r>
      <w:r>
        <w:rPr>
          <w:rFonts w:ascii="Times New Roman" w:hAnsi="Times New Roman" w:cs="Times New Roman"/>
          <w:sz w:val="24"/>
          <w:szCs w:val="24"/>
        </w:rPr>
        <w:t xml:space="preserve"> </w:t>
      </w:r>
      <w:r w:rsidRPr="00844D16">
        <w:rPr>
          <w:rFonts w:ascii="Times New Roman" w:hAnsi="Times New Roman" w:cs="Times New Roman"/>
          <w:sz w:val="24"/>
          <w:szCs w:val="24"/>
        </w:rPr>
        <w:t>узла городской</w:t>
      </w:r>
      <w:r>
        <w:rPr>
          <w:rFonts w:ascii="Times New Roman" w:hAnsi="Times New Roman" w:cs="Times New Roman"/>
          <w:sz w:val="24"/>
          <w:szCs w:val="24"/>
        </w:rPr>
        <w:t xml:space="preserve"> </w:t>
      </w:r>
      <w:r w:rsidRPr="00844D16">
        <w:rPr>
          <w:rFonts w:ascii="Times New Roman" w:hAnsi="Times New Roman" w:cs="Times New Roman"/>
          <w:sz w:val="24"/>
          <w:szCs w:val="24"/>
        </w:rPr>
        <w:t>водопроводной</w:t>
      </w:r>
      <w:r>
        <w:rPr>
          <w:rFonts w:ascii="Times New Roman" w:hAnsi="Times New Roman" w:cs="Times New Roman"/>
          <w:sz w:val="24"/>
          <w:szCs w:val="24"/>
        </w:rPr>
        <w:t xml:space="preserve"> </w:t>
      </w:r>
      <w:r w:rsidRPr="00844D16">
        <w:rPr>
          <w:rFonts w:ascii="Times New Roman" w:hAnsi="Times New Roman" w:cs="Times New Roman"/>
          <w:sz w:val="24"/>
          <w:szCs w:val="24"/>
        </w:rPr>
        <w:t>сети, а</w:t>
      </w:r>
      <w:r>
        <w:rPr>
          <w:rFonts w:ascii="Times New Roman" w:hAnsi="Times New Roman" w:cs="Times New Roman"/>
          <w:sz w:val="24"/>
          <w:szCs w:val="24"/>
        </w:rPr>
        <w:t xml:space="preserve"> </w:t>
      </w:r>
      <w:r w:rsidRPr="00844D16">
        <w:rPr>
          <w:rFonts w:ascii="Times New Roman" w:hAnsi="Times New Roman" w:cs="Times New Roman"/>
          <w:sz w:val="24"/>
          <w:szCs w:val="24"/>
        </w:rPr>
        <w:t>также</w:t>
      </w:r>
      <w:r>
        <w:rPr>
          <w:rFonts w:ascii="Times New Roman" w:hAnsi="Times New Roman" w:cs="Times New Roman"/>
          <w:sz w:val="24"/>
          <w:szCs w:val="24"/>
        </w:rPr>
        <w:t xml:space="preserve"> </w:t>
      </w:r>
      <w:r w:rsidRPr="00844D16">
        <w:rPr>
          <w:rFonts w:ascii="Times New Roman" w:hAnsi="Times New Roman" w:cs="Times New Roman"/>
          <w:sz w:val="24"/>
          <w:szCs w:val="24"/>
        </w:rPr>
        <w:t>од</w:t>
      </w:r>
      <w:r w:rsidR="0038373B">
        <w:rPr>
          <w:rFonts w:ascii="Times New Roman" w:hAnsi="Times New Roman" w:cs="Times New Roman"/>
          <w:sz w:val="24"/>
          <w:szCs w:val="24"/>
        </w:rPr>
        <w:t>ин раз</w:t>
      </w:r>
      <w:r>
        <w:rPr>
          <w:rFonts w:ascii="Times New Roman" w:hAnsi="Times New Roman" w:cs="Times New Roman"/>
          <w:sz w:val="24"/>
          <w:szCs w:val="24"/>
        </w:rPr>
        <w:t xml:space="preserve"> </w:t>
      </w:r>
      <w:r w:rsidRPr="00844D16">
        <w:rPr>
          <w:rFonts w:ascii="Times New Roman" w:hAnsi="Times New Roman" w:cs="Times New Roman"/>
          <w:sz w:val="24"/>
          <w:szCs w:val="24"/>
        </w:rPr>
        <w:t>в 2 недели</w:t>
      </w:r>
      <w:r>
        <w:rPr>
          <w:rFonts w:ascii="Times New Roman" w:hAnsi="Times New Roman" w:cs="Times New Roman"/>
          <w:sz w:val="24"/>
          <w:szCs w:val="24"/>
        </w:rPr>
        <w:t xml:space="preserve"> </w:t>
      </w:r>
      <w:r w:rsidRPr="00844D16">
        <w:rPr>
          <w:rFonts w:ascii="Times New Roman" w:hAnsi="Times New Roman" w:cs="Times New Roman"/>
          <w:sz w:val="24"/>
          <w:szCs w:val="24"/>
        </w:rPr>
        <w:t>проводила отбор</w:t>
      </w:r>
      <w:r>
        <w:rPr>
          <w:rFonts w:ascii="Times New Roman" w:hAnsi="Times New Roman" w:cs="Times New Roman"/>
          <w:sz w:val="24"/>
          <w:szCs w:val="24"/>
        </w:rPr>
        <w:t xml:space="preserve"> </w:t>
      </w:r>
      <w:r w:rsidRPr="00844D16">
        <w:rPr>
          <w:rFonts w:ascii="Times New Roman" w:hAnsi="Times New Roman" w:cs="Times New Roman"/>
          <w:sz w:val="24"/>
          <w:szCs w:val="24"/>
        </w:rPr>
        <w:t>проб</w:t>
      </w:r>
      <w:r>
        <w:rPr>
          <w:rFonts w:ascii="Times New Roman" w:hAnsi="Times New Roman" w:cs="Times New Roman"/>
          <w:sz w:val="24"/>
          <w:szCs w:val="24"/>
        </w:rPr>
        <w:t xml:space="preserve"> </w:t>
      </w:r>
      <w:r w:rsidRPr="00844D16">
        <w:rPr>
          <w:rFonts w:ascii="Times New Roman" w:hAnsi="Times New Roman" w:cs="Times New Roman"/>
          <w:sz w:val="24"/>
          <w:szCs w:val="24"/>
        </w:rPr>
        <w:t>воды</w:t>
      </w:r>
      <w:r>
        <w:rPr>
          <w:rFonts w:ascii="Times New Roman" w:hAnsi="Times New Roman" w:cs="Times New Roman"/>
          <w:sz w:val="24"/>
          <w:szCs w:val="24"/>
        </w:rPr>
        <w:t xml:space="preserve"> </w:t>
      </w:r>
      <w:r w:rsidRPr="00844D16">
        <w:rPr>
          <w:rFonts w:ascii="Times New Roman" w:hAnsi="Times New Roman" w:cs="Times New Roman"/>
          <w:sz w:val="24"/>
          <w:szCs w:val="24"/>
        </w:rPr>
        <w:t>из</w:t>
      </w:r>
      <w:r>
        <w:rPr>
          <w:rFonts w:ascii="Times New Roman" w:hAnsi="Times New Roman" w:cs="Times New Roman"/>
          <w:sz w:val="24"/>
          <w:szCs w:val="24"/>
        </w:rPr>
        <w:t xml:space="preserve"> </w:t>
      </w:r>
      <w:r w:rsidRPr="00844D16">
        <w:rPr>
          <w:rFonts w:ascii="Times New Roman" w:hAnsi="Times New Roman" w:cs="Times New Roman"/>
          <w:sz w:val="24"/>
          <w:szCs w:val="24"/>
        </w:rPr>
        <w:t>питьевого</w:t>
      </w:r>
      <w:r>
        <w:rPr>
          <w:rFonts w:ascii="Times New Roman" w:hAnsi="Times New Roman" w:cs="Times New Roman"/>
          <w:sz w:val="24"/>
          <w:szCs w:val="24"/>
        </w:rPr>
        <w:t xml:space="preserve"> </w:t>
      </w:r>
      <w:r w:rsidRPr="00844D16">
        <w:rPr>
          <w:rFonts w:ascii="Times New Roman" w:hAnsi="Times New Roman" w:cs="Times New Roman"/>
          <w:sz w:val="24"/>
          <w:szCs w:val="24"/>
        </w:rPr>
        <w:t>и</w:t>
      </w:r>
      <w:r>
        <w:rPr>
          <w:rFonts w:ascii="Times New Roman" w:hAnsi="Times New Roman" w:cs="Times New Roman"/>
          <w:sz w:val="24"/>
          <w:szCs w:val="24"/>
        </w:rPr>
        <w:t xml:space="preserve"> </w:t>
      </w:r>
      <w:r w:rsidRPr="00844D16">
        <w:rPr>
          <w:rFonts w:ascii="Times New Roman" w:hAnsi="Times New Roman" w:cs="Times New Roman"/>
          <w:sz w:val="24"/>
          <w:szCs w:val="24"/>
        </w:rPr>
        <w:t>технического</w:t>
      </w:r>
      <w:r>
        <w:rPr>
          <w:rFonts w:ascii="Times New Roman" w:hAnsi="Times New Roman" w:cs="Times New Roman"/>
          <w:sz w:val="24"/>
          <w:szCs w:val="24"/>
        </w:rPr>
        <w:t xml:space="preserve"> </w:t>
      </w:r>
      <w:r w:rsidRPr="00844D16">
        <w:rPr>
          <w:rFonts w:ascii="Times New Roman" w:hAnsi="Times New Roman" w:cs="Times New Roman"/>
          <w:sz w:val="24"/>
          <w:szCs w:val="24"/>
        </w:rPr>
        <w:t>водопровода.</w:t>
      </w:r>
    </w:p>
    <w:p w:rsidR="002C1C51" w:rsidRPr="00844D16" w:rsidRDefault="002C1C51" w:rsidP="002C1C51">
      <w:pPr>
        <w:ind w:firstLine="397"/>
        <w:jc w:val="both"/>
        <w:rPr>
          <w:sz w:val="24"/>
          <w:szCs w:val="24"/>
        </w:rPr>
      </w:pPr>
      <w:r w:rsidRPr="00844D16">
        <w:rPr>
          <w:sz w:val="24"/>
          <w:szCs w:val="24"/>
        </w:rPr>
        <w:t>Впервые</w:t>
      </w:r>
      <w:r>
        <w:rPr>
          <w:sz w:val="24"/>
          <w:szCs w:val="24"/>
        </w:rPr>
        <w:t xml:space="preserve"> </w:t>
      </w:r>
      <w:r w:rsidRPr="00844D16">
        <w:rPr>
          <w:sz w:val="24"/>
          <w:szCs w:val="24"/>
        </w:rPr>
        <w:t>холера</w:t>
      </w:r>
      <w:r>
        <w:rPr>
          <w:sz w:val="24"/>
          <w:szCs w:val="24"/>
        </w:rPr>
        <w:t xml:space="preserve"> </w:t>
      </w:r>
      <w:r w:rsidRPr="00844D16">
        <w:rPr>
          <w:sz w:val="24"/>
          <w:szCs w:val="24"/>
        </w:rPr>
        <w:t>Эль-Тор</w:t>
      </w:r>
      <w:r>
        <w:rPr>
          <w:sz w:val="24"/>
          <w:szCs w:val="24"/>
        </w:rPr>
        <w:t xml:space="preserve"> появилась </w:t>
      </w:r>
      <w:r w:rsidRPr="00844D16">
        <w:rPr>
          <w:sz w:val="24"/>
          <w:szCs w:val="24"/>
        </w:rPr>
        <w:t>на</w:t>
      </w:r>
      <w:r>
        <w:rPr>
          <w:sz w:val="24"/>
          <w:szCs w:val="24"/>
        </w:rPr>
        <w:t xml:space="preserve"> </w:t>
      </w:r>
      <w:r w:rsidRPr="00844D16">
        <w:rPr>
          <w:sz w:val="24"/>
          <w:szCs w:val="24"/>
        </w:rPr>
        <w:t>территори</w:t>
      </w:r>
      <w:r>
        <w:rPr>
          <w:sz w:val="24"/>
          <w:szCs w:val="24"/>
        </w:rPr>
        <w:t xml:space="preserve">и </w:t>
      </w:r>
      <w:r w:rsidRPr="00844D16">
        <w:rPr>
          <w:sz w:val="24"/>
          <w:szCs w:val="24"/>
        </w:rPr>
        <w:t>Мангышлакской области</w:t>
      </w:r>
      <w:r>
        <w:rPr>
          <w:sz w:val="24"/>
          <w:szCs w:val="24"/>
        </w:rPr>
        <w:t xml:space="preserve"> </w:t>
      </w:r>
      <w:r w:rsidRPr="00844D16">
        <w:rPr>
          <w:sz w:val="24"/>
          <w:szCs w:val="24"/>
        </w:rPr>
        <w:t>в</w:t>
      </w:r>
      <w:r>
        <w:rPr>
          <w:sz w:val="24"/>
          <w:szCs w:val="24"/>
        </w:rPr>
        <w:t xml:space="preserve"> </w:t>
      </w:r>
      <w:r w:rsidRPr="00844D16">
        <w:rPr>
          <w:sz w:val="24"/>
          <w:szCs w:val="24"/>
        </w:rPr>
        <w:t>сентя</w:t>
      </w:r>
      <w:r w:rsidRPr="00844D16">
        <w:rPr>
          <w:sz w:val="24"/>
          <w:szCs w:val="24"/>
        </w:rPr>
        <w:t>б</w:t>
      </w:r>
      <w:r w:rsidRPr="00844D16">
        <w:rPr>
          <w:sz w:val="24"/>
          <w:szCs w:val="24"/>
        </w:rPr>
        <w:t>ре</w:t>
      </w:r>
      <w:r>
        <w:rPr>
          <w:sz w:val="24"/>
          <w:szCs w:val="24"/>
        </w:rPr>
        <w:t xml:space="preserve"> </w:t>
      </w:r>
      <w:r w:rsidRPr="00844D16">
        <w:rPr>
          <w:sz w:val="24"/>
          <w:szCs w:val="24"/>
        </w:rPr>
        <w:t>1970</w:t>
      </w:r>
      <w:r>
        <w:rPr>
          <w:sz w:val="24"/>
          <w:szCs w:val="24"/>
        </w:rPr>
        <w:t xml:space="preserve"> </w:t>
      </w:r>
      <w:r w:rsidRPr="00844D16">
        <w:rPr>
          <w:sz w:val="24"/>
          <w:szCs w:val="24"/>
        </w:rPr>
        <w:t>г. Заболел</w:t>
      </w:r>
      <w:r>
        <w:rPr>
          <w:sz w:val="24"/>
          <w:szCs w:val="24"/>
        </w:rPr>
        <w:t xml:space="preserve"> </w:t>
      </w:r>
      <w:r w:rsidRPr="00844D16">
        <w:rPr>
          <w:sz w:val="24"/>
          <w:szCs w:val="24"/>
        </w:rPr>
        <w:t>капитан</w:t>
      </w:r>
      <w:r>
        <w:rPr>
          <w:sz w:val="24"/>
          <w:szCs w:val="24"/>
        </w:rPr>
        <w:t xml:space="preserve"> </w:t>
      </w:r>
      <w:r w:rsidRPr="00844D16">
        <w:rPr>
          <w:sz w:val="24"/>
          <w:szCs w:val="24"/>
        </w:rPr>
        <w:t>судна</w:t>
      </w:r>
      <w:r>
        <w:rPr>
          <w:sz w:val="24"/>
          <w:szCs w:val="24"/>
        </w:rPr>
        <w:t xml:space="preserve"> </w:t>
      </w:r>
      <w:r w:rsidRPr="00844D16">
        <w:rPr>
          <w:sz w:val="24"/>
          <w:szCs w:val="24"/>
        </w:rPr>
        <w:t>Гурьевского</w:t>
      </w:r>
      <w:r>
        <w:rPr>
          <w:sz w:val="24"/>
          <w:szCs w:val="24"/>
        </w:rPr>
        <w:t xml:space="preserve"> </w:t>
      </w:r>
      <w:r w:rsidRPr="00844D16">
        <w:rPr>
          <w:sz w:val="24"/>
          <w:szCs w:val="24"/>
        </w:rPr>
        <w:t>рыболовного</w:t>
      </w:r>
      <w:r>
        <w:rPr>
          <w:sz w:val="24"/>
          <w:szCs w:val="24"/>
        </w:rPr>
        <w:t xml:space="preserve"> </w:t>
      </w:r>
      <w:r w:rsidRPr="00844D16">
        <w:rPr>
          <w:sz w:val="24"/>
          <w:szCs w:val="24"/>
        </w:rPr>
        <w:t>флота, житель</w:t>
      </w:r>
      <w:r>
        <w:rPr>
          <w:sz w:val="24"/>
          <w:szCs w:val="24"/>
        </w:rPr>
        <w:t xml:space="preserve"> </w:t>
      </w:r>
      <w:r w:rsidRPr="00844D16">
        <w:rPr>
          <w:sz w:val="24"/>
          <w:szCs w:val="24"/>
        </w:rPr>
        <w:t>поселка</w:t>
      </w:r>
      <w:r>
        <w:rPr>
          <w:sz w:val="24"/>
          <w:szCs w:val="24"/>
        </w:rPr>
        <w:t xml:space="preserve"> </w:t>
      </w:r>
      <w:r w:rsidRPr="00844D16">
        <w:rPr>
          <w:sz w:val="24"/>
          <w:szCs w:val="24"/>
        </w:rPr>
        <w:t>Аташ. От</w:t>
      </w:r>
      <w:r>
        <w:rPr>
          <w:sz w:val="24"/>
          <w:szCs w:val="24"/>
        </w:rPr>
        <w:t xml:space="preserve"> </w:t>
      </w:r>
      <w:r w:rsidRPr="00844D16">
        <w:rPr>
          <w:sz w:val="24"/>
          <w:szCs w:val="24"/>
        </w:rPr>
        <w:t>больного</w:t>
      </w:r>
      <w:r>
        <w:rPr>
          <w:sz w:val="24"/>
          <w:szCs w:val="24"/>
        </w:rPr>
        <w:t xml:space="preserve"> </w:t>
      </w:r>
      <w:r w:rsidRPr="00844D16">
        <w:rPr>
          <w:sz w:val="24"/>
          <w:szCs w:val="24"/>
        </w:rPr>
        <w:t>была</w:t>
      </w:r>
      <w:r>
        <w:rPr>
          <w:sz w:val="24"/>
          <w:szCs w:val="24"/>
        </w:rPr>
        <w:t xml:space="preserve"> </w:t>
      </w:r>
      <w:r w:rsidRPr="00844D16">
        <w:rPr>
          <w:sz w:val="24"/>
          <w:szCs w:val="24"/>
        </w:rPr>
        <w:t>выделена</w:t>
      </w:r>
      <w:r>
        <w:rPr>
          <w:sz w:val="24"/>
          <w:szCs w:val="24"/>
        </w:rPr>
        <w:t xml:space="preserve"> </w:t>
      </w:r>
      <w:r w:rsidRPr="00844D16">
        <w:rPr>
          <w:sz w:val="24"/>
          <w:szCs w:val="24"/>
        </w:rPr>
        <w:t>культура</w:t>
      </w:r>
      <w:r>
        <w:rPr>
          <w:sz w:val="24"/>
          <w:szCs w:val="24"/>
        </w:rPr>
        <w:t xml:space="preserve"> </w:t>
      </w:r>
      <w:r w:rsidRPr="00844D16">
        <w:rPr>
          <w:sz w:val="24"/>
          <w:szCs w:val="24"/>
        </w:rPr>
        <w:t>холерного</w:t>
      </w:r>
      <w:r>
        <w:rPr>
          <w:sz w:val="24"/>
          <w:szCs w:val="24"/>
        </w:rPr>
        <w:t xml:space="preserve"> </w:t>
      </w:r>
      <w:r w:rsidRPr="00844D16">
        <w:rPr>
          <w:sz w:val="24"/>
          <w:szCs w:val="24"/>
        </w:rPr>
        <w:t>вибриона</w:t>
      </w:r>
      <w:r>
        <w:rPr>
          <w:sz w:val="24"/>
          <w:szCs w:val="24"/>
        </w:rPr>
        <w:t xml:space="preserve"> </w:t>
      </w:r>
      <w:r w:rsidRPr="00844D16">
        <w:rPr>
          <w:sz w:val="24"/>
          <w:szCs w:val="24"/>
        </w:rPr>
        <w:t>Эль-Тор.</w:t>
      </w:r>
      <w:r>
        <w:rPr>
          <w:sz w:val="24"/>
          <w:szCs w:val="24"/>
        </w:rPr>
        <w:t xml:space="preserve"> </w:t>
      </w:r>
      <w:r w:rsidRPr="00844D16">
        <w:rPr>
          <w:sz w:val="24"/>
          <w:szCs w:val="24"/>
        </w:rPr>
        <w:t>За период</w:t>
      </w:r>
      <w:r>
        <w:rPr>
          <w:sz w:val="24"/>
          <w:szCs w:val="24"/>
        </w:rPr>
        <w:t xml:space="preserve"> </w:t>
      </w:r>
      <w:r w:rsidRPr="00844D16">
        <w:rPr>
          <w:sz w:val="24"/>
          <w:szCs w:val="24"/>
        </w:rPr>
        <w:t>с 24 се</w:t>
      </w:r>
      <w:r w:rsidRPr="00844D16">
        <w:rPr>
          <w:sz w:val="24"/>
          <w:szCs w:val="24"/>
        </w:rPr>
        <w:t>н</w:t>
      </w:r>
      <w:r w:rsidRPr="00844D16">
        <w:rPr>
          <w:sz w:val="24"/>
          <w:szCs w:val="24"/>
        </w:rPr>
        <w:t>тября</w:t>
      </w:r>
      <w:r>
        <w:rPr>
          <w:sz w:val="24"/>
          <w:szCs w:val="24"/>
        </w:rPr>
        <w:t xml:space="preserve"> </w:t>
      </w:r>
      <w:r w:rsidRPr="00844D16">
        <w:rPr>
          <w:sz w:val="24"/>
          <w:szCs w:val="24"/>
        </w:rPr>
        <w:t>по 20 декабря</w:t>
      </w:r>
      <w:r>
        <w:rPr>
          <w:sz w:val="24"/>
          <w:szCs w:val="24"/>
        </w:rPr>
        <w:t xml:space="preserve"> </w:t>
      </w:r>
      <w:r w:rsidRPr="00844D16">
        <w:rPr>
          <w:sz w:val="24"/>
          <w:szCs w:val="24"/>
        </w:rPr>
        <w:t>лабораторией</w:t>
      </w:r>
      <w:r>
        <w:rPr>
          <w:sz w:val="24"/>
          <w:szCs w:val="24"/>
        </w:rPr>
        <w:t xml:space="preserve"> </w:t>
      </w:r>
      <w:r w:rsidRPr="00844D16">
        <w:rPr>
          <w:sz w:val="24"/>
          <w:szCs w:val="24"/>
        </w:rPr>
        <w:t>Форт-Шевченковского ПЧО обследовано 3148 человек</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индивидуальным</w:t>
      </w:r>
      <w:r>
        <w:rPr>
          <w:sz w:val="24"/>
          <w:szCs w:val="24"/>
        </w:rPr>
        <w:t xml:space="preserve"> </w:t>
      </w:r>
      <w:r w:rsidRPr="00844D16">
        <w:rPr>
          <w:sz w:val="24"/>
          <w:szCs w:val="24"/>
        </w:rPr>
        <w:t>и</w:t>
      </w:r>
      <w:r>
        <w:rPr>
          <w:sz w:val="24"/>
          <w:szCs w:val="24"/>
        </w:rPr>
        <w:t xml:space="preserve"> </w:t>
      </w:r>
      <w:r w:rsidRPr="00844D16">
        <w:rPr>
          <w:sz w:val="24"/>
          <w:szCs w:val="24"/>
        </w:rPr>
        <w:t>групповым</w:t>
      </w:r>
      <w:r>
        <w:rPr>
          <w:sz w:val="24"/>
          <w:szCs w:val="24"/>
        </w:rPr>
        <w:t xml:space="preserve"> </w:t>
      </w:r>
      <w:r w:rsidRPr="00844D16">
        <w:rPr>
          <w:sz w:val="24"/>
          <w:szCs w:val="24"/>
        </w:rPr>
        <w:t>методами, проведено 1922</w:t>
      </w:r>
      <w:r>
        <w:rPr>
          <w:sz w:val="24"/>
          <w:szCs w:val="24"/>
        </w:rPr>
        <w:t xml:space="preserve"> </w:t>
      </w:r>
      <w:r w:rsidRPr="00844D16">
        <w:rPr>
          <w:sz w:val="24"/>
          <w:szCs w:val="24"/>
        </w:rPr>
        <w:t>анализа. Обследовано 45 больных</w:t>
      </w:r>
      <w:r>
        <w:rPr>
          <w:sz w:val="24"/>
          <w:szCs w:val="24"/>
        </w:rPr>
        <w:t xml:space="preserve"> </w:t>
      </w:r>
      <w:r w:rsidRPr="00844D16">
        <w:rPr>
          <w:sz w:val="24"/>
          <w:szCs w:val="24"/>
        </w:rPr>
        <w:t>ОКИ, 20</w:t>
      </w:r>
      <w:r>
        <w:rPr>
          <w:sz w:val="24"/>
          <w:szCs w:val="24"/>
        </w:rPr>
        <w:t xml:space="preserve"> </w:t>
      </w:r>
      <w:r w:rsidRPr="00844D16">
        <w:rPr>
          <w:sz w:val="24"/>
          <w:szCs w:val="24"/>
        </w:rPr>
        <w:t>санированных</w:t>
      </w:r>
      <w:r>
        <w:rPr>
          <w:sz w:val="24"/>
          <w:szCs w:val="24"/>
        </w:rPr>
        <w:t xml:space="preserve"> </w:t>
      </w:r>
      <w:r w:rsidRPr="00844D16">
        <w:rPr>
          <w:sz w:val="24"/>
          <w:szCs w:val="24"/>
        </w:rPr>
        <w:t>вибрионосителей, 195 контактных с больным</w:t>
      </w:r>
      <w:r>
        <w:rPr>
          <w:sz w:val="24"/>
          <w:szCs w:val="24"/>
        </w:rPr>
        <w:t xml:space="preserve"> </w:t>
      </w:r>
      <w:r w:rsidRPr="00844D16">
        <w:rPr>
          <w:sz w:val="24"/>
          <w:szCs w:val="24"/>
        </w:rPr>
        <w:t>холерой, 615 пищевиков</w:t>
      </w:r>
      <w:r>
        <w:rPr>
          <w:sz w:val="24"/>
          <w:szCs w:val="24"/>
        </w:rPr>
        <w:t xml:space="preserve"> </w:t>
      </w:r>
      <w:r w:rsidRPr="00844D16">
        <w:rPr>
          <w:sz w:val="24"/>
          <w:szCs w:val="24"/>
        </w:rPr>
        <w:t>и</w:t>
      </w:r>
      <w:r>
        <w:rPr>
          <w:sz w:val="24"/>
          <w:szCs w:val="24"/>
        </w:rPr>
        <w:t xml:space="preserve"> </w:t>
      </w:r>
      <w:r w:rsidRPr="00844D16">
        <w:rPr>
          <w:sz w:val="24"/>
          <w:szCs w:val="24"/>
        </w:rPr>
        <w:t>приравненных</w:t>
      </w:r>
      <w:r>
        <w:rPr>
          <w:sz w:val="24"/>
          <w:szCs w:val="24"/>
        </w:rPr>
        <w:t xml:space="preserve"> </w:t>
      </w:r>
      <w:r w:rsidRPr="00844D16">
        <w:rPr>
          <w:sz w:val="24"/>
          <w:szCs w:val="24"/>
        </w:rPr>
        <w:t>к ним лиц, 125</w:t>
      </w:r>
      <w:r>
        <w:rPr>
          <w:sz w:val="24"/>
          <w:szCs w:val="24"/>
        </w:rPr>
        <w:t xml:space="preserve"> </w:t>
      </w:r>
      <w:r w:rsidRPr="00844D16">
        <w:rPr>
          <w:sz w:val="24"/>
          <w:szCs w:val="24"/>
        </w:rPr>
        <w:t>работников</w:t>
      </w:r>
      <w:r>
        <w:rPr>
          <w:sz w:val="24"/>
          <w:szCs w:val="24"/>
        </w:rPr>
        <w:t xml:space="preserve"> </w:t>
      </w:r>
      <w:r w:rsidRPr="00844D16">
        <w:rPr>
          <w:sz w:val="24"/>
          <w:szCs w:val="24"/>
        </w:rPr>
        <w:t>детских</w:t>
      </w:r>
      <w:r>
        <w:rPr>
          <w:sz w:val="24"/>
          <w:szCs w:val="24"/>
        </w:rPr>
        <w:t xml:space="preserve"> </w:t>
      </w:r>
      <w:r w:rsidRPr="00844D16">
        <w:rPr>
          <w:sz w:val="24"/>
          <w:szCs w:val="24"/>
        </w:rPr>
        <w:t>учреждений, 68 мед</w:t>
      </w:r>
      <w:r w:rsidRPr="00844D16">
        <w:rPr>
          <w:sz w:val="24"/>
          <w:szCs w:val="24"/>
        </w:rPr>
        <w:t>и</w:t>
      </w:r>
      <w:r w:rsidRPr="00844D16">
        <w:rPr>
          <w:sz w:val="24"/>
          <w:szCs w:val="24"/>
        </w:rPr>
        <w:lastRenderedPageBreak/>
        <w:t>цинских</w:t>
      </w:r>
      <w:r>
        <w:rPr>
          <w:sz w:val="24"/>
          <w:szCs w:val="24"/>
        </w:rPr>
        <w:t xml:space="preserve"> </w:t>
      </w:r>
      <w:r w:rsidRPr="00844D16">
        <w:rPr>
          <w:sz w:val="24"/>
          <w:szCs w:val="24"/>
        </w:rPr>
        <w:t>работников, в том числе 27 работников госпиталя</w:t>
      </w:r>
      <w:r>
        <w:rPr>
          <w:sz w:val="24"/>
          <w:szCs w:val="24"/>
        </w:rPr>
        <w:t xml:space="preserve"> </w:t>
      </w:r>
      <w:r w:rsidRPr="00844D16">
        <w:rPr>
          <w:sz w:val="24"/>
          <w:szCs w:val="24"/>
        </w:rPr>
        <w:t>для</w:t>
      </w:r>
      <w:r>
        <w:rPr>
          <w:sz w:val="24"/>
          <w:szCs w:val="24"/>
        </w:rPr>
        <w:t xml:space="preserve"> </w:t>
      </w:r>
      <w:r w:rsidRPr="00844D16">
        <w:rPr>
          <w:sz w:val="24"/>
          <w:szCs w:val="24"/>
        </w:rPr>
        <w:t>больных</w:t>
      </w:r>
      <w:r>
        <w:rPr>
          <w:sz w:val="24"/>
          <w:szCs w:val="24"/>
        </w:rPr>
        <w:t xml:space="preserve"> </w:t>
      </w:r>
      <w:r w:rsidRPr="00844D16">
        <w:rPr>
          <w:sz w:val="24"/>
          <w:szCs w:val="24"/>
        </w:rPr>
        <w:t>холерой, материал</w:t>
      </w:r>
      <w:r>
        <w:rPr>
          <w:sz w:val="24"/>
          <w:szCs w:val="24"/>
        </w:rPr>
        <w:t xml:space="preserve"> </w:t>
      </w:r>
      <w:r w:rsidRPr="00844D16">
        <w:rPr>
          <w:sz w:val="24"/>
          <w:szCs w:val="24"/>
        </w:rPr>
        <w:t>от</w:t>
      </w:r>
      <w:r>
        <w:rPr>
          <w:sz w:val="24"/>
          <w:szCs w:val="24"/>
        </w:rPr>
        <w:t xml:space="preserve"> </w:t>
      </w:r>
      <w:r w:rsidRPr="00844D16">
        <w:rPr>
          <w:sz w:val="24"/>
          <w:szCs w:val="24"/>
        </w:rPr>
        <w:t>8</w:t>
      </w:r>
      <w:r>
        <w:rPr>
          <w:sz w:val="24"/>
          <w:szCs w:val="24"/>
        </w:rPr>
        <w:t xml:space="preserve"> </w:t>
      </w:r>
      <w:r w:rsidRPr="00844D16">
        <w:rPr>
          <w:sz w:val="24"/>
          <w:szCs w:val="24"/>
        </w:rPr>
        <w:t>трупов</w:t>
      </w:r>
      <w:r>
        <w:rPr>
          <w:sz w:val="24"/>
          <w:szCs w:val="24"/>
        </w:rPr>
        <w:t xml:space="preserve"> и</w:t>
      </w:r>
      <w:r w:rsidRPr="00844D16">
        <w:rPr>
          <w:sz w:val="24"/>
          <w:szCs w:val="24"/>
        </w:rPr>
        <w:t xml:space="preserve"> 83 человека</w:t>
      </w:r>
      <w:r>
        <w:rPr>
          <w:sz w:val="24"/>
          <w:szCs w:val="24"/>
        </w:rPr>
        <w:t>,</w:t>
      </w:r>
      <w:r w:rsidRPr="00844D16">
        <w:rPr>
          <w:sz w:val="24"/>
          <w:szCs w:val="24"/>
        </w:rPr>
        <w:t xml:space="preserve"> прибывших из Астрахани, Гурьева</w:t>
      </w:r>
      <w:r>
        <w:rPr>
          <w:sz w:val="24"/>
          <w:szCs w:val="24"/>
        </w:rPr>
        <w:t xml:space="preserve"> </w:t>
      </w:r>
      <w:r w:rsidRPr="00844D16">
        <w:rPr>
          <w:sz w:val="24"/>
          <w:szCs w:val="24"/>
        </w:rPr>
        <w:t>и</w:t>
      </w:r>
      <w:r>
        <w:rPr>
          <w:sz w:val="24"/>
          <w:szCs w:val="24"/>
        </w:rPr>
        <w:t xml:space="preserve"> </w:t>
      </w:r>
      <w:r w:rsidRPr="00844D16">
        <w:rPr>
          <w:sz w:val="24"/>
          <w:szCs w:val="24"/>
        </w:rPr>
        <w:t>других</w:t>
      </w:r>
      <w:r>
        <w:rPr>
          <w:sz w:val="24"/>
          <w:szCs w:val="24"/>
        </w:rPr>
        <w:t xml:space="preserve"> </w:t>
      </w:r>
      <w:r w:rsidRPr="00844D16">
        <w:rPr>
          <w:sz w:val="24"/>
          <w:szCs w:val="24"/>
        </w:rPr>
        <w:t>мест.</w:t>
      </w:r>
      <w:r>
        <w:rPr>
          <w:sz w:val="24"/>
          <w:szCs w:val="24"/>
        </w:rPr>
        <w:t xml:space="preserve"> О</w:t>
      </w:r>
      <w:r w:rsidRPr="00844D16">
        <w:rPr>
          <w:sz w:val="24"/>
          <w:szCs w:val="24"/>
        </w:rPr>
        <w:t>бследов</w:t>
      </w:r>
      <w:r w:rsidRPr="00844D16">
        <w:rPr>
          <w:sz w:val="24"/>
          <w:szCs w:val="24"/>
        </w:rPr>
        <w:t>а</w:t>
      </w:r>
      <w:r w:rsidRPr="00844D16">
        <w:rPr>
          <w:sz w:val="24"/>
          <w:szCs w:val="24"/>
        </w:rPr>
        <w:t>нием</w:t>
      </w:r>
      <w:r>
        <w:rPr>
          <w:sz w:val="24"/>
          <w:szCs w:val="24"/>
        </w:rPr>
        <w:t xml:space="preserve"> </w:t>
      </w:r>
      <w:r w:rsidRPr="00844D16">
        <w:rPr>
          <w:sz w:val="24"/>
          <w:szCs w:val="24"/>
        </w:rPr>
        <w:t>был</w:t>
      </w:r>
      <w:r>
        <w:rPr>
          <w:sz w:val="24"/>
          <w:szCs w:val="24"/>
        </w:rPr>
        <w:t xml:space="preserve">и </w:t>
      </w:r>
      <w:r w:rsidRPr="00844D16">
        <w:rPr>
          <w:sz w:val="24"/>
          <w:szCs w:val="24"/>
        </w:rPr>
        <w:t>охвачен</w:t>
      </w:r>
      <w:r>
        <w:rPr>
          <w:sz w:val="24"/>
          <w:szCs w:val="24"/>
        </w:rPr>
        <w:t xml:space="preserve">ы также </w:t>
      </w:r>
      <w:r w:rsidRPr="00844D16">
        <w:rPr>
          <w:sz w:val="24"/>
          <w:szCs w:val="24"/>
        </w:rPr>
        <w:t>2206 человек, выезжающи</w:t>
      </w:r>
      <w:r>
        <w:rPr>
          <w:sz w:val="24"/>
          <w:szCs w:val="24"/>
        </w:rPr>
        <w:t xml:space="preserve">х </w:t>
      </w:r>
      <w:r w:rsidRPr="00844D16">
        <w:rPr>
          <w:sz w:val="24"/>
          <w:szCs w:val="24"/>
        </w:rPr>
        <w:t>за пределы</w:t>
      </w:r>
      <w:r>
        <w:rPr>
          <w:sz w:val="24"/>
          <w:szCs w:val="24"/>
        </w:rPr>
        <w:t xml:space="preserve"> </w:t>
      </w:r>
      <w:r w:rsidRPr="00844D16">
        <w:rPr>
          <w:sz w:val="24"/>
          <w:szCs w:val="24"/>
        </w:rPr>
        <w:t>области</w:t>
      </w:r>
      <w:r>
        <w:rPr>
          <w:sz w:val="24"/>
          <w:szCs w:val="24"/>
        </w:rPr>
        <w:t xml:space="preserve"> –</w:t>
      </w:r>
      <w:r w:rsidRPr="00844D16">
        <w:rPr>
          <w:sz w:val="24"/>
          <w:szCs w:val="24"/>
        </w:rPr>
        <w:t xml:space="preserve"> команды</w:t>
      </w:r>
      <w:r>
        <w:rPr>
          <w:sz w:val="24"/>
          <w:szCs w:val="24"/>
        </w:rPr>
        <w:t xml:space="preserve"> </w:t>
      </w:r>
      <w:r w:rsidRPr="00844D16">
        <w:rPr>
          <w:sz w:val="24"/>
          <w:szCs w:val="24"/>
        </w:rPr>
        <w:t xml:space="preserve">26 судов </w:t>
      </w:r>
      <w:r>
        <w:rPr>
          <w:sz w:val="24"/>
          <w:szCs w:val="24"/>
        </w:rPr>
        <w:t>Гурьевского рыбо-холодильного флота (</w:t>
      </w:r>
      <w:r w:rsidRPr="00844D16">
        <w:rPr>
          <w:sz w:val="24"/>
          <w:szCs w:val="24"/>
        </w:rPr>
        <w:t>ГРХ</w:t>
      </w:r>
      <w:r>
        <w:rPr>
          <w:sz w:val="24"/>
          <w:szCs w:val="24"/>
        </w:rPr>
        <w:t>Ф)</w:t>
      </w:r>
      <w:r w:rsidRPr="00844D16">
        <w:rPr>
          <w:sz w:val="24"/>
          <w:szCs w:val="24"/>
        </w:rPr>
        <w:t xml:space="preserve">, </w:t>
      </w:r>
      <w:r>
        <w:rPr>
          <w:sz w:val="24"/>
          <w:szCs w:val="24"/>
        </w:rPr>
        <w:t xml:space="preserve">работники </w:t>
      </w:r>
      <w:r w:rsidRPr="00844D16">
        <w:rPr>
          <w:sz w:val="24"/>
          <w:szCs w:val="24"/>
        </w:rPr>
        <w:t>рыбокомбината</w:t>
      </w:r>
      <w:r>
        <w:rPr>
          <w:sz w:val="24"/>
          <w:szCs w:val="24"/>
        </w:rPr>
        <w:t xml:space="preserve"> </w:t>
      </w:r>
      <w:r w:rsidRPr="00844D16">
        <w:rPr>
          <w:sz w:val="24"/>
          <w:szCs w:val="24"/>
        </w:rPr>
        <w:t>и др.</w:t>
      </w:r>
    </w:p>
    <w:p w:rsidR="002C1C51" w:rsidRPr="00844D16" w:rsidRDefault="002C1C51" w:rsidP="002C1C51">
      <w:pPr>
        <w:ind w:firstLine="397"/>
        <w:jc w:val="both"/>
        <w:rPr>
          <w:sz w:val="24"/>
          <w:szCs w:val="24"/>
        </w:rPr>
      </w:pPr>
      <w:r w:rsidRPr="00844D16">
        <w:rPr>
          <w:sz w:val="24"/>
          <w:szCs w:val="24"/>
        </w:rPr>
        <w:t>Учитывая</w:t>
      </w:r>
      <w:r>
        <w:rPr>
          <w:sz w:val="24"/>
          <w:szCs w:val="24"/>
        </w:rPr>
        <w:t xml:space="preserve"> </w:t>
      </w:r>
      <w:r w:rsidRPr="00844D16">
        <w:rPr>
          <w:sz w:val="24"/>
          <w:szCs w:val="24"/>
        </w:rPr>
        <w:t>возникшие</w:t>
      </w:r>
      <w:r>
        <w:rPr>
          <w:sz w:val="24"/>
          <w:szCs w:val="24"/>
        </w:rPr>
        <w:t xml:space="preserve"> </w:t>
      </w:r>
      <w:r w:rsidRPr="00844D16">
        <w:rPr>
          <w:sz w:val="24"/>
          <w:szCs w:val="24"/>
        </w:rPr>
        <w:t>осложнения</w:t>
      </w:r>
      <w:r>
        <w:rPr>
          <w:sz w:val="24"/>
          <w:szCs w:val="24"/>
        </w:rPr>
        <w:t xml:space="preserve"> </w:t>
      </w:r>
      <w:r w:rsidRPr="00844D16">
        <w:rPr>
          <w:sz w:val="24"/>
          <w:szCs w:val="24"/>
        </w:rPr>
        <w:t>по</w:t>
      </w:r>
      <w:r>
        <w:rPr>
          <w:sz w:val="24"/>
          <w:szCs w:val="24"/>
        </w:rPr>
        <w:t xml:space="preserve"> </w:t>
      </w:r>
      <w:r w:rsidRPr="00844D16">
        <w:rPr>
          <w:sz w:val="24"/>
          <w:szCs w:val="24"/>
        </w:rPr>
        <w:t>холере</w:t>
      </w:r>
      <w:r>
        <w:rPr>
          <w:sz w:val="24"/>
          <w:szCs w:val="24"/>
        </w:rPr>
        <w:t xml:space="preserve"> </w:t>
      </w:r>
      <w:r w:rsidRPr="00844D16">
        <w:rPr>
          <w:sz w:val="24"/>
          <w:szCs w:val="24"/>
        </w:rPr>
        <w:t>в</w:t>
      </w:r>
      <w:r>
        <w:rPr>
          <w:sz w:val="24"/>
          <w:szCs w:val="24"/>
        </w:rPr>
        <w:t xml:space="preserve"> </w:t>
      </w:r>
      <w:r w:rsidRPr="00844D16">
        <w:rPr>
          <w:sz w:val="24"/>
          <w:szCs w:val="24"/>
        </w:rPr>
        <w:t>ряде</w:t>
      </w:r>
      <w:r>
        <w:rPr>
          <w:sz w:val="24"/>
          <w:szCs w:val="24"/>
        </w:rPr>
        <w:t xml:space="preserve"> </w:t>
      </w:r>
      <w:r w:rsidRPr="00844D16">
        <w:rPr>
          <w:sz w:val="24"/>
          <w:szCs w:val="24"/>
        </w:rPr>
        <w:t>областей</w:t>
      </w:r>
      <w:r>
        <w:rPr>
          <w:sz w:val="24"/>
          <w:szCs w:val="24"/>
        </w:rPr>
        <w:t xml:space="preserve"> </w:t>
      </w:r>
      <w:r w:rsidRPr="00844D16">
        <w:rPr>
          <w:sz w:val="24"/>
          <w:szCs w:val="24"/>
        </w:rPr>
        <w:t>страны, а</w:t>
      </w:r>
      <w:r>
        <w:rPr>
          <w:sz w:val="24"/>
          <w:szCs w:val="24"/>
        </w:rPr>
        <w:t xml:space="preserve"> </w:t>
      </w:r>
      <w:r w:rsidRPr="00844D16">
        <w:rPr>
          <w:sz w:val="24"/>
          <w:szCs w:val="24"/>
        </w:rPr>
        <w:t>также</w:t>
      </w:r>
      <w:r>
        <w:rPr>
          <w:sz w:val="24"/>
          <w:szCs w:val="24"/>
        </w:rPr>
        <w:t xml:space="preserve"> </w:t>
      </w:r>
      <w:r w:rsidRPr="00844D16">
        <w:rPr>
          <w:sz w:val="24"/>
          <w:szCs w:val="24"/>
        </w:rPr>
        <w:t>завоз</w:t>
      </w:r>
      <w:r>
        <w:rPr>
          <w:sz w:val="24"/>
          <w:szCs w:val="24"/>
        </w:rPr>
        <w:t xml:space="preserve"> </w:t>
      </w:r>
      <w:r w:rsidRPr="00844D16">
        <w:rPr>
          <w:sz w:val="24"/>
          <w:szCs w:val="24"/>
        </w:rPr>
        <w:t>х</w:t>
      </w:r>
      <w:r w:rsidRPr="00844D16">
        <w:rPr>
          <w:sz w:val="24"/>
          <w:szCs w:val="24"/>
        </w:rPr>
        <w:t>о</w:t>
      </w:r>
      <w:r w:rsidRPr="00844D16">
        <w:rPr>
          <w:sz w:val="24"/>
          <w:szCs w:val="24"/>
        </w:rPr>
        <w:t>леры Эль-Тор</w:t>
      </w:r>
      <w:r>
        <w:rPr>
          <w:sz w:val="24"/>
          <w:szCs w:val="24"/>
        </w:rPr>
        <w:t xml:space="preserve"> </w:t>
      </w:r>
      <w:r w:rsidRPr="00844D16">
        <w:rPr>
          <w:sz w:val="24"/>
          <w:szCs w:val="24"/>
        </w:rPr>
        <w:t>из</w:t>
      </w:r>
      <w:r>
        <w:rPr>
          <w:sz w:val="24"/>
          <w:szCs w:val="24"/>
        </w:rPr>
        <w:t xml:space="preserve"> </w:t>
      </w:r>
      <w:r w:rsidRPr="00844D16">
        <w:rPr>
          <w:sz w:val="24"/>
          <w:szCs w:val="24"/>
        </w:rPr>
        <w:t>Астрахани</w:t>
      </w:r>
      <w:r>
        <w:rPr>
          <w:sz w:val="24"/>
          <w:szCs w:val="24"/>
        </w:rPr>
        <w:t xml:space="preserve"> </w:t>
      </w:r>
      <w:r w:rsidRPr="00844D16">
        <w:rPr>
          <w:sz w:val="24"/>
          <w:szCs w:val="24"/>
        </w:rPr>
        <w:t>в Гурьев</w:t>
      </w:r>
      <w:r>
        <w:rPr>
          <w:sz w:val="24"/>
          <w:szCs w:val="24"/>
        </w:rPr>
        <w:t xml:space="preserve"> </w:t>
      </w:r>
      <w:r w:rsidRPr="00844D16">
        <w:rPr>
          <w:sz w:val="24"/>
          <w:szCs w:val="24"/>
        </w:rPr>
        <w:t>и</w:t>
      </w:r>
      <w:r>
        <w:rPr>
          <w:sz w:val="24"/>
          <w:szCs w:val="24"/>
        </w:rPr>
        <w:t xml:space="preserve"> </w:t>
      </w:r>
      <w:r w:rsidRPr="00844D16">
        <w:rPr>
          <w:sz w:val="24"/>
          <w:szCs w:val="24"/>
        </w:rPr>
        <w:t>начавшиеся эпид</w:t>
      </w:r>
      <w:r>
        <w:rPr>
          <w:sz w:val="24"/>
          <w:szCs w:val="24"/>
        </w:rPr>
        <w:t xml:space="preserve">емические </w:t>
      </w:r>
      <w:r w:rsidRPr="00844D16">
        <w:rPr>
          <w:sz w:val="24"/>
          <w:szCs w:val="24"/>
        </w:rPr>
        <w:t>осложнения в пос</w:t>
      </w:r>
      <w:r>
        <w:rPr>
          <w:sz w:val="24"/>
          <w:szCs w:val="24"/>
        </w:rPr>
        <w:t>.</w:t>
      </w:r>
      <w:r w:rsidRPr="00844D16">
        <w:rPr>
          <w:sz w:val="24"/>
          <w:szCs w:val="24"/>
        </w:rPr>
        <w:t xml:space="preserve"> Аташ, Центральная</w:t>
      </w:r>
      <w:r>
        <w:rPr>
          <w:sz w:val="24"/>
          <w:szCs w:val="24"/>
        </w:rPr>
        <w:t xml:space="preserve"> </w:t>
      </w:r>
      <w:r w:rsidRPr="00844D16">
        <w:rPr>
          <w:sz w:val="24"/>
          <w:szCs w:val="24"/>
        </w:rPr>
        <w:t>лаборатория</w:t>
      </w:r>
      <w:r>
        <w:rPr>
          <w:sz w:val="24"/>
          <w:szCs w:val="24"/>
        </w:rPr>
        <w:t xml:space="preserve"> </w:t>
      </w:r>
      <w:r w:rsidRPr="00844D16">
        <w:rPr>
          <w:sz w:val="24"/>
          <w:szCs w:val="24"/>
        </w:rPr>
        <w:t>станции</w:t>
      </w:r>
      <w:r>
        <w:rPr>
          <w:sz w:val="24"/>
          <w:szCs w:val="24"/>
        </w:rPr>
        <w:t xml:space="preserve"> </w:t>
      </w:r>
      <w:r w:rsidRPr="00844D16">
        <w:rPr>
          <w:sz w:val="24"/>
          <w:szCs w:val="24"/>
        </w:rPr>
        <w:t>в г.</w:t>
      </w:r>
      <w:r>
        <w:rPr>
          <w:sz w:val="24"/>
          <w:szCs w:val="24"/>
        </w:rPr>
        <w:t xml:space="preserve"> </w:t>
      </w:r>
      <w:r w:rsidRPr="00844D16">
        <w:rPr>
          <w:sz w:val="24"/>
          <w:szCs w:val="24"/>
        </w:rPr>
        <w:t>Шевченко</w:t>
      </w:r>
      <w:r>
        <w:rPr>
          <w:sz w:val="24"/>
          <w:szCs w:val="24"/>
        </w:rPr>
        <w:t xml:space="preserve"> </w:t>
      </w:r>
      <w:r w:rsidRPr="00844D16">
        <w:rPr>
          <w:sz w:val="24"/>
          <w:szCs w:val="24"/>
        </w:rPr>
        <w:t>провела</w:t>
      </w:r>
      <w:r>
        <w:rPr>
          <w:sz w:val="24"/>
          <w:szCs w:val="24"/>
        </w:rPr>
        <w:t xml:space="preserve"> </w:t>
      </w:r>
      <w:r w:rsidRPr="00844D16">
        <w:rPr>
          <w:sz w:val="24"/>
          <w:szCs w:val="24"/>
        </w:rPr>
        <w:t>большой</w:t>
      </w:r>
      <w:r>
        <w:rPr>
          <w:sz w:val="24"/>
          <w:szCs w:val="24"/>
        </w:rPr>
        <w:t xml:space="preserve"> </w:t>
      </w:r>
      <w:r w:rsidRPr="00844D16">
        <w:rPr>
          <w:sz w:val="24"/>
          <w:szCs w:val="24"/>
        </w:rPr>
        <w:t>объем</w:t>
      </w:r>
      <w:r>
        <w:rPr>
          <w:sz w:val="24"/>
          <w:szCs w:val="24"/>
        </w:rPr>
        <w:t xml:space="preserve"> </w:t>
      </w:r>
      <w:r w:rsidRPr="00844D16">
        <w:rPr>
          <w:sz w:val="24"/>
          <w:szCs w:val="24"/>
        </w:rPr>
        <w:t>работы по</w:t>
      </w:r>
      <w:r>
        <w:rPr>
          <w:sz w:val="24"/>
          <w:szCs w:val="24"/>
        </w:rPr>
        <w:t xml:space="preserve"> </w:t>
      </w:r>
      <w:r w:rsidRPr="00844D16">
        <w:rPr>
          <w:sz w:val="24"/>
          <w:szCs w:val="24"/>
        </w:rPr>
        <w:t>обследованию</w:t>
      </w:r>
      <w:r>
        <w:rPr>
          <w:sz w:val="24"/>
          <w:szCs w:val="24"/>
        </w:rPr>
        <w:t xml:space="preserve"> </w:t>
      </w:r>
      <w:r w:rsidRPr="00844D16">
        <w:rPr>
          <w:sz w:val="24"/>
          <w:szCs w:val="24"/>
        </w:rPr>
        <w:t>населения</w:t>
      </w:r>
      <w:r>
        <w:rPr>
          <w:sz w:val="24"/>
          <w:szCs w:val="24"/>
        </w:rPr>
        <w:t xml:space="preserve"> </w:t>
      </w:r>
      <w:r w:rsidRPr="00844D16">
        <w:rPr>
          <w:sz w:val="24"/>
          <w:szCs w:val="24"/>
        </w:rPr>
        <w:t>и</w:t>
      </w:r>
      <w:r>
        <w:rPr>
          <w:sz w:val="24"/>
          <w:szCs w:val="24"/>
        </w:rPr>
        <w:t xml:space="preserve"> </w:t>
      </w:r>
      <w:r w:rsidRPr="00844D16">
        <w:rPr>
          <w:sz w:val="24"/>
          <w:szCs w:val="24"/>
        </w:rPr>
        <w:t>объектов</w:t>
      </w:r>
      <w:r>
        <w:rPr>
          <w:sz w:val="24"/>
          <w:szCs w:val="24"/>
        </w:rPr>
        <w:t xml:space="preserve"> </w:t>
      </w:r>
      <w:r w:rsidRPr="00844D16">
        <w:rPr>
          <w:sz w:val="24"/>
          <w:szCs w:val="24"/>
        </w:rPr>
        <w:t>внешней среды.</w:t>
      </w:r>
      <w:r>
        <w:rPr>
          <w:sz w:val="24"/>
          <w:szCs w:val="24"/>
        </w:rPr>
        <w:t xml:space="preserve"> </w:t>
      </w:r>
      <w:r w:rsidRPr="00844D16">
        <w:rPr>
          <w:sz w:val="24"/>
          <w:szCs w:val="24"/>
        </w:rPr>
        <w:t>Лаборатория</w:t>
      </w:r>
      <w:r>
        <w:rPr>
          <w:sz w:val="24"/>
          <w:szCs w:val="24"/>
        </w:rPr>
        <w:t xml:space="preserve"> </w:t>
      </w:r>
      <w:r w:rsidRPr="00844D16">
        <w:rPr>
          <w:sz w:val="24"/>
          <w:szCs w:val="24"/>
        </w:rPr>
        <w:t>была</w:t>
      </w:r>
      <w:r>
        <w:rPr>
          <w:sz w:val="24"/>
          <w:szCs w:val="24"/>
        </w:rPr>
        <w:t xml:space="preserve"> </w:t>
      </w:r>
      <w:r w:rsidRPr="00844D16">
        <w:rPr>
          <w:sz w:val="24"/>
          <w:szCs w:val="24"/>
        </w:rPr>
        <w:t>обеспечена</w:t>
      </w:r>
      <w:r>
        <w:rPr>
          <w:sz w:val="24"/>
          <w:szCs w:val="24"/>
        </w:rPr>
        <w:t xml:space="preserve"> </w:t>
      </w:r>
      <w:r w:rsidRPr="00844D16">
        <w:rPr>
          <w:sz w:val="24"/>
          <w:szCs w:val="24"/>
        </w:rPr>
        <w:t>оборудованием, однако</w:t>
      </w:r>
      <w:r>
        <w:rPr>
          <w:sz w:val="24"/>
          <w:szCs w:val="24"/>
        </w:rPr>
        <w:t xml:space="preserve"> </w:t>
      </w:r>
      <w:r w:rsidRPr="00844D16">
        <w:rPr>
          <w:sz w:val="24"/>
          <w:szCs w:val="24"/>
        </w:rPr>
        <w:t>в</w:t>
      </w:r>
      <w:r>
        <w:rPr>
          <w:sz w:val="24"/>
          <w:szCs w:val="24"/>
        </w:rPr>
        <w:t xml:space="preserve"> </w:t>
      </w:r>
      <w:r w:rsidRPr="00844D16">
        <w:rPr>
          <w:sz w:val="24"/>
          <w:szCs w:val="24"/>
        </w:rPr>
        <w:t>начале</w:t>
      </w:r>
      <w:r>
        <w:rPr>
          <w:sz w:val="24"/>
          <w:szCs w:val="24"/>
        </w:rPr>
        <w:t xml:space="preserve"> </w:t>
      </w:r>
      <w:r w:rsidRPr="00844D16">
        <w:rPr>
          <w:sz w:val="24"/>
          <w:szCs w:val="24"/>
        </w:rPr>
        <w:t>сентября</w:t>
      </w:r>
      <w:r>
        <w:rPr>
          <w:sz w:val="24"/>
          <w:szCs w:val="24"/>
        </w:rPr>
        <w:t xml:space="preserve"> </w:t>
      </w:r>
      <w:r w:rsidRPr="00844D16">
        <w:rPr>
          <w:sz w:val="24"/>
          <w:szCs w:val="24"/>
        </w:rPr>
        <w:t>взаимообразно в</w:t>
      </w:r>
      <w:r>
        <w:rPr>
          <w:sz w:val="24"/>
          <w:szCs w:val="24"/>
        </w:rPr>
        <w:t xml:space="preserve"> </w:t>
      </w:r>
      <w:r w:rsidRPr="00844D16">
        <w:rPr>
          <w:sz w:val="24"/>
          <w:szCs w:val="24"/>
        </w:rPr>
        <w:t>городской СЭС</w:t>
      </w:r>
      <w:r>
        <w:rPr>
          <w:sz w:val="24"/>
          <w:szCs w:val="24"/>
        </w:rPr>
        <w:t xml:space="preserve"> </w:t>
      </w:r>
      <w:r w:rsidRPr="00844D16">
        <w:rPr>
          <w:sz w:val="24"/>
          <w:szCs w:val="24"/>
        </w:rPr>
        <w:t>был</w:t>
      </w:r>
      <w:r>
        <w:rPr>
          <w:sz w:val="24"/>
          <w:szCs w:val="24"/>
        </w:rPr>
        <w:t xml:space="preserve"> </w:t>
      </w:r>
      <w:r w:rsidRPr="00844D16">
        <w:rPr>
          <w:sz w:val="24"/>
          <w:szCs w:val="24"/>
        </w:rPr>
        <w:t>взят</w:t>
      </w:r>
      <w:r>
        <w:rPr>
          <w:sz w:val="24"/>
          <w:szCs w:val="24"/>
        </w:rPr>
        <w:t xml:space="preserve"> </w:t>
      </w:r>
      <w:r w:rsidRPr="00844D16">
        <w:rPr>
          <w:sz w:val="24"/>
          <w:szCs w:val="24"/>
        </w:rPr>
        <w:t>с</w:t>
      </w:r>
      <w:r w:rsidRPr="00844D16">
        <w:rPr>
          <w:sz w:val="24"/>
          <w:szCs w:val="24"/>
        </w:rPr>
        <w:t>у</w:t>
      </w:r>
      <w:r w:rsidRPr="00844D16">
        <w:rPr>
          <w:sz w:val="24"/>
          <w:szCs w:val="24"/>
        </w:rPr>
        <w:t>шильный</w:t>
      </w:r>
      <w:r>
        <w:rPr>
          <w:sz w:val="24"/>
          <w:szCs w:val="24"/>
        </w:rPr>
        <w:t xml:space="preserve"> </w:t>
      </w:r>
      <w:r w:rsidRPr="00844D16">
        <w:rPr>
          <w:sz w:val="24"/>
          <w:szCs w:val="24"/>
        </w:rPr>
        <w:t>шкаф</w:t>
      </w:r>
      <w:r>
        <w:rPr>
          <w:sz w:val="24"/>
          <w:szCs w:val="24"/>
        </w:rPr>
        <w:t xml:space="preserve"> «</w:t>
      </w:r>
      <w:r w:rsidRPr="00844D16">
        <w:rPr>
          <w:sz w:val="24"/>
          <w:szCs w:val="24"/>
        </w:rPr>
        <w:t>Хирана</w:t>
      </w:r>
      <w:r>
        <w:rPr>
          <w:sz w:val="24"/>
          <w:szCs w:val="24"/>
        </w:rPr>
        <w:t>»</w:t>
      </w:r>
      <w:r w:rsidRPr="00844D16">
        <w:rPr>
          <w:sz w:val="24"/>
          <w:szCs w:val="24"/>
        </w:rPr>
        <w:t>, полностью</w:t>
      </w:r>
      <w:r>
        <w:rPr>
          <w:sz w:val="24"/>
          <w:szCs w:val="24"/>
        </w:rPr>
        <w:t xml:space="preserve"> </w:t>
      </w:r>
      <w:r w:rsidRPr="00844D16">
        <w:rPr>
          <w:sz w:val="24"/>
          <w:szCs w:val="24"/>
        </w:rPr>
        <w:t>обеспечивающий</w:t>
      </w:r>
      <w:r>
        <w:rPr>
          <w:sz w:val="24"/>
          <w:szCs w:val="24"/>
        </w:rPr>
        <w:t xml:space="preserve"> </w:t>
      </w:r>
      <w:r w:rsidRPr="00844D16">
        <w:rPr>
          <w:sz w:val="24"/>
          <w:szCs w:val="24"/>
        </w:rPr>
        <w:t>лабораторию</w:t>
      </w:r>
      <w:r>
        <w:rPr>
          <w:sz w:val="24"/>
          <w:szCs w:val="24"/>
        </w:rPr>
        <w:t xml:space="preserve"> </w:t>
      </w:r>
      <w:r w:rsidRPr="00844D16">
        <w:rPr>
          <w:sz w:val="24"/>
          <w:szCs w:val="24"/>
        </w:rPr>
        <w:t>стерильной</w:t>
      </w:r>
      <w:r>
        <w:rPr>
          <w:sz w:val="24"/>
          <w:szCs w:val="24"/>
        </w:rPr>
        <w:t xml:space="preserve"> </w:t>
      </w:r>
      <w:r w:rsidRPr="00844D16">
        <w:rPr>
          <w:sz w:val="24"/>
          <w:szCs w:val="24"/>
        </w:rPr>
        <w:t>посудой. В</w:t>
      </w:r>
      <w:r>
        <w:rPr>
          <w:sz w:val="24"/>
          <w:szCs w:val="24"/>
        </w:rPr>
        <w:t xml:space="preserve"> </w:t>
      </w:r>
      <w:r w:rsidRPr="00844D16">
        <w:rPr>
          <w:sz w:val="24"/>
          <w:szCs w:val="24"/>
        </w:rPr>
        <w:t>обороте</w:t>
      </w:r>
      <w:r>
        <w:rPr>
          <w:sz w:val="24"/>
          <w:szCs w:val="24"/>
        </w:rPr>
        <w:t xml:space="preserve"> </w:t>
      </w:r>
      <w:r w:rsidRPr="00844D16">
        <w:rPr>
          <w:sz w:val="24"/>
          <w:szCs w:val="24"/>
        </w:rPr>
        <w:t>находилось</w:t>
      </w:r>
      <w:r>
        <w:rPr>
          <w:sz w:val="24"/>
          <w:szCs w:val="24"/>
        </w:rPr>
        <w:t xml:space="preserve"> </w:t>
      </w:r>
      <w:r w:rsidRPr="00844D16">
        <w:rPr>
          <w:sz w:val="24"/>
          <w:szCs w:val="24"/>
        </w:rPr>
        <w:t>свыше</w:t>
      </w:r>
      <w:r>
        <w:rPr>
          <w:sz w:val="24"/>
          <w:szCs w:val="24"/>
        </w:rPr>
        <w:t xml:space="preserve"> </w:t>
      </w:r>
      <w:r w:rsidRPr="00844D16">
        <w:rPr>
          <w:sz w:val="24"/>
          <w:szCs w:val="24"/>
        </w:rPr>
        <w:t>2500 чашек, 1500 пробирок</w:t>
      </w:r>
      <w:r>
        <w:rPr>
          <w:sz w:val="24"/>
          <w:szCs w:val="24"/>
        </w:rPr>
        <w:t xml:space="preserve"> </w:t>
      </w:r>
      <w:r w:rsidRPr="00844D16">
        <w:rPr>
          <w:sz w:val="24"/>
          <w:szCs w:val="24"/>
        </w:rPr>
        <w:t>и такое же</w:t>
      </w:r>
      <w:r>
        <w:rPr>
          <w:sz w:val="24"/>
          <w:szCs w:val="24"/>
        </w:rPr>
        <w:t xml:space="preserve"> </w:t>
      </w:r>
      <w:r w:rsidRPr="00844D16">
        <w:rPr>
          <w:sz w:val="24"/>
          <w:szCs w:val="24"/>
        </w:rPr>
        <w:t>количество</w:t>
      </w:r>
      <w:r>
        <w:rPr>
          <w:sz w:val="24"/>
          <w:szCs w:val="24"/>
        </w:rPr>
        <w:t xml:space="preserve"> </w:t>
      </w:r>
      <w:r w:rsidRPr="00844D16">
        <w:rPr>
          <w:sz w:val="24"/>
          <w:szCs w:val="24"/>
        </w:rPr>
        <w:t>флаконов.</w:t>
      </w:r>
      <w:r>
        <w:rPr>
          <w:sz w:val="24"/>
          <w:szCs w:val="24"/>
        </w:rPr>
        <w:t xml:space="preserve"> </w:t>
      </w:r>
      <w:r w:rsidRPr="00844D16">
        <w:rPr>
          <w:sz w:val="24"/>
          <w:szCs w:val="24"/>
        </w:rPr>
        <w:t>Работа</w:t>
      </w:r>
      <w:r>
        <w:rPr>
          <w:sz w:val="24"/>
          <w:szCs w:val="24"/>
        </w:rPr>
        <w:t xml:space="preserve"> </w:t>
      </w:r>
      <w:r w:rsidRPr="00844D16">
        <w:rPr>
          <w:sz w:val="24"/>
          <w:szCs w:val="24"/>
        </w:rPr>
        <w:t>была</w:t>
      </w:r>
      <w:r>
        <w:rPr>
          <w:sz w:val="24"/>
          <w:szCs w:val="24"/>
        </w:rPr>
        <w:t xml:space="preserve"> </w:t>
      </w:r>
      <w:r w:rsidRPr="00844D16">
        <w:rPr>
          <w:sz w:val="24"/>
          <w:szCs w:val="24"/>
        </w:rPr>
        <w:t>организованна</w:t>
      </w:r>
      <w:r>
        <w:rPr>
          <w:sz w:val="24"/>
          <w:szCs w:val="24"/>
        </w:rPr>
        <w:t xml:space="preserve"> </w:t>
      </w:r>
      <w:r w:rsidRPr="00844D16">
        <w:rPr>
          <w:sz w:val="24"/>
          <w:szCs w:val="24"/>
        </w:rPr>
        <w:t xml:space="preserve">в 3 смены. </w:t>
      </w:r>
    </w:p>
    <w:p w:rsidR="002C1C51" w:rsidRPr="00844D16" w:rsidRDefault="002C1C51" w:rsidP="002C1C51">
      <w:pPr>
        <w:ind w:firstLine="397"/>
        <w:jc w:val="both"/>
        <w:rPr>
          <w:sz w:val="24"/>
          <w:szCs w:val="24"/>
        </w:rPr>
      </w:pPr>
      <w:r w:rsidRPr="00844D16">
        <w:rPr>
          <w:sz w:val="24"/>
          <w:szCs w:val="24"/>
        </w:rPr>
        <w:t>Большое</w:t>
      </w:r>
      <w:r>
        <w:rPr>
          <w:sz w:val="24"/>
          <w:szCs w:val="24"/>
        </w:rPr>
        <w:t xml:space="preserve"> </w:t>
      </w:r>
      <w:r w:rsidRPr="00844D16">
        <w:rPr>
          <w:sz w:val="24"/>
          <w:szCs w:val="24"/>
        </w:rPr>
        <w:t>значение</w:t>
      </w:r>
      <w:r>
        <w:rPr>
          <w:sz w:val="24"/>
          <w:szCs w:val="24"/>
        </w:rPr>
        <w:t xml:space="preserve"> </w:t>
      </w:r>
      <w:r w:rsidRPr="00844D16">
        <w:rPr>
          <w:sz w:val="24"/>
          <w:szCs w:val="24"/>
        </w:rPr>
        <w:t>в</w:t>
      </w:r>
      <w:r>
        <w:rPr>
          <w:sz w:val="24"/>
          <w:szCs w:val="24"/>
        </w:rPr>
        <w:t xml:space="preserve"> </w:t>
      </w:r>
      <w:r w:rsidRPr="00844D16">
        <w:rPr>
          <w:sz w:val="24"/>
          <w:szCs w:val="24"/>
        </w:rPr>
        <w:t>совершенствовании работы</w:t>
      </w:r>
      <w:r>
        <w:rPr>
          <w:sz w:val="24"/>
          <w:szCs w:val="24"/>
        </w:rPr>
        <w:t xml:space="preserve"> </w:t>
      </w:r>
      <w:r w:rsidRPr="00844D16">
        <w:rPr>
          <w:sz w:val="24"/>
          <w:szCs w:val="24"/>
        </w:rPr>
        <w:t>лаборатории</w:t>
      </w:r>
      <w:r>
        <w:rPr>
          <w:sz w:val="24"/>
          <w:szCs w:val="24"/>
        </w:rPr>
        <w:t xml:space="preserve"> </w:t>
      </w:r>
      <w:r w:rsidRPr="00844D16">
        <w:rPr>
          <w:sz w:val="24"/>
          <w:szCs w:val="24"/>
        </w:rPr>
        <w:t>имело</w:t>
      </w:r>
      <w:r>
        <w:rPr>
          <w:sz w:val="24"/>
          <w:szCs w:val="24"/>
        </w:rPr>
        <w:t xml:space="preserve"> </w:t>
      </w:r>
      <w:r w:rsidRPr="00844D16">
        <w:rPr>
          <w:sz w:val="24"/>
          <w:szCs w:val="24"/>
        </w:rPr>
        <w:t>то,</w:t>
      </w:r>
      <w:r>
        <w:rPr>
          <w:sz w:val="24"/>
          <w:szCs w:val="24"/>
        </w:rPr>
        <w:t xml:space="preserve"> </w:t>
      </w:r>
      <w:r w:rsidRPr="00844D16">
        <w:rPr>
          <w:sz w:val="24"/>
          <w:szCs w:val="24"/>
        </w:rPr>
        <w:t>что</w:t>
      </w:r>
      <w:r>
        <w:rPr>
          <w:sz w:val="24"/>
          <w:szCs w:val="24"/>
        </w:rPr>
        <w:t xml:space="preserve"> </w:t>
      </w:r>
      <w:r w:rsidRPr="00844D16">
        <w:rPr>
          <w:sz w:val="24"/>
          <w:szCs w:val="24"/>
        </w:rPr>
        <w:t>почти</w:t>
      </w:r>
      <w:r>
        <w:rPr>
          <w:sz w:val="24"/>
          <w:szCs w:val="24"/>
        </w:rPr>
        <w:t xml:space="preserve"> </w:t>
      </w:r>
      <w:r w:rsidRPr="00844D16">
        <w:rPr>
          <w:sz w:val="24"/>
          <w:szCs w:val="24"/>
        </w:rPr>
        <w:t>весь</w:t>
      </w:r>
      <w:r>
        <w:rPr>
          <w:sz w:val="24"/>
          <w:szCs w:val="24"/>
        </w:rPr>
        <w:t xml:space="preserve"> </w:t>
      </w:r>
      <w:r w:rsidRPr="00844D16">
        <w:rPr>
          <w:sz w:val="24"/>
          <w:szCs w:val="24"/>
        </w:rPr>
        <w:t>материал, за</w:t>
      </w:r>
      <w:r>
        <w:rPr>
          <w:sz w:val="24"/>
          <w:szCs w:val="24"/>
        </w:rPr>
        <w:t xml:space="preserve"> </w:t>
      </w:r>
      <w:r w:rsidRPr="00844D16">
        <w:rPr>
          <w:sz w:val="24"/>
          <w:szCs w:val="24"/>
        </w:rPr>
        <w:t>исключением</w:t>
      </w:r>
      <w:r>
        <w:rPr>
          <w:sz w:val="24"/>
          <w:szCs w:val="24"/>
        </w:rPr>
        <w:t xml:space="preserve"> </w:t>
      </w:r>
      <w:r w:rsidRPr="00844D16">
        <w:rPr>
          <w:sz w:val="24"/>
          <w:szCs w:val="24"/>
        </w:rPr>
        <w:t>трупного,</w:t>
      </w:r>
      <w:r>
        <w:rPr>
          <w:sz w:val="24"/>
          <w:szCs w:val="24"/>
        </w:rPr>
        <w:t xml:space="preserve"> </w:t>
      </w:r>
      <w:r w:rsidRPr="00844D16">
        <w:rPr>
          <w:sz w:val="24"/>
          <w:szCs w:val="24"/>
        </w:rPr>
        <w:t>поступал в</w:t>
      </w:r>
      <w:r>
        <w:rPr>
          <w:sz w:val="24"/>
          <w:szCs w:val="24"/>
        </w:rPr>
        <w:t xml:space="preserve"> </w:t>
      </w:r>
      <w:r w:rsidRPr="00844D16">
        <w:rPr>
          <w:sz w:val="24"/>
          <w:szCs w:val="24"/>
        </w:rPr>
        <w:t>лабораторию</w:t>
      </w:r>
      <w:r>
        <w:rPr>
          <w:sz w:val="24"/>
          <w:szCs w:val="24"/>
        </w:rPr>
        <w:t xml:space="preserve"> </w:t>
      </w:r>
      <w:r w:rsidRPr="00844D16">
        <w:rPr>
          <w:sz w:val="24"/>
          <w:szCs w:val="24"/>
        </w:rPr>
        <w:t>уже</w:t>
      </w:r>
      <w:r>
        <w:rPr>
          <w:sz w:val="24"/>
          <w:szCs w:val="24"/>
        </w:rPr>
        <w:t xml:space="preserve"> </w:t>
      </w:r>
      <w:r w:rsidRPr="00844D16">
        <w:rPr>
          <w:sz w:val="24"/>
          <w:szCs w:val="24"/>
        </w:rPr>
        <w:t>засеянным на 1% пе</w:t>
      </w:r>
      <w:r w:rsidRPr="00844D16">
        <w:rPr>
          <w:sz w:val="24"/>
          <w:szCs w:val="24"/>
        </w:rPr>
        <w:t>п</w:t>
      </w:r>
      <w:r w:rsidRPr="00844D16">
        <w:rPr>
          <w:sz w:val="24"/>
          <w:szCs w:val="24"/>
        </w:rPr>
        <w:t>тонную воду. Материал</w:t>
      </w:r>
      <w:r>
        <w:rPr>
          <w:sz w:val="24"/>
          <w:szCs w:val="24"/>
        </w:rPr>
        <w:t xml:space="preserve"> </w:t>
      </w:r>
      <w:r w:rsidRPr="00844D16">
        <w:rPr>
          <w:sz w:val="24"/>
          <w:szCs w:val="24"/>
        </w:rPr>
        <w:t>от</w:t>
      </w:r>
      <w:r>
        <w:rPr>
          <w:sz w:val="24"/>
          <w:szCs w:val="24"/>
        </w:rPr>
        <w:t xml:space="preserve"> </w:t>
      </w:r>
      <w:r w:rsidRPr="00844D16">
        <w:rPr>
          <w:sz w:val="24"/>
          <w:szCs w:val="24"/>
        </w:rPr>
        <w:t>больных</w:t>
      </w:r>
      <w:r>
        <w:rPr>
          <w:sz w:val="24"/>
          <w:szCs w:val="24"/>
        </w:rPr>
        <w:t xml:space="preserve"> </w:t>
      </w:r>
      <w:r w:rsidRPr="00844D16">
        <w:rPr>
          <w:sz w:val="24"/>
          <w:szCs w:val="24"/>
        </w:rPr>
        <w:t>ОКИ людей, а</w:t>
      </w:r>
      <w:r>
        <w:rPr>
          <w:sz w:val="24"/>
          <w:szCs w:val="24"/>
        </w:rPr>
        <w:t xml:space="preserve"> </w:t>
      </w:r>
      <w:r w:rsidRPr="00844D16">
        <w:rPr>
          <w:sz w:val="24"/>
          <w:szCs w:val="24"/>
        </w:rPr>
        <w:t>также</w:t>
      </w:r>
      <w:r>
        <w:rPr>
          <w:sz w:val="24"/>
          <w:szCs w:val="24"/>
        </w:rPr>
        <w:t xml:space="preserve"> </w:t>
      </w:r>
      <w:r w:rsidRPr="00844D16">
        <w:rPr>
          <w:sz w:val="24"/>
          <w:szCs w:val="24"/>
        </w:rPr>
        <w:t>из</w:t>
      </w:r>
      <w:r>
        <w:rPr>
          <w:sz w:val="24"/>
          <w:szCs w:val="24"/>
        </w:rPr>
        <w:t xml:space="preserve"> </w:t>
      </w:r>
      <w:r w:rsidRPr="00844D16">
        <w:rPr>
          <w:sz w:val="24"/>
          <w:szCs w:val="24"/>
        </w:rPr>
        <w:t>объектов</w:t>
      </w:r>
      <w:r>
        <w:rPr>
          <w:sz w:val="24"/>
          <w:szCs w:val="24"/>
        </w:rPr>
        <w:t xml:space="preserve"> </w:t>
      </w:r>
      <w:r w:rsidRPr="00844D16">
        <w:rPr>
          <w:sz w:val="24"/>
          <w:szCs w:val="24"/>
        </w:rPr>
        <w:t>внешней</w:t>
      </w:r>
      <w:r>
        <w:rPr>
          <w:sz w:val="24"/>
          <w:szCs w:val="24"/>
        </w:rPr>
        <w:t xml:space="preserve"> </w:t>
      </w:r>
      <w:r w:rsidRPr="00844D16">
        <w:rPr>
          <w:sz w:val="24"/>
          <w:szCs w:val="24"/>
        </w:rPr>
        <w:t>среды з</w:t>
      </w:r>
      <w:r w:rsidRPr="00844D16">
        <w:rPr>
          <w:sz w:val="24"/>
          <w:szCs w:val="24"/>
        </w:rPr>
        <w:t>а</w:t>
      </w:r>
      <w:r w:rsidRPr="00844D16">
        <w:rPr>
          <w:sz w:val="24"/>
          <w:szCs w:val="24"/>
        </w:rPr>
        <w:t>бирался</w:t>
      </w:r>
      <w:r>
        <w:rPr>
          <w:sz w:val="24"/>
          <w:szCs w:val="24"/>
        </w:rPr>
        <w:t xml:space="preserve"> </w:t>
      </w:r>
      <w:r w:rsidRPr="00844D16">
        <w:rPr>
          <w:sz w:val="24"/>
          <w:szCs w:val="24"/>
        </w:rPr>
        <w:t>по методике,</w:t>
      </w:r>
      <w:r>
        <w:rPr>
          <w:sz w:val="24"/>
          <w:szCs w:val="24"/>
        </w:rPr>
        <w:t xml:space="preserve"> </w:t>
      </w:r>
      <w:r w:rsidRPr="00844D16">
        <w:rPr>
          <w:sz w:val="24"/>
          <w:szCs w:val="24"/>
        </w:rPr>
        <w:t>рекомендованной</w:t>
      </w:r>
      <w:r>
        <w:rPr>
          <w:sz w:val="24"/>
          <w:szCs w:val="24"/>
        </w:rPr>
        <w:t xml:space="preserve"> </w:t>
      </w:r>
      <w:r w:rsidRPr="00844D16">
        <w:rPr>
          <w:sz w:val="24"/>
          <w:szCs w:val="24"/>
        </w:rPr>
        <w:t>в</w:t>
      </w:r>
      <w:r>
        <w:rPr>
          <w:sz w:val="24"/>
          <w:szCs w:val="24"/>
        </w:rPr>
        <w:t xml:space="preserve"> «</w:t>
      </w:r>
      <w:r w:rsidRPr="00844D16">
        <w:rPr>
          <w:sz w:val="24"/>
          <w:szCs w:val="24"/>
        </w:rPr>
        <w:t>Наставлении по</w:t>
      </w:r>
      <w:r>
        <w:rPr>
          <w:sz w:val="24"/>
          <w:szCs w:val="24"/>
        </w:rPr>
        <w:t xml:space="preserve"> </w:t>
      </w:r>
      <w:r w:rsidRPr="00844D16">
        <w:rPr>
          <w:sz w:val="24"/>
          <w:szCs w:val="24"/>
        </w:rPr>
        <w:t>идентификации</w:t>
      </w:r>
      <w:r>
        <w:rPr>
          <w:sz w:val="24"/>
          <w:szCs w:val="24"/>
        </w:rPr>
        <w:t xml:space="preserve"> </w:t>
      </w:r>
      <w:r w:rsidRPr="00844D16">
        <w:rPr>
          <w:sz w:val="24"/>
          <w:szCs w:val="24"/>
        </w:rPr>
        <w:t>культур</w:t>
      </w:r>
      <w:r>
        <w:rPr>
          <w:sz w:val="24"/>
          <w:szCs w:val="24"/>
        </w:rPr>
        <w:t xml:space="preserve"> </w:t>
      </w:r>
      <w:r w:rsidRPr="00844D16">
        <w:rPr>
          <w:sz w:val="24"/>
          <w:szCs w:val="24"/>
        </w:rPr>
        <w:t>неа</w:t>
      </w:r>
      <w:r w:rsidRPr="00844D16">
        <w:rPr>
          <w:sz w:val="24"/>
          <w:szCs w:val="24"/>
        </w:rPr>
        <w:t>г</w:t>
      </w:r>
      <w:r w:rsidRPr="00844D16">
        <w:rPr>
          <w:sz w:val="24"/>
          <w:szCs w:val="24"/>
        </w:rPr>
        <w:t>лютинирующихся вибрионов</w:t>
      </w:r>
      <w:r>
        <w:rPr>
          <w:sz w:val="24"/>
          <w:szCs w:val="24"/>
        </w:rPr>
        <w:t>»</w:t>
      </w:r>
      <w:r w:rsidRPr="00844D16">
        <w:rPr>
          <w:sz w:val="24"/>
          <w:szCs w:val="24"/>
        </w:rPr>
        <w:t>. Эта</w:t>
      </w:r>
      <w:r>
        <w:rPr>
          <w:sz w:val="24"/>
          <w:szCs w:val="24"/>
        </w:rPr>
        <w:t xml:space="preserve"> </w:t>
      </w:r>
      <w:r w:rsidRPr="00844D16">
        <w:rPr>
          <w:sz w:val="24"/>
          <w:szCs w:val="24"/>
        </w:rPr>
        <w:t>методика</w:t>
      </w:r>
      <w:r>
        <w:rPr>
          <w:sz w:val="24"/>
          <w:szCs w:val="24"/>
        </w:rPr>
        <w:t xml:space="preserve"> </w:t>
      </w:r>
      <w:r w:rsidRPr="00844D16">
        <w:rPr>
          <w:sz w:val="24"/>
          <w:szCs w:val="24"/>
        </w:rPr>
        <w:t>была</w:t>
      </w:r>
      <w:r>
        <w:rPr>
          <w:sz w:val="24"/>
          <w:szCs w:val="24"/>
        </w:rPr>
        <w:t xml:space="preserve"> </w:t>
      </w:r>
      <w:r w:rsidRPr="00844D16">
        <w:rPr>
          <w:sz w:val="24"/>
          <w:szCs w:val="24"/>
        </w:rPr>
        <w:t>размножена</w:t>
      </w:r>
      <w:r>
        <w:rPr>
          <w:sz w:val="24"/>
          <w:szCs w:val="24"/>
        </w:rPr>
        <w:t xml:space="preserve"> </w:t>
      </w:r>
      <w:r w:rsidRPr="00844D16">
        <w:rPr>
          <w:sz w:val="24"/>
          <w:szCs w:val="24"/>
        </w:rPr>
        <w:t>и</w:t>
      </w:r>
      <w:r>
        <w:rPr>
          <w:sz w:val="24"/>
          <w:szCs w:val="24"/>
        </w:rPr>
        <w:t xml:space="preserve"> </w:t>
      </w:r>
      <w:r w:rsidRPr="00844D16">
        <w:rPr>
          <w:sz w:val="24"/>
          <w:szCs w:val="24"/>
        </w:rPr>
        <w:t>имелась</w:t>
      </w:r>
      <w:r>
        <w:rPr>
          <w:sz w:val="24"/>
          <w:szCs w:val="24"/>
        </w:rPr>
        <w:t xml:space="preserve"> </w:t>
      </w:r>
      <w:r w:rsidRPr="00844D16">
        <w:rPr>
          <w:sz w:val="24"/>
          <w:szCs w:val="24"/>
        </w:rPr>
        <w:t>во</w:t>
      </w:r>
      <w:r>
        <w:rPr>
          <w:sz w:val="24"/>
          <w:szCs w:val="24"/>
        </w:rPr>
        <w:t xml:space="preserve"> </w:t>
      </w:r>
      <w:r w:rsidRPr="00844D16">
        <w:rPr>
          <w:sz w:val="24"/>
          <w:szCs w:val="24"/>
        </w:rPr>
        <w:t>всех</w:t>
      </w:r>
      <w:r>
        <w:rPr>
          <w:sz w:val="24"/>
          <w:szCs w:val="24"/>
        </w:rPr>
        <w:t xml:space="preserve"> </w:t>
      </w:r>
      <w:r w:rsidRPr="00844D16">
        <w:rPr>
          <w:sz w:val="24"/>
          <w:szCs w:val="24"/>
        </w:rPr>
        <w:t>забо</w:t>
      </w:r>
      <w:r w:rsidRPr="00844D16">
        <w:rPr>
          <w:sz w:val="24"/>
          <w:szCs w:val="24"/>
        </w:rPr>
        <w:t>р</w:t>
      </w:r>
      <w:r w:rsidRPr="00844D16">
        <w:rPr>
          <w:sz w:val="24"/>
          <w:szCs w:val="24"/>
        </w:rPr>
        <w:t>ных</w:t>
      </w:r>
      <w:r>
        <w:rPr>
          <w:sz w:val="24"/>
          <w:szCs w:val="24"/>
        </w:rPr>
        <w:t xml:space="preserve"> </w:t>
      </w:r>
      <w:r w:rsidRPr="00844D16">
        <w:rPr>
          <w:sz w:val="24"/>
          <w:szCs w:val="24"/>
        </w:rPr>
        <w:t xml:space="preserve">пунктах. </w:t>
      </w:r>
      <w:r>
        <w:rPr>
          <w:sz w:val="24"/>
          <w:szCs w:val="24"/>
        </w:rPr>
        <w:t xml:space="preserve">Мощности </w:t>
      </w:r>
      <w:r w:rsidRPr="00844D16">
        <w:rPr>
          <w:sz w:val="24"/>
          <w:szCs w:val="24"/>
        </w:rPr>
        <w:t>лаборатории после</w:t>
      </w:r>
      <w:r>
        <w:rPr>
          <w:sz w:val="24"/>
          <w:szCs w:val="24"/>
        </w:rPr>
        <w:t xml:space="preserve"> </w:t>
      </w:r>
      <w:r w:rsidRPr="00844D16">
        <w:rPr>
          <w:sz w:val="24"/>
          <w:szCs w:val="24"/>
        </w:rPr>
        <w:t>устройства</w:t>
      </w:r>
      <w:r>
        <w:rPr>
          <w:sz w:val="24"/>
          <w:szCs w:val="24"/>
        </w:rPr>
        <w:t xml:space="preserve"> </w:t>
      </w:r>
      <w:r w:rsidRPr="00844D16">
        <w:rPr>
          <w:sz w:val="24"/>
          <w:szCs w:val="24"/>
        </w:rPr>
        <w:t>термостатной</w:t>
      </w:r>
      <w:r>
        <w:rPr>
          <w:sz w:val="24"/>
          <w:szCs w:val="24"/>
        </w:rPr>
        <w:t xml:space="preserve"> </w:t>
      </w:r>
      <w:r w:rsidRPr="00844D16">
        <w:rPr>
          <w:sz w:val="24"/>
          <w:szCs w:val="24"/>
        </w:rPr>
        <w:t>комнаты</w:t>
      </w:r>
      <w:r>
        <w:rPr>
          <w:sz w:val="24"/>
          <w:szCs w:val="24"/>
        </w:rPr>
        <w:t xml:space="preserve"> </w:t>
      </w:r>
      <w:r w:rsidRPr="00844D16">
        <w:rPr>
          <w:sz w:val="24"/>
          <w:szCs w:val="24"/>
        </w:rPr>
        <w:t>было</w:t>
      </w:r>
      <w:r>
        <w:rPr>
          <w:sz w:val="24"/>
          <w:szCs w:val="24"/>
        </w:rPr>
        <w:t xml:space="preserve"> </w:t>
      </w:r>
      <w:r w:rsidRPr="00844D16">
        <w:rPr>
          <w:sz w:val="24"/>
          <w:szCs w:val="24"/>
        </w:rPr>
        <w:t>до</w:t>
      </w:r>
      <w:r w:rsidRPr="00844D16">
        <w:rPr>
          <w:sz w:val="24"/>
          <w:szCs w:val="24"/>
        </w:rPr>
        <w:t>с</w:t>
      </w:r>
      <w:r w:rsidRPr="00844D16">
        <w:rPr>
          <w:sz w:val="24"/>
          <w:szCs w:val="24"/>
        </w:rPr>
        <w:t>таточно</w:t>
      </w:r>
      <w:r>
        <w:rPr>
          <w:sz w:val="24"/>
          <w:szCs w:val="24"/>
        </w:rPr>
        <w:t xml:space="preserve"> </w:t>
      </w:r>
      <w:r w:rsidRPr="00844D16">
        <w:rPr>
          <w:sz w:val="24"/>
          <w:szCs w:val="24"/>
        </w:rPr>
        <w:t>для</w:t>
      </w:r>
      <w:r>
        <w:rPr>
          <w:sz w:val="24"/>
          <w:szCs w:val="24"/>
        </w:rPr>
        <w:t xml:space="preserve"> </w:t>
      </w:r>
      <w:r w:rsidRPr="00844D16">
        <w:rPr>
          <w:sz w:val="24"/>
          <w:szCs w:val="24"/>
        </w:rPr>
        <w:t>проведения</w:t>
      </w:r>
      <w:r>
        <w:rPr>
          <w:sz w:val="24"/>
          <w:szCs w:val="24"/>
        </w:rPr>
        <w:t xml:space="preserve"> </w:t>
      </w:r>
      <w:r w:rsidRPr="00844D16">
        <w:rPr>
          <w:sz w:val="24"/>
          <w:szCs w:val="24"/>
        </w:rPr>
        <w:t>400-450</w:t>
      </w:r>
      <w:r>
        <w:rPr>
          <w:sz w:val="24"/>
          <w:szCs w:val="24"/>
        </w:rPr>
        <w:t xml:space="preserve"> </w:t>
      </w:r>
      <w:r w:rsidRPr="00844D16">
        <w:rPr>
          <w:sz w:val="24"/>
          <w:szCs w:val="24"/>
        </w:rPr>
        <w:t>анализов.</w:t>
      </w:r>
      <w:r>
        <w:rPr>
          <w:sz w:val="24"/>
          <w:szCs w:val="24"/>
        </w:rPr>
        <w:t xml:space="preserve"> </w:t>
      </w:r>
      <w:r w:rsidRPr="00844D16">
        <w:rPr>
          <w:sz w:val="24"/>
          <w:szCs w:val="24"/>
        </w:rPr>
        <w:t>Постоянн</w:t>
      </w:r>
      <w:r>
        <w:rPr>
          <w:sz w:val="24"/>
          <w:szCs w:val="24"/>
        </w:rPr>
        <w:t xml:space="preserve">ый </w:t>
      </w:r>
      <w:r w:rsidRPr="00844D16">
        <w:rPr>
          <w:sz w:val="24"/>
          <w:szCs w:val="24"/>
        </w:rPr>
        <w:t xml:space="preserve"> </w:t>
      </w:r>
      <w:r>
        <w:rPr>
          <w:sz w:val="24"/>
          <w:szCs w:val="24"/>
        </w:rPr>
        <w:t>з</w:t>
      </w:r>
      <w:r w:rsidRPr="00844D16">
        <w:rPr>
          <w:sz w:val="24"/>
          <w:szCs w:val="24"/>
        </w:rPr>
        <w:t>апас</w:t>
      </w:r>
      <w:r>
        <w:rPr>
          <w:sz w:val="24"/>
          <w:szCs w:val="24"/>
        </w:rPr>
        <w:t xml:space="preserve"> </w:t>
      </w:r>
      <w:r w:rsidRPr="00844D16">
        <w:rPr>
          <w:sz w:val="24"/>
          <w:szCs w:val="24"/>
        </w:rPr>
        <w:t>посуды</w:t>
      </w:r>
      <w:r>
        <w:rPr>
          <w:sz w:val="24"/>
          <w:szCs w:val="24"/>
        </w:rPr>
        <w:t xml:space="preserve"> </w:t>
      </w:r>
      <w:r w:rsidRPr="00844D16">
        <w:rPr>
          <w:sz w:val="24"/>
          <w:szCs w:val="24"/>
        </w:rPr>
        <w:t>и</w:t>
      </w:r>
      <w:r>
        <w:rPr>
          <w:sz w:val="24"/>
          <w:szCs w:val="24"/>
        </w:rPr>
        <w:t xml:space="preserve"> </w:t>
      </w:r>
      <w:r w:rsidRPr="00844D16">
        <w:rPr>
          <w:sz w:val="24"/>
          <w:szCs w:val="24"/>
        </w:rPr>
        <w:t>питательных</w:t>
      </w:r>
      <w:r>
        <w:rPr>
          <w:sz w:val="24"/>
          <w:szCs w:val="24"/>
        </w:rPr>
        <w:t xml:space="preserve"> </w:t>
      </w:r>
      <w:r w:rsidRPr="00844D16">
        <w:rPr>
          <w:sz w:val="24"/>
          <w:szCs w:val="24"/>
        </w:rPr>
        <w:t>сред</w:t>
      </w:r>
      <w:r>
        <w:rPr>
          <w:sz w:val="24"/>
          <w:szCs w:val="24"/>
        </w:rPr>
        <w:t xml:space="preserve"> </w:t>
      </w:r>
      <w:r w:rsidRPr="00844D16">
        <w:rPr>
          <w:sz w:val="24"/>
          <w:szCs w:val="24"/>
        </w:rPr>
        <w:t>имелся</w:t>
      </w:r>
      <w:r>
        <w:rPr>
          <w:sz w:val="24"/>
          <w:szCs w:val="24"/>
        </w:rPr>
        <w:t xml:space="preserve"> </w:t>
      </w:r>
      <w:r w:rsidRPr="00844D16">
        <w:rPr>
          <w:sz w:val="24"/>
          <w:szCs w:val="24"/>
        </w:rPr>
        <w:t>для</w:t>
      </w:r>
      <w:r>
        <w:rPr>
          <w:sz w:val="24"/>
          <w:szCs w:val="24"/>
        </w:rPr>
        <w:t xml:space="preserve"> </w:t>
      </w:r>
      <w:r w:rsidRPr="00844D16">
        <w:rPr>
          <w:sz w:val="24"/>
          <w:szCs w:val="24"/>
        </w:rPr>
        <w:t>бесперебойной</w:t>
      </w:r>
      <w:r>
        <w:rPr>
          <w:sz w:val="24"/>
          <w:szCs w:val="24"/>
        </w:rPr>
        <w:t xml:space="preserve"> </w:t>
      </w:r>
      <w:r w:rsidRPr="00844D16">
        <w:rPr>
          <w:sz w:val="24"/>
          <w:szCs w:val="24"/>
        </w:rPr>
        <w:t>работы</w:t>
      </w:r>
      <w:r>
        <w:rPr>
          <w:sz w:val="24"/>
          <w:szCs w:val="24"/>
        </w:rPr>
        <w:t xml:space="preserve"> </w:t>
      </w:r>
      <w:r w:rsidRPr="00844D16">
        <w:rPr>
          <w:sz w:val="24"/>
          <w:szCs w:val="24"/>
        </w:rPr>
        <w:t>в</w:t>
      </w:r>
      <w:r>
        <w:rPr>
          <w:sz w:val="24"/>
          <w:szCs w:val="24"/>
        </w:rPr>
        <w:t xml:space="preserve"> </w:t>
      </w:r>
      <w:r w:rsidRPr="00844D16">
        <w:rPr>
          <w:sz w:val="24"/>
          <w:szCs w:val="24"/>
        </w:rPr>
        <w:t>течение 2 суток. Питательные</w:t>
      </w:r>
      <w:r>
        <w:rPr>
          <w:sz w:val="24"/>
          <w:szCs w:val="24"/>
        </w:rPr>
        <w:t xml:space="preserve"> </w:t>
      </w:r>
      <w:r w:rsidRPr="00844D16">
        <w:rPr>
          <w:sz w:val="24"/>
          <w:szCs w:val="24"/>
        </w:rPr>
        <w:t>среды</w:t>
      </w:r>
      <w:r>
        <w:rPr>
          <w:sz w:val="24"/>
          <w:szCs w:val="24"/>
        </w:rPr>
        <w:t xml:space="preserve"> </w:t>
      </w:r>
      <w:r w:rsidRPr="00844D16">
        <w:rPr>
          <w:sz w:val="24"/>
          <w:szCs w:val="24"/>
        </w:rPr>
        <w:t xml:space="preserve">(щелочной агар и </w:t>
      </w:r>
      <w:r w:rsidRPr="000B0483">
        <w:rPr>
          <w:sz w:val="24"/>
          <w:szCs w:val="24"/>
        </w:rPr>
        <w:t>основной раствор пептона)</w:t>
      </w:r>
      <w:r w:rsidRPr="00844D16">
        <w:rPr>
          <w:sz w:val="24"/>
          <w:szCs w:val="24"/>
        </w:rPr>
        <w:t xml:space="preserve"> поставлялись Среднеазиатским научно-исследовательским противочумным институтом</w:t>
      </w:r>
      <w:r>
        <w:rPr>
          <w:sz w:val="24"/>
          <w:szCs w:val="24"/>
        </w:rPr>
        <w:t xml:space="preserve"> (СНИПЧИ)</w:t>
      </w:r>
      <w:r w:rsidRPr="00844D16">
        <w:rPr>
          <w:sz w:val="24"/>
          <w:szCs w:val="24"/>
        </w:rPr>
        <w:t>.</w:t>
      </w:r>
      <w:r>
        <w:rPr>
          <w:sz w:val="24"/>
          <w:szCs w:val="24"/>
        </w:rPr>
        <w:t xml:space="preserve"> </w:t>
      </w:r>
      <w:r w:rsidRPr="00844D16">
        <w:rPr>
          <w:sz w:val="24"/>
          <w:szCs w:val="24"/>
        </w:rPr>
        <w:t>Ежедневн</w:t>
      </w:r>
      <w:r>
        <w:rPr>
          <w:sz w:val="24"/>
          <w:szCs w:val="24"/>
        </w:rPr>
        <w:t xml:space="preserve">ый </w:t>
      </w:r>
      <w:r w:rsidRPr="00844D16">
        <w:rPr>
          <w:sz w:val="24"/>
          <w:szCs w:val="24"/>
        </w:rPr>
        <w:t>расход</w:t>
      </w:r>
      <w:r>
        <w:rPr>
          <w:sz w:val="24"/>
          <w:szCs w:val="24"/>
        </w:rPr>
        <w:t xml:space="preserve"> </w:t>
      </w:r>
      <w:r w:rsidRPr="00844D16">
        <w:rPr>
          <w:sz w:val="24"/>
          <w:szCs w:val="24"/>
        </w:rPr>
        <w:t>составлял 25-30 литров аг</w:t>
      </w:r>
      <w:r w:rsidRPr="00844D16">
        <w:rPr>
          <w:sz w:val="24"/>
          <w:szCs w:val="24"/>
        </w:rPr>
        <w:t>а</w:t>
      </w:r>
      <w:r w:rsidRPr="00844D16">
        <w:rPr>
          <w:sz w:val="24"/>
          <w:szCs w:val="24"/>
        </w:rPr>
        <w:t>ра</w:t>
      </w:r>
      <w:r>
        <w:rPr>
          <w:sz w:val="24"/>
          <w:szCs w:val="24"/>
        </w:rPr>
        <w:t xml:space="preserve"> </w:t>
      </w:r>
      <w:r w:rsidRPr="00844D16">
        <w:rPr>
          <w:sz w:val="24"/>
          <w:szCs w:val="24"/>
        </w:rPr>
        <w:t>и 7-10 литров ОРП, при проведении 300-400 анализов</w:t>
      </w:r>
      <w:r>
        <w:rPr>
          <w:sz w:val="24"/>
          <w:szCs w:val="24"/>
        </w:rPr>
        <w:t xml:space="preserve"> </w:t>
      </w:r>
      <w:r w:rsidRPr="00844D16">
        <w:rPr>
          <w:sz w:val="24"/>
          <w:szCs w:val="24"/>
        </w:rPr>
        <w:t>в</w:t>
      </w:r>
      <w:r>
        <w:rPr>
          <w:sz w:val="24"/>
          <w:szCs w:val="24"/>
        </w:rPr>
        <w:t xml:space="preserve"> </w:t>
      </w:r>
      <w:r w:rsidRPr="00844D16">
        <w:rPr>
          <w:sz w:val="24"/>
          <w:szCs w:val="24"/>
        </w:rPr>
        <w:t>сутки.</w:t>
      </w:r>
    </w:p>
    <w:p w:rsidR="002C1C51" w:rsidRPr="00844D16" w:rsidRDefault="002C1C51" w:rsidP="002C1C51">
      <w:pPr>
        <w:ind w:firstLine="397"/>
        <w:jc w:val="both"/>
        <w:rPr>
          <w:sz w:val="24"/>
          <w:szCs w:val="24"/>
        </w:rPr>
      </w:pPr>
      <w:r w:rsidRPr="00844D16">
        <w:rPr>
          <w:sz w:val="24"/>
          <w:szCs w:val="24"/>
        </w:rPr>
        <w:t>Ежедневно в г. Шевченко</w:t>
      </w:r>
      <w:r>
        <w:rPr>
          <w:sz w:val="24"/>
          <w:szCs w:val="24"/>
        </w:rPr>
        <w:t xml:space="preserve"> </w:t>
      </w:r>
      <w:r w:rsidRPr="00844D16">
        <w:rPr>
          <w:sz w:val="24"/>
          <w:szCs w:val="24"/>
        </w:rPr>
        <w:t>через аэропорт прибывало и убывало</w:t>
      </w:r>
      <w:r>
        <w:rPr>
          <w:sz w:val="24"/>
          <w:szCs w:val="24"/>
        </w:rPr>
        <w:t xml:space="preserve"> </w:t>
      </w:r>
      <w:r w:rsidRPr="00844D16">
        <w:rPr>
          <w:sz w:val="24"/>
          <w:szCs w:val="24"/>
        </w:rPr>
        <w:t>свыше</w:t>
      </w:r>
      <w:r>
        <w:rPr>
          <w:sz w:val="24"/>
          <w:szCs w:val="24"/>
        </w:rPr>
        <w:t xml:space="preserve"> </w:t>
      </w:r>
      <w:r w:rsidRPr="00844D16">
        <w:rPr>
          <w:sz w:val="24"/>
          <w:szCs w:val="24"/>
        </w:rPr>
        <w:t>800</w:t>
      </w:r>
      <w:r>
        <w:rPr>
          <w:sz w:val="24"/>
          <w:szCs w:val="24"/>
        </w:rPr>
        <w:t xml:space="preserve"> </w:t>
      </w:r>
      <w:r w:rsidRPr="00844D16">
        <w:rPr>
          <w:sz w:val="24"/>
          <w:szCs w:val="24"/>
        </w:rPr>
        <w:t>человек, по железной дороге – 400-500 человек. Основные</w:t>
      </w:r>
      <w:r>
        <w:rPr>
          <w:sz w:val="24"/>
          <w:szCs w:val="24"/>
        </w:rPr>
        <w:t xml:space="preserve"> </w:t>
      </w:r>
      <w:r w:rsidRPr="00844D16">
        <w:rPr>
          <w:sz w:val="24"/>
          <w:szCs w:val="24"/>
        </w:rPr>
        <w:t>направления</w:t>
      </w:r>
      <w:r>
        <w:rPr>
          <w:sz w:val="24"/>
          <w:szCs w:val="24"/>
        </w:rPr>
        <w:t xml:space="preserve"> </w:t>
      </w:r>
      <w:r w:rsidRPr="00844D16">
        <w:rPr>
          <w:sz w:val="24"/>
          <w:szCs w:val="24"/>
        </w:rPr>
        <w:t>миграции – Северный Кавказ, Украина, центральные</w:t>
      </w:r>
      <w:r>
        <w:rPr>
          <w:sz w:val="24"/>
          <w:szCs w:val="24"/>
        </w:rPr>
        <w:t xml:space="preserve"> </w:t>
      </w:r>
      <w:r w:rsidRPr="00844D16">
        <w:rPr>
          <w:sz w:val="24"/>
          <w:szCs w:val="24"/>
        </w:rPr>
        <w:t>области</w:t>
      </w:r>
      <w:r>
        <w:rPr>
          <w:sz w:val="24"/>
          <w:szCs w:val="24"/>
        </w:rPr>
        <w:t xml:space="preserve"> </w:t>
      </w:r>
      <w:r w:rsidRPr="00844D16">
        <w:rPr>
          <w:sz w:val="24"/>
          <w:szCs w:val="24"/>
        </w:rPr>
        <w:t>Европейской</w:t>
      </w:r>
      <w:r>
        <w:rPr>
          <w:sz w:val="24"/>
          <w:szCs w:val="24"/>
        </w:rPr>
        <w:t xml:space="preserve"> </w:t>
      </w:r>
      <w:r w:rsidRPr="00844D16">
        <w:rPr>
          <w:sz w:val="24"/>
          <w:szCs w:val="24"/>
        </w:rPr>
        <w:t>части</w:t>
      </w:r>
      <w:r>
        <w:rPr>
          <w:sz w:val="24"/>
          <w:szCs w:val="24"/>
        </w:rPr>
        <w:t xml:space="preserve"> </w:t>
      </w:r>
      <w:r w:rsidRPr="00844D16">
        <w:rPr>
          <w:sz w:val="24"/>
          <w:szCs w:val="24"/>
        </w:rPr>
        <w:t xml:space="preserve">СССР, </w:t>
      </w:r>
      <w:r>
        <w:rPr>
          <w:sz w:val="24"/>
          <w:szCs w:val="24"/>
        </w:rPr>
        <w:t>ю</w:t>
      </w:r>
      <w:r w:rsidRPr="00844D16">
        <w:rPr>
          <w:sz w:val="24"/>
          <w:szCs w:val="24"/>
        </w:rPr>
        <w:t>жные районы</w:t>
      </w:r>
      <w:r>
        <w:rPr>
          <w:sz w:val="24"/>
          <w:szCs w:val="24"/>
        </w:rPr>
        <w:t xml:space="preserve"> </w:t>
      </w:r>
      <w:r w:rsidRPr="00844D16">
        <w:rPr>
          <w:sz w:val="24"/>
          <w:szCs w:val="24"/>
        </w:rPr>
        <w:t>Казахстана и республики Средней Азии. Вследствие</w:t>
      </w:r>
      <w:r>
        <w:rPr>
          <w:sz w:val="24"/>
          <w:szCs w:val="24"/>
        </w:rPr>
        <w:t xml:space="preserve"> </w:t>
      </w:r>
      <w:r w:rsidRPr="00844D16">
        <w:rPr>
          <w:sz w:val="24"/>
          <w:szCs w:val="24"/>
        </w:rPr>
        <w:t>этого</w:t>
      </w:r>
      <w:r>
        <w:rPr>
          <w:sz w:val="24"/>
          <w:szCs w:val="24"/>
        </w:rPr>
        <w:t xml:space="preserve"> </w:t>
      </w:r>
      <w:r w:rsidRPr="00844D16">
        <w:rPr>
          <w:sz w:val="24"/>
          <w:szCs w:val="24"/>
        </w:rPr>
        <w:t>медицинский</w:t>
      </w:r>
      <w:r>
        <w:rPr>
          <w:sz w:val="24"/>
          <w:szCs w:val="24"/>
        </w:rPr>
        <w:t xml:space="preserve"> </w:t>
      </w:r>
      <w:r w:rsidRPr="00844D16">
        <w:rPr>
          <w:sz w:val="24"/>
          <w:szCs w:val="24"/>
        </w:rPr>
        <w:t>штаб</w:t>
      </w:r>
      <w:r>
        <w:rPr>
          <w:sz w:val="24"/>
          <w:szCs w:val="24"/>
        </w:rPr>
        <w:t xml:space="preserve"> </w:t>
      </w:r>
      <w:r w:rsidRPr="00844D16">
        <w:rPr>
          <w:sz w:val="24"/>
          <w:szCs w:val="24"/>
        </w:rPr>
        <w:t>города</w:t>
      </w:r>
      <w:r>
        <w:rPr>
          <w:sz w:val="24"/>
          <w:szCs w:val="24"/>
        </w:rPr>
        <w:t xml:space="preserve"> </w:t>
      </w:r>
      <w:r w:rsidRPr="00844D16">
        <w:rPr>
          <w:sz w:val="24"/>
          <w:szCs w:val="24"/>
        </w:rPr>
        <w:t>решил</w:t>
      </w:r>
      <w:r>
        <w:rPr>
          <w:sz w:val="24"/>
          <w:szCs w:val="24"/>
        </w:rPr>
        <w:t xml:space="preserve"> </w:t>
      </w:r>
      <w:r w:rsidRPr="00844D16">
        <w:rPr>
          <w:sz w:val="24"/>
          <w:szCs w:val="24"/>
        </w:rPr>
        <w:t>обслед</w:t>
      </w:r>
      <w:r w:rsidRPr="00844D16">
        <w:rPr>
          <w:sz w:val="24"/>
          <w:szCs w:val="24"/>
        </w:rPr>
        <w:t>о</w:t>
      </w:r>
      <w:r w:rsidRPr="00844D16">
        <w:rPr>
          <w:sz w:val="24"/>
          <w:szCs w:val="24"/>
        </w:rPr>
        <w:t>вать, помимо больных ОКИ,</w:t>
      </w:r>
      <w:r>
        <w:rPr>
          <w:sz w:val="24"/>
          <w:szCs w:val="24"/>
        </w:rPr>
        <w:t xml:space="preserve"> </w:t>
      </w:r>
      <w:r w:rsidRPr="00844D16">
        <w:rPr>
          <w:sz w:val="24"/>
          <w:szCs w:val="24"/>
        </w:rPr>
        <w:t>всех</w:t>
      </w:r>
      <w:r>
        <w:rPr>
          <w:sz w:val="24"/>
          <w:szCs w:val="24"/>
        </w:rPr>
        <w:t xml:space="preserve"> </w:t>
      </w:r>
      <w:r w:rsidRPr="00844D16">
        <w:rPr>
          <w:sz w:val="24"/>
          <w:szCs w:val="24"/>
        </w:rPr>
        <w:t>пребывающих</w:t>
      </w:r>
      <w:r>
        <w:rPr>
          <w:sz w:val="24"/>
          <w:szCs w:val="24"/>
        </w:rPr>
        <w:t xml:space="preserve"> </w:t>
      </w:r>
      <w:r w:rsidRPr="00844D16">
        <w:rPr>
          <w:sz w:val="24"/>
          <w:szCs w:val="24"/>
        </w:rPr>
        <w:t>из</w:t>
      </w:r>
      <w:r>
        <w:rPr>
          <w:sz w:val="24"/>
          <w:szCs w:val="24"/>
        </w:rPr>
        <w:t xml:space="preserve"> </w:t>
      </w:r>
      <w:r w:rsidRPr="00844D16">
        <w:rPr>
          <w:sz w:val="24"/>
          <w:szCs w:val="24"/>
        </w:rPr>
        <w:t>неблагополучных по холере</w:t>
      </w:r>
      <w:r w:rsidRPr="006929FD">
        <w:rPr>
          <w:sz w:val="24"/>
          <w:szCs w:val="24"/>
        </w:rPr>
        <w:t xml:space="preserve"> </w:t>
      </w:r>
      <w:r w:rsidRPr="00844D16">
        <w:rPr>
          <w:sz w:val="24"/>
          <w:szCs w:val="24"/>
        </w:rPr>
        <w:t>мест, р</w:t>
      </w:r>
      <w:r w:rsidRPr="00844D16">
        <w:rPr>
          <w:sz w:val="24"/>
          <w:szCs w:val="24"/>
        </w:rPr>
        <w:t>а</w:t>
      </w:r>
      <w:r w:rsidRPr="00844D16">
        <w:rPr>
          <w:sz w:val="24"/>
          <w:szCs w:val="24"/>
        </w:rPr>
        <w:t>ботников пищевых</w:t>
      </w:r>
      <w:r>
        <w:rPr>
          <w:sz w:val="24"/>
          <w:szCs w:val="24"/>
        </w:rPr>
        <w:t xml:space="preserve"> </w:t>
      </w:r>
      <w:r w:rsidRPr="00844D16">
        <w:rPr>
          <w:sz w:val="24"/>
          <w:szCs w:val="24"/>
        </w:rPr>
        <w:t>предприятий</w:t>
      </w:r>
      <w:r>
        <w:rPr>
          <w:sz w:val="24"/>
          <w:szCs w:val="24"/>
        </w:rPr>
        <w:t xml:space="preserve"> </w:t>
      </w:r>
      <w:r w:rsidRPr="00844D16">
        <w:rPr>
          <w:sz w:val="24"/>
          <w:szCs w:val="24"/>
        </w:rPr>
        <w:t>и</w:t>
      </w:r>
      <w:r>
        <w:rPr>
          <w:sz w:val="24"/>
          <w:szCs w:val="24"/>
        </w:rPr>
        <w:t xml:space="preserve"> </w:t>
      </w:r>
      <w:r w:rsidRPr="00844D16">
        <w:rPr>
          <w:sz w:val="24"/>
          <w:szCs w:val="24"/>
        </w:rPr>
        <w:t>приравненных</w:t>
      </w:r>
      <w:r>
        <w:rPr>
          <w:sz w:val="24"/>
          <w:szCs w:val="24"/>
        </w:rPr>
        <w:t xml:space="preserve"> </w:t>
      </w:r>
      <w:r w:rsidRPr="00844D16">
        <w:rPr>
          <w:sz w:val="24"/>
          <w:szCs w:val="24"/>
        </w:rPr>
        <w:t>к</w:t>
      </w:r>
      <w:r>
        <w:rPr>
          <w:sz w:val="24"/>
          <w:szCs w:val="24"/>
        </w:rPr>
        <w:t xml:space="preserve"> </w:t>
      </w:r>
      <w:r w:rsidRPr="00844D16">
        <w:rPr>
          <w:sz w:val="24"/>
          <w:szCs w:val="24"/>
        </w:rPr>
        <w:t>ним, а</w:t>
      </w:r>
      <w:r>
        <w:rPr>
          <w:sz w:val="24"/>
          <w:szCs w:val="24"/>
        </w:rPr>
        <w:t xml:space="preserve"> </w:t>
      </w:r>
      <w:r w:rsidRPr="00844D16">
        <w:rPr>
          <w:sz w:val="24"/>
          <w:szCs w:val="24"/>
        </w:rPr>
        <w:t>также</w:t>
      </w:r>
      <w:r>
        <w:rPr>
          <w:sz w:val="24"/>
          <w:szCs w:val="24"/>
        </w:rPr>
        <w:t xml:space="preserve"> </w:t>
      </w:r>
      <w:r w:rsidRPr="00844D16">
        <w:rPr>
          <w:sz w:val="24"/>
          <w:szCs w:val="24"/>
        </w:rPr>
        <w:t>военнослужащих</w:t>
      </w:r>
      <w:r>
        <w:rPr>
          <w:sz w:val="24"/>
          <w:szCs w:val="24"/>
        </w:rPr>
        <w:t xml:space="preserve"> </w:t>
      </w:r>
      <w:r w:rsidRPr="00844D16">
        <w:rPr>
          <w:sz w:val="24"/>
          <w:szCs w:val="24"/>
        </w:rPr>
        <w:t>и</w:t>
      </w:r>
      <w:r>
        <w:rPr>
          <w:sz w:val="24"/>
          <w:szCs w:val="24"/>
        </w:rPr>
        <w:t xml:space="preserve"> </w:t>
      </w:r>
      <w:r w:rsidRPr="00844D16">
        <w:rPr>
          <w:sz w:val="24"/>
          <w:szCs w:val="24"/>
        </w:rPr>
        <w:t>з</w:t>
      </w:r>
      <w:r w:rsidRPr="00844D16">
        <w:rPr>
          <w:sz w:val="24"/>
          <w:szCs w:val="24"/>
        </w:rPr>
        <w:t>а</w:t>
      </w:r>
      <w:r w:rsidRPr="00844D16">
        <w:rPr>
          <w:sz w:val="24"/>
          <w:szCs w:val="24"/>
        </w:rPr>
        <w:t>ключенных</w:t>
      </w:r>
      <w:r>
        <w:rPr>
          <w:sz w:val="24"/>
          <w:szCs w:val="24"/>
        </w:rPr>
        <w:t xml:space="preserve"> </w:t>
      </w:r>
      <w:r w:rsidRPr="00844D16">
        <w:rPr>
          <w:sz w:val="24"/>
          <w:szCs w:val="24"/>
        </w:rPr>
        <w:t>ИТК</w:t>
      </w:r>
      <w:r>
        <w:rPr>
          <w:sz w:val="24"/>
          <w:szCs w:val="24"/>
        </w:rPr>
        <w:t xml:space="preserve"> </w:t>
      </w:r>
      <w:r w:rsidRPr="00844D16">
        <w:rPr>
          <w:sz w:val="24"/>
          <w:szCs w:val="24"/>
        </w:rPr>
        <w:t>для</w:t>
      </w:r>
      <w:r>
        <w:rPr>
          <w:sz w:val="24"/>
          <w:szCs w:val="24"/>
        </w:rPr>
        <w:t xml:space="preserve"> </w:t>
      </w:r>
      <w:r w:rsidRPr="00844D16">
        <w:rPr>
          <w:sz w:val="24"/>
          <w:szCs w:val="24"/>
        </w:rPr>
        <w:t>выявления</w:t>
      </w:r>
      <w:r>
        <w:rPr>
          <w:sz w:val="24"/>
          <w:szCs w:val="24"/>
        </w:rPr>
        <w:t xml:space="preserve"> </w:t>
      </w:r>
      <w:r w:rsidRPr="00844D16">
        <w:rPr>
          <w:sz w:val="24"/>
          <w:szCs w:val="24"/>
        </w:rPr>
        <w:t>носителей холерного вибриона.</w:t>
      </w:r>
      <w:r>
        <w:rPr>
          <w:sz w:val="24"/>
          <w:szCs w:val="24"/>
        </w:rPr>
        <w:t xml:space="preserve"> </w:t>
      </w:r>
      <w:r w:rsidRPr="00844D16">
        <w:rPr>
          <w:sz w:val="24"/>
          <w:szCs w:val="24"/>
        </w:rPr>
        <w:t>В сентябре</w:t>
      </w:r>
      <w:r>
        <w:rPr>
          <w:sz w:val="24"/>
          <w:szCs w:val="24"/>
        </w:rPr>
        <w:t xml:space="preserve"> </w:t>
      </w:r>
      <w:r w:rsidRPr="00844D16">
        <w:rPr>
          <w:sz w:val="24"/>
          <w:szCs w:val="24"/>
        </w:rPr>
        <w:t>начато</w:t>
      </w:r>
      <w:r>
        <w:rPr>
          <w:sz w:val="24"/>
          <w:szCs w:val="24"/>
        </w:rPr>
        <w:t xml:space="preserve"> </w:t>
      </w:r>
      <w:r w:rsidRPr="00844D16">
        <w:rPr>
          <w:sz w:val="24"/>
          <w:szCs w:val="24"/>
        </w:rPr>
        <w:t>обсл</w:t>
      </w:r>
      <w:r w:rsidRPr="00844D16">
        <w:rPr>
          <w:sz w:val="24"/>
          <w:szCs w:val="24"/>
        </w:rPr>
        <w:t>е</w:t>
      </w:r>
      <w:r w:rsidRPr="00844D16">
        <w:rPr>
          <w:sz w:val="24"/>
          <w:szCs w:val="24"/>
        </w:rPr>
        <w:t>дование</w:t>
      </w:r>
      <w:r>
        <w:rPr>
          <w:sz w:val="24"/>
          <w:szCs w:val="24"/>
        </w:rPr>
        <w:t xml:space="preserve"> </w:t>
      </w:r>
      <w:r w:rsidRPr="00844D16">
        <w:rPr>
          <w:sz w:val="24"/>
          <w:szCs w:val="24"/>
        </w:rPr>
        <w:t>людей, прибывающих</w:t>
      </w:r>
      <w:r>
        <w:rPr>
          <w:sz w:val="24"/>
          <w:szCs w:val="24"/>
        </w:rPr>
        <w:t xml:space="preserve"> </w:t>
      </w:r>
      <w:r w:rsidRPr="00844D16">
        <w:rPr>
          <w:sz w:val="24"/>
          <w:szCs w:val="24"/>
        </w:rPr>
        <w:t>в г. Шевченко</w:t>
      </w:r>
      <w:r>
        <w:rPr>
          <w:sz w:val="24"/>
          <w:szCs w:val="24"/>
        </w:rPr>
        <w:t xml:space="preserve"> </w:t>
      </w:r>
      <w:r w:rsidRPr="00844D16">
        <w:rPr>
          <w:sz w:val="24"/>
          <w:szCs w:val="24"/>
        </w:rPr>
        <w:t>всеми</w:t>
      </w:r>
      <w:r>
        <w:rPr>
          <w:sz w:val="24"/>
          <w:szCs w:val="24"/>
        </w:rPr>
        <w:t xml:space="preserve"> </w:t>
      </w:r>
      <w:r w:rsidRPr="00844D16">
        <w:rPr>
          <w:sz w:val="24"/>
          <w:szCs w:val="24"/>
        </w:rPr>
        <w:t>видами</w:t>
      </w:r>
      <w:r>
        <w:rPr>
          <w:sz w:val="24"/>
          <w:szCs w:val="24"/>
        </w:rPr>
        <w:t xml:space="preserve"> </w:t>
      </w:r>
      <w:r w:rsidRPr="00844D16">
        <w:rPr>
          <w:sz w:val="24"/>
          <w:szCs w:val="24"/>
        </w:rPr>
        <w:t>транспорта. Для</w:t>
      </w:r>
      <w:r>
        <w:rPr>
          <w:sz w:val="24"/>
          <w:szCs w:val="24"/>
        </w:rPr>
        <w:t xml:space="preserve"> </w:t>
      </w:r>
      <w:r w:rsidRPr="00844D16">
        <w:rPr>
          <w:sz w:val="24"/>
          <w:szCs w:val="24"/>
        </w:rPr>
        <w:t>этого</w:t>
      </w:r>
      <w:r>
        <w:rPr>
          <w:sz w:val="24"/>
          <w:szCs w:val="24"/>
        </w:rPr>
        <w:t xml:space="preserve"> </w:t>
      </w:r>
      <w:r w:rsidRPr="00844D16">
        <w:rPr>
          <w:sz w:val="24"/>
          <w:szCs w:val="24"/>
        </w:rPr>
        <w:t>были</w:t>
      </w:r>
      <w:r>
        <w:rPr>
          <w:sz w:val="24"/>
          <w:szCs w:val="24"/>
        </w:rPr>
        <w:t xml:space="preserve"> </w:t>
      </w:r>
      <w:r w:rsidRPr="00844D16">
        <w:rPr>
          <w:sz w:val="24"/>
          <w:szCs w:val="24"/>
        </w:rPr>
        <w:t>выставлены</w:t>
      </w:r>
      <w:r>
        <w:rPr>
          <w:sz w:val="24"/>
          <w:szCs w:val="24"/>
        </w:rPr>
        <w:t xml:space="preserve"> </w:t>
      </w:r>
      <w:r w:rsidRPr="00844D16">
        <w:rPr>
          <w:sz w:val="24"/>
          <w:szCs w:val="24"/>
        </w:rPr>
        <w:t>СКП</w:t>
      </w:r>
      <w:r>
        <w:rPr>
          <w:sz w:val="24"/>
          <w:szCs w:val="24"/>
        </w:rPr>
        <w:t xml:space="preserve"> </w:t>
      </w:r>
      <w:r w:rsidRPr="00844D16">
        <w:rPr>
          <w:sz w:val="24"/>
          <w:szCs w:val="24"/>
        </w:rPr>
        <w:t>в аэропорту</w:t>
      </w:r>
      <w:r>
        <w:rPr>
          <w:sz w:val="24"/>
          <w:szCs w:val="24"/>
        </w:rPr>
        <w:t xml:space="preserve"> </w:t>
      </w:r>
      <w:r w:rsidRPr="00844D16">
        <w:rPr>
          <w:sz w:val="24"/>
          <w:szCs w:val="24"/>
        </w:rPr>
        <w:t>и</w:t>
      </w:r>
      <w:r>
        <w:rPr>
          <w:sz w:val="24"/>
          <w:szCs w:val="24"/>
        </w:rPr>
        <w:t xml:space="preserve"> </w:t>
      </w:r>
      <w:r w:rsidRPr="00844D16">
        <w:rPr>
          <w:sz w:val="24"/>
          <w:szCs w:val="24"/>
        </w:rPr>
        <w:t>на</w:t>
      </w:r>
      <w:r>
        <w:rPr>
          <w:sz w:val="24"/>
          <w:szCs w:val="24"/>
        </w:rPr>
        <w:t xml:space="preserve"> </w:t>
      </w:r>
      <w:r w:rsidRPr="00844D16">
        <w:rPr>
          <w:sz w:val="24"/>
          <w:szCs w:val="24"/>
        </w:rPr>
        <w:t>железнодорожной</w:t>
      </w:r>
      <w:r>
        <w:rPr>
          <w:sz w:val="24"/>
          <w:szCs w:val="24"/>
        </w:rPr>
        <w:t xml:space="preserve"> </w:t>
      </w:r>
      <w:r w:rsidRPr="00844D16">
        <w:rPr>
          <w:sz w:val="24"/>
          <w:szCs w:val="24"/>
        </w:rPr>
        <w:t>станции Мангышлак. Все убыва</w:t>
      </w:r>
      <w:r w:rsidRPr="00844D16">
        <w:rPr>
          <w:sz w:val="24"/>
          <w:szCs w:val="24"/>
        </w:rPr>
        <w:t>ю</w:t>
      </w:r>
      <w:r w:rsidRPr="00844D16">
        <w:rPr>
          <w:sz w:val="24"/>
          <w:szCs w:val="24"/>
        </w:rPr>
        <w:t>щие</w:t>
      </w:r>
      <w:r>
        <w:rPr>
          <w:sz w:val="24"/>
          <w:szCs w:val="24"/>
        </w:rPr>
        <w:t xml:space="preserve"> </w:t>
      </w:r>
      <w:r w:rsidRPr="00844D16">
        <w:rPr>
          <w:sz w:val="24"/>
          <w:szCs w:val="24"/>
        </w:rPr>
        <w:t>из</w:t>
      </w:r>
      <w:r>
        <w:rPr>
          <w:sz w:val="24"/>
          <w:szCs w:val="24"/>
        </w:rPr>
        <w:t xml:space="preserve"> </w:t>
      </w:r>
      <w:r w:rsidRPr="00844D16">
        <w:rPr>
          <w:sz w:val="24"/>
          <w:szCs w:val="24"/>
        </w:rPr>
        <w:t>города, также однократно</w:t>
      </w:r>
      <w:r>
        <w:rPr>
          <w:sz w:val="24"/>
          <w:szCs w:val="24"/>
        </w:rPr>
        <w:t xml:space="preserve"> </w:t>
      </w:r>
      <w:r w:rsidRPr="00844D16">
        <w:rPr>
          <w:sz w:val="24"/>
          <w:szCs w:val="24"/>
        </w:rPr>
        <w:t>обследовались</w:t>
      </w:r>
      <w:r>
        <w:rPr>
          <w:sz w:val="24"/>
          <w:szCs w:val="24"/>
        </w:rPr>
        <w:t xml:space="preserve"> </w:t>
      </w:r>
      <w:r w:rsidRPr="00844D16">
        <w:rPr>
          <w:sz w:val="24"/>
          <w:szCs w:val="24"/>
        </w:rPr>
        <w:t>на</w:t>
      </w:r>
      <w:r>
        <w:rPr>
          <w:sz w:val="24"/>
          <w:szCs w:val="24"/>
        </w:rPr>
        <w:t xml:space="preserve"> </w:t>
      </w:r>
      <w:r w:rsidRPr="00844D16">
        <w:rPr>
          <w:sz w:val="24"/>
          <w:szCs w:val="24"/>
        </w:rPr>
        <w:t>вибрионосительство. В</w:t>
      </w:r>
      <w:r>
        <w:rPr>
          <w:sz w:val="24"/>
          <w:szCs w:val="24"/>
        </w:rPr>
        <w:t xml:space="preserve"> </w:t>
      </w:r>
      <w:r w:rsidRPr="00844D16">
        <w:rPr>
          <w:sz w:val="24"/>
          <w:szCs w:val="24"/>
        </w:rPr>
        <w:t>город</w:t>
      </w:r>
      <w:r>
        <w:rPr>
          <w:sz w:val="24"/>
          <w:szCs w:val="24"/>
        </w:rPr>
        <w:t xml:space="preserve"> </w:t>
      </w:r>
      <w:r w:rsidRPr="00844D16">
        <w:rPr>
          <w:sz w:val="24"/>
          <w:szCs w:val="24"/>
        </w:rPr>
        <w:t>допу</w:t>
      </w:r>
      <w:r w:rsidRPr="00844D16">
        <w:rPr>
          <w:sz w:val="24"/>
          <w:szCs w:val="24"/>
        </w:rPr>
        <w:t>с</w:t>
      </w:r>
      <w:r w:rsidRPr="00844D16">
        <w:rPr>
          <w:sz w:val="24"/>
          <w:szCs w:val="24"/>
        </w:rPr>
        <w:t>кались</w:t>
      </w:r>
      <w:r>
        <w:rPr>
          <w:sz w:val="24"/>
          <w:szCs w:val="24"/>
        </w:rPr>
        <w:t xml:space="preserve"> </w:t>
      </w:r>
      <w:r w:rsidRPr="00844D16">
        <w:rPr>
          <w:sz w:val="24"/>
          <w:szCs w:val="24"/>
        </w:rPr>
        <w:t>только</w:t>
      </w:r>
      <w:r>
        <w:rPr>
          <w:sz w:val="24"/>
          <w:szCs w:val="24"/>
        </w:rPr>
        <w:t xml:space="preserve"> </w:t>
      </w:r>
      <w:r w:rsidRPr="00844D16">
        <w:rPr>
          <w:sz w:val="24"/>
          <w:szCs w:val="24"/>
        </w:rPr>
        <w:t>жители, имеющие</w:t>
      </w:r>
      <w:r>
        <w:rPr>
          <w:sz w:val="24"/>
          <w:szCs w:val="24"/>
        </w:rPr>
        <w:t xml:space="preserve"> </w:t>
      </w:r>
      <w:r w:rsidRPr="00844D16">
        <w:rPr>
          <w:sz w:val="24"/>
          <w:szCs w:val="24"/>
        </w:rPr>
        <w:t>местную</w:t>
      </w:r>
      <w:r>
        <w:rPr>
          <w:sz w:val="24"/>
          <w:szCs w:val="24"/>
        </w:rPr>
        <w:t xml:space="preserve"> </w:t>
      </w:r>
      <w:r w:rsidRPr="00844D16">
        <w:rPr>
          <w:sz w:val="24"/>
          <w:szCs w:val="24"/>
        </w:rPr>
        <w:t>прописку.</w:t>
      </w:r>
      <w:r>
        <w:rPr>
          <w:sz w:val="24"/>
          <w:szCs w:val="24"/>
        </w:rPr>
        <w:t xml:space="preserve"> </w:t>
      </w:r>
      <w:r w:rsidRPr="00844D16">
        <w:rPr>
          <w:sz w:val="24"/>
          <w:szCs w:val="24"/>
        </w:rPr>
        <w:t>С ноября</w:t>
      </w:r>
      <w:r>
        <w:rPr>
          <w:sz w:val="24"/>
          <w:szCs w:val="24"/>
        </w:rPr>
        <w:t xml:space="preserve"> </w:t>
      </w:r>
      <w:r w:rsidRPr="00844D16">
        <w:rPr>
          <w:sz w:val="24"/>
          <w:szCs w:val="24"/>
        </w:rPr>
        <w:t>обследованию</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стали</w:t>
      </w:r>
      <w:r>
        <w:rPr>
          <w:sz w:val="24"/>
          <w:szCs w:val="24"/>
        </w:rPr>
        <w:t xml:space="preserve"> </w:t>
      </w:r>
      <w:r w:rsidRPr="00844D16">
        <w:rPr>
          <w:sz w:val="24"/>
          <w:szCs w:val="24"/>
        </w:rPr>
        <w:t>подвергаться</w:t>
      </w:r>
      <w:r>
        <w:rPr>
          <w:sz w:val="24"/>
          <w:szCs w:val="24"/>
        </w:rPr>
        <w:t xml:space="preserve"> </w:t>
      </w:r>
      <w:r w:rsidRPr="00844D16">
        <w:rPr>
          <w:sz w:val="24"/>
          <w:szCs w:val="24"/>
        </w:rPr>
        <w:t>экипажи</w:t>
      </w:r>
      <w:r>
        <w:rPr>
          <w:sz w:val="24"/>
          <w:szCs w:val="24"/>
        </w:rPr>
        <w:t xml:space="preserve"> </w:t>
      </w:r>
      <w:r w:rsidRPr="00844D16">
        <w:rPr>
          <w:sz w:val="24"/>
          <w:szCs w:val="24"/>
        </w:rPr>
        <w:t>рыболовецких</w:t>
      </w:r>
      <w:r>
        <w:rPr>
          <w:sz w:val="24"/>
          <w:szCs w:val="24"/>
        </w:rPr>
        <w:t xml:space="preserve"> </w:t>
      </w:r>
      <w:r w:rsidRPr="00844D16">
        <w:rPr>
          <w:sz w:val="24"/>
          <w:szCs w:val="24"/>
        </w:rPr>
        <w:t>судов, прибывающие в морской порт Актау для</w:t>
      </w:r>
      <w:r>
        <w:rPr>
          <w:sz w:val="24"/>
          <w:szCs w:val="24"/>
        </w:rPr>
        <w:t xml:space="preserve"> </w:t>
      </w:r>
      <w:r w:rsidRPr="00844D16">
        <w:rPr>
          <w:sz w:val="24"/>
          <w:szCs w:val="24"/>
        </w:rPr>
        <w:t>разгрузки</w:t>
      </w:r>
      <w:r>
        <w:rPr>
          <w:sz w:val="24"/>
          <w:szCs w:val="24"/>
        </w:rPr>
        <w:t xml:space="preserve"> </w:t>
      </w:r>
      <w:r w:rsidRPr="00844D16">
        <w:rPr>
          <w:sz w:val="24"/>
          <w:szCs w:val="24"/>
        </w:rPr>
        <w:t>добытой</w:t>
      </w:r>
      <w:r>
        <w:rPr>
          <w:sz w:val="24"/>
          <w:szCs w:val="24"/>
        </w:rPr>
        <w:t xml:space="preserve"> </w:t>
      </w:r>
      <w:r w:rsidRPr="00844D16">
        <w:rPr>
          <w:sz w:val="24"/>
          <w:szCs w:val="24"/>
        </w:rPr>
        <w:t>рыбы.</w:t>
      </w:r>
      <w:r>
        <w:rPr>
          <w:sz w:val="24"/>
          <w:szCs w:val="24"/>
        </w:rPr>
        <w:t xml:space="preserve"> </w:t>
      </w:r>
      <w:r w:rsidRPr="00844D16">
        <w:rPr>
          <w:sz w:val="24"/>
          <w:szCs w:val="24"/>
        </w:rPr>
        <w:t>Всего</w:t>
      </w:r>
      <w:r>
        <w:rPr>
          <w:sz w:val="24"/>
          <w:szCs w:val="24"/>
        </w:rPr>
        <w:t xml:space="preserve"> </w:t>
      </w:r>
      <w:r w:rsidRPr="00844D16">
        <w:rPr>
          <w:sz w:val="24"/>
          <w:szCs w:val="24"/>
        </w:rPr>
        <w:t>за</w:t>
      </w:r>
      <w:r>
        <w:rPr>
          <w:sz w:val="24"/>
          <w:szCs w:val="24"/>
        </w:rPr>
        <w:t xml:space="preserve"> </w:t>
      </w:r>
      <w:r w:rsidRPr="00844D16">
        <w:rPr>
          <w:sz w:val="24"/>
          <w:szCs w:val="24"/>
        </w:rPr>
        <w:t>период</w:t>
      </w:r>
      <w:r>
        <w:rPr>
          <w:sz w:val="24"/>
          <w:szCs w:val="24"/>
        </w:rPr>
        <w:t xml:space="preserve"> </w:t>
      </w:r>
      <w:r w:rsidRPr="00844D16">
        <w:rPr>
          <w:sz w:val="24"/>
          <w:szCs w:val="24"/>
        </w:rPr>
        <w:t>с</w:t>
      </w:r>
      <w:r>
        <w:rPr>
          <w:sz w:val="24"/>
          <w:szCs w:val="24"/>
        </w:rPr>
        <w:t xml:space="preserve"> </w:t>
      </w:r>
      <w:r w:rsidRPr="00844D16">
        <w:rPr>
          <w:sz w:val="24"/>
          <w:szCs w:val="24"/>
        </w:rPr>
        <w:t>августа</w:t>
      </w:r>
      <w:r>
        <w:rPr>
          <w:sz w:val="24"/>
          <w:szCs w:val="24"/>
        </w:rPr>
        <w:t xml:space="preserve"> </w:t>
      </w:r>
      <w:r w:rsidRPr="00844D16">
        <w:rPr>
          <w:sz w:val="24"/>
          <w:szCs w:val="24"/>
        </w:rPr>
        <w:t>по</w:t>
      </w:r>
      <w:r>
        <w:rPr>
          <w:sz w:val="24"/>
          <w:szCs w:val="24"/>
        </w:rPr>
        <w:t xml:space="preserve"> </w:t>
      </w:r>
      <w:r w:rsidRPr="00844D16">
        <w:rPr>
          <w:sz w:val="24"/>
          <w:szCs w:val="24"/>
        </w:rPr>
        <w:t>декабрь</w:t>
      </w:r>
      <w:r>
        <w:rPr>
          <w:sz w:val="24"/>
          <w:szCs w:val="24"/>
        </w:rPr>
        <w:t xml:space="preserve"> </w:t>
      </w:r>
      <w:r w:rsidRPr="00844D16">
        <w:rPr>
          <w:sz w:val="24"/>
          <w:szCs w:val="24"/>
        </w:rPr>
        <w:t>1970</w:t>
      </w:r>
      <w:r>
        <w:rPr>
          <w:sz w:val="24"/>
          <w:szCs w:val="24"/>
        </w:rPr>
        <w:t xml:space="preserve"> </w:t>
      </w:r>
      <w:r w:rsidRPr="00844D16">
        <w:rPr>
          <w:sz w:val="24"/>
          <w:szCs w:val="24"/>
        </w:rPr>
        <w:t>г.</w:t>
      </w:r>
      <w:r>
        <w:rPr>
          <w:sz w:val="24"/>
          <w:szCs w:val="24"/>
        </w:rPr>
        <w:t xml:space="preserve"> </w:t>
      </w:r>
      <w:r w:rsidRPr="00844D16">
        <w:rPr>
          <w:sz w:val="24"/>
          <w:szCs w:val="24"/>
        </w:rPr>
        <w:t>в</w:t>
      </w:r>
      <w:r>
        <w:rPr>
          <w:sz w:val="24"/>
          <w:szCs w:val="24"/>
        </w:rPr>
        <w:t xml:space="preserve"> ц</w:t>
      </w:r>
      <w:r w:rsidRPr="00844D16">
        <w:rPr>
          <w:sz w:val="24"/>
          <w:szCs w:val="24"/>
        </w:rPr>
        <w:t>ентральной</w:t>
      </w:r>
      <w:r>
        <w:rPr>
          <w:sz w:val="24"/>
          <w:szCs w:val="24"/>
        </w:rPr>
        <w:t xml:space="preserve"> </w:t>
      </w:r>
      <w:r w:rsidRPr="00844D16">
        <w:rPr>
          <w:sz w:val="24"/>
          <w:szCs w:val="24"/>
        </w:rPr>
        <w:t>лаборатории станции</w:t>
      </w:r>
      <w:r>
        <w:rPr>
          <w:sz w:val="24"/>
          <w:szCs w:val="24"/>
        </w:rPr>
        <w:t xml:space="preserve"> </w:t>
      </w:r>
      <w:r w:rsidRPr="00844D16">
        <w:rPr>
          <w:sz w:val="24"/>
          <w:szCs w:val="24"/>
        </w:rPr>
        <w:t>было</w:t>
      </w:r>
      <w:r>
        <w:rPr>
          <w:sz w:val="24"/>
          <w:szCs w:val="24"/>
        </w:rPr>
        <w:t xml:space="preserve"> </w:t>
      </w:r>
      <w:r w:rsidRPr="00844D16">
        <w:rPr>
          <w:sz w:val="24"/>
          <w:szCs w:val="24"/>
        </w:rPr>
        <w:t>проведено</w:t>
      </w:r>
      <w:r>
        <w:rPr>
          <w:sz w:val="24"/>
          <w:szCs w:val="24"/>
        </w:rPr>
        <w:t xml:space="preserve"> </w:t>
      </w:r>
      <w:r w:rsidRPr="00844D16">
        <w:rPr>
          <w:sz w:val="24"/>
          <w:szCs w:val="24"/>
        </w:rPr>
        <w:t>13698 анализов</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от</w:t>
      </w:r>
      <w:r>
        <w:rPr>
          <w:sz w:val="24"/>
          <w:szCs w:val="24"/>
        </w:rPr>
        <w:t xml:space="preserve"> </w:t>
      </w:r>
      <w:r w:rsidRPr="00844D16">
        <w:rPr>
          <w:sz w:val="24"/>
          <w:szCs w:val="24"/>
        </w:rPr>
        <w:t>людей, в том</w:t>
      </w:r>
      <w:r>
        <w:rPr>
          <w:sz w:val="24"/>
          <w:szCs w:val="24"/>
        </w:rPr>
        <w:t xml:space="preserve"> </w:t>
      </w:r>
      <w:r w:rsidRPr="00844D16">
        <w:rPr>
          <w:sz w:val="24"/>
          <w:szCs w:val="24"/>
        </w:rPr>
        <w:t>числе</w:t>
      </w:r>
      <w:r>
        <w:rPr>
          <w:sz w:val="24"/>
          <w:szCs w:val="24"/>
        </w:rPr>
        <w:t xml:space="preserve"> </w:t>
      </w:r>
      <w:r w:rsidRPr="00844D16">
        <w:rPr>
          <w:sz w:val="24"/>
          <w:szCs w:val="24"/>
        </w:rPr>
        <w:t>6770 индивидуальных. За этот</w:t>
      </w:r>
      <w:r>
        <w:rPr>
          <w:sz w:val="24"/>
          <w:szCs w:val="24"/>
        </w:rPr>
        <w:t xml:space="preserve"> </w:t>
      </w:r>
      <w:r w:rsidRPr="00844D16">
        <w:rPr>
          <w:sz w:val="24"/>
          <w:szCs w:val="24"/>
        </w:rPr>
        <w:t>период</w:t>
      </w:r>
      <w:r>
        <w:rPr>
          <w:sz w:val="24"/>
          <w:szCs w:val="24"/>
        </w:rPr>
        <w:t xml:space="preserve"> </w:t>
      </w:r>
      <w:r w:rsidRPr="00844D16">
        <w:rPr>
          <w:sz w:val="24"/>
          <w:szCs w:val="24"/>
        </w:rPr>
        <w:t>было</w:t>
      </w:r>
      <w:r>
        <w:rPr>
          <w:sz w:val="24"/>
          <w:szCs w:val="24"/>
        </w:rPr>
        <w:t xml:space="preserve"> </w:t>
      </w:r>
      <w:r w:rsidRPr="00844D16">
        <w:rPr>
          <w:sz w:val="24"/>
          <w:szCs w:val="24"/>
        </w:rPr>
        <w:t>обследовано</w:t>
      </w:r>
      <w:r>
        <w:rPr>
          <w:sz w:val="24"/>
          <w:szCs w:val="24"/>
        </w:rPr>
        <w:t xml:space="preserve"> </w:t>
      </w:r>
      <w:r w:rsidRPr="00844D16">
        <w:rPr>
          <w:sz w:val="24"/>
          <w:szCs w:val="24"/>
        </w:rPr>
        <w:t>31027 человек</w:t>
      </w:r>
      <w:r>
        <w:rPr>
          <w:sz w:val="24"/>
          <w:szCs w:val="24"/>
        </w:rPr>
        <w:t xml:space="preserve"> </w:t>
      </w:r>
      <w:r w:rsidRPr="00844D16">
        <w:rPr>
          <w:sz w:val="24"/>
          <w:szCs w:val="24"/>
        </w:rPr>
        <w:t>и</w:t>
      </w:r>
      <w:r>
        <w:rPr>
          <w:sz w:val="24"/>
          <w:szCs w:val="24"/>
        </w:rPr>
        <w:t xml:space="preserve"> </w:t>
      </w:r>
      <w:r w:rsidRPr="00844D16">
        <w:rPr>
          <w:sz w:val="24"/>
          <w:szCs w:val="24"/>
        </w:rPr>
        <w:t>399</w:t>
      </w:r>
      <w:r>
        <w:rPr>
          <w:sz w:val="24"/>
          <w:szCs w:val="24"/>
        </w:rPr>
        <w:t xml:space="preserve"> </w:t>
      </w:r>
      <w:r w:rsidRPr="00844D16">
        <w:rPr>
          <w:sz w:val="24"/>
          <w:szCs w:val="24"/>
        </w:rPr>
        <w:t>проб</w:t>
      </w:r>
      <w:r>
        <w:rPr>
          <w:sz w:val="24"/>
          <w:szCs w:val="24"/>
        </w:rPr>
        <w:t xml:space="preserve"> от </w:t>
      </w:r>
      <w:r w:rsidRPr="00844D16">
        <w:rPr>
          <w:sz w:val="24"/>
          <w:szCs w:val="24"/>
        </w:rPr>
        <w:t>об</w:t>
      </w:r>
      <w:r w:rsidRPr="00844D16">
        <w:rPr>
          <w:sz w:val="24"/>
          <w:szCs w:val="24"/>
        </w:rPr>
        <w:t>ъ</w:t>
      </w:r>
      <w:r w:rsidRPr="00844D16">
        <w:rPr>
          <w:sz w:val="24"/>
          <w:szCs w:val="24"/>
        </w:rPr>
        <w:t>ектов</w:t>
      </w:r>
      <w:r>
        <w:rPr>
          <w:sz w:val="24"/>
          <w:szCs w:val="24"/>
        </w:rPr>
        <w:t xml:space="preserve"> </w:t>
      </w:r>
      <w:r w:rsidRPr="00844D16">
        <w:rPr>
          <w:sz w:val="24"/>
          <w:szCs w:val="24"/>
        </w:rPr>
        <w:t>внешней</w:t>
      </w:r>
      <w:r>
        <w:rPr>
          <w:sz w:val="24"/>
          <w:szCs w:val="24"/>
        </w:rPr>
        <w:t xml:space="preserve"> </w:t>
      </w:r>
      <w:r w:rsidRPr="00844D16">
        <w:rPr>
          <w:sz w:val="24"/>
          <w:szCs w:val="24"/>
        </w:rPr>
        <w:t>среды.</w:t>
      </w:r>
    </w:p>
    <w:p w:rsidR="002C1C51" w:rsidRPr="00844D16" w:rsidRDefault="002C1C51" w:rsidP="002C1C51">
      <w:pPr>
        <w:ind w:firstLine="397"/>
        <w:jc w:val="both"/>
        <w:rPr>
          <w:sz w:val="24"/>
          <w:szCs w:val="24"/>
        </w:rPr>
      </w:pPr>
      <w:r w:rsidRPr="00844D16">
        <w:rPr>
          <w:sz w:val="24"/>
          <w:szCs w:val="24"/>
        </w:rPr>
        <w:t>Заслуживает</w:t>
      </w:r>
      <w:r>
        <w:rPr>
          <w:sz w:val="24"/>
          <w:szCs w:val="24"/>
        </w:rPr>
        <w:t xml:space="preserve"> </w:t>
      </w:r>
      <w:r w:rsidRPr="00844D16">
        <w:rPr>
          <w:sz w:val="24"/>
          <w:szCs w:val="24"/>
        </w:rPr>
        <w:t>особого</w:t>
      </w:r>
      <w:r>
        <w:rPr>
          <w:sz w:val="24"/>
          <w:szCs w:val="24"/>
        </w:rPr>
        <w:t xml:space="preserve"> </w:t>
      </w:r>
      <w:r w:rsidRPr="00844D16">
        <w:rPr>
          <w:sz w:val="24"/>
          <w:szCs w:val="24"/>
        </w:rPr>
        <w:t>внимания</w:t>
      </w:r>
      <w:r>
        <w:rPr>
          <w:sz w:val="24"/>
          <w:szCs w:val="24"/>
        </w:rPr>
        <w:t xml:space="preserve"> </w:t>
      </w:r>
      <w:r w:rsidRPr="00844D16">
        <w:rPr>
          <w:sz w:val="24"/>
          <w:szCs w:val="24"/>
        </w:rPr>
        <w:t>результаты</w:t>
      </w:r>
      <w:r>
        <w:rPr>
          <w:sz w:val="24"/>
          <w:szCs w:val="24"/>
        </w:rPr>
        <w:t xml:space="preserve"> </w:t>
      </w:r>
      <w:r w:rsidRPr="00844D16">
        <w:rPr>
          <w:sz w:val="24"/>
          <w:szCs w:val="24"/>
        </w:rPr>
        <w:t>исследования</w:t>
      </w:r>
      <w:r>
        <w:rPr>
          <w:sz w:val="24"/>
          <w:szCs w:val="24"/>
        </w:rPr>
        <w:t xml:space="preserve"> </w:t>
      </w:r>
      <w:r w:rsidRPr="00844D16">
        <w:rPr>
          <w:sz w:val="24"/>
          <w:szCs w:val="24"/>
        </w:rPr>
        <w:t>сточных</w:t>
      </w:r>
      <w:r>
        <w:rPr>
          <w:sz w:val="24"/>
          <w:szCs w:val="24"/>
        </w:rPr>
        <w:t xml:space="preserve"> </w:t>
      </w:r>
      <w:r w:rsidRPr="00844D16">
        <w:rPr>
          <w:sz w:val="24"/>
          <w:szCs w:val="24"/>
        </w:rPr>
        <w:t>вод</w:t>
      </w:r>
      <w:r>
        <w:rPr>
          <w:sz w:val="24"/>
          <w:szCs w:val="24"/>
        </w:rPr>
        <w:t xml:space="preserve"> </w:t>
      </w:r>
      <w:r w:rsidRPr="00844D16">
        <w:rPr>
          <w:sz w:val="24"/>
          <w:szCs w:val="24"/>
        </w:rPr>
        <w:t>городской</w:t>
      </w:r>
      <w:r>
        <w:rPr>
          <w:sz w:val="24"/>
          <w:szCs w:val="24"/>
        </w:rPr>
        <w:t xml:space="preserve"> </w:t>
      </w:r>
      <w:r w:rsidRPr="00844D16">
        <w:rPr>
          <w:sz w:val="24"/>
          <w:szCs w:val="24"/>
        </w:rPr>
        <w:t>си</w:t>
      </w:r>
      <w:r w:rsidRPr="00844D16">
        <w:rPr>
          <w:sz w:val="24"/>
          <w:szCs w:val="24"/>
        </w:rPr>
        <w:t>с</w:t>
      </w:r>
      <w:r w:rsidRPr="00844D16">
        <w:rPr>
          <w:sz w:val="24"/>
          <w:szCs w:val="24"/>
        </w:rPr>
        <w:t>темы</w:t>
      </w:r>
      <w:r>
        <w:rPr>
          <w:sz w:val="24"/>
          <w:szCs w:val="24"/>
        </w:rPr>
        <w:t xml:space="preserve"> </w:t>
      </w:r>
      <w:r w:rsidRPr="00844D16">
        <w:rPr>
          <w:sz w:val="24"/>
          <w:szCs w:val="24"/>
        </w:rPr>
        <w:t>канализации.</w:t>
      </w:r>
      <w:r>
        <w:rPr>
          <w:sz w:val="24"/>
          <w:szCs w:val="24"/>
        </w:rPr>
        <w:t xml:space="preserve"> </w:t>
      </w:r>
      <w:r w:rsidRPr="00844D16">
        <w:rPr>
          <w:sz w:val="24"/>
          <w:szCs w:val="24"/>
        </w:rPr>
        <w:t>Специалистами</w:t>
      </w:r>
      <w:r>
        <w:rPr>
          <w:sz w:val="24"/>
          <w:szCs w:val="24"/>
        </w:rPr>
        <w:t xml:space="preserve"> </w:t>
      </w:r>
      <w:r w:rsidRPr="00844D16">
        <w:rPr>
          <w:sz w:val="24"/>
          <w:szCs w:val="24"/>
        </w:rPr>
        <w:t>станции совместно</w:t>
      </w:r>
      <w:r>
        <w:rPr>
          <w:sz w:val="24"/>
          <w:szCs w:val="24"/>
        </w:rPr>
        <w:t xml:space="preserve"> </w:t>
      </w:r>
      <w:r w:rsidRPr="00844D16">
        <w:rPr>
          <w:sz w:val="24"/>
          <w:szCs w:val="24"/>
        </w:rPr>
        <w:t>с СЭС</w:t>
      </w:r>
      <w:r>
        <w:rPr>
          <w:sz w:val="24"/>
          <w:szCs w:val="24"/>
        </w:rPr>
        <w:t xml:space="preserve"> </w:t>
      </w:r>
      <w:r w:rsidRPr="00844D16">
        <w:rPr>
          <w:sz w:val="24"/>
          <w:szCs w:val="24"/>
        </w:rPr>
        <w:t>МСЧ-102 был</w:t>
      </w:r>
      <w:r>
        <w:rPr>
          <w:sz w:val="24"/>
          <w:szCs w:val="24"/>
        </w:rPr>
        <w:t xml:space="preserve"> </w:t>
      </w:r>
      <w:r w:rsidRPr="00844D16">
        <w:rPr>
          <w:sz w:val="24"/>
          <w:szCs w:val="24"/>
        </w:rPr>
        <w:t>разработан</w:t>
      </w:r>
      <w:r>
        <w:rPr>
          <w:sz w:val="24"/>
          <w:szCs w:val="24"/>
        </w:rPr>
        <w:t xml:space="preserve"> </w:t>
      </w:r>
      <w:r w:rsidRPr="00844D16">
        <w:rPr>
          <w:sz w:val="24"/>
          <w:szCs w:val="24"/>
        </w:rPr>
        <w:t>план обследования</w:t>
      </w:r>
      <w:r>
        <w:rPr>
          <w:sz w:val="24"/>
          <w:szCs w:val="24"/>
        </w:rPr>
        <w:t xml:space="preserve"> </w:t>
      </w:r>
      <w:r w:rsidRPr="00844D16">
        <w:rPr>
          <w:sz w:val="24"/>
          <w:szCs w:val="24"/>
        </w:rPr>
        <w:t>канализационной</w:t>
      </w:r>
      <w:r>
        <w:rPr>
          <w:sz w:val="24"/>
          <w:szCs w:val="24"/>
        </w:rPr>
        <w:t xml:space="preserve"> </w:t>
      </w:r>
      <w:r w:rsidRPr="00844D16">
        <w:rPr>
          <w:sz w:val="24"/>
          <w:szCs w:val="24"/>
        </w:rPr>
        <w:t>сети</w:t>
      </w:r>
      <w:r>
        <w:rPr>
          <w:sz w:val="24"/>
          <w:szCs w:val="24"/>
        </w:rPr>
        <w:t xml:space="preserve"> </w:t>
      </w:r>
      <w:r w:rsidRPr="00844D16">
        <w:rPr>
          <w:sz w:val="24"/>
          <w:szCs w:val="24"/>
        </w:rPr>
        <w:t>с</w:t>
      </w:r>
      <w:r>
        <w:rPr>
          <w:sz w:val="24"/>
          <w:szCs w:val="24"/>
        </w:rPr>
        <w:t xml:space="preserve"> </w:t>
      </w:r>
      <w:r w:rsidRPr="00844D16">
        <w:rPr>
          <w:sz w:val="24"/>
          <w:szCs w:val="24"/>
        </w:rPr>
        <w:t>тем</w:t>
      </w:r>
      <w:r>
        <w:rPr>
          <w:sz w:val="24"/>
          <w:szCs w:val="24"/>
        </w:rPr>
        <w:t xml:space="preserve"> </w:t>
      </w:r>
      <w:r w:rsidRPr="00844D16">
        <w:rPr>
          <w:sz w:val="24"/>
          <w:szCs w:val="24"/>
        </w:rPr>
        <w:t>расчетом, чтобы</w:t>
      </w:r>
      <w:r>
        <w:rPr>
          <w:sz w:val="24"/>
          <w:szCs w:val="24"/>
        </w:rPr>
        <w:t xml:space="preserve"> на </w:t>
      </w:r>
      <w:r w:rsidRPr="00844D16">
        <w:rPr>
          <w:sz w:val="24"/>
          <w:szCs w:val="24"/>
        </w:rPr>
        <w:t>перв</w:t>
      </w:r>
      <w:r>
        <w:rPr>
          <w:sz w:val="24"/>
          <w:szCs w:val="24"/>
        </w:rPr>
        <w:t>о</w:t>
      </w:r>
      <w:r w:rsidRPr="00844D16">
        <w:rPr>
          <w:sz w:val="24"/>
          <w:szCs w:val="24"/>
        </w:rPr>
        <w:t>м</w:t>
      </w:r>
      <w:r>
        <w:rPr>
          <w:sz w:val="24"/>
          <w:szCs w:val="24"/>
        </w:rPr>
        <w:t xml:space="preserve"> </w:t>
      </w:r>
      <w:r w:rsidRPr="00844D16">
        <w:rPr>
          <w:sz w:val="24"/>
          <w:szCs w:val="24"/>
        </w:rPr>
        <w:t>этап</w:t>
      </w:r>
      <w:r>
        <w:rPr>
          <w:sz w:val="24"/>
          <w:szCs w:val="24"/>
        </w:rPr>
        <w:t xml:space="preserve">е </w:t>
      </w:r>
      <w:r w:rsidRPr="00844D16">
        <w:rPr>
          <w:sz w:val="24"/>
          <w:szCs w:val="24"/>
        </w:rPr>
        <w:t>обслед</w:t>
      </w:r>
      <w:r w:rsidRPr="00844D16">
        <w:rPr>
          <w:sz w:val="24"/>
          <w:szCs w:val="24"/>
        </w:rPr>
        <w:t>о</w:t>
      </w:r>
      <w:r w:rsidRPr="00844D16">
        <w:rPr>
          <w:sz w:val="24"/>
          <w:szCs w:val="24"/>
        </w:rPr>
        <w:t>вать</w:t>
      </w:r>
      <w:r>
        <w:rPr>
          <w:sz w:val="24"/>
          <w:szCs w:val="24"/>
        </w:rPr>
        <w:t xml:space="preserve"> </w:t>
      </w:r>
      <w:r w:rsidRPr="00844D16">
        <w:rPr>
          <w:sz w:val="24"/>
          <w:szCs w:val="24"/>
        </w:rPr>
        <w:t>все</w:t>
      </w:r>
      <w:r>
        <w:rPr>
          <w:sz w:val="24"/>
          <w:szCs w:val="24"/>
        </w:rPr>
        <w:t xml:space="preserve"> </w:t>
      </w:r>
      <w:r w:rsidRPr="00844D16">
        <w:rPr>
          <w:sz w:val="24"/>
          <w:szCs w:val="24"/>
        </w:rPr>
        <w:t>коллекторные</w:t>
      </w:r>
      <w:r>
        <w:rPr>
          <w:sz w:val="24"/>
          <w:szCs w:val="24"/>
        </w:rPr>
        <w:t xml:space="preserve"> </w:t>
      </w:r>
      <w:r w:rsidRPr="00844D16">
        <w:rPr>
          <w:sz w:val="24"/>
          <w:szCs w:val="24"/>
        </w:rPr>
        <w:t>колодцы</w:t>
      </w:r>
      <w:r>
        <w:rPr>
          <w:sz w:val="24"/>
          <w:szCs w:val="24"/>
        </w:rPr>
        <w:t xml:space="preserve"> </w:t>
      </w:r>
      <w:r w:rsidRPr="00844D16">
        <w:rPr>
          <w:sz w:val="24"/>
          <w:szCs w:val="24"/>
        </w:rPr>
        <w:t>во</w:t>
      </w:r>
      <w:r>
        <w:rPr>
          <w:sz w:val="24"/>
          <w:szCs w:val="24"/>
        </w:rPr>
        <w:t xml:space="preserve"> </w:t>
      </w:r>
      <w:r w:rsidRPr="00844D16">
        <w:rPr>
          <w:sz w:val="24"/>
          <w:szCs w:val="24"/>
        </w:rPr>
        <w:t>всех</w:t>
      </w:r>
      <w:r>
        <w:rPr>
          <w:sz w:val="24"/>
          <w:szCs w:val="24"/>
        </w:rPr>
        <w:t xml:space="preserve"> </w:t>
      </w:r>
      <w:r w:rsidRPr="00844D16">
        <w:rPr>
          <w:sz w:val="24"/>
          <w:szCs w:val="24"/>
        </w:rPr>
        <w:t>микрорайонах</w:t>
      </w:r>
      <w:r>
        <w:rPr>
          <w:sz w:val="24"/>
          <w:szCs w:val="24"/>
        </w:rPr>
        <w:t xml:space="preserve"> </w:t>
      </w:r>
      <w:r w:rsidRPr="00844D16">
        <w:rPr>
          <w:sz w:val="24"/>
          <w:szCs w:val="24"/>
        </w:rPr>
        <w:t>города.</w:t>
      </w:r>
      <w:r>
        <w:rPr>
          <w:sz w:val="24"/>
          <w:szCs w:val="24"/>
        </w:rPr>
        <w:t xml:space="preserve"> </w:t>
      </w:r>
      <w:r w:rsidRPr="00844D16">
        <w:rPr>
          <w:sz w:val="24"/>
          <w:szCs w:val="24"/>
        </w:rPr>
        <w:t>Это</w:t>
      </w:r>
      <w:r>
        <w:rPr>
          <w:sz w:val="24"/>
          <w:szCs w:val="24"/>
        </w:rPr>
        <w:t xml:space="preserve"> </w:t>
      </w:r>
      <w:r w:rsidRPr="00844D16">
        <w:rPr>
          <w:sz w:val="24"/>
          <w:szCs w:val="24"/>
        </w:rPr>
        <w:t>было</w:t>
      </w:r>
      <w:r>
        <w:rPr>
          <w:sz w:val="24"/>
          <w:szCs w:val="24"/>
        </w:rPr>
        <w:t xml:space="preserve"> </w:t>
      </w:r>
      <w:r w:rsidRPr="00844D16">
        <w:rPr>
          <w:sz w:val="24"/>
          <w:szCs w:val="24"/>
        </w:rPr>
        <w:t>вызвано</w:t>
      </w:r>
      <w:r>
        <w:rPr>
          <w:sz w:val="24"/>
          <w:szCs w:val="24"/>
        </w:rPr>
        <w:t xml:space="preserve"> </w:t>
      </w:r>
      <w:r w:rsidRPr="00844D16">
        <w:rPr>
          <w:sz w:val="24"/>
          <w:szCs w:val="24"/>
        </w:rPr>
        <w:t>тем, что</w:t>
      </w:r>
      <w:r>
        <w:rPr>
          <w:sz w:val="24"/>
          <w:szCs w:val="24"/>
        </w:rPr>
        <w:t xml:space="preserve"> </w:t>
      </w:r>
      <w:r w:rsidRPr="00844D16">
        <w:rPr>
          <w:sz w:val="24"/>
          <w:szCs w:val="24"/>
        </w:rPr>
        <w:t>20 и 27</w:t>
      </w:r>
      <w:r>
        <w:rPr>
          <w:sz w:val="24"/>
          <w:szCs w:val="24"/>
        </w:rPr>
        <w:t xml:space="preserve"> </w:t>
      </w:r>
      <w:r w:rsidRPr="00844D16">
        <w:rPr>
          <w:sz w:val="24"/>
          <w:szCs w:val="24"/>
        </w:rPr>
        <w:t>августа</w:t>
      </w:r>
      <w:r>
        <w:rPr>
          <w:sz w:val="24"/>
          <w:szCs w:val="24"/>
        </w:rPr>
        <w:t xml:space="preserve"> </w:t>
      </w:r>
      <w:r w:rsidRPr="00844D16">
        <w:rPr>
          <w:sz w:val="24"/>
          <w:szCs w:val="24"/>
        </w:rPr>
        <w:t>из</w:t>
      </w:r>
      <w:r>
        <w:rPr>
          <w:sz w:val="24"/>
          <w:szCs w:val="24"/>
        </w:rPr>
        <w:t xml:space="preserve"> </w:t>
      </w:r>
      <w:r w:rsidRPr="00844D16">
        <w:rPr>
          <w:sz w:val="24"/>
          <w:szCs w:val="24"/>
        </w:rPr>
        <w:t>колодца</w:t>
      </w:r>
      <w:r>
        <w:rPr>
          <w:sz w:val="24"/>
          <w:szCs w:val="24"/>
        </w:rPr>
        <w:t xml:space="preserve"> </w:t>
      </w:r>
      <w:r w:rsidRPr="00844D16">
        <w:rPr>
          <w:sz w:val="24"/>
          <w:szCs w:val="24"/>
        </w:rPr>
        <w:t>4 микрорайона</w:t>
      </w:r>
      <w:r>
        <w:rPr>
          <w:sz w:val="24"/>
          <w:szCs w:val="24"/>
        </w:rPr>
        <w:t xml:space="preserve"> </w:t>
      </w:r>
      <w:r w:rsidRPr="00844D16">
        <w:rPr>
          <w:sz w:val="24"/>
          <w:szCs w:val="24"/>
        </w:rPr>
        <w:t>было</w:t>
      </w:r>
      <w:r>
        <w:rPr>
          <w:sz w:val="24"/>
          <w:szCs w:val="24"/>
        </w:rPr>
        <w:t xml:space="preserve"> </w:t>
      </w:r>
      <w:r w:rsidRPr="00844D16">
        <w:rPr>
          <w:sz w:val="24"/>
          <w:szCs w:val="24"/>
        </w:rPr>
        <w:t>выделено</w:t>
      </w:r>
      <w:r>
        <w:rPr>
          <w:sz w:val="24"/>
          <w:szCs w:val="24"/>
        </w:rPr>
        <w:t xml:space="preserve"> </w:t>
      </w:r>
      <w:r w:rsidRPr="00844D16">
        <w:rPr>
          <w:sz w:val="24"/>
          <w:szCs w:val="24"/>
        </w:rPr>
        <w:t>2 культуры</w:t>
      </w:r>
      <w:r>
        <w:rPr>
          <w:sz w:val="24"/>
          <w:szCs w:val="24"/>
        </w:rPr>
        <w:t xml:space="preserve"> </w:t>
      </w:r>
      <w:r w:rsidRPr="00844D16">
        <w:rPr>
          <w:sz w:val="24"/>
          <w:szCs w:val="24"/>
        </w:rPr>
        <w:t>холерного</w:t>
      </w:r>
      <w:r>
        <w:rPr>
          <w:sz w:val="24"/>
          <w:szCs w:val="24"/>
        </w:rPr>
        <w:t xml:space="preserve"> </w:t>
      </w:r>
      <w:r w:rsidRPr="00844D16">
        <w:rPr>
          <w:sz w:val="24"/>
          <w:szCs w:val="24"/>
        </w:rPr>
        <w:t>вибриона</w:t>
      </w:r>
      <w:r>
        <w:rPr>
          <w:sz w:val="24"/>
          <w:szCs w:val="24"/>
        </w:rPr>
        <w:t xml:space="preserve"> </w:t>
      </w:r>
      <w:r w:rsidRPr="00844D16">
        <w:rPr>
          <w:sz w:val="24"/>
          <w:szCs w:val="24"/>
        </w:rPr>
        <w:t>Эль-Тор</w:t>
      </w:r>
      <w:r>
        <w:rPr>
          <w:sz w:val="24"/>
          <w:szCs w:val="24"/>
        </w:rPr>
        <w:t xml:space="preserve">, </w:t>
      </w:r>
      <w:r w:rsidRPr="00844D16">
        <w:rPr>
          <w:sz w:val="24"/>
          <w:szCs w:val="24"/>
        </w:rPr>
        <w:t>не типируемые</w:t>
      </w:r>
      <w:r>
        <w:rPr>
          <w:sz w:val="24"/>
          <w:szCs w:val="24"/>
        </w:rPr>
        <w:t xml:space="preserve"> </w:t>
      </w:r>
      <w:r w:rsidRPr="00844D16">
        <w:rPr>
          <w:sz w:val="24"/>
          <w:szCs w:val="24"/>
        </w:rPr>
        <w:t>холерными</w:t>
      </w:r>
      <w:r>
        <w:rPr>
          <w:sz w:val="24"/>
          <w:szCs w:val="24"/>
        </w:rPr>
        <w:t xml:space="preserve"> </w:t>
      </w:r>
      <w:r w:rsidRPr="00844D16">
        <w:rPr>
          <w:sz w:val="24"/>
          <w:szCs w:val="24"/>
        </w:rPr>
        <w:t>сыворотками</w:t>
      </w:r>
      <w:r>
        <w:rPr>
          <w:sz w:val="24"/>
          <w:szCs w:val="24"/>
        </w:rPr>
        <w:t xml:space="preserve"> </w:t>
      </w:r>
      <w:r w:rsidRPr="00844D16">
        <w:rPr>
          <w:sz w:val="24"/>
          <w:szCs w:val="24"/>
        </w:rPr>
        <w:t>Инаба и Огава. Были</w:t>
      </w:r>
      <w:r>
        <w:rPr>
          <w:sz w:val="24"/>
          <w:szCs w:val="24"/>
        </w:rPr>
        <w:t xml:space="preserve"> </w:t>
      </w:r>
      <w:r w:rsidRPr="00844D16">
        <w:rPr>
          <w:sz w:val="24"/>
          <w:szCs w:val="24"/>
        </w:rPr>
        <w:t>обследованы</w:t>
      </w:r>
      <w:r>
        <w:rPr>
          <w:sz w:val="24"/>
          <w:szCs w:val="24"/>
        </w:rPr>
        <w:t xml:space="preserve"> </w:t>
      </w:r>
      <w:r w:rsidRPr="00844D16">
        <w:rPr>
          <w:sz w:val="24"/>
          <w:szCs w:val="24"/>
        </w:rPr>
        <w:t>все 7 микрорайонов</w:t>
      </w:r>
      <w:r>
        <w:rPr>
          <w:sz w:val="24"/>
          <w:szCs w:val="24"/>
        </w:rPr>
        <w:t xml:space="preserve"> </w:t>
      </w:r>
      <w:r w:rsidRPr="00844D16">
        <w:rPr>
          <w:sz w:val="24"/>
          <w:szCs w:val="24"/>
        </w:rPr>
        <w:t>в течение 14</w:t>
      </w:r>
      <w:r>
        <w:rPr>
          <w:sz w:val="24"/>
          <w:szCs w:val="24"/>
        </w:rPr>
        <w:t xml:space="preserve"> </w:t>
      </w:r>
      <w:r w:rsidRPr="00844D16">
        <w:rPr>
          <w:sz w:val="24"/>
          <w:szCs w:val="24"/>
        </w:rPr>
        <w:t>дней.</w:t>
      </w:r>
      <w:r>
        <w:rPr>
          <w:sz w:val="24"/>
          <w:szCs w:val="24"/>
        </w:rPr>
        <w:t xml:space="preserve"> </w:t>
      </w:r>
      <w:r w:rsidRPr="00844D16">
        <w:rPr>
          <w:sz w:val="24"/>
          <w:szCs w:val="24"/>
        </w:rPr>
        <w:t>За</w:t>
      </w:r>
      <w:r>
        <w:rPr>
          <w:sz w:val="24"/>
          <w:szCs w:val="24"/>
        </w:rPr>
        <w:t xml:space="preserve"> </w:t>
      </w:r>
      <w:r w:rsidRPr="00844D16">
        <w:rPr>
          <w:sz w:val="24"/>
          <w:szCs w:val="24"/>
        </w:rPr>
        <w:t>это</w:t>
      </w:r>
      <w:r>
        <w:rPr>
          <w:sz w:val="24"/>
          <w:szCs w:val="24"/>
        </w:rPr>
        <w:t xml:space="preserve"> </w:t>
      </w:r>
      <w:r w:rsidRPr="00844D16">
        <w:rPr>
          <w:sz w:val="24"/>
          <w:szCs w:val="24"/>
        </w:rPr>
        <w:t>время</w:t>
      </w:r>
      <w:r>
        <w:rPr>
          <w:sz w:val="24"/>
          <w:szCs w:val="24"/>
        </w:rPr>
        <w:t xml:space="preserve"> </w:t>
      </w:r>
      <w:r w:rsidRPr="00844D16">
        <w:rPr>
          <w:sz w:val="24"/>
          <w:szCs w:val="24"/>
        </w:rPr>
        <w:t>был</w:t>
      </w:r>
      <w:r>
        <w:rPr>
          <w:sz w:val="24"/>
          <w:szCs w:val="24"/>
        </w:rPr>
        <w:t xml:space="preserve">и </w:t>
      </w:r>
      <w:r w:rsidRPr="00844D16">
        <w:rPr>
          <w:sz w:val="24"/>
          <w:szCs w:val="24"/>
        </w:rPr>
        <w:t>выделен</w:t>
      </w:r>
      <w:r>
        <w:rPr>
          <w:sz w:val="24"/>
          <w:szCs w:val="24"/>
        </w:rPr>
        <w:t xml:space="preserve">ы </w:t>
      </w:r>
      <w:r w:rsidRPr="00844D16">
        <w:rPr>
          <w:sz w:val="24"/>
          <w:szCs w:val="24"/>
        </w:rPr>
        <w:t>еще</w:t>
      </w:r>
      <w:r>
        <w:rPr>
          <w:sz w:val="24"/>
          <w:szCs w:val="24"/>
        </w:rPr>
        <w:t xml:space="preserve"> </w:t>
      </w:r>
      <w:r w:rsidRPr="00844D16">
        <w:rPr>
          <w:sz w:val="24"/>
          <w:szCs w:val="24"/>
        </w:rPr>
        <w:t>2</w:t>
      </w:r>
      <w:r>
        <w:rPr>
          <w:sz w:val="24"/>
          <w:szCs w:val="24"/>
        </w:rPr>
        <w:t xml:space="preserve"> </w:t>
      </w:r>
      <w:r w:rsidRPr="00844D16">
        <w:rPr>
          <w:sz w:val="24"/>
          <w:szCs w:val="24"/>
        </w:rPr>
        <w:t>культуры</w:t>
      </w:r>
      <w:r>
        <w:rPr>
          <w:sz w:val="24"/>
          <w:szCs w:val="24"/>
        </w:rPr>
        <w:t xml:space="preserve"> </w:t>
      </w:r>
      <w:r w:rsidRPr="00844D16">
        <w:rPr>
          <w:sz w:val="24"/>
          <w:szCs w:val="24"/>
        </w:rPr>
        <w:t>холерного</w:t>
      </w:r>
      <w:r>
        <w:rPr>
          <w:sz w:val="24"/>
          <w:szCs w:val="24"/>
        </w:rPr>
        <w:t xml:space="preserve"> </w:t>
      </w:r>
      <w:r w:rsidRPr="00844D16">
        <w:rPr>
          <w:sz w:val="24"/>
          <w:szCs w:val="24"/>
        </w:rPr>
        <w:t>вибриона</w:t>
      </w:r>
      <w:r>
        <w:rPr>
          <w:sz w:val="24"/>
          <w:szCs w:val="24"/>
        </w:rPr>
        <w:t xml:space="preserve"> </w:t>
      </w:r>
      <w:r w:rsidRPr="00844D16">
        <w:rPr>
          <w:sz w:val="24"/>
          <w:szCs w:val="24"/>
        </w:rPr>
        <w:t>Эль-Тор из</w:t>
      </w:r>
      <w:r>
        <w:rPr>
          <w:sz w:val="24"/>
          <w:szCs w:val="24"/>
        </w:rPr>
        <w:t xml:space="preserve"> </w:t>
      </w:r>
      <w:r w:rsidRPr="00844D16">
        <w:rPr>
          <w:sz w:val="24"/>
          <w:szCs w:val="24"/>
        </w:rPr>
        <w:t>колодцев</w:t>
      </w:r>
      <w:r>
        <w:rPr>
          <w:sz w:val="24"/>
          <w:szCs w:val="24"/>
        </w:rPr>
        <w:t xml:space="preserve"> </w:t>
      </w:r>
      <w:r w:rsidRPr="00844D16">
        <w:rPr>
          <w:sz w:val="24"/>
          <w:szCs w:val="24"/>
        </w:rPr>
        <w:t>в</w:t>
      </w:r>
      <w:r>
        <w:rPr>
          <w:sz w:val="24"/>
          <w:szCs w:val="24"/>
        </w:rPr>
        <w:t xml:space="preserve"> </w:t>
      </w:r>
      <w:r w:rsidRPr="00844D16">
        <w:rPr>
          <w:sz w:val="24"/>
          <w:szCs w:val="24"/>
        </w:rPr>
        <w:t>3 и 5 микрорайонах. Эти</w:t>
      </w:r>
      <w:r>
        <w:rPr>
          <w:sz w:val="24"/>
          <w:szCs w:val="24"/>
        </w:rPr>
        <w:t xml:space="preserve"> </w:t>
      </w:r>
      <w:r w:rsidRPr="00844D16">
        <w:rPr>
          <w:sz w:val="24"/>
          <w:szCs w:val="24"/>
        </w:rPr>
        <w:t>колодцы</w:t>
      </w:r>
      <w:r>
        <w:rPr>
          <w:sz w:val="24"/>
          <w:szCs w:val="24"/>
        </w:rPr>
        <w:t xml:space="preserve"> </w:t>
      </w:r>
      <w:r w:rsidRPr="00844D16">
        <w:rPr>
          <w:sz w:val="24"/>
          <w:szCs w:val="24"/>
        </w:rPr>
        <w:t>объединяли</w:t>
      </w:r>
      <w:r>
        <w:rPr>
          <w:sz w:val="24"/>
          <w:szCs w:val="24"/>
        </w:rPr>
        <w:t xml:space="preserve"> </w:t>
      </w:r>
      <w:r w:rsidRPr="00844D16">
        <w:rPr>
          <w:sz w:val="24"/>
          <w:szCs w:val="24"/>
        </w:rPr>
        <w:t>несколько</w:t>
      </w:r>
      <w:r>
        <w:rPr>
          <w:sz w:val="24"/>
          <w:szCs w:val="24"/>
        </w:rPr>
        <w:t xml:space="preserve"> </w:t>
      </w:r>
      <w:r w:rsidRPr="00844D16">
        <w:rPr>
          <w:sz w:val="24"/>
          <w:szCs w:val="24"/>
        </w:rPr>
        <w:t>домов, поэтому</w:t>
      </w:r>
      <w:r>
        <w:rPr>
          <w:sz w:val="24"/>
          <w:szCs w:val="24"/>
        </w:rPr>
        <w:t xml:space="preserve"> </w:t>
      </w:r>
      <w:r w:rsidRPr="00844D16">
        <w:rPr>
          <w:sz w:val="24"/>
          <w:szCs w:val="24"/>
        </w:rPr>
        <w:t>в 3 микрорайоне</w:t>
      </w:r>
      <w:r>
        <w:rPr>
          <w:sz w:val="24"/>
          <w:szCs w:val="24"/>
        </w:rPr>
        <w:t xml:space="preserve"> </w:t>
      </w:r>
      <w:r w:rsidRPr="00844D16">
        <w:rPr>
          <w:sz w:val="24"/>
          <w:szCs w:val="24"/>
        </w:rPr>
        <w:t>было</w:t>
      </w:r>
      <w:r>
        <w:rPr>
          <w:sz w:val="24"/>
          <w:szCs w:val="24"/>
        </w:rPr>
        <w:t xml:space="preserve"> </w:t>
      </w:r>
      <w:r w:rsidRPr="00844D16">
        <w:rPr>
          <w:sz w:val="24"/>
          <w:szCs w:val="24"/>
        </w:rPr>
        <w:t>обследовано 218 жителей</w:t>
      </w:r>
      <w:r>
        <w:rPr>
          <w:sz w:val="24"/>
          <w:szCs w:val="24"/>
        </w:rPr>
        <w:t xml:space="preserve"> </w:t>
      </w:r>
      <w:r w:rsidRPr="00844D16">
        <w:rPr>
          <w:sz w:val="24"/>
          <w:szCs w:val="24"/>
        </w:rPr>
        <w:t>окружающих</w:t>
      </w:r>
      <w:r>
        <w:rPr>
          <w:sz w:val="24"/>
          <w:szCs w:val="24"/>
        </w:rPr>
        <w:t xml:space="preserve"> </w:t>
      </w:r>
      <w:r w:rsidRPr="00844D16">
        <w:rPr>
          <w:sz w:val="24"/>
          <w:szCs w:val="24"/>
        </w:rPr>
        <w:t>домов, но</w:t>
      </w:r>
      <w:r>
        <w:rPr>
          <w:sz w:val="24"/>
          <w:szCs w:val="24"/>
        </w:rPr>
        <w:t xml:space="preserve"> </w:t>
      </w:r>
      <w:r w:rsidRPr="00844D16">
        <w:rPr>
          <w:sz w:val="24"/>
          <w:szCs w:val="24"/>
        </w:rPr>
        <w:t>вибрионоситель обнаружен</w:t>
      </w:r>
      <w:r>
        <w:rPr>
          <w:sz w:val="24"/>
          <w:szCs w:val="24"/>
        </w:rPr>
        <w:t xml:space="preserve"> </w:t>
      </w:r>
      <w:r w:rsidRPr="00844D16">
        <w:rPr>
          <w:sz w:val="24"/>
          <w:szCs w:val="24"/>
        </w:rPr>
        <w:t>не</w:t>
      </w:r>
      <w:r>
        <w:rPr>
          <w:sz w:val="24"/>
          <w:szCs w:val="24"/>
        </w:rPr>
        <w:t xml:space="preserve"> </w:t>
      </w:r>
      <w:r w:rsidRPr="00844D16">
        <w:rPr>
          <w:sz w:val="24"/>
          <w:szCs w:val="24"/>
        </w:rPr>
        <w:t>был. 12 сентября</w:t>
      </w:r>
      <w:r>
        <w:rPr>
          <w:sz w:val="24"/>
          <w:szCs w:val="24"/>
        </w:rPr>
        <w:t xml:space="preserve"> </w:t>
      </w:r>
      <w:r w:rsidRPr="00844D16">
        <w:rPr>
          <w:sz w:val="24"/>
          <w:szCs w:val="24"/>
        </w:rPr>
        <w:t>вновь</w:t>
      </w:r>
      <w:r>
        <w:rPr>
          <w:sz w:val="24"/>
          <w:szCs w:val="24"/>
        </w:rPr>
        <w:t xml:space="preserve"> </w:t>
      </w:r>
      <w:r w:rsidRPr="00844D16">
        <w:rPr>
          <w:sz w:val="24"/>
          <w:szCs w:val="24"/>
        </w:rPr>
        <w:t>были</w:t>
      </w:r>
      <w:r>
        <w:rPr>
          <w:sz w:val="24"/>
          <w:szCs w:val="24"/>
        </w:rPr>
        <w:t xml:space="preserve"> </w:t>
      </w:r>
      <w:r w:rsidRPr="00844D16">
        <w:rPr>
          <w:sz w:val="24"/>
          <w:szCs w:val="24"/>
        </w:rPr>
        <w:t>выделены</w:t>
      </w:r>
      <w:r>
        <w:rPr>
          <w:sz w:val="24"/>
          <w:szCs w:val="24"/>
        </w:rPr>
        <w:t xml:space="preserve"> </w:t>
      </w:r>
      <w:r w:rsidRPr="00844D16">
        <w:rPr>
          <w:sz w:val="24"/>
          <w:szCs w:val="24"/>
        </w:rPr>
        <w:t>культуры</w:t>
      </w:r>
      <w:r>
        <w:rPr>
          <w:sz w:val="24"/>
          <w:szCs w:val="24"/>
        </w:rPr>
        <w:t xml:space="preserve"> </w:t>
      </w:r>
      <w:r w:rsidRPr="00844D16">
        <w:rPr>
          <w:sz w:val="24"/>
          <w:szCs w:val="24"/>
        </w:rPr>
        <w:t>холерн</w:t>
      </w:r>
      <w:r w:rsidRPr="00844D16">
        <w:rPr>
          <w:sz w:val="24"/>
          <w:szCs w:val="24"/>
        </w:rPr>
        <w:t>о</w:t>
      </w:r>
      <w:r w:rsidRPr="00844D16">
        <w:rPr>
          <w:sz w:val="24"/>
          <w:szCs w:val="24"/>
        </w:rPr>
        <w:t>го</w:t>
      </w:r>
      <w:r>
        <w:rPr>
          <w:sz w:val="24"/>
          <w:szCs w:val="24"/>
        </w:rPr>
        <w:t xml:space="preserve"> </w:t>
      </w:r>
      <w:r w:rsidRPr="00844D16">
        <w:rPr>
          <w:sz w:val="24"/>
          <w:szCs w:val="24"/>
        </w:rPr>
        <w:t>вибрионаЭль-Тор</w:t>
      </w:r>
      <w:r>
        <w:rPr>
          <w:sz w:val="24"/>
          <w:szCs w:val="24"/>
        </w:rPr>
        <w:t xml:space="preserve"> </w:t>
      </w:r>
      <w:r w:rsidRPr="00844D16">
        <w:rPr>
          <w:sz w:val="24"/>
          <w:szCs w:val="24"/>
        </w:rPr>
        <w:t>в 3,</w:t>
      </w:r>
      <w:r>
        <w:rPr>
          <w:sz w:val="24"/>
          <w:szCs w:val="24"/>
        </w:rPr>
        <w:t xml:space="preserve"> </w:t>
      </w:r>
      <w:r w:rsidRPr="00844D16">
        <w:rPr>
          <w:sz w:val="24"/>
          <w:szCs w:val="24"/>
        </w:rPr>
        <w:t>4,</w:t>
      </w:r>
      <w:r>
        <w:rPr>
          <w:sz w:val="24"/>
          <w:szCs w:val="24"/>
        </w:rPr>
        <w:t xml:space="preserve"> </w:t>
      </w:r>
      <w:r w:rsidRPr="00844D16">
        <w:rPr>
          <w:sz w:val="24"/>
          <w:szCs w:val="24"/>
        </w:rPr>
        <w:t>5 микрорайонах, а также на станции Мангышлак. Все</w:t>
      </w:r>
      <w:r>
        <w:rPr>
          <w:sz w:val="24"/>
          <w:szCs w:val="24"/>
        </w:rPr>
        <w:t xml:space="preserve"> </w:t>
      </w:r>
      <w:r w:rsidRPr="00844D16">
        <w:rPr>
          <w:sz w:val="24"/>
          <w:szCs w:val="24"/>
        </w:rPr>
        <w:t>выд</w:t>
      </w:r>
      <w:r w:rsidRPr="00844D16">
        <w:rPr>
          <w:sz w:val="24"/>
          <w:szCs w:val="24"/>
        </w:rPr>
        <w:t>е</w:t>
      </w:r>
      <w:r w:rsidRPr="00844D16">
        <w:rPr>
          <w:sz w:val="24"/>
          <w:szCs w:val="24"/>
        </w:rPr>
        <w:t>ленные</w:t>
      </w:r>
      <w:r>
        <w:rPr>
          <w:sz w:val="24"/>
          <w:szCs w:val="24"/>
        </w:rPr>
        <w:t xml:space="preserve"> </w:t>
      </w:r>
      <w:r w:rsidRPr="00844D16">
        <w:rPr>
          <w:sz w:val="24"/>
          <w:szCs w:val="24"/>
        </w:rPr>
        <w:t>штаммы</w:t>
      </w:r>
      <w:r>
        <w:rPr>
          <w:sz w:val="24"/>
          <w:szCs w:val="24"/>
        </w:rPr>
        <w:t xml:space="preserve"> </w:t>
      </w:r>
      <w:r w:rsidRPr="00844D16">
        <w:rPr>
          <w:sz w:val="24"/>
          <w:szCs w:val="24"/>
        </w:rPr>
        <w:t>были</w:t>
      </w:r>
      <w:r>
        <w:rPr>
          <w:sz w:val="24"/>
          <w:szCs w:val="24"/>
        </w:rPr>
        <w:t xml:space="preserve"> </w:t>
      </w:r>
      <w:r w:rsidRPr="00844D16">
        <w:rPr>
          <w:sz w:val="24"/>
          <w:szCs w:val="24"/>
        </w:rPr>
        <w:t>Эль-Тор серовара Огава. 17 сентября</w:t>
      </w:r>
      <w:r>
        <w:rPr>
          <w:sz w:val="24"/>
          <w:szCs w:val="24"/>
        </w:rPr>
        <w:t xml:space="preserve"> </w:t>
      </w:r>
      <w:r w:rsidRPr="00844D16">
        <w:rPr>
          <w:sz w:val="24"/>
          <w:szCs w:val="24"/>
        </w:rPr>
        <w:t>вновь</w:t>
      </w:r>
      <w:r>
        <w:rPr>
          <w:sz w:val="24"/>
          <w:szCs w:val="24"/>
        </w:rPr>
        <w:t xml:space="preserve"> </w:t>
      </w:r>
      <w:r w:rsidRPr="00844D16">
        <w:rPr>
          <w:sz w:val="24"/>
          <w:szCs w:val="24"/>
        </w:rPr>
        <w:t>были</w:t>
      </w:r>
      <w:r>
        <w:rPr>
          <w:sz w:val="24"/>
          <w:szCs w:val="24"/>
        </w:rPr>
        <w:t xml:space="preserve"> </w:t>
      </w:r>
      <w:r w:rsidRPr="00844D16">
        <w:rPr>
          <w:sz w:val="24"/>
          <w:szCs w:val="24"/>
        </w:rPr>
        <w:t>выделены</w:t>
      </w:r>
      <w:r>
        <w:rPr>
          <w:sz w:val="24"/>
          <w:szCs w:val="24"/>
        </w:rPr>
        <w:t xml:space="preserve"> </w:t>
      </w:r>
      <w:r w:rsidRPr="00844D16">
        <w:rPr>
          <w:sz w:val="24"/>
          <w:szCs w:val="24"/>
        </w:rPr>
        <w:t>культ</w:t>
      </w:r>
      <w:r w:rsidRPr="00844D16">
        <w:rPr>
          <w:sz w:val="24"/>
          <w:szCs w:val="24"/>
        </w:rPr>
        <w:t>у</w:t>
      </w:r>
      <w:r w:rsidRPr="00844D16">
        <w:rPr>
          <w:sz w:val="24"/>
          <w:szCs w:val="24"/>
        </w:rPr>
        <w:t>ры холерного</w:t>
      </w:r>
      <w:r>
        <w:rPr>
          <w:sz w:val="24"/>
          <w:szCs w:val="24"/>
        </w:rPr>
        <w:t xml:space="preserve"> </w:t>
      </w:r>
      <w:r w:rsidRPr="00844D16">
        <w:rPr>
          <w:sz w:val="24"/>
          <w:szCs w:val="24"/>
        </w:rPr>
        <w:t>вибриона</w:t>
      </w:r>
      <w:r>
        <w:rPr>
          <w:sz w:val="24"/>
          <w:szCs w:val="24"/>
        </w:rPr>
        <w:t xml:space="preserve"> </w:t>
      </w:r>
      <w:r w:rsidRPr="00844D16">
        <w:rPr>
          <w:sz w:val="24"/>
          <w:szCs w:val="24"/>
        </w:rPr>
        <w:t>Эль-Тор в 5 микрорайоне у дома 36. Было</w:t>
      </w:r>
      <w:r>
        <w:rPr>
          <w:sz w:val="24"/>
          <w:szCs w:val="24"/>
        </w:rPr>
        <w:t xml:space="preserve"> </w:t>
      </w:r>
      <w:r w:rsidRPr="00844D16">
        <w:rPr>
          <w:sz w:val="24"/>
          <w:szCs w:val="24"/>
        </w:rPr>
        <w:t>обследовано</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lastRenderedPageBreak/>
        <w:t>все</w:t>
      </w:r>
      <w:r>
        <w:rPr>
          <w:sz w:val="24"/>
          <w:szCs w:val="24"/>
        </w:rPr>
        <w:t xml:space="preserve"> </w:t>
      </w:r>
      <w:r w:rsidRPr="00844D16">
        <w:rPr>
          <w:sz w:val="24"/>
          <w:szCs w:val="24"/>
        </w:rPr>
        <w:t>население</w:t>
      </w:r>
      <w:r>
        <w:rPr>
          <w:sz w:val="24"/>
          <w:szCs w:val="24"/>
        </w:rPr>
        <w:t xml:space="preserve"> </w:t>
      </w:r>
      <w:r w:rsidRPr="00844D16">
        <w:rPr>
          <w:sz w:val="24"/>
          <w:szCs w:val="24"/>
        </w:rPr>
        <w:t>этого</w:t>
      </w:r>
      <w:r>
        <w:rPr>
          <w:sz w:val="24"/>
          <w:szCs w:val="24"/>
        </w:rPr>
        <w:t xml:space="preserve"> </w:t>
      </w:r>
      <w:r w:rsidRPr="00844D16">
        <w:rPr>
          <w:sz w:val="24"/>
          <w:szCs w:val="24"/>
        </w:rPr>
        <w:t>дома с отрицательным результатом. Жители дома</w:t>
      </w:r>
      <w:r>
        <w:rPr>
          <w:sz w:val="24"/>
          <w:szCs w:val="24"/>
        </w:rPr>
        <w:t xml:space="preserve"> </w:t>
      </w:r>
      <w:r w:rsidRPr="00844D16">
        <w:rPr>
          <w:sz w:val="24"/>
          <w:szCs w:val="24"/>
        </w:rPr>
        <w:t>были</w:t>
      </w:r>
      <w:r>
        <w:rPr>
          <w:sz w:val="24"/>
          <w:szCs w:val="24"/>
        </w:rPr>
        <w:t xml:space="preserve"> </w:t>
      </w:r>
      <w:r w:rsidRPr="00844D16">
        <w:rPr>
          <w:sz w:val="24"/>
          <w:szCs w:val="24"/>
        </w:rPr>
        <w:t>пролечены</w:t>
      </w:r>
      <w:r>
        <w:rPr>
          <w:sz w:val="24"/>
          <w:szCs w:val="24"/>
        </w:rPr>
        <w:t xml:space="preserve"> </w:t>
      </w:r>
      <w:r w:rsidRPr="00844D16">
        <w:rPr>
          <w:sz w:val="24"/>
          <w:szCs w:val="24"/>
        </w:rPr>
        <w:t>тетрациклином</w:t>
      </w:r>
      <w:r>
        <w:rPr>
          <w:sz w:val="24"/>
          <w:szCs w:val="24"/>
        </w:rPr>
        <w:t xml:space="preserve"> </w:t>
      </w:r>
      <w:r w:rsidRPr="00844D16">
        <w:rPr>
          <w:sz w:val="24"/>
          <w:szCs w:val="24"/>
        </w:rPr>
        <w:t>по</w:t>
      </w:r>
      <w:r>
        <w:rPr>
          <w:sz w:val="24"/>
          <w:szCs w:val="24"/>
        </w:rPr>
        <w:t xml:space="preserve"> </w:t>
      </w:r>
      <w:r w:rsidRPr="00844D16">
        <w:rPr>
          <w:sz w:val="24"/>
          <w:szCs w:val="24"/>
        </w:rPr>
        <w:t>пятидневной</w:t>
      </w:r>
      <w:r>
        <w:rPr>
          <w:sz w:val="24"/>
          <w:szCs w:val="24"/>
        </w:rPr>
        <w:t xml:space="preserve"> </w:t>
      </w:r>
      <w:r w:rsidRPr="00844D16">
        <w:rPr>
          <w:sz w:val="24"/>
          <w:szCs w:val="24"/>
        </w:rPr>
        <w:t>схеме, а канализационная</w:t>
      </w:r>
      <w:r>
        <w:rPr>
          <w:sz w:val="24"/>
          <w:szCs w:val="24"/>
        </w:rPr>
        <w:t xml:space="preserve"> </w:t>
      </w:r>
      <w:r w:rsidRPr="00844D16">
        <w:rPr>
          <w:sz w:val="24"/>
          <w:szCs w:val="24"/>
        </w:rPr>
        <w:t>сеть</w:t>
      </w:r>
      <w:r>
        <w:rPr>
          <w:sz w:val="24"/>
          <w:szCs w:val="24"/>
        </w:rPr>
        <w:t xml:space="preserve"> </w:t>
      </w:r>
      <w:r w:rsidRPr="00844D16">
        <w:rPr>
          <w:sz w:val="24"/>
          <w:szCs w:val="24"/>
        </w:rPr>
        <w:t>дома №</w:t>
      </w:r>
      <w:r>
        <w:rPr>
          <w:sz w:val="24"/>
          <w:szCs w:val="24"/>
        </w:rPr>
        <w:t xml:space="preserve"> </w:t>
      </w:r>
      <w:r w:rsidRPr="00844D16">
        <w:rPr>
          <w:sz w:val="24"/>
          <w:szCs w:val="24"/>
        </w:rPr>
        <w:t>36 дезинфицир</w:t>
      </w:r>
      <w:r w:rsidRPr="00844D16">
        <w:rPr>
          <w:sz w:val="24"/>
          <w:szCs w:val="24"/>
        </w:rPr>
        <w:t>о</w:t>
      </w:r>
      <w:r w:rsidRPr="00844D16">
        <w:rPr>
          <w:sz w:val="24"/>
          <w:szCs w:val="24"/>
        </w:rPr>
        <w:t>вана.</w:t>
      </w:r>
      <w:r>
        <w:rPr>
          <w:sz w:val="24"/>
          <w:szCs w:val="24"/>
        </w:rPr>
        <w:t xml:space="preserve"> </w:t>
      </w:r>
      <w:r w:rsidRPr="00844D16">
        <w:rPr>
          <w:sz w:val="24"/>
          <w:szCs w:val="24"/>
        </w:rPr>
        <w:t>В этом</w:t>
      </w:r>
      <w:r>
        <w:rPr>
          <w:sz w:val="24"/>
          <w:szCs w:val="24"/>
        </w:rPr>
        <w:t xml:space="preserve"> </w:t>
      </w:r>
      <w:r w:rsidRPr="00844D16">
        <w:rPr>
          <w:sz w:val="24"/>
          <w:szCs w:val="24"/>
        </w:rPr>
        <w:t>районе, включая</w:t>
      </w:r>
      <w:r>
        <w:rPr>
          <w:sz w:val="24"/>
          <w:szCs w:val="24"/>
        </w:rPr>
        <w:t xml:space="preserve"> </w:t>
      </w:r>
      <w:r w:rsidRPr="00844D16">
        <w:rPr>
          <w:sz w:val="24"/>
          <w:szCs w:val="24"/>
        </w:rPr>
        <w:t>дома</w:t>
      </w:r>
      <w:r>
        <w:rPr>
          <w:sz w:val="24"/>
          <w:szCs w:val="24"/>
        </w:rPr>
        <w:t xml:space="preserve"> </w:t>
      </w:r>
      <w:r w:rsidRPr="00844D16">
        <w:rPr>
          <w:sz w:val="24"/>
          <w:szCs w:val="24"/>
        </w:rPr>
        <w:t>№ 36,</w:t>
      </w:r>
      <w:r>
        <w:rPr>
          <w:sz w:val="24"/>
          <w:szCs w:val="24"/>
        </w:rPr>
        <w:t xml:space="preserve"> </w:t>
      </w:r>
      <w:r w:rsidRPr="00844D16">
        <w:rPr>
          <w:sz w:val="24"/>
          <w:szCs w:val="24"/>
        </w:rPr>
        <w:t>42,</w:t>
      </w:r>
      <w:r>
        <w:rPr>
          <w:sz w:val="24"/>
          <w:szCs w:val="24"/>
        </w:rPr>
        <w:t xml:space="preserve"> </w:t>
      </w:r>
      <w:r w:rsidRPr="00844D16">
        <w:rPr>
          <w:sz w:val="24"/>
          <w:szCs w:val="24"/>
        </w:rPr>
        <w:t>35,</w:t>
      </w:r>
      <w:r>
        <w:rPr>
          <w:sz w:val="24"/>
          <w:szCs w:val="24"/>
        </w:rPr>
        <w:t xml:space="preserve"> </w:t>
      </w:r>
      <w:r w:rsidRPr="00844D16">
        <w:rPr>
          <w:sz w:val="24"/>
          <w:szCs w:val="24"/>
        </w:rPr>
        <w:t>41,</w:t>
      </w:r>
      <w:r>
        <w:rPr>
          <w:sz w:val="24"/>
          <w:szCs w:val="24"/>
        </w:rPr>
        <w:t xml:space="preserve"> 4</w:t>
      </w:r>
      <w:r w:rsidRPr="00844D16">
        <w:rPr>
          <w:sz w:val="24"/>
          <w:szCs w:val="24"/>
        </w:rPr>
        <w:t>0, было</w:t>
      </w:r>
      <w:r>
        <w:rPr>
          <w:sz w:val="24"/>
          <w:szCs w:val="24"/>
        </w:rPr>
        <w:t xml:space="preserve"> </w:t>
      </w:r>
      <w:r w:rsidRPr="00844D16">
        <w:rPr>
          <w:sz w:val="24"/>
          <w:szCs w:val="24"/>
        </w:rPr>
        <w:t>обследовано</w:t>
      </w:r>
      <w:r>
        <w:rPr>
          <w:sz w:val="24"/>
          <w:szCs w:val="24"/>
        </w:rPr>
        <w:t xml:space="preserve"> </w:t>
      </w:r>
      <w:r w:rsidRPr="00844D16">
        <w:rPr>
          <w:sz w:val="24"/>
          <w:szCs w:val="24"/>
        </w:rPr>
        <w:t>1429 жителей, пролечено</w:t>
      </w:r>
      <w:r>
        <w:rPr>
          <w:sz w:val="24"/>
          <w:szCs w:val="24"/>
        </w:rPr>
        <w:t xml:space="preserve"> </w:t>
      </w:r>
      <w:r w:rsidRPr="00844D16">
        <w:rPr>
          <w:sz w:val="24"/>
          <w:szCs w:val="24"/>
        </w:rPr>
        <w:t>тетрациклином</w:t>
      </w:r>
      <w:r>
        <w:rPr>
          <w:sz w:val="24"/>
          <w:szCs w:val="24"/>
        </w:rPr>
        <w:t xml:space="preserve"> </w:t>
      </w:r>
      <w:r w:rsidRPr="00844D16">
        <w:rPr>
          <w:sz w:val="24"/>
          <w:szCs w:val="24"/>
        </w:rPr>
        <w:t>241 человек. 25 сентября</w:t>
      </w:r>
      <w:r>
        <w:rPr>
          <w:sz w:val="24"/>
          <w:szCs w:val="24"/>
        </w:rPr>
        <w:t xml:space="preserve"> </w:t>
      </w:r>
      <w:r w:rsidRPr="00844D16">
        <w:rPr>
          <w:sz w:val="24"/>
          <w:szCs w:val="24"/>
        </w:rPr>
        <w:t>было выделено</w:t>
      </w:r>
      <w:r>
        <w:rPr>
          <w:sz w:val="24"/>
          <w:szCs w:val="24"/>
        </w:rPr>
        <w:t xml:space="preserve"> </w:t>
      </w:r>
      <w:r w:rsidRPr="00844D16">
        <w:rPr>
          <w:sz w:val="24"/>
          <w:szCs w:val="24"/>
        </w:rPr>
        <w:t>2 штамма</w:t>
      </w:r>
      <w:r>
        <w:rPr>
          <w:sz w:val="24"/>
          <w:szCs w:val="24"/>
        </w:rPr>
        <w:t xml:space="preserve"> </w:t>
      </w:r>
      <w:r w:rsidRPr="00844D16">
        <w:rPr>
          <w:sz w:val="24"/>
          <w:szCs w:val="24"/>
        </w:rPr>
        <w:t>вибриона</w:t>
      </w:r>
      <w:r>
        <w:rPr>
          <w:sz w:val="24"/>
          <w:szCs w:val="24"/>
        </w:rPr>
        <w:t xml:space="preserve"> </w:t>
      </w:r>
      <w:r w:rsidRPr="00844D16">
        <w:rPr>
          <w:sz w:val="24"/>
          <w:szCs w:val="24"/>
        </w:rPr>
        <w:t>Эль-Тор в 3 микрорайоне из колодца</w:t>
      </w:r>
      <w:r>
        <w:rPr>
          <w:sz w:val="24"/>
          <w:szCs w:val="24"/>
        </w:rPr>
        <w:t xml:space="preserve"> </w:t>
      </w:r>
      <w:r w:rsidRPr="00844D16">
        <w:rPr>
          <w:sz w:val="24"/>
          <w:szCs w:val="24"/>
        </w:rPr>
        <w:t>дома 152</w:t>
      </w:r>
      <w:r>
        <w:rPr>
          <w:sz w:val="24"/>
          <w:szCs w:val="24"/>
        </w:rPr>
        <w:t xml:space="preserve"> </w:t>
      </w:r>
      <w:r w:rsidRPr="00844D16">
        <w:rPr>
          <w:sz w:val="24"/>
          <w:szCs w:val="24"/>
        </w:rPr>
        <w:t>и</w:t>
      </w:r>
      <w:r>
        <w:rPr>
          <w:sz w:val="24"/>
          <w:szCs w:val="24"/>
        </w:rPr>
        <w:t xml:space="preserve"> </w:t>
      </w:r>
      <w:r w:rsidRPr="00844D16">
        <w:rPr>
          <w:sz w:val="24"/>
          <w:szCs w:val="24"/>
        </w:rPr>
        <w:t>из</w:t>
      </w:r>
      <w:r>
        <w:rPr>
          <w:sz w:val="24"/>
          <w:szCs w:val="24"/>
        </w:rPr>
        <w:t xml:space="preserve"> </w:t>
      </w:r>
      <w:r w:rsidRPr="00844D16">
        <w:rPr>
          <w:sz w:val="24"/>
          <w:szCs w:val="24"/>
        </w:rPr>
        <w:t>коллектора</w:t>
      </w:r>
      <w:r>
        <w:rPr>
          <w:sz w:val="24"/>
          <w:szCs w:val="24"/>
        </w:rPr>
        <w:t xml:space="preserve"> </w:t>
      </w:r>
      <w:r w:rsidRPr="00844D16">
        <w:rPr>
          <w:sz w:val="24"/>
          <w:szCs w:val="24"/>
        </w:rPr>
        <w:t>вблизи</w:t>
      </w:r>
      <w:r>
        <w:rPr>
          <w:sz w:val="24"/>
          <w:szCs w:val="24"/>
        </w:rPr>
        <w:t xml:space="preserve"> </w:t>
      </w:r>
      <w:r w:rsidRPr="00844D16">
        <w:rPr>
          <w:sz w:val="24"/>
          <w:szCs w:val="24"/>
        </w:rPr>
        <w:t>этого дома. После</w:t>
      </w:r>
      <w:r>
        <w:rPr>
          <w:sz w:val="24"/>
          <w:szCs w:val="24"/>
        </w:rPr>
        <w:t xml:space="preserve"> </w:t>
      </w:r>
      <w:r w:rsidRPr="00844D16">
        <w:rPr>
          <w:sz w:val="24"/>
          <w:szCs w:val="24"/>
        </w:rPr>
        <w:t>проведения описанных выше мероприятий, выделение холерных вибрионов</w:t>
      </w:r>
      <w:r>
        <w:rPr>
          <w:sz w:val="24"/>
          <w:szCs w:val="24"/>
        </w:rPr>
        <w:t xml:space="preserve"> </w:t>
      </w:r>
      <w:r w:rsidRPr="00844D16">
        <w:rPr>
          <w:sz w:val="24"/>
          <w:szCs w:val="24"/>
        </w:rPr>
        <w:t>в</w:t>
      </w:r>
      <w:r>
        <w:rPr>
          <w:sz w:val="24"/>
          <w:szCs w:val="24"/>
        </w:rPr>
        <w:t xml:space="preserve"> </w:t>
      </w:r>
      <w:r w:rsidRPr="00844D16">
        <w:rPr>
          <w:sz w:val="24"/>
          <w:szCs w:val="24"/>
        </w:rPr>
        <w:t>ранее</w:t>
      </w:r>
      <w:r>
        <w:rPr>
          <w:sz w:val="24"/>
          <w:szCs w:val="24"/>
        </w:rPr>
        <w:t xml:space="preserve"> </w:t>
      </w:r>
      <w:r w:rsidRPr="00844D16">
        <w:rPr>
          <w:sz w:val="24"/>
          <w:szCs w:val="24"/>
        </w:rPr>
        <w:t>зар</w:t>
      </w:r>
      <w:r w:rsidRPr="00844D16">
        <w:rPr>
          <w:sz w:val="24"/>
          <w:szCs w:val="24"/>
        </w:rPr>
        <w:t>а</w:t>
      </w:r>
      <w:r w:rsidRPr="00844D16">
        <w:rPr>
          <w:sz w:val="24"/>
          <w:szCs w:val="24"/>
        </w:rPr>
        <w:t>женных</w:t>
      </w:r>
      <w:r>
        <w:rPr>
          <w:sz w:val="24"/>
          <w:szCs w:val="24"/>
        </w:rPr>
        <w:t xml:space="preserve"> </w:t>
      </w:r>
      <w:r w:rsidRPr="00844D16">
        <w:rPr>
          <w:sz w:val="24"/>
          <w:szCs w:val="24"/>
        </w:rPr>
        <w:t>колодцах прекратилось.</w:t>
      </w:r>
      <w:r>
        <w:rPr>
          <w:sz w:val="24"/>
          <w:szCs w:val="24"/>
        </w:rPr>
        <w:t xml:space="preserve"> Всего с</w:t>
      </w:r>
      <w:r w:rsidRPr="00844D16">
        <w:rPr>
          <w:sz w:val="24"/>
          <w:szCs w:val="24"/>
        </w:rPr>
        <w:t xml:space="preserve"> 18 августа по 25 сентября</w:t>
      </w:r>
      <w:r>
        <w:rPr>
          <w:sz w:val="24"/>
          <w:szCs w:val="24"/>
        </w:rPr>
        <w:t xml:space="preserve"> </w:t>
      </w:r>
      <w:r w:rsidRPr="00844D16">
        <w:rPr>
          <w:sz w:val="24"/>
          <w:szCs w:val="24"/>
        </w:rPr>
        <w:t>выделено</w:t>
      </w:r>
      <w:r>
        <w:rPr>
          <w:sz w:val="24"/>
          <w:szCs w:val="24"/>
        </w:rPr>
        <w:t xml:space="preserve"> </w:t>
      </w:r>
      <w:r w:rsidRPr="00844D16">
        <w:rPr>
          <w:sz w:val="24"/>
          <w:szCs w:val="24"/>
        </w:rPr>
        <w:t>14 штаммов</w:t>
      </w:r>
      <w:r>
        <w:rPr>
          <w:sz w:val="24"/>
          <w:szCs w:val="24"/>
        </w:rPr>
        <w:t xml:space="preserve"> </w:t>
      </w:r>
      <w:r w:rsidRPr="00844D16">
        <w:rPr>
          <w:sz w:val="24"/>
          <w:szCs w:val="24"/>
        </w:rPr>
        <w:t>холерного</w:t>
      </w:r>
      <w:r>
        <w:rPr>
          <w:sz w:val="24"/>
          <w:szCs w:val="24"/>
        </w:rPr>
        <w:t xml:space="preserve"> </w:t>
      </w:r>
      <w:r w:rsidRPr="00844D16">
        <w:rPr>
          <w:sz w:val="24"/>
          <w:szCs w:val="24"/>
        </w:rPr>
        <w:t>вибриона Эль-Тор, в том числе 12 в г. Шевченко и 2 на станции Мангышлак.</w:t>
      </w:r>
    </w:p>
    <w:p w:rsidR="002C1C51" w:rsidRPr="00844D16" w:rsidRDefault="002C1C51" w:rsidP="002C1C51">
      <w:pPr>
        <w:ind w:firstLine="397"/>
        <w:jc w:val="both"/>
        <w:rPr>
          <w:sz w:val="24"/>
          <w:szCs w:val="24"/>
        </w:rPr>
      </w:pPr>
      <w:r w:rsidRPr="00844D16">
        <w:rPr>
          <w:sz w:val="24"/>
          <w:szCs w:val="24"/>
        </w:rPr>
        <w:t>В</w:t>
      </w:r>
      <w:r>
        <w:rPr>
          <w:sz w:val="24"/>
          <w:szCs w:val="24"/>
        </w:rPr>
        <w:t xml:space="preserve"> </w:t>
      </w:r>
      <w:r w:rsidRPr="00844D16">
        <w:rPr>
          <w:sz w:val="24"/>
          <w:szCs w:val="24"/>
        </w:rPr>
        <w:t>конце</w:t>
      </w:r>
      <w:r>
        <w:rPr>
          <w:sz w:val="24"/>
          <w:szCs w:val="24"/>
        </w:rPr>
        <w:t xml:space="preserve"> </w:t>
      </w:r>
      <w:r w:rsidRPr="00844D16">
        <w:rPr>
          <w:sz w:val="24"/>
          <w:szCs w:val="24"/>
        </w:rPr>
        <w:t>августа</w:t>
      </w:r>
      <w:r>
        <w:rPr>
          <w:sz w:val="24"/>
          <w:szCs w:val="24"/>
        </w:rPr>
        <w:t xml:space="preserve"> </w:t>
      </w:r>
      <w:r w:rsidRPr="00844D16">
        <w:rPr>
          <w:sz w:val="24"/>
          <w:szCs w:val="24"/>
        </w:rPr>
        <w:t>1971</w:t>
      </w:r>
      <w:r>
        <w:rPr>
          <w:sz w:val="24"/>
          <w:szCs w:val="24"/>
        </w:rPr>
        <w:t xml:space="preserve"> </w:t>
      </w:r>
      <w:r w:rsidRPr="00844D16">
        <w:rPr>
          <w:sz w:val="24"/>
          <w:szCs w:val="24"/>
        </w:rPr>
        <w:t>г. в связи с</w:t>
      </w:r>
      <w:r>
        <w:rPr>
          <w:sz w:val="24"/>
          <w:szCs w:val="24"/>
        </w:rPr>
        <w:t xml:space="preserve"> </w:t>
      </w:r>
      <w:r w:rsidRPr="00844D16">
        <w:rPr>
          <w:sz w:val="24"/>
          <w:szCs w:val="24"/>
        </w:rPr>
        <w:t>осложнением</w:t>
      </w:r>
      <w:r>
        <w:rPr>
          <w:sz w:val="24"/>
          <w:szCs w:val="24"/>
        </w:rPr>
        <w:t xml:space="preserve"> </w:t>
      </w:r>
      <w:r w:rsidRPr="00844D16">
        <w:rPr>
          <w:sz w:val="24"/>
          <w:szCs w:val="24"/>
        </w:rPr>
        <w:t>эпидемической</w:t>
      </w:r>
      <w:r>
        <w:rPr>
          <w:sz w:val="24"/>
          <w:szCs w:val="24"/>
        </w:rPr>
        <w:t xml:space="preserve"> </w:t>
      </w:r>
      <w:r w:rsidRPr="00844D16">
        <w:rPr>
          <w:sz w:val="24"/>
          <w:szCs w:val="24"/>
        </w:rPr>
        <w:t>обстановки</w:t>
      </w:r>
      <w:r>
        <w:rPr>
          <w:sz w:val="24"/>
          <w:szCs w:val="24"/>
        </w:rPr>
        <w:t xml:space="preserve"> </w:t>
      </w:r>
      <w:r w:rsidRPr="00844D16">
        <w:rPr>
          <w:sz w:val="24"/>
          <w:szCs w:val="24"/>
        </w:rPr>
        <w:t>по</w:t>
      </w:r>
      <w:r>
        <w:rPr>
          <w:sz w:val="24"/>
          <w:szCs w:val="24"/>
        </w:rPr>
        <w:t xml:space="preserve"> </w:t>
      </w:r>
      <w:r w:rsidRPr="00844D16">
        <w:rPr>
          <w:sz w:val="24"/>
          <w:szCs w:val="24"/>
        </w:rPr>
        <w:t>холере</w:t>
      </w:r>
      <w:r>
        <w:rPr>
          <w:sz w:val="24"/>
          <w:szCs w:val="24"/>
        </w:rPr>
        <w:t xml:space="preserve"> </w:t>
      </w:r>
      <w:r w:rsidRPr="00844D16">
        <w:rPr>
          <w:sz w:val="24"/>
          <w:szCs w:val="24"/>
        </w:rPr>
        <w:t>в</w:t>
      </w:r>
      <w:r>
        <w:rPr>
          <w:sz w:val="24"/>
          <w:szCs w:val="24"/>
        </w:rPr>
        <w:t xml:space="preserve"> </w:t>
      </w:r>
      <w:r w:rsidRPr="00844D16">
        <w:rPr>
          <w:sz w:val="24"/>
          <w:szCs w:val="24"/>
        </w:rPr>
        <w:t>ряде</w:t>
      </w:r>
      <w:r>
        <w:rPr>
          <w:sz w:val="24"/>
          <w:szCs w:val="24"/>
        </w:rPr>
        <w:t xml:space="preserve"> </w:t>
      </w:r>
      <w:r w:rsidRPr="00844D16">
        <w:rPr>
          <w:sz w:val="24"/>
          <w:szCs w:val="24"/>
        </w:rPr>
        <w:t>городов</w:t>
      </w:r>
      <w:r>
        <w:rPr>
          <w:sz w:val="24"/>
          <w:szCs w:val="24"/>
        </w:rPr>
        <w:t xml:space="preserve"> </w:t>
      </w:r>
      <w:r w:rsidRPr="00844D16">
        <w:rPr>
          <w:sz w:val="24"/>
          <w:szCs w:val="24"/>
        </w:rPr>
        <w:t>и</w:t>
      </w:r>
      <w:r>
        <w:rPr>
          <w:sz w:val="24"/>
          <w:szCs w:val="24"/>
        </w:rPr>
        <w:t xml:space="preserve"> </w:t>
      </w:r>
      <w:r w:rsidRPr="00844D16">
        <w:rPr>
          <w:sz w:val="24"/>
          <w:szCs w:val="24"/>
        </w:rPr>
        <w:t>областей</w:t>
      </w:r>
      <w:r>
        <w:rPr>
          <w:sz w:val="24"/>
          <w:szCs w:val="24"/>
        </w:rPr>
        <w:t xml:space="preserve"> </w:t>
      </w:r>
      <w:r w:rsidRPr="00844D16">
        <w:rPr>
          <w:sz w:val="24"/>
          <w:szCs w:val="24"/>
        </w:rPr>
        <w:t>СССР, лаборатории Мангышлакской</w:t>
      </w:r>
      <w:r>
        <w:rPr>
          <w:sz w:val="24"/>
          <w:szCs w:val="24"/>
        </w:rPr>
        <w:t xml:space="preserve"> </w:t>
      </w:r>
      <w:r w:rsidRPr="00844D16">
        <w:rPr>
          <w:sz w:val="24"/>
          <w:szCs w:val="24"/>
        </w:rPr>
        <w:t>ПЧС в г. Шевченко, Форт-Шевченко, а также</w:t>
      </w:r>
      <w:r>
        <w:rPr>
          <w:sz w:val="24"/>
          <w:szCs w:val="24"/>
        </w:rPr>
        <w:t xml:space="preserve"> </w:t>
      </w:r>
      <w:r w:rsidRPr="00844D16">
        <w:rPr>
          <w:sz w:val="24"/>
          <w:szCs w:val="24"/>
        </w:rPr>
        <w:t>Ново-Узенской</w:t>
      </w:r>
      <w:r>
        <w:rPr>
          <w:sz w:val="24"/>
          <w:szCs w:val="24"/>
        </w:rPr>
        <w:t xml:space="preserve"> </w:t>
      </w:r>
      <w:r w:rsidRPr="00844D16">
        <w:rPr>
          <w:sz w:val="24"/>
          <w:szCs w:val="24"/>
        </w:rPr>
        <w:t>рай</w:t>
      </w:r>
      <w:r>
        <w:rPr>
          <w:sz w:val="24"/>
          <w:szCs w:val="24"/>
        </w:rPr>
        <w:t>онной</w:t>
      </w:r>
      <w:r w:rsidRPr="00844D16">
        <w:rPr>
          <w:sz w:val="24"/>
          <w:szCs w:val="24"/>
        </w:rPr>
        <w:t xml:space="preserve"> СЭС</w:t>
      </w:r>
      <w:r>
        <w:rPr>
          <w:sz w:val="24"/>
          <w:szCs w:val="24"/>
        </w:rPr>
        <w:t xml:space="preserve"> </w:t>
      </w:r>
      <w:r w:rsidRPr="00844D16">
        <w:rPr>
          <w:sz w:val="24"/>
          <w:szCs w:val="24"/>
        </w:rPr>
        <w:t>проделали</w:t>
      </w:r>
      <w:r>
        <w:rPr>
          <w:sz w:val="24"/>
          <w:szCs w:val="24"/>
        </w:rPr>
        <w:t xml:space="preserve"> </w:t>
      </w:r>
      <w:r w:rsidRPr="00844D16">
        <w:rPr>
          <w:sz w:val="24"/>
          <w:szCs w:val="24"/>
        </w:rPr>
        <w:t>большой</w:t>
      </w:r>
      <w:r>
        <w:rPr>
          <w:sz w:val="24"/>
          <w:szCs w:val="24"/>
        </w:rPr>
        <w:t xml:space="preserve"> </w:t>
      </w:r>
      <w:r w:rsidRPr="00844D16">
        <w:rPr>
          <w:sz w:val="24"/>
          <w:szCs w:val="24"/>
        </w:rPr>
        <w:t>объем</w:t>
      </w:r>
      <w:r>
        <w:rPr>
          <w:sz w:val="24"/>
          <w:szCs w:val="24"/>
        </w:rPr>
        <w:t xml:space="preserve"> </w:t>
      </w:r>
      <w:r w:rsidRPr="00844D16">
        <w:rPr>
          <w:sz w:val="24"/>
          <w:szCs w:val="24"/>
        </w:rPr>
        <w:t>работы</w:t>
      </w:r>
      <w:r>
        <w:rPr>
          <w:sz w:val="24"/>
          <w:szCs w:val="24"/>
        </w:rPr>
        <w:t xml:space="preserve"> </w:t>
      </w:r>
      <w:r w:rsidRPr="00844D16">
        <w:rPr>
          <w:sz w:val="24"/>
          <w:szCs w:val="24"/>
        </w:rPr>
        <w:t>по обследованию населения</w:t>
      </w:r>
      <w:r>
        <w:rPr>
          <w:sz w:val="24"/>
          <w:szCs w:val="24"/>
        </w:rPr>
        <w:t xml:space="preserve"> </w:t>
      </w:r>
      <w:r w:rsidRPr="00844D16">
        <w:rPr>
          <w:sz w:val="24"/>
          <w:szCs w:val="24"/>
        </w:rPr>
        <w:t>и</w:t>
      </w:r>
      <w:r>
        <w:rPr>
          <w:sz w:val="24"/>
          <w:szCs w:val="24"/>
        </w:rPr>
        <w:t xml:space="preserve"> </w:t>
      </w:r>
      <w:r w:rsidRPr="00844D16">
        <w:rPr>
          <w:sz w:val="24"/>
          <w:szCs w:val="24"/>
        </w:rPr>
        <w:t>объектов</w:t>
      </w:r>
      <w:r>
        <w:rPr>
          <w:sz w:val="24"/>
          <w:szCs w:val="24"/>
        </w:rPr>
        <w:t xml:space="preserve"> </w:t>
      </w:r>
      <w:r w:rsidRPr="00844D16">
        <w:rPr>
          <w:sz w:val="24"/>
          <w:szCs w:val="24"/>
        </w:rPr>
        <w:t>внешней</w:t>
      </w:r>
      <w:r>
        <w:rPr>
          <w:sz w:val="24"/>
          <w:szCs w:val="24"/>
        </w:rPr>
        <w:t xml:space="preserve"> </w:t>
      </w:r>
      <w:r w:rsidRPr="00844D16">
        <w:rPr>
          <w:sz w:val="24"/>
          <w:szCs w:val="24"/>
        </w:rPr>
        <w:t>среды. Центральная</w:t>
      </w:r>
      <w:r>
        <w:rPr>
          <w:sz w:val="24"/>
          <w:szCs w:val="24"/>
        </w:rPr>
        <w:t xml:space="preserve"> </w:t>
      </w:r>
      <w:r w:rsidRPr="00844D16">
        <w:rPr>
          <w:sz w:val="24"/>
          <w:szCs w:val="24"/>
        </w:rPr>
        <w:t>лаборатория</w:t>
      </w:r>
      <w:r>
        <w:rPr>
          <w:sz w:val="24"/>
          <w:szCs w:val="24"/>
        </w:rPr>
        <w:t xml:space="preserve"> </w:t>
      </w:r>
      <w:r w:rsidRPr="00844D16">
        <w:rPr>
          <w:sz w:val="24"/>
          <w:szCs w:val="24"/>
        </w:rPr>
        <w:t>станции</w:t>
      </w:r>
      <w:r>
        <w:rPr>
          <w:sz w:val="24"/>
          <w:szCs w:val="24"/>
        </w:rPr>
        <w:t xml:space="preserve"> </w:t>
      </w:r>
      <w:r w:rsidRPr="00844D16">
        <w:rPr>
          <w:sz w:val="24"/>
          <w:szCs w:val="24"/>
        </w:rPr>
        <w:t>постоянно</w:t>
      </w:r>
      <w:r>
        <w:rPr>
          <w:sz w:val="24"/>
          <w:szCs w:val="24"/>
        </w:rPr>
        <w:t xml:space="preserve"> </w:t>
      </w:r>
      <w:r w:rsidRPr="00844D16">
        <w:rPr>
          <w:sz w:val="24"/>
          <w:szCs w:val="24"/>
        </w:rPr>
        <w:t>работала</w:t>
      </w:r>
      <w:r>
        <w:rPr>
          <w:sz w:val="24"/>
          <w:szCs w:val="24"/>
        </w:rPr>
        <w:t xml:space="preserve"> </w:t>
      </w:r>
      <w:r w:rsidRPr="00844D16">
        <w:rPr>
          <w:sz w:val="24"/>
          <w:szCs w:val="24"/>
        </w:rPr>
        <w:t>в 2-3 смены</w:t>
      </w:r>
      <w:r>
        <w:rPr>
          <w:sz w:val="24"/>
          <w:szCs w:val="24"/>
        </w:rPr>
        <w:t xml:space="preserve"> </w:t>
      </w:r>
      <w:r w:rsidRPr="00844D16">
        <w:rPr>
          <w:sz w:val="24"/>
          <w:szCs w:val="24"/>
        </w:rPr>
        <w:t>в</w:t>
      </w:r>
      <w:r>
        <w:rPr>
          <w:sz w:val="24"/>
          <w:szCs w:val="24"/>
        </w:rPr>
        <w:t xml:space="preserve"> </w:t>
      </w:r>
      <w:r w:rsidRPr="00844D16">
        <w:rPr>
          <w:sz w:val="24"/>
          <w:szCs w:val="24"/>
        </w:rPr>
        <w:t>зависимости от</w:t>
      </w:r>
      <w:r>
        <w:rPr>
          <w:sz w:val="24"/>
          <w:szCs w:val="24"/>
        </w:rPr>
        <w:t xml:space="preserve"> </w:t>
      </w:r>
      <w:r w:rsidRPr="00844D16">
        <w:rPr>
          <w:sz w:val="24"/>
          <w:szCs w:val="24"/>
        </w:rPr>
        <w:t>эпидемической</w:t>
      </w:r>
      <w:r>
        <w:rPr>
          <w:sz w:val="24"/>
          <w:szCs w:val="24"/>
        </w:rPr>
        <w:t xml:space="preserve"> </w:t>
      </w:r>
      <w:r w:rsidRPr="00844D16">
        <w:rPr>
          <w:sz w:val="24"/>
          <w:szCs w:val="24"/>
        </w:rPr>
        <w:t>обстановки. В период</w:t>
      </w:r>
      <w:r>
        <w:rPr>
          <w:sz w:val="24"/>
          <w:szCs w:val="24"/>
        </w:rPr>
        <w:t xml:space="preserve"> </w:t>
      </w:r>
      <w:r w:rsidRPr="00844D16">
        <w:rPr>
          <w:sz w:val="24"/>
          <w:szCs w:val="24"/>
        </w:rPr>
        <w:t>выставления</w:t>
      </w:r>
      <w:r>
        <w:rPr>
          <w:sz w:val="24"/>
          <w:szCs w:val="24"/>
        </w:rPr>
        <w:t xml:space="preserve"> </w:t>
      </w:r>
      <w:r w:rsidRPr="00844D16">
        <w:rPr>
          <w:sz w:val="24"/>
          <w:szCs w:val="24"/>
        </w:rPr>
        <w:t>эпидотрядов</w:t>
      </w:r>
      <w:r>
        <w:rPr>
          <w:sz w:val="24"/>
          <w:szCs w:val="24"/>
        </w:rPr>
        <w:t xml:space="preserve"> </w:t>
      </w:r>
      <w:r w:rsidRPr="00844D16">
        <w:rPr>
          <w:sz w:val="24"/>
          <w:szCs w:val="24"/>
        </w:rPr>
        <w:t>для</w:t>
      </w:r>
      <w:r>
        <w:rPr>
          <w:sz w:val="24"/>
          <w:szCs w:val="24"/>
        </w:rPr>
        <w:t xml:space="preserve"> </w:t>
      </w:r>
      <w:r w:rsidRPr="00844D16">
        <w:rPr>
          <w:sz w:val="24"/>
          <w:szCs w:val="24"/>
        </w:rPr>
        <w:t>работы</w:t>
      </w:r>
      <w:r>
        <w:rPr>
          <w:sz w:val="24"/>
          <w:szCs w:val="24"/>
        </w:rPr>
        <w:t xml:space="preserve"> </w:t>
      </w:r>
      <w:r w:rsidRPr="00844D16">
        <w:rPr>
          <w:sz w:val="24"/>
          <w:szCs w:val="24"/>
        </w:rPr>
        <w:t>по</w:t>
      </w:r>
      <w:r>
        <w:rPr>
          <w:sz w:val="24"/>
          <w:szCs w:val="24"/>
        </w:rPr>
        <w:t xml:space="preserve"> </w:t>
      </w:r>
      <w:r w:rsidRPr="00844D16">
        <w:rPr>
          <w:sz w:val="24"/>
          <w:szCs w:val="24"/>
        </w:rPr>
        <w:t>обследованию территории области на чуму, к</w:t>
      </w:r>
      <w:r>
        <w:rPr>
          <w:sz w:val="24"/>
          <w:szCs w:val="24"/>
        </w:rPr>
        <w:t xml:space="preserve"> </w:t>
      </w:r>
      <w:r w:rsidRPr="00844D16">
        <w:rPr>
          <w:sz w:val="24"/>
          <w:szCs w:val="24"/>
        </w:rPr>
        <w:t>р</w:t>
      </w:r>
      <w:r w:rsidRPr="00844D16">
        <w:rPr>
          <w:sz w:val="24"/>
          <w:szCs w:val="24"/>
        </w:rPr>
        <w:t>а</w:t>
      </w:r>
      <w:r w:rsidRPr="00844D16">
        <w:rPr>
          <w:sz w:val="24"/>
          <w:szCs w:val="24"/>
        </w:rPr>
        <w:t>боте</w:t>
      </w:r>
      <w:r>
        <w:rPr>
          <w:sz w:val="24"/>
          <w:szCs w:val="24"/>
        </w:rPr>
        <w:t xml:space="preserve"> </w:t>
      </w:r>
      <w:r w:rsidRPr="00844D16">
        <w:rPr>
          <w:sz w:val="24"/>
          <w:szCs w:val="24"/>
        </w:rPr>
        <w:t>на</w:t>
      </w:r>
      <w:r>
        <w:rPr>
          <w:sz w:val="24"/>
          <w:szCs w:val="24"/>
        </w:rPr>
        <w:t xml:space="preserve"> </w:t>
      </w:r>
      <w:r w:rsidRPr="00844D16">
        <w:rPr>
          <w:sz w:val="24"/>
          <w:szCs w:val="24"/>
        </w:rPr>
        <w:t>холеру в</w:t>
      </w:r>
      <w:r>
        <w:rPr>
          <w:sz w:val="24"/>
          <w:szCs w:val="24"/>
        </w:rPr>
        <w:t xml:space="preserve"> </w:t>
      </w:r>
      <w:r w:rsidRPr="00844D16">
        <w:rPr>
          <w:sz w:val="24"/>
          <w:szCs w:val="24"/>
        </w:rPr>
        <w:t>лабораторию</w:t>
      </w:r>
      <w:r>
        <w:rPr>
          <w:sz w:val="24"/>
          <w:szCs w:val="24"/>
        </w:rPr>
        <w:t xml:space="preserve"> </w:t>
      </w:r>
      <w:r w:rsidRPr="00844D16">
        <w:rPr>
          <w:sz w:val="24"/>
          <w:szCs w:val="24"/>
        </w:rPr>
        <w:t>привлекались</w:t>
      </w:r>
      <w:r>
        <w:rPr>
          <w:sz w:val="24"/>
          <w:szCs w:val="24"/>
        </w:rPr>
        <w:t xml:space="preserve"> </w:t>
      </w:r>
      <w:r w:rsidRPr="00844D16">
        <w:rPr>
          <w:sz w:val="24"/>
          <w:szCs w:val="24"/>
        </w:rPr>
        <w:t>врачи</w:t>
      </w:r>
      <w:r>
        <w:rPr>
          <w:sz w:val="24"/>
          <w:szCs w:val="24"/>
        </w:rPr>
        <w:t xml:space="preserve"> </w:t>
      </w:r>
      <w:r w:rsidRPr="00844D16">
        <w:rPr>
          <w:sz w:val="24"/>
          <w:szCs w:val="24"/>
        </w:rPr>
        <w:t>областной СЭС и МСЧ-102.</w:t>
      </w:r>
    </w:p>
    <w:p w:rsidR="002C1C51" w:rsidRPr="00844D16" w:rsidRDefault="002C1C51" w:rsidP="002C1C51">
      <w:pPr>
        <w:ind w:firstLine="397"/>
        <w:jc w:val="both"/>
        <w:rPr>
          <w:sz w:val="24"/>
          <w:szCs w:val="24"/>
        </w:rPr>
      </w:pPr>
      <w:r w:rsidRPr="00844D16">
        <w:rPr>
          <w:sz w:val="24"/>
          <w:szCs w:val="24"/>
        </w:rPr>
        <w:t>В августе-сентябре три</w:t>
      </w:r>
      <w:r>
        <w:rPr>
          <w:sz w:val="24"/>
          <w:szCs w:val="24"/>
        </w:rPr>
        <w:t xml:space="preserve"> </w:t>
      </w:r>
      <w:r w:rsidRPr="00844D16">
        <w:rPr>
          <w:sz w:val="24"/>
          <w:szCs w:val="24"/>
        </w:rPr>
        <w:t>перечисленные</w:t>
      </w:r>
      <w:r>
        <w:rPr>
          <w:sz w:val="24"/>
          <w:szCs w:val="24"/>
        </w:rPr>
        <w:t xml:space="preserve"> </w:t>
      </w:r>
      <w:r w:rsidRPr="00844D16">
        <w:rPr>
          <w:sz w:val="24"/>
          <w:szCs w:val="24"/>
        </w:rPr>
        <w:t>выше</w:t>
      </w:r>
      <w:r>
        <w:rPr>
          <w:sz w:val="24"/>
          <w:szCs w:val="24"/>
        </w:rPr>
        <w:t xml:space="preserve"> </w:t>
      </w:r>
      <w:r w:rsidRPr="00844D16">
        <w:rPr>
          <w:sz w:val="24"/>
          <w:szCs w:val="24"/>
        </w:rPr>
        <w:t>лаборатории</w:t>
      </w:r>
      <w:r>
        <w:rPr>
          <w:sz w:val="24"/>
          <w:szCs w:val="24"/>
        </w:rPr>
        <w:t xml:space="preserve"> </w:t>
      </w:r>
      <w:r w:rsidRPr="00844D16">
        <w:rPr>
          <w:sz w:val="24"/>
          <w:szCs w:val="24"/>
        </w:rPr>
        <w:t>проводили обследование</w:t>
      </w:r>
      <w:r>
        <w:rPr>
          <w:sz w:val="24"/>
          <w:szCs w:val="24"/>
        </w:rPr>
        <w:t xml:space="preserve"> </w:t>
      </w:r>
      <w:r w:rsidRPr="00844D16">
        <w:rPr>
          <w:sz w:val="24"/>
          <w:szCs w:val="24"/>
        </w:rPr>
        <w:t>людей</w:t>
      </w:r>
      <w:r>
        <w:rPr>
          <w:sz w:val="24"/>
          <w:szCs w:val="24"/>
        </w:rPr>
        <w:t xml:space="preserve">, </w:t>
      </w:r>
      <w:r w:rsidRPr="00844D16">
        <w:rPr>
          <w:sz w:val="24"/>
          <w:szCs w:val="24"/>
        </w:rPr>
        <w:t>прибывших</w:t>
      </w:r>
      <w:r>
        <w:rPr>
          <w:sz w:val="24"/>
          <w:szCs w:val="24"/>
        </w:rPr>
        <w:t xml:space="preserve"> </w:t>
      </w:r>
      <w:r w:rsidRPr="00844D16">
        <w:rPr>
          <w:sz w:val="24"/>
          <w:szCs w:val="24"/>
        </w:rPr>
        <w:t>из</w:t>
      </w:r>
      <w:r>
        <w:rPr>
          <w:sz w:val="24"/>
          <w:szCs w:val="24"/>
        </w:rPr>
        <w:t xml:space="preserve"> </w:t>
      </w:r>
      <w:r w:rsidRPr="00844D16">
        <w:rPr>
          <w:sz w:val="24"/>
          <w:szCs w:val="24"/>
        </w:rPr>
        <w:t>неблагополучных по холере</w:t>
      </w:r>
      <w:r>
        <w:rPr>
          <w:sz w:val="24"/>
          <w:szCs w:val="24"/>
        </w:rPr>
        <w:t xml:space="preserve"> </w:t>
      </w:r>
      <w:r w:rsidRPr="00844D16">
        <w:rPr>
          <w:sz w:val="24"/>
          <w:szCs w:val="24"/>
        </w:rPr>
        <w:t>городов страны, пищевиков и прира</w:t>
      </w:r>
      <w:r w:rsidRPr="00844D16">
        <w:rPr>
          <w:sz w:val="24"/>
          <w:szCs w:val="24"/>
        </w:rPr>
        <w:t>в</w:t>
      </w:r>
      <w:r w:rsidRPr="00844D16">
        <w:rPr>
          <w:sz w:val="24"/>
          <w:szCs w:val="24"/>
        </w:rPr>
        <w:t>ненных к ним контингентов, контактных</w:t>
      </w:r>
      <w:r>
        <w:rPr>
          <w:sz w:val="24"/>
          <w:szCs w:val="24"/>
        </w:rPr>
        <w:t xml:space="preserve"> </w:t>
      </w:r>
      <w:r w:rsidRPr="00844D16">
        <w:rPr>
          <w:sz w:val="24"/>
          <w:szCs w:val="24"/>
        </w:rPr>
        <w:t>с</w:t>
      </w:r>
      <w:r>
        <w:rPr>
          <w:sz w:val="24"/>
          <w:szCs w:val="24"/>
        </w:rPr>
        <w:t xml:space="preserve"> </w:t>
      </w:r>
      <w:r w:rsidRPr="00844D16">
        <w:rPr>
          <w:sz w:val="24"/>
          <w:szCs w:val="24"/>
        </w:rPr>
        <w:t>ОКЗ, согласно</w:t>
      </w:r>
      <w:r>
        <w:rPr>
          <w:sz w:val="24"/>
          <w:szCs w:val="24"/>
        </w:rPr>
        <w:t xml:space="preserve"> </w:t>
      </w:r>
      <w:r w:rsidRPr="00844D16">
        <w:rPr>
          <w:sz w:val="24"/>
          <w:szCs w:val="24"/>
        </w:rPr>
        <w:t>приказу</w:t>
      </w:r>
      <w:r>
        <w:rPr>
          <w:sz w:val="24"/>
          <w:szCs w:val="24"/>
        </w:rPr>
        <w:t xml:space="preserve"> </w:t>
      </w:r>
      <w:r w:rsidRPr="00844D16">
        <w:rPr>
          <w:sz w:val="24"/>
          <w:szCs w:val="24"/>
        </w:rPr>
        <w:t>М</w:t>
      </w:r>
      <w:r>
        <w:rPr>
          <w:sz w:val="24"/>
          <w:szCs w:val="24"/>
        </w:rPr>
        <w:t>З</w:t>
      </w:r>
      <w:r w:rsidRPr="00844D16">
        <w:rPr>
          <w:sz w:val="24"/>
          <w:szCs w:val="24"/>
        </w:rPr>
        <w:t xml:space="preserve"> СССР № 8 от 07.01.1971</w:t>
      </w:r>
      <w:r>
        <w:rPr>
          <w:sz w:val="24"/>
          <w:szCs w:val="24"/>
        </w:rPr>
        <w:t xml:space="preserve"> </w:t>
      </w:r>
      <w:r w:rsidRPr="00844D16">
        <w:rPr>
          <w:sz w:val="24"/>
          <w:szCs w:val="24"/>
        </w:rPr>
        <w:t>г. Многократному</w:t>
      </w:r>
      <w:r>
        <w:rPr>
          <w:sz w:val="24"/>
          <w:szCs w:val="24"/>
        </w:rPr>
        <w:t xml:space="preserve"> </w:t>
      </w:r>
      <w:r w:rsidRPr="00844D16">
        <w:rPr>
          <w:sz w:val="24"/>
          <w:szCs w:val="24"/>
        </w:rPr>
        <w:t>обследованию</w:t>
      </w:r>
      <w:r>
        <w:rPr>
          <w:sz w:val="24"/>
          <w:szCs w:val="24"/>
        </w:rPr>
        <w:t xml:space="preserve"> </w:t>
      </w:r>
      <w:r w:rsidRPr="00844D16">
        <w:rPr>
          <w:sz w:val="24"/>
          <w:szCs w:val="24"/>
        </w:rPr>
        <w:t>в течение</w:t>
      </w:r>
      <w:r>
        <w:rPr>
          <w:sz w:val="24"/>
          <w:szCs w:val="24"/>
        </w:rPr>
        <w:t xml:space="preserve"> </w:t>
      </w:r>
      <w:r w:rsidRPr="00844D16">
        <w:rPr>
          <w:sz w:val="24"/>
          <w:szCs w:val="24"/>
        </w:rPr>
        <w:t>года был</w:t>
      </w:r>
      <w:r>
        <w:rPr>
          <w:sz w:val="24"/>
          <w:szCs w:val="24"/>
        </w:rPr>
        <w:t xml:space="preserve"> </w:t>
      </w:r>
      <w:r w:rsidRPr="00844D16">
        <w:rPr>
          <w:sz w:val="24"/>
          <w:szCs w:val="24"/>
        </w:rPr>
        <w:t>подвергнут</w:t>
      </w:r>
      <w:r>
        <w:rPr>
          <w:sz w:val="24"/>
          <w:szCs w:val="24"/>
        </w:rPr>
        <w:t xml:space="preserve"> </w:t>
      </w:r>
      <w:r w:rsidRPr="00844D16">
        <w:rPr>
          <w:sz w:val="24"/>
          <w:szCs w:val="24"/>
        </w:rPr>
        <w:t>личный</w:t>
      </w:r>
      <w:r>
        <w:rPr>
          <w:sz w:val="24"/>
          <w:szCs w:val="24"/>
        </w:rPr>
        <w:t xml:space="preserve"> </w:t>
      </w:r>
      <w:r w:rsidRPr="00844D16">
        <w:rPr>
          <w:sz w:val="24"/>
          <w:szCs w:val="24"/>
        </w:rPr>
        <w:t>состав</w:t>
      </w:r>
      <w:r>
        <w:rPr>
          <w:sz w:val="24"/>
          <w:szCs w:val="24"/>
        </w:rPr>
        <w:t xml:space="preserve"> </w:t>
      </w:r>
      <w:r w:rsidRPr="00844D16">
        <w:rPr>
          <w:sz w:val="24"/>
          <w:szCs w:val="24"/>
        </w:rPr>
        <w:t>рыболовецкого</w:t>
      </w:r>
      <w:r>
        <w:rPr>
          <w:sz w:val="24"/>
          <w:szCs w:val="24"/>
        </w:rPr>
        <w:t xml:space="preserve"> </w:t>
      </w:r>
      <w:r w:rsidRPr="00844D16">
        <w:rPr>
          <w:sz w:val="24"/>
          <w:szCs w:val="24"/>
        </w:rPr>
        <w:t>флота, проводивший</w:t>
      </w:r>
      <w:r>
        <w:rPr>
          <w:sz w:val="24"/>
          <w:szCs w:val="24"/>
        </w:rPr>
        <w:t xml:space="preserve"> </w:t>
      </w:r>
      <w:r w:rsidRPr="00844D16">
        <w:rPr>
          <w:sz w:val="24"/>
          <w:szCs w:val="24"/>
        </w:rPr>
        <w:t>лов рыбы</w:t>
      </w:r>
      <w:r>
        <w:rPr>
          <w:sz w:val="24"/>
          <w:szCs w:val="24"/>
        </w:rPr>
        <w:t xml:space="preserve"> </w:t>
      </w:r>
      <w:r w:rsidRPr="00844D16">
        <w:rPr>
          <w:sz w:val="24"/>
          <w:szCs w:val="24"/>
        </w:rPr>
        <w:t>в</w:t>
      </w:r>
      <w:r>
        <w:rPr>
          <w:sz w:val="24"/>
          <w:szCs w:val="24"/>
        </w:rPr>
        <w:t xml:space="preserve"> </w:t>
      </w:r>
      <w:r w:rsidRPr="00844D16">
        <w:rPr>
          <w:sz w:val="24"/>
          <w:szCs w:val="24"/>
        </w:rPr>
        <w:t>бассейне</w:t>
      </w:r>
      <w:r>
        <w:rPr>
          <w:sz w:val="24"/>
          <w:szCs w:val="24"/>
        </w:rPr>
        <w:t xml:space="preserve"> </w:t>
      </w:r>
      <w:r w:rsidRPr="00844D16">
        <w:rPr>
          <w:sz w:val="24"/>
          <w:szCs w:val="24"/>
        </w:rPr>
        <w:t>Каспийского</w:t>
      </w:r>
      <w:r>
        <w:rPr>
          <w:sz w:val="24"/>
          <w:szCs w:val="24"/>
        </w:rPr>
        <w:t xml:space="preserve"> </w:t>
      </w:r>
      <w:r w:rsidRPr="00844D16">
        <w:rPr>
          <w:sz w:val="24"/>
          <w:szCs w:val="24"/>
        </w:rPr>
        <w:t>моря.</w:t>
      </w:r>
      <w:r>
        <w:rPr>
          <w:sz w:val="24"/>
          <w:szCs w:val="24"/>
        </w:rPr>
        <w:t xml:space="preserve"> </w:t>
      </w:r>
      <w:r w:rsidRPr="00844D16">
        <w:rPr>
          <w:sz w:val="24"/>
          <w:szCs w:val="24"/>
        </w:rPr>
        <w:t>В 1971</w:t>
      </w:r>
      <w:r>
        <w:rPr>
          <w:sz w:val="24"/>
          <w:szCs w:val="24"/>
        </w:rPr>
        <w:t xml:space="preserve"> </w:t>
      </w:r>
      <w:r w:rsidRPr="00844D16">
        <w:rPr>
          <w:sz w:val="24"/>
          <w:szCs w:val="24"/>
        </w:rPr>
        <w:t>г. проведено 31725 анализов</w:t>
      </w:r>
      <w:r>
        <w:rPr>
          <w:sz w:val="24"/>
          <w:szCs w:val="24"/>
        </w:rPr>
        <w:t xml:space="preserve"> </w:t>
      </w:r>
      <w:r w:rsidRPr="00844D16">
        <w:rPr>
          <w:sz w:val="24"/>
          <w:szCs w:val="24"/>
        </w:rPr>
        <w:t>от</w:t>
      </w:r>
      <w:r>
        <w:rPr>
          <w:sz w:val="24"/>
          <w:szCs w:val="24"/>
        </w:rPr>
        <w:t xml:space="preserve"> </w:t>
      </w:r>
      <w:r w:rsidRPr="00844D16">
        <w:rPr>
          <w:sz w:val="24"/>
          <w:szCs w:val="24"/>
        </w:rPr>
        <w:t>людей, в том</w:t>
      </w:r>
      <w:r>
        <w:rPr>
          <w:sz w:val="24"/>
          <w:szCs w:val="24"/>
        </w:rPr>
        <w:t xml:space="preserve"> </w:t>
      </w:r>
      <w:r w:rsidRPr="00844D16">
        <w:rPr>
          <w:sz w:val="24"/>
          <w:szCs w:val="24"/>
        </w:rPr>
        <w:t>числе</w:t>
      </w:r>
      <w:r>
        <w:rPr>
          <w:sz w:val="24"/>
          <w:szCs w:val="24"/>
        </w:rPr>
        <w:t xml:space="preserve"> </w:t>
      </w:r>
      <w:r w:rsidRPr="00844D16">
        <w:rPr>
          <w:sz w:val="24"/>
          <w:szCs w:val="24"/>
        </w:rPr>
        <w:t>14 трупов, обследовано 75061 человек, из них 3151 больных ОКЗ.</w:t>
      </w:r>
      <w:r>
        <w:rPr>
          <w:sz w:val="24"/>
          <w:szCs w:val="24"/>
        </w:rPr>
        <w:t xml:space="preserve"> </w:t>
      </w:r>
      <w:r w:rsidRPr="00844D16">
        <w:rPr>
          <w:sz w:val="24"/>
          <w:szCs w:val="24"/>
        </w:rPr>
        <w:t>Под</w:t>
      </w:r>
      <w:r>
        <w:rPr>
          <w:sz w:val="24"/>
          <w:szCs w:val="24"/>
        </w:rPr>
        <w:t xml:space="preserve"> </w:t>
      </w:r>
      <w:r w:rsidRPr="00844D16">
        <w:rPr>
          <w:sz w:val="24"/>
          <w:szCs w:val="24"/>
        </w:rPr>
        <w:t>постоянным</w:t>
      </w:r>
      <w:r>
        <w:rPr>
          <w:sz w:val="24"/>
          <w:szCs w:val="24"/>
        </w:rPr>
        <w:t xml:space="preserve"> </w:t>
      </w:r>
      <w:r w:rsidRPr="00844D16">
        <w:rPr>
          <w:sz w:val="24"/>
          <w:szCs w:val="24"/>
        </w:rPr>
        <w:t>контролем</w:t>
      </w:r>
      <w:r>
        <w:rPr>
          <w:sz w:val="24"/>
          <w:szCs w:val="24"/>
        </w:rPr>
        <w:t xml:space="preserve"> </w:t>
      </w:r>
      <w:r w:rsidRPr="00844D16">
        <w:rPr>
          <w:sz w:val="24"/>
          <w:szCs w:val="24"/>
        </w:rPr>
        <w:t>станции</w:t>
      </w:r>
      <w:r>
        <w:rPr>
          <w:sz w:val="24"/>
          <w:szCs w:val="24"/>
        </w:rPr>
        <w:t xml:space="preserve"> </w:t>
      </w:r>
      <w:r w:rsidRPr="00844D16">
        <w:rPr>
          <w:sz w:val="24"/>
          <w:szCs w:val="24"/>
        </w:rPr>
        <w:t>находились</w:t>
      </w:r>
      <w:r>
        <w:rPr>
          <w:sz w:val="24"/>
          <w:szCs w:val="24"/>
        </w:rPr>
        <w:t xml:space="preserve"> </w:t>
      </w:r>
      <w:r w:rsidRPr="00844D16">
        <w:rPr>
          <w:sz w:val="24"/>
          <w:szCs w:val="24"/>
        </w:rPr>
        <w:t>объекты</w:t>
      </w:r>
      <w:r>
        <w:rPr>
          <w:sz w:val="24"/>
          <w:szCs w:val="24"/>
        </w:rPr>
        <w:t xml:space="preserve"> </w:t>
      </w:r>
      <w:r w:rsidRPr="00844D16">
        <w:rPr>
          <w:sz w:val="24"/>
          <w:szCs w:val="24"/>
        </w:rPr>
        <w:t>вне</w:t>
      </w:r>
      <w:r w:rsidRPr="00844D16">
        <w:rPr>
          <w:sz w:val="24"/>
          <w:szCs w:val="24"/>
        </w:rPr>
        <w:t>ш</w:t>
      </w:r>
      <w:r w:rsidRPr="00844D16">
        <w:rPr>
          <w:sz w:val="24"/>
          <w:szCs w:val="24"/>
        </w:rPr>
        <w:t>ней</w:t>
      </w:r>
      <w:r>
        <w:rPr>
          <w:sz w:val="24"/>
          <w:szCs w:val="24"/>
        </w:rPr>
        <w:t xml:space="preserve"> </w:t>
      </w:r>
      <w:r w:rsidRPr="00844D16">
        <w:rPr>
          <w:sz w:val="24"/>
          <w:szCs w:val="24"/>
        </w:rPr>
        <w:t xml:space="preserve">среды. Проведено </w:t>
      </w:r>
      <w:r>
        <w:rPr>
          <w:sz w:val="24"/>
          <w:szCs w:val="24"/>
        </w:rPr>
        <w:t xml:space="preserve">исследование </w:t>
      </w:r>
      <w:r w:rsidRPr="00844D16">
        <w:rPr>
          <w:sz w:val="24"/>
          <w:szCs w:val="24"/>
        </w:rPr>
        <w:t>730 проб морской</w:t>
      </w:r>
      <w:r>
        <w:rPr>
          <w:sz w:val="24"/>
          <w:szCs w:val="24"/>
        </w:rPr>
        <w:t xml:space="preserve"> </w:t>
      </w:r>
      <w:r w:rsidRPr="00844D16">
        <w:rPr>
          <w:sz w:val="24"/>
          <w:szCs w:val="24"/>
        </w:rPr>
        <w:t xml:space="preserve">воды, 938 </w:t>
      </w:r>
      <w:r>
        <w:rPr>
          <w:sz w:val="24"/>
          <w:szCs w:val="24"/>
        </w:rPr>
        <w:t xml:space="preserve">проб </w:t>
      </w:r>
      <w:r w:rsidRPr="00844D16">
        <w:rPr>
          <w:sz w:val="24"/>
          <w:szCs w:val="24"/>
        </w:rPr>
        <w:t xml:space="preserve">сточных вод, 366 </w:t>
      </w:r>
      <w:r>
        <w:rPr>
          <w:sz w:val="24"/>
          <w:szCs w:val="24"/>
        </w:rPr>
        <w:t xml:space="preserve">проб </w:t>
      </w:r>
      <w:r w:rsidRPr="00844D16">
        <w:rPr>
          <w:sz w:val="24"/>
          <w:szCs w:val="24"/>
        </w:rPr>
        <w:t>водопроводной воды, 1881 проб воды из колодцев и</w:t>
      </w:r>
      <w:r>
        <w:rPr>
          <w:sz w:val="24"/>
          <w:szCs w:val="24"/>
        </w:rPr>
        <w:t xml:space="preserve"> </w:t>
      </w:r>
      <w:r w:rsidRPr="00844D16">
        <w:rPr>
          <w:sz w:val="24"/>
          <w:szCs w:val="24"/>
        </w:rPr>
        <w:t xml:space="preserve">водоемов, </w:t>
      </w:r>
      <w:r>
        <w:rPr>
          <w:sz w:val="24"/>
          <w:szCs w:val="24"/>
        </w:rPr>
        <w:t xml:space="preserve">сделано </w:t>
      </w:r>
      <w:r w:rsidRPr="00844D16">
        <w:rPr>
          <w:sz w:val="24"/>
          <w:szCs w:val="24"/>
        </w:rPr>
        <w:t>82 анализа содержимого</w:t>
      </w:r>
      <w:r>
        <w:rPr>
          <w:sz w:val="24"/>
          <w:szCs w:val="24"/>
        </w:rPr>
        <w:t xml:space="preserve"> </w:t>
      </w:r>
      <w:r w:rsidRPr="00844D16">
        <w:rPr>
          <w:sz w:val="24"/>
          <w:szCs w:val="24"/>
        </w:rPr>
        <w:t>выгребных</w:t>
      </w:r>
      <w:r>
        <w:rPr>
          <w:sz w:val="24"/>
          <w:szCs w:val="24"/>
        </w:rPr>
        <w:t xml:space="preserve"> </w:t>
      </w:r>
      <w:r w:rsidRPr="00844D16">
        <w:rPr>
          <w:sz w:val="24"/>
          <w:szCs w:val="24"/>
        </w:rPr>
        <w:t>ям</w:t>
      </w:r>
      <w:r>
        <w:rPr>
          <w:sz w:val="24"/>
          <w:szCs w:val="24"/>
        </w:rPr>
        <w:t xml:space="preserve"> </w:t>
      </w:r>
      <w:r w:rsidRPr="00844D16">
        <w:rPr>
          <w:sz w:val="24"/>
          <w:szCs w:val="24"/>
        </w:rPr>
        <w:t>из</w:t>
      </w:r>
      <w:r>
        <w:rPr>
          <w:sz w:val="24"/>
          <w:szCs w:val="24"/>
        </w:rPr>
        <w:t xml:space="preserve"> </w:t>
      </w:r>
      <w:r w:rsidRPr="00844D16">
        <w:rPr>
          <w:sz w:val="24"/>
          <w:szCs w:val="24"/>
        </w:rPr>
        <w:t>10 населенных</w:t>
      </w:r>
      <w:r>
        <w:rPr>
          <w:sz w:val="24"/>
          <w:szCs w:val="24"/>
        </w:rPr>
        <w:t xml:space="preserve"> </w:t>
      </w:r>
      <w:r w:rsidRPr="00844D16">
        <w:rPr>
          <w:sz w:val="24"/>
          <w:szCs w:val="24"/>
        </w:rPr>
        <w:t>пунктов.</w:t>
      </w:r>
      <w:r>
        <w:rPr>
          <w:sz w:val="24"/>
          <w:szCs w:val="24"/>
        </w:rPr>
        <w:t xml:space="preserve"> </w:t>
      </w:r>
      <w:r w:rsidRPr="00844D16">
        <w:rPr>
          <w:sz w:val="24"/>
          <w:szCs w:val="24"/>
        </w:rPr>
        <w:t>В г. Форт-Шевченко обследованы команды 82 судов ГРХ</w:t>
      </w:r>
      <w:r>
        <w:rPr>
          <w:sz w:val="24"/>
          <w:szCs w:val="24"/>
        </w:rPr>
        <w:t xml:space="preserve">Ф </w:t>
      </w:r>
      <w:r w:rsidRPr="00844D16">
        <w:rPr>
          <w:sz w:val="24"/>
          <w:szCs w:val="24"/>
        </w:rPr>
        <w:t>в</w:t>
      </w:r>
      <w:r>
        <w:rPr>
          <w:sz w:val="24"/>
          <w:szCs w:val="24"/>
        </w:rPr>
        <w:t xml:space="preserve"> </w:t>
      </w:r>
      <w:r w:rsidRPr="00844D16">
        <w:rPr>
          <w:sz w:val="24"/>
          <w:szCs w:val="24"/>
        </w:rPr>
        <w:t>количестве</w:t>
      </w:r>
      <w:r>
        <w:rPr>
          <w:sz w:val="24"/>
          <w:szCs w:val="24"/>
        </w:rPr>
        <w:t xml:space="preserve"> </w:t>
      </w:r>
      <w:r w:rsidRPr="00844D16">
        <w:rPr>
          <w:sz w:val="24"/>
          <w:szCs w:val="24"/>
        </w:rPr>
        <w:t>1334 человек.</w:t>
      </w:r>
      <w:r>
        <w:rPr>
          <w:sz w:val="24"/>
          <w:szCs w:val="24"/>
        </w:rPr>
        <w:t xml:space="preserve"> </w:t>
      </w:r>
      <w:r w:rsidRPr="00844D16">
        <w:rPr>
          <w:sz w:val="24"/>
          <w:szCs w:val="24"/>
        </w:rPr>
        <w:t>В июне</w:t>
      </w:r>
      <w:r>
        <w:rPr>
          <w:sz w:val="24"/>
          <w:szCs w:val="24"/>
        </w:rPr>
        <w:t xml:space="preserve"> </w:t>
      </w:r>
      <w:r w:rsidRPr="00844D16">
        <w:rPr>
          <w:sz w:val="24"/>
          <w:szCs w:val="24"/>
        </w:rPr>
        <w:t>на</w:t>
      </w:r>
      <w:r>
        <w:rPr>
          <w:sz w:val="24"/>
          <w:szCs w:val="24"/>
        </w:rPr>
        <w:t xml:space="preserve"> </w:t>
      </w:r>
      <w:r w:rsidRPr="00844D16">
        <w:rPr>
          <w:sz w:val="24"/>
          <w:szCs w:val="24"/>
        </w:rPr>
        <w:t>базе</w:t>
      </w:r>
      <w:r>
        <w:rPr>
          <w:sz w:val="24"/>
          <w:szCs w:val="24"/>
        </w:rPr>
        <w:t xml:space="preserve"> </w:t>
      </w:r>
      <w:r w:rsidRPr="00844D16">
        <w:rPr>
          <w:sz w:val="24"/>
          <w:szCs w:val="24"/>
        </w:rPr>
        <w:t>Мангистауской</w:t>
      </w:r>
      <w:r>
        <w:rPr>
          <w:sz w:val="24"/>
          <w:szCs w:val="24"/>
        </w:rPr>
        <w:t xml:space="preserve"> </w:t>
      </w:r>
      <w:r w:rsidRPr="00844D16">
        <w:rPr>
          <w:sz w:val="24"/>
          <w:szCs w:val="24"/>
        </w:rPr>
        <w:t>ра</w:t>
      </w:r>
      <w:r w:rsidRPr="00844D16">
        <w:rPr>
          <w:sz w:val="24"/>
          <w:szCs w:val="24"/>
        </w:rPr>
        <w:t>й</w:t>
      </w:r>
      <w:r>
        <w:rPr>
          <w:sz w:val="24"/>
          <w:szCs w:val="24"/>
        </w:rPr>
        <w:t>онной</w:t>
      </w:r>
      <w:r w:rsidRPr="00844D16">
        <w:rPr>
          <w:sz w:val="24"/>
          <w:szCs w:val="24"/>
        </w:rPr>
        <w:t xml:space="preserve"> СЭС силами ПЧС</w:t>
      </w:r>
      <w:r>
        <w:rPr>
          <w:sz w:val="24"/>
          <w:szCs w:val="24"/>
        </w:rPr>
        <w:t xml:space="preserve"> </w:t>
      </w:r>
      <w:r w:rsidRPr="00844D16">
        <w:rPr>
          <w:sz w:val="24"/>
          <w:szCs w:val="24"/>
        </w:rPr>
        <w:t>было</w:t>
      </w:r>
      <w:r>
        <w:rPr>
          <w:sz w:val="24"/>
          <w:szCs w:val="24"/>
        </w:rPr>
        <w:t xml:space="preserve"> </w:t>
      </w:r>
      <w:r w:rsidRPr="00844D16">
        <w:rPr>
          <w:sz w:val="24"/>
          <w:szCs w:val="24"/>
        </w:rPr>
        <w:t>проведено</w:t>
      </w:r>
      <w:r>
        <w:rPr>
          <w:sz w:val="24"/>
          <w:szCs w:val="24"/>
        </w:rPr>
        <w:t xml:space="preserve"> </w:t>
      </w:r>
      <w:r w:rsidRPr="00844D16">
        <w:rPr>
          <w:sz w:val="24"/>
          <w:szCs w:val="24"/>
        </w:rPr>
        <w:t>обследование</w:t>
      </w:r>
      <w:r>
        <w:rPr>
          <w:sz w:val="24"/>
          <w:szCs w:val="24"/>
        </w:rPr>
        <w:t xml:space="preserve"> </w:t>
      </w:r>
      <w:r w:rsidRPr="00844D16">
        <w:rPr>
          <w:sz w:val="24"/>
          <w:szCs w:val="24"/>
        </w:rPr>
        <w:t>детей</w:t>
      </w:r>
      <w:r>
        <w:rPr>
          <w:sz w:val="24"/>
          <w:szCs w:val="24"/>
        </w:rPr>
        <w:t xml:space="preserve"> </w:t>
      </w:r>
      <w:r w:rsidRPr="00844D16">
        <w:rPr>
          <w:sz w:val="24"/>
          <w:szCs w:val="24"/>
        </w:rPr>
        <w:t>и</w:t>
      </w:r>
      <w:r>
        <w:rPr>
          <w:sz w:val="24"/>
          <w:szCs w:val="24"/>
        </w:rPr>
        <w:t xml:space="preserve"> </w:t>
      </w:r>
      <w:r w:rsidRPr="00844D16">
        <w:rPr>
          <w:sz w:val="24"/>
          <w:szCs w:val="24"/>
        </w:rPr>
        <w:t>обслуживающего</w:t>
      </w:r>
      <w:r>
        <w:rPr>
          <w:sz w:val="24"/>
          <w:szCs w:val="24"/>
        </w:rPr>
        <w:t xml:space="preserve"> </w:t>
      </w:r>
      <w:r w:rsidRPr="00844D16">
        <w:rPr>
          <w:sz w:val="24"/>
          <w:szCs w:val="24"/>
        </w:rPr>
        <w:t>персон</w:t>
      </w:r>
      <w:r w:rsidRPr="00844D16">
        <w:rPr>
          <w:sz w:val="24"/>
          <w:szCs w:val="24"/>
        </w:rPr>
        <w:t>а</w:t>
      </w:r>
      <w:r w:rsidRPr="00844D16">
        <w:rPr>
          <w:sz w:val="24"/>
          <w:szCs w:val="24"/>
        </w:rPr>
        <w:t>ла</w:t>
      </w:r>
      <w:r>
        <w:rPr>
          <w:sz w:val="24"/>
          <w:szCs w:val="24"/>
        </w:rPr>
        <w:t xml:space="preserve"> </w:t>
      </w:r>
      <w:r w:rsidRPr="00844D16">
        <w:rPr>
          <w:sz w:val="24"/>
          <w:szCs w:val="24"/>
        </w:rPr>
        <w:t>детских</w:t>
      </w:r>
      <w:r>
        <w:rPr>
          <w:sz w:val="24"/>
          <w:szCs w:val="24"/>
        </w:rPr>
        <w:t xml:space="preserve"> </w:t>
      </w:r>
      <w:r w:rsidRPr="00844D16">
        <w:rPr>
          <w:sz w:val="24"/>
          <w:szCs w:val="24"/>
        </w:rPr>
        <w:t>садов</w:t>
      </w:r>
      <w:r>
        <w:rPr>
          <w:sz w:val="24"/>
          <w:szCs w:val="24"/>
        </w:rPr>
        <w:t xml:space="preserve"> </w:t>
      </w:r>
      <w:r w:rsidRPr="00844D16">
        <w:rPr>
          <w:sz w:val="24"/>
          <w:szCs w:val="24"/>
        </w:rPr>
        <w:t>пос</w:t>
      </w:r>
      <w:r>
        <w:rPr>
          <w:sz w:val="24"/>
          <w:szCs w:val="24"/>
        </w:rPr>
        <w:t xml:space="preserve">. </w:t>
      </w:r>
      <w:r w:rsidRPr="00844D16">
        <w:rPr>
          <w:sz w:val="24"/>
          <w:szCs w:val="24"/>
        </w:rPr>
        <w:t>Шетпе</w:t>
      </w:r>
      <w:r>
        <w:rPr>
          <w:sz w:val="24"/>
          <w:szCs w:val="24"/>
        </w:rPr>
        <w:t xml:space="preserve"> </w:t>
      </w:r>
      <w:r w:rsidRPr="00844D16">
        <w:rPr>
          <w:sz w:val="24"/>
          <w:szCs w:val="24"/>
        </w:rPr>
        <w:t>и</w:t>
      </w:r>
      <w:r>
        <w:rPr>
          <w:sz w:val="24"/>
          <w:szCs w:val="24"/>
        </w:rPr>
        <w:t xml:space="preserve"> </w:t>
      </w:r>
      <w:r w:rsidRPr="00844D16">
        <w:rPr>
          <w:sz w:val="24"/>
          <w:szCs w:val="24"/>
        </w:rPr>
        <w:t>пионерского</w:t>
      </w:r>
      <w:r>
        <w:rPr>
          <w:sz w:val="24"/>
          <w:szCs w:val="24"/>
        </w:rPr>
        <w:t xml:space="preserve"> </w:t>
      </w:r>
      <w:r w:rsidRPr="00844D16">
        <w:rPr>
          <w:sz w:val="24"/>
          <w:szCs w:val="24"/>
        </w:rPr>
        <w:t>лагеря</w:t>
      </w:r>
      <w:r>
        <w:rPr>
          <w:sz w:val="24"/>
          <w:szCs w:val="24"/>
        </w:rPr>
        <w:t xml:space="preserve"> </w:t>
      </w:r>
      <w:r w:rsidRPr="00844D16">
        <w:rPr>
          <w:sz w:val="24"/>
          <w:szCs w:val="24"/>
        </w:rPr>
        <w:t>пос</w:t>
      </w:r>
      <w:r>
        <w:rPr>
          <w:sz w:val="24"/>
          <w:szCs w:val="24"/>
        </w:rPr>
        <w:t>.</w:t>
      </w:r>
      <w:r w:rsidRPr="00844D16">
        <w:rPr>
          <w:sz w:val="24"/>
          <w:szCs w:val="24"/>
        </w:rPr>
        <w:t xml:space="preserve"> Онды, обследовано 298 человек. В марте 1971</w:t>
      </w:r>
      <w:r>
        <w:rPr>
          <w:sz w:val="24"/>
          <w:szCs w:val="24"/>
        </w:rPr>
        <w:t xml:space="preserve"> </w:t>
      </w:r>
      <w:r w:rsidRPr="00844D16">
        <w:rPr>
          <w:sz w:val="24"/>
          <w:szCs w:val="24"/>
        </w:rPr>
        <w:t>г. был</w:t>
      </w:r>
      <w:r>
        <w:rPr>
          <w:sz w:val="24"/>
          <w:szCs w:val="24"/>
        </w:rPr>
        <w:t xml:space="preserve"> </w:t>
      </w:r>
      <w:r w:rsidRPr="00844D16">
        <w:rPr>
          <w:sz w:val="24"/>
          <w:szCs w:val="24"/>
        </w:rPr>
        <w:t>организован</w:t>
      </w:r>
      <w:r>
        <w:rPr>
          <w:sz w:val="24"/>
          <w:szCs w:val="24"/>
        </w:rPr>
        <w:t xml:space="preserve"> </w:t>
      </w:r>
      <w:r w:rsidRPr="00844D16">
        <w:rPr>
          <w:sz w:val="24"/>
          <w:szCs w:val="24"/>
        </w:rPr>
        <w:t>выезд</w:t>
      </w:r>
      <w:r>
        <w:rPr>
          <w:sz w:val="24"/>
          <w:szCs w:val="24"/>
        </w:rPr>
        <w:t xml:space="preserve"> </w:t>
      </w:r>
      <w:r w:rsidRPr="00844D16">
        <w:rPr>
          <w:sz w:val="24"/>
          <w:szCs w:val="24"/>
        </w:rPr>
        <w:t>врача</w:t>
      </w:r>
      <w:r>
        <w:rPr>
          <w:sz w:val="24"/>
          <w:szCs w:val="24"/>
        </w:rPr>
        <w:t xml:space="preserve"> </w:t>
      </w:r>
      <w:r w:rsidRPr="00844D16">
        <w:rPr>
          <w:sz w:val="24"/>
          <w:szCs w:val="24"/>
        </w:rPr>
        <w:t>с</w:t>
      </w:r>
      <w:r>
        <w:rPr>
          <w:sz w:val="24"/>
          <w:szCs w:val="24"/>
        </w:rPr>
        <w:t xml:space="preserve"> </w:t>
      </w:r>
      <w:r w:rsidRPr="00844D16">
        <w:rPr>
          <w:sz w:val="24"/>
          <w:szCs w:val="24"/>
        </w:rPr>
        <w:t>походной</w:t>
      </w:r>
      <w:r>
        <w:rPr>
          <w:sz w:val="24"/>
          <w:szCs w:val="24"/>
        </w:rPr>
        <w:t xml:space="preserve"> </w:t>
      </w:r>
      <w:r w:rsidRPr="00844D16">
        <w:rPr>
          <w:sz w:val="24"/>
          <w:szCs w:val="24"/>
        </w:rPr>
        <w:t>лабораторией</w:t>
      </w:r>
      <w:r>
        <w:rPr>
          <w:sz w:val="24"/>
          <w:szCs w:val="24"/>
        </w:rPr>
        <w:t xml:space="preserve"> </w:t>
      </w:r>
      <w:r w:rsidRPr="00844D16">
        <w:rPr>
          <w:sz w:val="24"/>
          <w:szCs w:val="24"/>
        </w:rPr>
        <w:t>на</w:t>
      </w:r>
      <w:r>
        <w:rPr>
          <w:sz w:val="24"/>
          <w:szCs w:val="24"/>
        </w:rPr>
        <w:t xml:space="preserve"> </w:t>
      </w:r>
      <w:r w:rsidRPr="00844D16">
        <w:rPr>
          <w:sz w:val="24"/>
          <w:szCs w:val="24"/>
        </w:rPr>
        <w:t>полуостров</w:t>
      </w:r>
      <w:r>
        <w:rPr>
          <w:sz w:val="24"/>
          <w:szCs w:val="24"/>
        </w:rPr>
        <w:t xml:space="preserve"> </w:t>
      </w:r>
      <w:r w:rsidRPr="00844D16">
        <w:rPr>
          <w:sz w:val="24"/>
          <w:szCs w:val="24"/>
        </w:rPr>
        <w:t>Буз</w:t>
      </w:r>
      <w:r w:rsidRPr="00844D16">
        <w:rPr>
          <w:sz w:val="24"/>
          <w:szCs w:val="24"/>
        </w:rPr>
        <w:t>а</w:t>
      </w:r>
      <w:r w:rsidRPr="00844D16">
        <w:rPr>
          <w:sz w:val="24"/>
          <w:szCs w:val="24"/>
        </w:rPr>
        <w:t>чи</w:t>
      </w:r>
      <w:r>
        <w:rPr>
          <w:sz w:val="24"/>
          <w:szCs w:val="24"/>
        </w:rPr>
        <w:t xml:space="preserve"> </w:t>
      </w:r>
      <w:r w:rsidRPr="00844D16">
        <w:rPr>
          <w:sz w:val="24"/>
          <w:szCs w:val="24"/>
        </w:rPr>
        <w:t>для</w:t>
      </w:r>
      <w:r>
        <w:rPr>
          <w:sz w:val="24"/>
          <w:szCs w:val="24"/>
        </w:rPr>
        <w:t xml:space="preserve"> </w:t>
      </w:r>
      <w:r w:rsidRPr="00844D16">
        <w:rPr>
          <w:sz w:val="24"/>
          <w:szCs w:val="24"/>
        </w:rPr>
        <w:t>обследования</w:t>
      </w:r>
      <w:r>
        <w:rPr>
          <w:sz w:val="24"/>
          <w:szCs w:val="24"/>
        </w:rPr>
        <w:t xml:space="preserve"> </w:t>
      </w:r>
      <w:r w:rsidRPr="00844D16">
        <w:rPr>
          <w:sz w:val="24"/>
          <w:szCs w:val="24"/>
        </w:rPr>
        <w:t>населения. Три</w:t>
      </w:r>
      <w:r>
        <w:rPr>
          <w:sz w:val="24"/>
          <w:szCs w:val="24"/>
        </w:rPr>
        <w:t xml:space="preserve"> </w:t>
      </w:r>
      <w:r w:rsidRPr="00844D16">
        <w:rPr>
          <w:sz w:val="24"/>
          <w:szCs w:val="24"/>
        </w:rPr>
        <w:t>аналогичных</w:t>
      </w:r>
      <w:r>
        <w:rPr>
          <w:sz w:val="24"/>
          <w:szCs w:val="24"/>
        </w:rPr>
        <w:t xml:space="preserve"> </w:t>
      </w:r>
      <w:r w:rsidRPr="00844D16">
        <w:rPr>
          <w:sz w:val="24"/>
          <w:szCs w:val="24"/>
        </w:rPr>
        <w:t>выезда</w:t>
      </w:r>
      <w:r>
        <w:rPr>
          <w:sz w:val="24"/>
          <w:szCs w:val="24"/>
        </w:rPr>
        <w:t xml:space="preserve"> </w:t>
      </w:r>
      <w:r w:rsidRPr="00844D16">
        <w:rPr>
          <w:sz w:val="24"/>
          <w:szCs w:val="24"/>
        </w:rPr>
        <w:t>были</w:t>
      </w:r>
      <w:r>
        <w:rPr>
          <w:sz w:val="24"/>
          <w:szCs w:val="24"/>
        </w:rPr>
        <w:t xml:space="preserve"> </w:t>
      </w:r>
      <w:r w:rsidRPr="00844D16">
        <w:rPr>
          <w:sz w:val="24"/>
          <w:szCs w:val="24"/>
        </w:rPr>
        <w:t>сделаны в июле в пос</w:t>
      </w:r>
      <w:r>
        <w:rPr>
          <w:sz w:val="24"/>
          <w:szCs w:val="24"/>
        </w:rPr>
        <w:t>.</w:t>
      </w:r>
      <w:r w:rsidRPr="00844D16">
        <w:rPr>
          <w:sz w:val="24"/>
          <w:szCs w:val="24"/>
        </w:rPr>
        <w:t xml:space="preserve"> Ж</w:t>
      </w:r>
      <w:r w:rsidRPr="00844D16">
        <w:rPr>
          <w:sz w:val="24"/>
          <w:szCs w:val="24"/>
        </w:rPr>
        <w:t>е</w:t>
      </w:r>
      <w:r w:rsidRPr="00844D16">
        <w:rPr>
          <w:sz w:val="24"/>
          <w:szCs w:val="24"/>
        </w:rPr>
        <w:t xml:space="preserve">тыбай и Ералиево. </w:t>
      </w:r>
    </w:p>
    <w:p w:rsidR="002C1C51" w:rsidRPr="00844D16" w:rsidRDefault="002C1C51" w:rsidP="002C1C51">
      <w:pPr>
        <w:ind w:firstLine="397"/>
        <w:jc w:val="both"/>
        <w:rPr>
          <w:sz w:val="24"/>
          <w:szCs w:val="24"/>
        </w:rPr>
      </w:pPr>
      <w:r w:rsidRPr="00844D16">
        <w:rPr>
          <w:sz w:val="24"/>
          <w:szCs w:val="24"/>
        </w:rPr>
        <w:t>В</w:t>
      </w:r>
      <w:r>
        <w:rPr>
          <w:sz w:val="24"/>
          <w:szCs w:val="24"/>
        </w:rPr>
        <w:t xml:space="preserve"> </w:t>
      </w:r>
      <w:r w:rsidRPr="00844D16">
        <w:rPr>
          <w:sz w:val="24"/>
          <w:szCs w:val="24"/>
        </w:rPr>
        <w:t>январе</w:t>
      </w:r>
      <w:r>
        <w:rPr>
          <w:sz w:val="24"/>
          <w:szCs w:val="24"/>
        </w:rPr>
        <w:t xml:space="preserve"> </w:t>
      </w:r>
      <w:r w:rsidRPr="00844D16">
        <w:rPr>
          <w:sz w:val="24"/>
          <w:szCs w:val="24"/>
        </w:rPr>
        <w:t>1972</w:t>
      </w:r>
      <w:r>
        <w:rPr>
          <w:sz w:val="24"/>
          <w:szCs w:val="24"/>
        </w:rPr>
        <w:t xml:space="preserve"> </w:t>
      </w:r>
      <w:r w:rsidRPr="00844D16">
        <w:rPr>
          <w:sz w:val="24"/>
          <w:szCs w:val="24"/>
        </w:rPr>
        <w:t>г.</w:t>
      </w:r>
      <w:r>
        <w:rPr>
          <w:sz w:val="24"/>
          <w:szCs w:val="24"/>
        </w:rPr>
        <w:t xml:space="preserve"> </w:t>
      </w:r>
      <w:r w:rsidRPr="00844D16">
        <w:rPr>
          <w:sz w:val="24"/>
          <w:szCs w:val="24"/>
        </w:rPr>
        <w:t>вышел приказ</w:t>
      </w:r>
      <w:r>
        <w:rPr>
          <w:sz w:val="24"/>
          <w:szCs w:val="24"/>
        </w:rPr>
        <w:t xml:space="preserve"> </w:t>
      </w:r>
      <w:r w:rsidRPr="00844D16">
        <w:rPr>
          <w:sz w:val="24"/>
          <w:szCs w:val="24"/>
        </w:rPr>
        <w:t>№ 5</w:t>
      </w:r>
      <w:r>
        <w:rPr>
          <w:sz w:val="24"/>
          <w:szCs w:val="24"/>
        </w:rPr>
        <w:t xml:space="preserve"> МЗ </w:t>
      </w:r>
      <w:r w:rsidRPr="00844D16">
        <w:rPr>
          <w:sz w:val="24"/>
          <w:szCs w:val="24"/>
        </w:rPr>
        <w:t xml:space="preserve">СССР </w:t>
      </w:r>
      <w:r>
        <w:rPr>
          <w:sz w:val="24"/>
          <w:szCs w:val="24"/>
        </w:rPr>
        <w:t>«</w:t>
      </w:r>
      <w:r w:rsidRPr="00844D16">
        <w:rPr>
          <w:sz w:val="24"/>
          <w:szCs w:val="24"/>
        </w:rPr>
        <w:t>О мероприятиях по предупреждению</w:t>
      </w:r>
      <w:r>
        <w:rPr>
          <w:sz w:val="24"/>
          <w:szCs w:val="24"/>
        </w:rPr>
        <w:t xml:space="preserve"> </w:t>
      </w:r>
      <w:r w:rsidRPr="00844D16">
        <w:rPr>
          <w:sz w:val="24"/>
          <w:szCs w:val="24"/>
        </w:rPr>
        <w:t>заболеваний</w:t>
      </w:r>
      <w:r>
        <w:rPr>
          <w:sz w:val="24"/>
          <w:szCs w:val="24"/>
        </w:rPr>
        <w:t xml:space="preserve"> </w:t>
      </w:r>
      <w:r w:rsidRPr="00844D16">
        <w:rPr>
          <w:sz w:val="24"/>
          <w:szCs w:val="24"/>
        </w:rPr>
        <w:t>холерой</w:t>
      </w:r>
      <w:r>
        <w:rPr>
          <w:sz w:val="24"/>
          <w:szCs w:val="24"/>
        </w:rPr>
        <w:t xml:space="preserve"> </w:t>
      </w:r>
      <w:r w:rsidRPr="00844D16">
        <w:rPr>
          <w:sz w:val="24"/>
          <w:szCs w:val="24"/>
        </w:rPr>
        <w:t>в</w:t>
      </w:r>
      <w:r>
        <w:rPr>
          <w:sz w:val="24"/>
          <w:szCs w:val="24"/>
        </w:rPr>
        <w:t xml:space="preserve"> </w:t>
      </w:r>
      <w:r w:rsidRPr="00844D16">
        <w:rPr>
          <w:sz w:val="24"/>
          <w:szCs w:val="24"/>
        </w:rPr>
        <w:t>стране</w:t>
      </w:r>
      <w:r>
        <w:rPr>
          <w:sz w:val="24"/>
          <w:szCs w:val="24"/>
        </w:rPr>
        <w:t>»</w:t>
      </w:r>
      <w:r w:rsidRPr="00844D16">
        <w:rPr>
          <w:sz w:val="24"/>
          <w:szCs w:val="24"/>
        </w:rPr>
        <w:t>.</w:t>
      </w:r>
      <w:r>
        <w:rPr>
          <w:sz w:val="24"/>
          <w:szCs w:val="24"/>
        </w:rPr>
        <w:t xml:space="preserve"> </w:t>
      </w:r>
      <w:r w:rsidRPr="00844D16">
        <w:rPr>
          <w:sz w:val="24"/>
          <w:szCs w:val="24"/>
        </w:rPr>
        <w:t>Станция</w:t>
      </w:r>
      <w:r>
        <w:rPr>
          <w:sz w:val="24"/>
          <w:szCs w:val="24"/>
        </w:rPr>
        <w:t xml:space="preserve"> </w:t>
      </w:r>
      <w:r w:rsidRPr="00844D16">
        <w:rPr>
          <w:sz w:val="24"/>
          <w:szCs w:val="24"/>
        </w:rPr>
        <w:t>проводила</w:t>
      </w:r>
      <w:r>
        <w:rPr>
          <w:sz w:val="24"/>
          <w:szCs w:val="24"/>
        </w:rPr>
        <w:t xml:space="preserve"> </w:t>
      </w:r>
      <w:r w:rsidRPr="00844D16">
        <w:rPr>
          <w:sz w:val="24"/>
          <w:szCs w:val="24"/>
        </w:rPr>
        <w:t>массовое</w:t>
      </w:r>
      <w:r>
        <w:rPr>
          <w:sz w:val="24"/>
          <w:szCs w:val="24"/>
        </w:rPr>
        <w:t xml:space="preserve"> </w:t>
      </w:r>
      <w:r w:rsidRPr="00844D16">
        <w:rPr>
          <w:sz w:val="24"/>
          <w:szCs w:val="24"/>
        </w:rPr>
        <w:t>обследование</w:t>
      </w:r>
      <w:r>
        <w:rPr>
          <w:sz w:val="24"/>
          <w:szCs w:val="24"/>
        </w:rPr>
        <w:t xml:space="preserve"> </w:t>
      </w:r>
      <w:r w:rsidRPr="00844D16">
        <w:rPr>
          <w:sz w:val="24"/>
          <w:szCs w:val="24"/>
        </w:rPr>
        <w:t>декретирова</w:t>
      </w:r>
      <w:r w:rsidRPr="00844D16">
        <w:rPr>
          <w:sz w:val="24"/>
          <w:szCs w:val="24"/>
        </w:rPr>
        <w:t>н</w:t>
      </w:r>
      <w:r w:rsidRPr="00844D16">
        <w:rPr>
          <w:sz w:val="24"/>
          <w:szCs w:val="24"/>
        </w:rPr>
        <w:t>ного</w:t>
      </w:r>
      <w:r>
        <w:rPr>
          <w:sz w:val="24"/>
          <w:szCs w:val="24"/>
        </w:rPr>
        <w:t xml:space="preserve"> </w:t>
      </w:r>
      <w:r w:rsidRPr="00844D16">
        <w:rPr>
          <w:sz w:val="24"/>
          <w:szCs w:val="24"/>
        </w:rPr>
        <w:t>контингента, больных</w:t>
      </w:r>
      <w:r>
        <w:rPr>
          <w:sz w:val="24"/>
          <w:szCs w:val="24"/>
        </w:rPr>
        <w:t xml:space="preserve"> </w:t>
      </w:r>
      <w:r w:rsidRPr="00844D16">
        <w:rPr>
          <w:sz w:val="24"/>
          <w:szCs w:val="24"/>
        </w:rPr>
        <w:t>ОКИ и</w:t>
      </w:r>
      <w:r>
        <w:rPr>
          <w:sz w:val="24"/>
          <w:szCs w:val="24"/>
        </w:rPr>
        <w:t xml:space="preserve"> </w:t>
      </w:r>
      <w:r w:rsidRPr="00844D16">
        <w:rPr>
          <w:sz w:val="24"/>
          <w:szCs w:val="24"/>
        </w:rPr>
        <w:t>мониторинг</w:t>
      </w:r>
      <w:r>
        <w:rPr>
          <w:sz w:val="24"/>
          <w:szCs w:val="24"/>
        </w:rPr>
        <w:t xml:space="preserve"> </w:t>
      </w:r>
      <w:r w:rsidRPr="00844D16">
        <w:rPr>
          <w:sz w:val="24"/>
          <w:szCs w:val="24"/>
        </w:rPr>
        <w:t>объект</w:t>
      </w:r>
      <w:r>
        <w:rPr>
          <w:sz w:val="24"/>
          <w:szCs w:val="24"/>
        </w:rPr>
        <w:t xml:space="preserve">ов </w:t>
      </w:r>
      <w:r w:rsidRPr="00844D16">
        <w:rPr>
          <w:sz w:val="24"/>
          <w:szCs w:val="24"/>
        </w:rPr>
        <w:t>внешней</w:t>
      </w:r>
      <w:r>
        <w:rPr>
          <w:sz w:val="24"/>
          <w:szCs w:val="24"/>
        </w:rPr>
        <w:t xml:space="preserve"> </w:t>
      </w:r>
      <w:r w:rsidRPr="00844D16">
        <w:rPr>
          <w:sz w:val="24"/>
          <w:szCs w:val="24"/>
        </w:rPr>
        <w:t>среды. В конце</w:t>
      </w:r>
      <w:r>
        <w:rPr>
          <w:sz w:val="24"/>
          <w:szCs w:val="24"/>
        </w:rPr>
        <w:t xml:space="preserve"> </w:t>
      </w:r>
      <w:r w:rsidRPr="00844D16">
        <w:rPr>
          <w:sz w:val="24"/>
          <w:szCs w:val="24"/>
        </w:rPr>
        <w:t>июля</w:t>
      </w:r>
      <w:r>
        <w:rPr>
          <w:sz w:val="24"/>
          <w:szCs w:val="24"/>
        </w:rPr>
        <w:t xml:space="preserve"> </w:t>
      </w:r>
      <w:r w:rsidRPr="00844D16">
        <w:rPr>
          <w:sz w:val="24"/>
          <w:szCs w:val="24"/>
        </w:rPr>
        <w:t>в</w:t>
      </w:r>
      <w:r>
        <w:rPr>
          <w:sz w:val="24"/>
          <w:szCs w:val="24"/>
        </w:rPr>
        <w:t xml:space="preserve"> </w:t>
      </w:r>
      <w:r w:rsidRPr="00844D16">
        <w:rPr>
          <w:sz w:val="24"/>
          <w:szCs w:val="24"/>
        </w:rPr>
        <w:t>мор</w:t>
      </w:r>
      <w:r>
        <w:rPr>
          <w:sz w:val="24"/>
          <w:szCs w:val="24"/>
        </w:rPr>
        <w:t xml:space="preserve">ском </w:t>
      </w:r>
      <w:r w:rsidRPr="00844D16">
        <w:rPr>
          <w:sz w:val="24"/>
          <w:szCs w:val="24"/>
        </w:rPr>
        <w:t>порту</w:t>
      </w:r>
      <w:r>
        <w:rPr>
          <w:sz w:val="24"/>
          <w:szCs w:val="24"/>
        </w:rPr>
        <w:t xml:space="preserve"> </w:t>
      </w:r>
      <w:r w:rsidRPr="00844D16">
        <w:rPr>
          <w:sz w:val="24"/>
          <w:szCs w:val="24"/>
        </w:rPr>
        <w:t>и</w:t>
      </w:r>
      <w:r>
        <w:rPr>
          <w:sz w:val="24"/>
          <w:szCs w:val="24"/>
        </w:rPr>
        <w:t xml:space="preserve"> </w:t>
      </w:r>
      <w:r w:rsidRPr="00844D16">
        <w:rPr>
          <w:sz w:val="24"/>
          <w:szCs w:val="24"/>
        </w:rPr>
        <w:t>аэропорту</w:t>
      </w:r>
      <w:r>
        <w:rPr>
          <w:sz w:val="24"/>
          <w:szCs w:val="24"/>
        </w:rPr>
        <w:t xml:space="preserve"> </w:t>
      </w:r>
      <w:r w:rsidRPr="00844D16">
        <w:rPr>
          <w:sz w:val="24"/>
          <w:szCs w:val="24"/>
        </w:rPr>
        <w:t>г. Форт-Шевченко</w:t>
      </w:r>
      <w:r>
        <w:rPr>
          <w:sz w:val="24"/>
          <w:szCs w:val="24"/>
        </w:rPr>
        <w:t xml:space="preserve"> </w:t>
      </w:r>
      <w:r w:rsidRPr="00844D16">
        <w:rPr>
          <w:sz w:val="24"/>
          <w:szCs w:val="24"/>
        </w:rPr>
        <w:t>организованы</w:t>
      </w:r>
      <w:r>
        <w:rPr>
          <w:sz w:val="24"/>
          <w:szCs w:val="24"/>
        </w:rPr>
        <w:t xml:space="preserve"> </w:t>
      </w:r>
      <w:r w:rsidRPr="00844D16">
        <w:rPr>
          <w:sz w:val="24"/>
          <w:szCs w:val="24"/>
        </w:rPr>
        <w:t>СКП. Пассажиры, прил</w:t>
      </w:r>
      <w:r w:rsidRPr="00844D16">
        <w:rPr>
          <w:sz w:val="24"/>
          <w:szCs w:val="24"/>
        </w:rPr>
        <w:t>е</w:t>
      </w:r>
      <w:r w:rsidRPr="00844D16">
        <w:rPr>
          <w:sz w:val="24"/>
          <w:szCs w:val="24"/>
        </w:rPr>
        <w:t>тающие</w:t>
      </w:r>
      <w:r>
        <w:rPr>
          <w:sz w:val="24"/>
          <w:szCs w:val="24"/>
        </w:rPr>
        <w:t xml:space="preserve"> </w:t>
      </w:r>
      <w:r w:rsidRPr="00844D16">
        <w:rPr>
          <w:sz w:val="24"/>
          <w:szCs w:val="24"/>
        </w:rPr>
        <w:t>из Астрахани,</w:t>
      </w:r>
      <w:r>
        <w:rPr>
          <w:sz w:val="24"/>
          <w:szCs w:val="24"/>
        </w:rPr>
        <w:t xml:space="preserve"> </w:t>
      </w:r>
      <w:r w:rsidRPr="00844D16">
        <w:rPr>
          <w:sz w:val="24"/>
          <w:szCs w:val="24"/>
        </w:rPr>
        <w:t>однократно</w:t>
      </w:r>
      <w:r>
        <w:rPr>
          <w:sz w:val="24"/>
          <w:szCs w:val="24"/>
        </w:rPr>
        <w:t xml:space="preserve"> </w:t>
      </w:r>
      <w:r w:rsidRPr="00844D16">
        <w:rPr>
          <w:sz w:val="24"/>
          <w:szCs w:val="24"/>
        </w:rPr>
        <w:t>обследовались</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и</w:t>
      </w:r>
      <w:r>
        <w:rPr>
          <w:sz w:val="24"/>
          <w:szCs w:val="24"/>
        </w:rPr>
        <w:t xml:space="preserve"> </w:t>
      </w:r>
      <w:r w:rsidRPr="00844D16">
        <w:rPr>
          <w:sz w:val="24"/>
          <w:szCs w:val="24"/>
        </w:rPr>
        <w:t>были</w:t>
      </w:r>
      <w:r>
        <w:rPr>
          <w:sz w:val="24"/>
          <w:szCs w:val="24"/>
        </w:rPr>
        <w:t xml:space="preserve"> </w:t>
      </w:r>
      <w:r w:rsidRPr="00844D16">
        <w:rPr>
          <w:sz w:val="24"/>
          <w:szCs w:val="24"/>
        </w:rPr>
        <w:t>поставлены</w:t>
      </w:r>
      <w:r>
        <w:rPr>
          <w:sz w:val="24"/>
          <w:szCs w:val="24"/>
        </w:rPr>
        <w:t xml:space="preserve"> </w:t>
      </w:r>
      <w:r w:rsidRPr="00844D16">
        <w:rPr>
          <w:sz w:val="24"/>
          <w:szCs w:val="24"/>
        </w:rPr>
        <w:t>на</w:t>
      </w:r>
      <w:r>
        <w:rPr>
          <w:sz w:val="24"/>
          <w:szCs w:val="24"/>
        </w:rPr>
        <w:t xml:space="preserve"> </w:t>
      </w:r>
      <w:r w:rsidRPr="00844D16">
        <w:rPr>
          <w:sz w:val="24"/>
          <w:szCs w:val="24"/>
        </w:rPr>
        <w:t>учет</w:t>
      </w:r>
      <w:r>
        <w:rPr>
          <w:sz w:val="24"/>
          <w:szCs w:val="24"/>
        </w:rPr>
        <w:t xml:space="preserve"> </w:t>
      </w:r>
      <w:r w:rsidRPr="00844D16">
        <w:rPr>
          <w:sz w:val="24"/>
          <w:szCs w:val="24"/>
        </w:rPr>
        <w:t>в</w:t>
      </w:r>
      <w:r>
        <w:rPr>
          <w:sz w:val="24"/>
          <w:szCs w:val="24"/>
        </w:rPr>
        <w:t xml:space="preserve"> </w:t>
      </w:r>
      <w:r w:rsidRPr="00844D16">
        <w:rPr>
          <w:sz w:val="24"/>
          <w:szCs w:val="24"/>
        </w:rPr>
        <w:t>городской</w:t>
      </w:r>
      <w:r>
        <w:rPr>
          <w:sz w:val="24"/>
          <w:szCs w:val="24"/>
        </w:rPr>
        <w:t xml:space="preserve"> </w:t>
      </w:r>
      <w:r w:rsidRPr="00844D16">
        <w:rPr>
          <w:sz w:val="24"/>
          <w:szCs w:val="24"/>
        </w:rPr>
        <w:t>СЭС с</w:t>
      </w:r>
      <w:r>
        <w:rPr>
          <w:sz w:val="24"/>
          <w:szCs w:val="24"/>
        </w:rPr>
        <w:t xml:space="preserve"> </w:t>
      </w:r>
      <w:r w:rsidRPr="00844D16">
        <w:rPr>
          <w:sz w:val="24"/>
          <w:szCs w:val="24"/>
        </w:rPr>
        <w:t>целью</w:t>
      </w:r>
      <w:r>
        <w:rPr>
          <w:sz w:val="24"/>
          <w:szCs w:val="24"/>
        </w:rPr>
        <w:t xml:space="preserve"> </w:t>
      </w:r>
      <w:r w:rsidRPr="00844D16">
        <w:rPr>
          <w:sz w:val="24"/>
          <w:szCs w:val="24"/>
        </w:rPr>
        <w:t>наблюдения.</w:t>
      </w:r>
      <w:r>
        <w:rPr>
          <w:sz w:val="24"/>
          <w:szCs w:val="24"/>
        </w:rPr>
        <w:t xml:space="preserve"> </w:t>
      </w:r>
      <w:r w:rsidRPr="00844D16">
        <w:rPr>
          <w:sz w:val="24"/>
          <w:szCs w:val="24"/>
        </w:rPr>
        <w:t>СКП порта</w:t>
      </w:r>
      <w:r>
        <w:rPr>
          <w:sz w:val="24"/>
          <w:szCs w:val="24"/>
        </w:rPr>
        <w:t xml:space="preserve"> </w:t>
      </w:r>
      <w:r w:rsidRPr="00844D16">
        <w:rPr>
          <w:sz w:val="24"/>
          <w:szCs w:val="24"/>
        </w:rPr>
        <w:t>работал</w:t>
      </w:r>
      <w:r>
        <w:rPr>
          <w:sz w:val="24"/>
          <w:szCs w:val="24"/>
        </w:rPr>
        <w:t xml:space="preserve"> </w:t>
      </w:r>
      <w:r w:rsidRPr="00844D16">
        <w:rPr>
          <w:sz w:val="24"/>
          <w:szCs w:val="24"/>
        </w:rPr>
        <w:t>с</w:t>
      </w:r>
      <w:r>
        <w:rPr>
          <w:sz w:val="24"/>
          <w:szCs w:val="24"/>
        </w:rPr>
        <w:t xml:space="preserve"> </w:t>
      </w:r>
      <w:r w:rsidRPr="00844D16">
        <w:rPr>
          <w:sz w:val="24"/>
          <w:szCs w:val="24"/>
        </w:rPr>
        <w:t>7 до 24 часов.</w:t>
      </w:r>
      <w:r>
        <w:rPr>
          <w:sz w:val="24"/>
          <w:szCs w:val="24"/>
        </w:rPr>
        <w:t xml:space="preserve"> </w:t>
      </w:r>
      <w:r w:rsidRPr="00844D16">
        <w:rPr>
          <w:sz w:val="24"/>
          <w:szCs w:val="24"/>
        </w:rPr>
        <w:t>Команды</w:t>
      </w:r>
      <w:r>
        <w:rPr>
          <w:sz w:val="24"/>
          <w:szCs w:val="24"/>
        </w:rPr>
        <w:t xml:space="preserve"> </w:t>
      </w:r>
      <w:r w:rsidRPr="00844D16">
        <w:rPr>
          <w:sz w:val="24"/>
          <w:szCs w:val="24"/>
        </w:rPr>
        <w:t>всех</w:t>
      </w:r>
      <w:r>
        <w:rPr>
          <w:sz w:val="24"/>
          <w:szCs w:val="24"/>
        </w:rPr>
        <w:t xml:space="preserve"> </w:t>
      </w:r>
      <w:r w:rsidRPr="00844D16">
        <w:rPr>
          <w:sz w:val="24"/>
          <w:szCs w:val="24"/>
        </w:rPr>
        <w:t>судов,</w:t>
      </w:r>
      <w:r>
        <w:rPr>
          <w:sz w:val="24"/>
          <w:szCs w:val="24"/>
        </w:rPr>
        <w:t xml:space="preserve"> </w:t>
      </w:r>
      <w:r w:rsidRPr="00844D16">
        <w:rPr>
          <w:sz w:val="24"/>
          <w:szCs w:val="24"/>
        </w:rPr>
        <w:t>прибывающие</w:t>
      </w:r>
      <w:r>
        <w:rPr>
          <w:sz w:val="24"/>
          <w:szCs w:val="24"/>
        </w:rPr>
        <w:t xml:space="preserve"> </w:t>
      </w:r>
      <w:r w:rsidRPr="00844D16">
        <w:rPr>
          <w:sz w:val="24"/>
          <w:szCs w:val="24"/>
        </w:rPr>
        <w:t>в</w:t>
      </w:r>
      <w:r>
        <w:rPr>
          <w:sz w:val="24"/>
          <w:szCs w:val="24"/>
        </w:rPr>
        <w:t xml:space="preserve"> </w:t>
      </w:r>
      <w:r w:rsidRPr="00844D16">
        <w:rPr>
          <w:sz w:val="24"/>
          <w:szCs w:val="24"/>
        </w:rPr>
        <w:t>порт,</w:t>
      </w:r>
      <w:r>
        <w:rPr>
          <w:sz w:val="24"/>
          <w:szCs w:val="24"/>
        </w:rPr>
        <w:t xml:space="preserve"> </w:t>
      </w:r>
      <w:r w:rsidRPr="00844D16">
        <w:rPr>
          <w:sz w:val="24"/>
          <w:szCs w:val="24"/>
        </w:rPr>
        <w:t>обследовались на</w:t>
      </w:r>
      <w:r>
        <w:rPr>
          <w:sz w:val="24"/>
          <w:szCs w:val="24"/>
        </w:rPr>
        <w:t xml:space="preserve"> </w:t>
      </w:r>
      <w:r w:rsidRPr="00844D16">
        <w:rPr>
          <w:sz w:val="24"/>
          <w:szCs w:val="24"/>
        </w:rPr>
        <w:t>холеру.</w:t>
      </w:r>
    </w:p>
    <w:p w:rsidR="002C1C51" w:rsidRPr="00844D16" w:rsidRDefault="002C1C51" w:rsidP="002C1C51">
      <w:pPr>
        <w:ind w:firstLine="397"/>
        <w:jc w:val="both"/>
        <w:rPr>
          <w:sz w:val="24"/>
          <w:szCs w:val="24"/>
        </w:rPr>
      </w:pPr>
      <w:r w:rsidRPr="00844D16">
        <w:rPr>
          <w:sz w:val="24"/>
          <w:szCs w:val="24"/>
        </w:rPr>
        <w:t>В августе</w:t>
      </w:r>
      <w:r>
        <w:rPr>
          <w:sz w:val="24"/>
          <w:szCs w:val="24"/>
        </w:rPr>
        <w:t xml:space="preserve"> </w:t>
      </w:r>
      <w:r w:rsidRPr="00844D16">
        <w:rPr>
          <w:sz w:val="24"/>
          <w:szCs w:val="24"/>
        </w:rPr>
        <w:t>1972</w:t>
      </w:r>
      <w:r>
        <w:rPr>
          <w:sz w:val="24"/>
          <w:szCs w:val="24"/>
        </w:rPr>
        <w:t xml:space="preserve"> </w:t>
      </w:r>
      <w:r w:rsidRPr="00844D16">
        <w:rPr>
          <w:sz w:val="24"/>
          <w:szCs w:val="24"/>
        </w:rPr>
        <w:t>г. зарегистрированы случаи</w:t>
      </w:r>
      <w:r>
        <w:rPr>
          <w:sz w:val="24"/>
          <w:szCs w:val="24"/>
        </w:rPr>
        <w:t xml:space="preserve"> </w:t>
      </w:r>
      <w:r w:rsidRPr="00844D16">
        <w:rPr>
          <w:sz w:val="24"/>
          <w:szCs w:val="24"/>
        </w:rPr>
        <w:t>холеры</w:t>
      </w:r>
      <w:r>
        <w:rPr>
          <w:sz w:val="24"/>
          <w:szCs w:val="24"/>
        </w:rPr>
        <w:t xml:space="preserve"> </w:t>
      </w:r>
      <w:r w:rsidRPr="00844D16">
        <w:rPr>
          <w:sz w:val="24"/>
          <w:szCs w:val="24"/>
        </w:rPr>
        <w:t>Эль-Тор среди</w:t>
      </w:r>
      <w:r>
        <w:rPr>
          <w:sz w:val="24"/>
          <w:szCs w:val="24"/>
        </w:rPr>
        <w:t xml:space="preserve"> </w:t>
      </w:r>
      <w:r w:rsidRPr="00844D16">
        <w:rPr>
          <w:sz w:val="24"/>
          <w:szCs w:val="24"/>
        </w:rPr>
        <w:t>населения</w:t>
      </w:r>
      <w:r>
        <w:rPr>
          <w:sz w:val="24"/>
          <w:szCs w:val="24"/>
        </w:rPr>
        <w:t xml:space="preserve"> </w:t>
      </w:r>
      <w:r w:rsidRPr="00844D16">
        <w:rPr>
          <w:sz w:val="24"/>
          <w:szCs w:val="24"/>
        </w:rPr>
        <w:t>г. Ше</w:t>
      </w:r>
      <w:r w:rsidRPr="00844D16">
        <w:rPr>
          <w:sz w:val="24"/>
          <w:szCs w:val="24"/>
        </w:rPr>
        <w:t>в</w:t>
      </w:r>
      <w:r w:rsidRPr="00844D16">
        <w:rPr>
          <w:sz w:val="24"/>
          <w:szCs w:val="24"/>
        </w:rPr>
        <w:t>ченко. Были</w:t>
      </w:r>
      <w:r>
        <w:rPr>
          <w:sz w:val="24"/>
          <w:szCs w:val="24"/>
        </w:rPr>
        <w:t xml:space="preserve"> </w:t>
      </w:r>
      <w:r w:rsidRPr="00844D16">
        <w:rPr>
          <w:sz w:val="24"/>
          <w:szCs w:val="24"/>
        </w:rPr>
        <w:t>развернуты</w:t>
      </w:r>
      <w:r>
        <w:rPr>
          <w:sz w:val="24"/>
          <w:szCs w:val="24"/>
        </w:rPr>
        <w:t xml:space="preserve"> </w:t>
      </w:r>
      <w:r w:rsidRPr="00844D16">
        <w:rPr>
          <w:sz w:val="24"/>
          <w:szCs w:val="24"/>
        </w:rPr>
        <w:t>все</w:t>
      </w:r>
      <w:r>
        <w:rPr>
          <w:sz w:val="24"/>
          <w:szCs w:val="24"/>
        </w:rPr>
        <w:t xml:space="preserve"> предусмотренные </w:t>
      </w:r>
      <w:r w:rsidRPr="00844D16">
        <w:rPr>
          <w:sz w:val="24"/>
          <w:szCs w:val="24"/>
        </w:rPr>
        <w:t>в</w:t>
      </w:r>
      <w:r>
        <w:rPr>
          <w:sz w:val="24"/>
          <w:szCs w:val="24"/>
        </w:rPr>
        <w:t xml:space="preserve"> </w:t>
      </w:r>
      <w:r w:rsidRPr="00844D16">
        <w:rPr>
          <w:sz w:val="24"/>
          <w:szCs w:val="24"/>
        </w:rPr>
        <w:t>очаге формирования.</w:t>
      </w:r>
      <w:r>
        <w:rPr>
          <w:sz w:val="24"/>
          <w:szCs w:val="24"/>
        </w:rPr>
        <w:t xml:space="preserve"> </w:t>
      </w:r>
      <w:r w:rsidRPr="00844D16">
        <w:rPr>
          <w:sz w:val="24"/>
          <w:szCs w:val="24"/>
        </w:rPr>
        <w:t>Противоэпидемич</w:t>
      </w:r>
      <w:r w:rsidRPr="00844D16">
        <w:rPr>
          <w:sz w:val="24"/>
          <w:szCs w:val="24"/>
        </w:rPr>
        <w:t>е</w:t>
      </w:r>
      <w:r w:rsidRPr="00844D16">
        <w:rPr>
          <w:sz w:val="24"/>
          <w:szCs w:val="24"/>
        </w:rPr>
        <w:t>ские</w:t>
      </w:r>
      <w:r>
        <w:rPr>
          <w:sz w:val="24"/>
          <w:szCs w:val="24"/>
        </w:rPr>
        <w:t xml:space="preserve"> </w:t>
      </w:r>
      <w:r w:rsidRPr="00844D16">
        <w:rPr>
          <w:sz w:val="24"/>
          <w:szCs w:val="24"/>
        </w:rPr>
        <w:t>мероприятия, направленные</w:t>
      </w:r>
      <w:r>
        <w:rPr>
          <w:sz w:val="24"/>
          <w:szCs w:val="24"/>
        </w:rPr>
        <w:t xml:space="preserve"> </w:t>
      </w:r>
      <w:r w:rsidRPr="00844D16">
        <w:rPr>
          <w:sz w:val="24"/>
          <w:szCs w:val="24"/>
        </w:rPr>
        <w:t>на</w:t>
      </w:r>
      <w:r>
        <w:rPr>
          <w:sz w:val="24"/>
          <w:szCs w:val="24"/>
        </w:rPr>
        <w:t xml:space="preserve"> </w:t>
      </w:r>
      <w:r w:rsidRPr="00844D16">
        <w:rPr>
          <w:sz w:val="24"/>
          <w:szCs w:val="24"/>
        </w:rPr>
        <w:t>ликвидацию</w:t>
      </w:r>
      <w:r>
        <w:rPr>
          <w:sz w:val="24"/>
          <w:szCs w:val="24"/>
        </w:rPr>
        <w:t xml:space="preserve"> </w:t>
      </w:r>
      <w:r w:rsidRPr="00844D16">
        <w:rPr>
          <w:sz w:val="24"/>
          <w:szCs w:val="24"/>
        </w:rPr>
        <w:t>и</w:t>
      </w:r>
      <w:r>
        <w:rPr>
          <w:sz w:val="24"/>
          <w:szCs w:val="24"/>
        </w:rPr>
        <w:t xml:space="preserve"> </w:t>
      </w:r>
      <w:r w:rsidRPr="00844D16">
        <w:rPr>
          <w:sz w:val="24"/>
          <w:szCs w:val="24"/>
        </w:rPr>
        <w:t>локализацию</w:t>
      </w:r>
      <w:r>
        <w:rPr>
          <w:sz w:val="24"/>
          <w:szCs w:val="24"/>
        </w:rPr>
        <w:t xml:space="preserve"> </w:t>
      </w:r>
      <w:r w:rsidRPr="00844D16">
        <w:rPr>
          <w:sz w:val="24"/>
          <w:szCs w:val="24"/>
        </w:rPr>
        <w:t>очага</w:t>
      </w:r>
      <w:r>
        <w:rPr>
          <w:sz w:val="24"/>
          <w:szCs w:val="24"/>
        </w:rPr>
        <w:t xml:space="preserve"> </w:t>
      </w:r>
      <w:r w:rsidRPr="00844D16">
        <w:rPr>
          <w:sz w:val="24"/>
          <w:szCs w:val="24"/>
        </w:rPr>
        <w:t>холеры, провод</w:t>
      </w:r>
      <w:r w:rsidRPr="00844D16">
        <w:rPr>
          <w:sz w:val="24"/>
          <w:szCs w:val="24"/>
        </w:rPr>
        <w:t>и</w:t>
      </w:r>
      <w:r w:rsidRPr="00844D16">
        <w:rPr>
          <w:sz w:val="24"/>
          <w:szCs w:val="24"/>
        </w:rPr>
        <w:t>лись</w:t>
      </w:r>
      <w:r>
        <w:rPr>
          <w:sz w:val="24"/>
          <w:szCs w:val="24"/>
        </w:rPr>
        <w:t xml:space="preserve"> </w:t>
      </w:r>
      <w:r w:rsidRPr="00844D16">
        <w:rPr>
          <w:sz w:val="24"/>
          <w:szCs w:val="24"/>
        </w:rPr>
        <w:t>в</w:t>
      </w:r>
      <w:r>
        <w:rPr>
          <w:sz w:val="24"/>
          <w:szCs w:val="24"/>
        </w:rPr>
        <w:t xml:space="preserve"> </w:t>
      </w:r>
      <w:r w:rsidRPr="00844D16">
        <w:rPr>
          <w:sz w:val="24"/>
          <w:szCs w:val="24"/>
        </w:rPr>
        <w:t>соответствии</w:t>
      </w:r>
      <w:r>
        <w:rPr>
          <w:sz w:val="24"/>
          <w:szCs w:val="24"/>
        </w:rPr>
        <w:t xml:space="preserve"> </w:t>
      </w:r>
      <w:r w:rsidRPr="00844D16">
        <w:rPr>
          <w:sz w:val="24"/>
          <w:szCs w:val="24"/>
        </w:rPr>
        <w:t>с</w:t>
      </w:r>
      <w:r>
        <w:rPr>
          <w:sz w:val="24"/>
          <w:szCs w:val="24"/>
        </w:rPr>
        <w:t xml:space="preserve"> </w:t>
      </w:r>
      <w:r w:rsidRPr="00844D16">
        <w:rPr>
          <w:sz w:val="24"/>
          <w:szCs w:val="24"/>
        </w:rPr>
        <w:t>планом</w:t>
      </w:r>
      <w:r>
        <w:rPr>
          <w:sz w:val="24"/>
          <w:szCs w:val="24"/>
        </w:rPr>
        <w:t xml:space="preserve"> </w:t>
      </w:r>
      <w:r w:rsidRPr="00844D16">
        <w:rPr>
          <w:sz w:val="24"/>
          <w:szCs w:val="24"/>
        </w:rPr>
        <w:t>противоэпидемических</w:t>
      </w:r>
      <w:r>
        <w:rPr>
          <w:sz w:val="24"/>
          <w:szCs w:val="24"/>
        </w:rPr>
        <w:t xml:space="preserve"> </w:t>
      </w:r>
      <w:r w:rsidRPr="00844D16">
        <w:rPr>
          <w:sz w:val="24"/>
          <w:szCs w:val="24"/>
        </w:rPr>
        <w:t>мероприятий, утвержденным</w:t>
      </w:r>
      <w:r>
        <w:rPr>
          <w:sz w:val="24"/>
          <w:szCs w:val="24"/>
        </w:rPr>
        <w:t xml:space="preserve"> </w:t>
      </w:r>
      <w:r w:rsidRPr="00844D16">
        <w:rPr>
          <w:sz w:val="24"/>
          <w:szCs w:val="24"/>
        </w:rPr>
        <w:t>И</w:t>
      </w:r>
      <w:r w:rsidRPr="00844D16">
        <w:rPr>
          <w:sz w:val="24"/>
          <w:szCs w:val="24"/>
        </w:rPr>
        <w:t>с</w:t>
      </w:r>
      <w:r w:rsidRPr="00844D16">
        <w:rPr>
          <w:sz w:val="24"/>
          <w:szCs w:val="24"/>
        </w:rPr>
        <w:t>полкомом</w:t>
      </w:r>
      <w:r>
        <w:rPr>
          <w:sz w:val="24"/>
          <w:szCs w:val="24"/>
        </w:rPr>
        <w:t xml:space="preserve"> </w:t>
      </w:r>
      <w:r w:rsidRPr="00844D16">
        <w:rPr>
          <w:sz w:val="24"/>
          <w:szCs w:val="24"/>
        </w:rPr>
        <w:t>Советов</w:t>
      </w:r>
      <w:r>
        <w:rPr>
          <w:sz w:val="24"/>
          <w:szCs w:val="24"/>
        </w:rPr>
        <w:t xml:space="preserve"> </w:t>
      </w:r>
      <w:r w:rsidRPr="00844D16">
        <w:rPr>
          <w:sz w:val="24"/>
          <w:szCs w:val="24"/>
        </w:rPr>
        <w:t>депутатов</w:t>
      </w:r>
      <w:r>
        <w:rPr>
          <w:sz w:val="24"/>
          <w:szCs w:val="24"/>
        </w:rPr>
        <w:t xml:space="preserve"> </w:t>
      </w:r>
      <w:r w:rsidRPr="00844D16">
        <w:rPr>
          <w:sz w:val="24"/>
          <w:szCs w:val="24"/>
        </w:rPr>
        <w:t>трудящихся. Известно, что случаи</w:t>
      </w:r>
      <w:r>
        <w:rPr>
          <w:sz w:val="24"/>
          <w:szCs w:val="24"/>
        </w:rPr>
        <w:t xml:space="preserve"> </w:t>
      </w:r>
      <w:r w:rsidRPr="00844D16">
        <w:rPr>
          <w:sz w:val="24"/>
          <w:szCs w:val="24"/>
        </w:rPr>
        <w:t>заболевания</w:t>
      </w:r>
      <w:r>
        <w:rPr>
          <w:sz w:val="24"/>
          <w:szCs w:val="24"/>
        </w:rPr>
        <w:t xml:space="preserve"> </w:t>
      </w:r>
      <w:r w:rsidRPr="00844D16">
        <w:rPr>
          <w:sz w:val="24"/>
          <w:szCs w:val="24"/>
        </w:rPr>
        <w:t>холерой Эль-Тор в 1970</w:t>
      </w:r>
      <w:r>
        <w:rPr>
          <w:sz w:val="24"/>
          <w:szCs w:val="24"/>
        </w:rPr>
        <w:t xml:space="preserve"> </w:t>
      </w:r>
      <w:r w:rsidRPr="00844D16">
        <w:rPr>
          <w:sz w:val="24"/>
          <w:szCs w:val="24"/>
        </w:rPr>
        <w:t>г. в</w:t>
      </w:r>
      <w:r>
        <w:rPr>
          <w:sz w:val="24"/>
          <w:szCs w:val="24"/>
        </w:rPr>
        <w:t xml:space="preserve"> </w:t>
      </w:r>
      <w:r w:rsidRPr="00844D16">
        <w:rPr>
          <w:sz w:val="24"/>
          <w:szCs w:val="24"/>
        </w:rPr>
        <w:t>п</w:t>
      </w:r>
      <w:r>
        <w:rPr>
          <w:sz w:val="24"/>
          <w:szCs w:val="24"/>
        </w:rPr>
        <w:t>ос</w:t>
      </w:r>
      <w:r w:rsidRPr="00844D16">
        <w:rPr>
          <w:sz w:val="24"/>
          <w:szCs w:val="24"/>
        </w:rPr>
        <w:t>. Аташ и в 1972</w:t>
      </w:r>
      <w:r>
        <w:rPr>
          <w:sz w:val="24"/>
          <w:szCs w:val="24"/>
        </w:rPr>
        <w:t xml:space="preserve"> </w:t>
      </w:r>
      <w:r w:rsidRPr="00844D16">
        <w:rPr>
          <w:sz w:val="24"/>
          <w:szCs w:val="24"/>
        </w:rPr>
        <w:t>г. в г. Шевченко были завозными.</w:t>
      </w:r>
      <w:r w:rsidRPr="00A46E4E">
        <w:rPr>
          <w:sz w:val="24"/>
          <w:szCs w:val="24"/>
        </w:rPr>
        <w:t xml:space="preserve"> </w:t>
      </w:r>
      <w:r w:rsidRPr="00844D16">
        <w:rPr>
          <w:sz w:val="24"/>
          <w:szCs w:val="24"/>
        </w:rPr>
        <w:t>Лабораториями</w:t>
      </w:r>
      <w:r>
        <w:rPr>
          <w:sz w:val="24"/>
          <w:szCs w:val="24"/>
        </w:rPr>
        <w:t xml:space="preserve"> </w:t>
      </w:r>
      <w:r w:rsidRPr="00844D16">
        <w:rPr>
          <w:sz w:val="24"/>
          <w:szCs w:val="24"/>
        </w:rPr>
        <w:t>ста</w:t>
      </w:r>
      <w:r w:rsidRPr="00844D16">
        <w:rPr>
          <w:sz w:val="24"/>
          <w:szCs w:val="24"/>
        </w:rPr>
        <w:t>н</w:t>
      </w:r>
      <w:r w:rsidRPr="00844D16">
        <w:rPr>
          <w:sz w:val="24"/>
          <w:szCs w:val="24"/>
        </w:rPr>
        <w:t>ции в 1972</w:t>
      </w:r>
      <w:r>
        <w:rPr>
          <w:sz w:val="24"/>
          <w:szCs w:val="24"/>
        </w:rPr>
        <w:t xml:space="preserve"> </w:t>
      </w:r>
      <w:r w:rsidRPr="00844D16">
        <w:rPr>
          <w:sz w:val="24"/>
          <w:szCs w:val="24"/>
        </w:rPr>
        <w:t>г. обследовано</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76390 человек</w:t>
      </w:r>
      <w:r>
        <w:rPr>
          <w:sz w:val="24"/>
          <w:szCs w:val="24"/>
        </w:rPr>
        <w:t xml:space="preserve"> </w:t>
      </w:r>
      <w:r w:rsidRPr="00844D16">
        <w:rPr>
          <w:sz w:val="24"/>
          <w:szCs w:val="24"/>
        </w:rPr>
        <w:t>и</w:t>
      </w:r>
      <w:r>
        <w:rPr>
          <w:sz w:val="24"/>
          <w:szCs w:val="24"/>
        </w:rPr>
        <w:t xml:space="preserve"> </w:t>
      </w:r>
      <w:r w:rsidRPr="00844D16">
        <w:rPr>
          <w:sz w:val="24"/>
          <w:szCs w:val="24"/>
        </w:rPr>
        <w:t>5161</w:t>
      </w:r>
      <w:r>
        <w:rPr>
          <w:sz w:val="24"/>
          <w:szCs w:val="24"/>
        </w:rPr>
        <w:t xml:space="preserve"> </w:t>
      </w:r>
      <w:r w:rsidRPr="00844D16">
        <w:rPr>
          <w:sz w:val="24"/>
          <w:szCs w:val="24"/>
        </w:rPr>
        <w:t>проба</w:t>
      </w:r>
      <w:r>
        <w:rPr>
          <w:sz w:val="24"/>
          <w:szCs w:val="24"/>
        </w:rPr>
        <w:t xml:space="preserve"> </w:t>
      </w:r>
      <w:r w:rsidRPr="00844D16">
        <w:rPr>
          <w:sz w:val="24"/>
          <w:szCs w:val="24"/>
        </w:rPr>
        <w:t>объектов</w:t>
      </w:r>
      <w:r>
        <w:rPr>
          <w:sz w:val="24"/>
          <w:szCs w:val="24"/>
        </w:rPr>
        <w:t xml:space="preserve"> </w:t>
      </w:r>
      <w:r w:rsidRPr="00844D16">
        <w:rPr>
          <w:sz w:val="24"/>
          <w:szCs w:val="24"/>
        </w:rPr>
        <w:t>внешней</w:t>
      </w:r>
      <w:r>
        <w:rPr>
          <w:sz w:val="24"/>
          <w:szCs w:val="24"/>
        </w:rPr>
        <w:t xml:space="preserve"> </w:t>
      </w:r>
      <w:r w:rsidRPr="00844D16">
        <w:rPr>
          <w:sz w:val="24"/>
          <w:szCs w:val="24"/>
        </w:rPr>
        <w:t>среды.</w:t>
      </w:r>
      <w:r>
        <w:rPr>
          <w:sz w:val="24"/>
          <w:szCs w:val="24"/>
        </w:rPr>
        <w:t xml:space="preserve"> </w:t>
      </w:r>
      <w:r w:rsidRPr="00844D16">
        <w:rPr>
          <w:sz w:val="24"/>
          <w:szCs w:val="24"/>
        </w:rPr>
        <w:t>К</w:t>
      </w:r>
      <w:r>
        <w:rPr>
          <w:sz w:val="24"/>
          <w:szCs w:val="24"/>
        </w:rPr>
        <w:t xml:space="preserve"> </w:t>
      </w:r>
      <w:r w:rsidRPr="00844D16">
        <w:rPr>
          <w:sz w:val="24"/>
          <w:szCs w:val="24"/>
        </w:rPr>
        <w:t>сожалению,</w:t>
      </w:r>
      <w:r>
        <w:rPr>
          <w:sz w:val="24"/>
          <w:szCs w:val="24"/>
        </w:rPr>
        <w:t xml:space="preserve"> </w:t>
      </w:r>
      <w:r w:rsidRPr="00844D16">
        <w:rPr>
          <w:sz w:val="24"/>
          <w:szCs w:val="24"/>
        </w:rPr>
        <w:t>отчеты</w:t>
      </w:r>
      <w:r>
        <w:rPr>
          <w:sz w:val="24"/>
          <w:szCs w:val="24"/>
        </w:rPr>
        <w:t xml:space="preserve"> </w:t>
      </w:r>
      <w:r w:rsidRPr="00844D16">
        <w:rPr>
          <w:sz w:val="24"/>
          <w:szCs w:val="24"/>
        </w:rPr>
        <w:t>с</w:t>
      </w:r>
      <w:r>
        <w:rPr>
          <w:sz w:val="24"/>
          <w:szCs w:val="24"/>
        </w:rPr>
        <w:t xml:space="preserve"> </w:t>
      </w:r>
      <w:r w:rsidRPr="00844D16">
        <w:rPr>
          <w:sz w:val="24"/>
          <w:szCs w:val="24"/>
        </w:rPr>
        <w:t>грифом</w:t>
      </w:r>
      <w:r>
        <w:rPr>
          <w:sz w:val="24"/>
          <w:szCs w:val="24"/>
        </w:rPr>
        <w:t xml:space="preserve"> </w:t>
      </w:r>
      <w:r w:rsidRPr="00844D16">
        <w:rPr>
          <w:sz w:val="24"/>
          <w:szCs w:val="24"/>
        </w:rPr>
        <w:t>ДСП, в которых</w:t>
      </w:r>
      <w:r>
        <w:rPr>
          <w:sz w:val="24"/>
          <w:szCs w:val="24"/>
        </w:rPr>
        <w:t xml:space="preserve"> </w:t>
      </w:r>
      <w:r w:rsidRPr="00844D16">
        <w:rPr>
          <w:sz w:val="24"/>
          <w:szCs w:val="24"/>
        </w:rPr>
        <w:t>подробно</w:t>
      </w:r>
      <w:r>
        <w:rPr>
          <w:sz w:val="24"/>
          <w:szCs w:val="24"/>
        </w:rPr>
        <w:t xml:space="preserve"> </w:t>
      </w:r>
      <w:r w:rsidRPr="00844D16">
        <w:rPr>
          <w:sz w:val="24"/>
          <w:szCs w:val="24"/>
        </w:rPr>
        <w:t>были</w:t>
      </w:r>
      <w:r>
        <w:rPr>
          <w:sz w:val="24"/>
          <w:szCs w:val="24"/>
        </w:rPr>
        <w:t xml:space="preserve"> </w:t>
      </w:r>
      <w:r w:rsidRPr="00844D16">
        <w:rPr>
          <w:sz w:val="24"/>
          <w:szCs w:val="24"/>
        </w:rPr>
        <w:t>описаны</w:t>
      </w:r>
      <w:r>
        <w:rPr>
          <w:sz w:val="24"/>
          <w:szCs w:val="24"/>
        </w:rPr>
        <w:t xml:space="preserve"> </w:t>
      </w:r>
      <w:r w:rsidRPr="00844D16">
        <w:rPr>
          <w:sz w:val="24"/>
          <w:szCs w:val="24"/>
        </w:rPr>
        <w:t>все</w:t>
      </w:r>
      <w:r>
        <w:rPr>
          <w:sz w:val="24"/>
          <w:szCs w:val="24"/>
        </w:rPr>
        <w:t xml:space="preserve"> </w:t>
      </w:r>
      <w:r w:rsidRPr="00844D16">
        <w:rPr>
          <w:sz w:val="24"/>
          <w:szCs w:val="24"/>
        </w:rPr>
        <w:t>случаи</w:t>
      </w:r>
      <w:r>
        <w:rPr>
          <w:sz w:val="24"/>
          <w:szCs w:val="24"/>
        </w:rPr>
        <w:t xml:space="preserve"> </w:t>
      </w:r>
      <w:r w:rsidRPr="00844D16">
        <w:rPr>
          <w:sz w:val="24"/>
          <w:szCs w:val="24"/>
        </w:rPr>
        <w:t>хол</w:t>
      </w:r>
      <w:r w:rsidRPr="00844D16">
        <w:rPr>
          <w:sz w:val="24"/>
          <w:szCs w:val="24"/>
        </w:rPr>
        <w:t>е</w:t>
      </w:r>
      <w:r w:rsidRPr="00844D16">
        <w:rPr>
          <w:sz w:val="24"/>
          <w:szCs w:val="24"/>
        </w:rPr>
        <w:t>ры</w:t>
      </w:r>
      <w:r>
        <w:rPr>
          <w:sz w:val="24"/>
          <w:szCs w:val="24"/>
        </w:rPr>
        <w:t xml:space="preserve"> </w:t>
      </w:r>
      <w:r w:rsidRPr="00844D16">
        <w:rPr>
          <w:sz w:val="24"/>
          <w:szCs w:val="24"/>
        </w:rPr>
        <w:t>в области, были</w:t>
      </w:r>
      <w:r>
        <w:rPr>
          <w:sz w:val="24"/>
          <w:szCs w:val="24"/>
        </w:rPr>
        <w:t xml:space="preserve"> </w:t>
      </w:r>
      <w:r w:rsidRPr="00844D16">
        <w:rPr>
          <w:sz w:val="24"/>
          <w:szCs w:val="24"/>
        </w:rPr>
        <w:t xml:space="preserve">уничтожены. </w:t>
      </w:r>
    </w:p>
    <w:p w:rsidR="002C1C51" w:rsidRPr="00844D16" w:rsidRDefault="002C1C51" w:rsidP="002C1C51">
      <w:pPr>
        <w:ind w:firstLine="397"/>
        <w:jc w:val="both"/>
        <w:rPr>
          <w:sz w:val="24"/>
          <w:szCs w:val="24"/>
        </w:rPr>
      </w:pPr>
      <w:r w:rsidRPr="00844D16">
        <w:rPr>
          <w:sz w:val="24"/>
          <w:szCs w:val="24"/>
        </w:rPr>
        <w:t>Специалисты</w:t>
      </w:r>
      <w:r>
        <w:rPr>
          <w:sz w:val="24"/>
          <w:szCs w:val="24"/>
        </w:rPr>
        <w:t xml:space="preserve"> </w:t>
      </w:r>
      <w:r w:rsidRPr="00844D16">
        <w:rPr>
          <w:sz w:val="24"/>
          <w:szCs w:val="24"/>
        </w:rPr>
        <w:t>нашей</w:t>
      </w:r>
      <w:r>
        <w:rPr>
          <w:sz w:val="24"/>
          <w:szCs w:val="24"/>
        </w:rPr>
        <w:t xml:space="preserve"> </w:t>
      </w:r>
      <w:r w:rsidRPr="00844D16">
        <w:rPr>
          <w:sz w:val="24"/>
          <w:szCs w:val="24"/>
        </w:rPr>
        <w:t>станции</w:t>
      </w:r>
      <w:r>
        <w:rPr>
          <w:sz w:val="24"/>
          <w:szCs w:val="24"/>
        </w:rPr>
        <w:t xml:space="preserve"> </w:t>
      </w:r>
      <w:r w:rsidRPr="00844D16">
        <w:rPr>
          <w:sz w:val="24"/>
          <w:szCs w:val="24"/>
        </w:rPr>
        <w:t>и СЭС за</w:t>
      </w:r>
      <w:r>
        <w:rPr>
          <w:sz w:val="24"/>
          <w:szCs w:val="24"/>
        </w:rPr>
        <w:t xml:space="preserve"> </w:t>
      </w:r>
      <w:r w:rsidRPr="00844D16">
        <w:rPr>
          <w:sz w:val="24"/>
          <w:szCs w:val="24"/>
        </w:rPr>
        <w:t>1970-1972</w:t>
      </w:r>
      <w:r>
        <w:rPr>
          <w:sz w:val="24"/>
          <w:szCs w:val="24"/>
        </w:rPr>
        <w:t xml:space="preserve"> </w:t>
      </w:r>
      <w:r w:rsidRPr="00844D16">
        <w:rPr>
          <w:sz w:val="24"/>
          <w:szCs w:val="24"/>
        </w:rPr>
        <w:t>гг.</w:t>
      </w:r>
      <w:r>
        <w:rPr>
          <w:sz w:val="24"/>
          <w:szCs w:val="24"/>
        </w:rPr>
        <w:t xml:space="preserve"> </w:t>
      </w:r>
      <w:r w:rsidRPr="00844D16">
        <w:rPr>
          <w:sz w:val="24"/>
          <w:szCs w:val="24"/>
        </w:rPr>
        <w:t>приобрели</w:t>
      </w:r>
      <w:r>
        <w:rPr>
          <w:sz w:val="24"/>
          <w:szCs w:val="24"/>
        </w:rPr>
        <w:t xml:space="preserve"> </w:t>
      </w:r>
      <w:r w:rsidRPr="00844D16">
        <w:rPr>
          <w:sz w:val="24"/>
          <w:szCs w:val="24"/>
        </w:rPr>
        <w:t>огромный</w:t>
      </w:r>
      <w:r>
        <w:rPr>
          <w:sz w:val="24"/>
          <w:szCs w:val="24"/>
        </w:rPr>
        <w:t xml:space="preserve"> </w:t>
      </w:r>
      <w:r w:rsidRPr="00844D16">
        <w:rPr>
          <w:sz w:val="24"/>
          <w:szCs w:val="24"/>
        </w:rPr>
        <w:t>опыт</w:t>
      </w:r>
      <w:r>
        <w:rPr>
          <w:sz w:val="24"/>
          <w:szCs w:val="24"/>
        </w:rPr>
        <w:t xml:space="preserve"> </w:t>
      </w:r>
      <w:r w:rsidRPr="00844D16">
        <w:rPr>
          <w:sz w:val="24"/>
          <w:szCs w:val="24"/>
        </w:rPr>
        <w:t>по</w:t>
      </w:r>
      <w:r>
        <w:rPr>
          <w:sz w:val="24"/>
          <w:szCs w:val="24"/>
        </w:rPr>
        <w:t xml:space="preserve"> </w:t>
      </w:r>
      <w:r w:rsidRPr="00844D16">
        <w:rPr>
          <w:sz w:val="24"/>
          <w:szCs w:val="24"/>
        </w:rPr>
        <w:t>о</w:t>
      </w:r>
      <w:r w:rsidRPr="00844D16">
        <w:rPr>
          <w:sz w:val="24"/>
          <w:szCs w:val="24"/>
        </w:rPr>
        <w:t>р</w:t>
      </w:r>
      <w:r w:rsidRPr="00844D16">
        <w:rPr>
          <w:sz w:val="24"/>
          <w:szCs w:val="24"/>
        </w:rPr>
        <w:t>ганизации профилактических, противоэпидемических мероприятий и лабораторной</w:t>
      </w:r>
      <w:r>
        <w:rPr>
          <w:sz w:val="24"/>
          <w:szCs w:val="24"/>
        </w:rPr>
        <w:t xml:space="preserve"> </w:t>
      </w:r>
      <w:r w:rsidRPr="00844D16">
        <w:rPr>
          <w:sz w:val="24"/>
          <w:szCs w:val="24"/>
        </w:rPr>
        <w:t>диа</w:t>
      </w:r>
      <w:r w:rsidRPr="00844D16">
        <w:rPr>
          <w:sz w:val="24"/>
          <w:szCs w:val="24"/>
        </w:rPr>
        <w:t>г</w:t>
      </w:r>
      <w:r w:rsidRPr="00844D16">
        <w:rPr>
          <w:sz w:val="24"/>
          <w:szCs w:val="24"/>
        </w:rPr>
        <w:t>ностики</w:t>
      </w:r>
      <w:r>
        <w:rPr>
          <w:sz w:val="24"/>
          <w:szCs w:val="24"/>
        </w:rPr>
        <w:t xml:space="preserve"> </w:t>
      </w:r>
      <w:r w:rsidRPr="00844D16">
        <w:rPr>
          <w:sz w:val="24"/>
          <w:szCs w:val="24"/>
        </w:rPr>
        <w:t>холеры. Врачи И.</w:t>
      </w:r>
      <w:r>
        <w:rPr>
          <w:sz w:val="24"/>
          <w:szCs w:val="24"/>
        </w:rPr>
        <w:t xml:space="preserve"> </w:t>
      </w:r>
      <w:r w:rsidRPr="00844D16">
        <w:rPr>
          <w:sz w:val="24"/>
          <w:szCs w:val="24"/>
        </w:rPr>
        <w:t>Г.</w:t>
      </w:r>
      <w:r>
        <w:rPr>
          <w:sz w:val="24"/>
          <w:szCs w:val="24"/>
        </w:rPr>
        <w:t xml:space="preserve"> </w:t>
      </w:r>
      <w:r w:rsidRPr="00844D16">
        <w:rPr>
          <w:sz w:val="24"/>
          <w:szCs w:val="24"/>
        </w:rPr>
        <w:t>Жданов, С.</w:t>
      </w:r>
      <w:r>
        <w:rPr>
          <w:sz w:val="24"/>
          <w:szCs w:val="24"/>
        </w:rPr>
        <w:t xml:space="preserve"> </w:t>
      </w:r>
      <w:r w:rsidRPr="00844D16">
        <w:rPr>
          <w:sz w:val="24"/>
          <w:szCs w:val="24"/>
        </w:rPr>
        <w:t>Т.</w:t>
      </w:r>
      <w:r>
        <w:rPr>
          <w:sz w:val="24"/>
          <w:szCs w:val="24"/>
        </w:rPr>
        <w:t xml:space="preserve"> </w:t>
      </w:r>
      <w:r w:rsidRPr="00844D16">
        <w:rPr>
          <w:sz w:val="24"/>
          <w:szCs w:val="24"/>
        </w:rPr>
        <w:t>Иргалиев, А.</w:t>
      </w:r>
      <w:r>
        <w:rPr>
          <w:sz w:val="24"/>
          <w:szCs w:val="24"/>
        </w:rPr>
        <w:t xml:space="preserve"> </w:t>
      </w:r>
      <w:r w:rsidRPr="00844D16">
        <w:rPr>
          <w:sz w:val="24"/>
          <w:szCs w:val="24"/>
        </w:rPr>
        <w:t>С.</w:t>
      </w:r>
      <w:r w:rsidRPr="00393A78">
        <w:rPr>
          <w:sz w:val="24"/>
          <w:szCs w:val="24"/>
        </w:rPr>
        <w:t xml:space="preserve"> </w:t>
      </w:r>
      <w:r w:rsidRPr="00844D16">
        <w:rPr>
          <w:sz w:val="24"/>
          <w:szCs w:val="24"/>
        </w:rPr>
        <w:t>Трофимов, В.</w:t>
      </w:r>
      <w:r>
        <w:rPr>
          <w:sz w:val="24"/>
          <w:szCs w:val="24"/>
        </w:rPr>
        <w:t xml:space="preserve"> </w:t>
      </w:r>
      <w:r w:rsidRPr="00844D16">
        <w:rPr>
          <w:sz w:val="24"/>
          <w:szCs w:val="24"/>
        </w:rPr>
        <w:t>Т.</w:t>
      </w:r>
      <w:r w:rsidRPr="00393A78">
        <w:rPr>
          <w:sz w:val="24"/>
          <w:szCs w:val="24"/>
        </w:rPr>
        <w:t xml:space="preserve"> </w:t>
      </w:r>
      <w:r w:rsidRPr="00844D16">
        <w:rPr>
          <w:sz w:val="24"/>
          <w:szCs w:val="24"/>
        </w:rPr>
        <w:t>Веремейчик, Т.</w:t>
      </w:r>
      <w:r>
        <w:rPr>
          <w:sz w:val="24"/>
          <w:szCs w:val="24"/>
        </w:rPr>
        <w:t xml:space="preserve"> </w:t>
      </w:r>
      <w:r w:rsidRPr="00844D16">
        <w:rPr>
          <w:sz w:val="24"/>
          <w:szCs w:val="24"/>
        </w:rPr>
        <w:t>И.</w:t>
      </w:r>
      <w:r w:rsidRPr="00393A78">
        <w:rPr>
          <w:sz w:val="24"/>
          <w:szCs w:val="24"/>
        </w:rPr>
        <w:t xml:space="preserve"> </w:t>
      </w:r>
      <w:r w:rsidRPr="00844D16">
        <w:rPr>
          <w:sz w:val="24"/>
          <w:szCs w:val="24"/>
        </w:rPr>
        <w:t>Гущина, Т.</w:t>
      </w:r>
      <w:r>
        <w:rPr>
          <w:sz w:val="24"/>
          <w:szCs w:val="24"/>
        </w:rPr>
        <w:t xml:space="preserve"> </w:t>
      </w:r>
      <w:r w:rsidRPr="00844D16">
        <w:rPr>
          <w:sz w:val="24"/>
          <w:szCs w:val="24"/>
        </w:rPr>
        <w:t>П.</w:t>
      </w:r>
      <w:r w:rsidRPr="00393A78">
        <w:rPr>
          <w:sz w:val="24"/>
          <w:szCs w:val="24"/>
        </w:rPr>
        <w:t xml:space="preserve"> </w:t>
      </w:r>
      <w:r w:rsidRPr="00844D16">
        <w:rPr>
          <w:sz w:val="24"/>
          <w:szCs w:val="24"/>
        </w:rPr>
        <w:t>Евстратова, лаборанты М.</w:t>
      </w:r>
      <w:r>
        <w:rPr>
          <w:sz w:val="24"/>
          <w:szCs w:val="24"/>
        </w:rPr>
        <w:t xml:space="preserve"> </w:t>
      </w:r>
      <w:r w:rsidRPr="00844D16">
        <w:rPr>
          <w:sz w:val="24"/>
          <w:szCs w:val="24"/>
        </w:rPr>
        <w:t>А.</w:t>
      </w:r>
      <w:r w:rsidRPr="00393A78">
        <w:rPr>
          <w:sz w:val="24"/>
          <w:szCs w:val="24"/>
        </w:rPr>
        <w:t xml:space="preserve"> </w:t>
      </w:r>
      <w:r w:rsidRPr="00844D16">
        <w:rPr>
          <w:sz w:val="24"/>
          <w:szCs w:val="24"/>
        </w:rPr>
        <w:t>Воронина, Н.</w:t>
      </w:r>
      <w:r>
        <w:rPr>
          <w:sz w:val="24"/>
          <w:szCs w:val="24"/>
        </w:rPr>
        <w:t xml:space="preserve"> </w:t>
      </w:r>
      <w:r w:rsidRPr="00844D16">
        <w:rPr>
          <w:sz w:val="24"/>
          <w:szCs w:val="24"/>
        </w:rPr>
        <w:t>И.</w:t>
      </w:r>
      <w:r w:rsidRPr="00393A78">
        <w:rPr>
          <w:sz w:val="24"/>
          <w:szCs w:val="24"/>
        </w:rPr>
        <w:t xml:space="preserve"> </w:t>
      </w:r>
      <w:r w:rsidRPr="00844D16">
        <w:rPr>
          <w:sz w:val="24"/>
          <w:szCs w:val="24"/>
        </w:rPr>
        <w:t>Селивонина, Р.</w:t>
      </w:r>
      <w:r>
        <w:rPr>
          <w:sz w:val="24"/>
          <w:szCs w:val="24"/>
        </w:rPr>
        <w:t xml:space="preserve"> </w:t>
      </w:r>
      <w:r w:rsidRPr="00844D16">
        <w:rPr>
          <w:sz w:val="24"/>
          <w:szCs w:val="24"/>
        </w:rPr>
        <w:t>Н.</w:t>
      </w:r>
      <w:r w:rsidRPr="00393A78">
        <w:rPr>
          <w:sz w:val="24"/>
          <w:szCs w:val="24"/>
        </w:rPr>
        <w:t xml:space="preserve"> </w:t>
      </w:r>
      <w:r w:rsidRPr="00844D16">
        <w:rPr>
          <w:sz w:val="24"/>
          <w:szCs w:val="24"/>
        </w:rPr>
        <w:t>Гл</w:t>
      </w:r>
      <w:r w:rsidRPr="00844D16">
        <w:rPr>
          <w:sz w:val="24"/>
          <w:szCs w:val="24"/>
        </w:rPr>
        <w:t>е</w:t>
      </w:r>
      <w:r w:rsidRPr="00844D16">
        <w:rPr>
          <w:sz w:val="24"/>
          <w:szCs w:val="24"/>
        </w:rPr>
        <w:lastRenderedPageBreak/>
        <w:t>бова, И.</w:t>
      </w:r>
      <w:r>
        <w:rPr>
          <w:sz w:val="24"/>
          <w:szCs w:val="24"/>
        </w:rPr>
        <w:t xml:space="preserve"> </w:t>
      </w:r>
      <w:r w:rsidRPr="00844D16">
        <w:rPr>
          <w:sz w:val="24"/>
          <w:szCs w:val="24"/>
        </w:rPr>
        <w:t>А.</w:t>
      </w:r>
      <w:r w:rsidRPr="00393A78">
        <w:rPr>
          <w:sz w:val="24"/>
          <w:szCs w:val="24"/>
        </w:rPr>
        <w:t xml:space="preserve"> </w:t>
      </w:r>
      <w:r w:rsidRPr="00844D16">
        <w:rPr>
          <w:sz w:val="24"/>
          <w:szCs w:val="24"/>
        </w:rPr>
        <w:t>Аничкина, К.</w:t>
      </w:r>
      <w:r>
        <w:rPr>
          <w:sz w:val="24"/>
          <w:szCs w:val="24"/>
        </w:rPr>
        <w:t xml:space="preserve"> </w:t>
      </w:r>
      <w:r w:rsidRPr="00844D16">
        <w:rPr>
          <w:sz w:val="24"/>
          <w:szCs w:val="24"/>
        </w:rPr>
        <w:t>Ф. Акутина были</w:t>
      </w:r>
      <w:r>
        <w:rPr>
          <w:sz w:val="24"/>
          <w:szCs w:val="24"/>
        </w:rPr>
        <w:t xml:space="preserve"> </w:t>
      </w:r>
      <w:r w:rsidRPr="00844D16">
        <w:rPr>
          <w:sz w:val="24"/>
          <w:szCs w:val="24"/>
        </w:rPr>
        <w:t>наставниками</w:t>
      </w:r>
      <w:r>
        <w:rPr>
          <w:sz w:val="24"/>
          <w:szCs w:val="24"/>
        </w:rPr>
        <w:t xml:space="preserve"> </w:t>
      </w:r>
      <w:r w:rsidRPr="00844D16">
        <w:rPr>
          <w:sz w:val="24"/>
          <w:szCs w:val="24"/>
        </w:rPr>
        <w:t>нам, молодым</w:t>
      </w:r>
      <w:r>
        <w:rPr>
          <w:sz w:val="24"/>
          <w:szCs w:val="24"/>
        </w:rPr>
        <w:t xml:space="preserve"> </w:t>
      </w:r>
      <w:r w:rsidRPr="00844D16">
        <w:rPr>
          <w:sz w:val="24"/>
          <w:szCs w:val="24"/>
        </w:rPr>
        <w:t>врачам</w:t>
      </w:r>
      <w:r>
        <w:rPr>
          <w:sz w:val="24"/>
          <w:szCs w:val="24"/>
        </w:rPr>
        <w:t xml:space="preserve"> </w:t>
      </w:r>
      <w:r w:rsidRPr="00844D16">
        <w:rPr>
          <w:sz w:val="24"/>
          <w:szCs w:val="24"/>
        </w:rPr>
        <w:t>и</w:t>
      </w:r>
      <w:r>
        <w:rPr>
          <w:sz w:val="24"/>
          <w:szCs w:val="24"/>
        </w:rPr>
        <w:t xml:space="preserve"> </w:t>
      </w:r>
      <w:r w:rsidRPr="00844D16">
        <w:rPr>
          <w:sz w:val="24"/>
          <w:szCs w:val="24"/>
        </w:rPr>
        <w:t>лабора</w:t>
      </w:r>
      <w:r w:rsidRPr="00844D16">
        <w:rPr>
          <w:sz w:val="24"/>
          <w:szCs w:val="24"/>
        </w:rPr>
        <w:t>н</w:t>
      </w:r>
      <w:r w:rsidRPr="00844D16">
        <w:rPr>
          <w:sz w:val="24"/>
          <w:szCs w:val="24"/>
        </w:rPr>
        <w:t>там, пришедшим</w:t>
      </w:r>
      <w:r>
        <w:rPr>
          <w:sz w:val="24"/>
          <w:szCs w:val="24"/>
        </w:rPr>
        <w:t xml:space="preserve"> </w:t>
      </w:r>
      <w:r w:rsidRPr="00844D16">
        <w:rPr>
          <w:sz w:val="24"/>
          <w:szCs w:val="24"/>
        </w:rPr>
        <w:t>работать</w:t>
      </w:r>
      <w:r>
        <w:rPr>
          <w:sz w:val="24"/>
          <w:szCs w:val="24"/>
        </w:rPr>
        <w:t xml:space="preserve"> </w:t>
      </w:r>
      <w:r w:rsidRPr="00844D16">
        <w:rPr>
          <w:sz w:val="24"/>
          <w:szCs w:val="24"/>
        </w:rPr>
        <w:t>на</w:t>
      </w:r>
      <w:r>
        <w:rPr>
          <w:sz w:val="24"/>
          <w:szCs w:val="24"/>
        </w:rPr>
        <w:t xml:space="preserve"> </w:t>
      </w:r>
      <w:r w:rsidRPr="00844D16">
        <w:rPr>
          <w:sz w:val="24"/>
          <w:szCs w:val="24"/>
        </w:rPr>
        <w:t>станцию</w:t>
      </w:r>
      <w:r>
        <w:rPr>
          <w:sz w:val="24"/>
          <w:szCs w:val="24"/>
        </w:rPr>
        <w:t xml:space="preserve"> </w:t>
      </w:r>
      <w:r w:rsidRPr="00844D16">
        <w:rPr>
          <w:sz w:val="24"/>
          <w:szCs w:val="24"/>
        </w:rPr>
        <w:t>в</w:t>
      </w:r>
      <w:r>
        <w:rPr>
          <w:sz w:val="24"/>
          <w:szCs w:val="24"/>
        </w:rPr>
        <w:t xml:space="preserve"> </w:t>
      </w:r>
      <w:r w:rsidRPr="00844D16">
        <w:rPr>
          <w:sz w:val="24"/>
          <w:szCs w:val="24"/>
        </w:rPr>
        <w:t>последующие</w:t>
      </w:r>
      <w:r>
        <w:rPr>
          <w:sz w:val="24"/>
          <w:szCs w:val="24"/>
        </w:rPr>
        <w:t xml:space="preserve"> </w:t>
      </w:r>
      <w:r w:rsidRPr="00844D16">
        <w:rPr>
          <w:sz w:val="24"/>
          <w:szCs w:val="24"/>
        </w:rPr>
        <w:t>годы.</w:t>
      </w:r>
    </w:p>
    <w:p w:rsidR="002C1C51" w:rsidRPr="00844D16" w:rsidRDefault="002C1C51" w:rsidP="002C1C51">
      <w:pPr>
        <w:ind w:firstLine="397"/>
        <w:jc w:val="both"/>
        <w:rPr>
          <w:sz w:val="24"/>
          <w:szCs w:val="24"/>
        </w:rPr>
      </w:pPr>
      <w:r w:rsidRPr="00844D16">
        <w:rPr>
          <w:sz w:val="24"/>
          <w:szCs w:val="24"/>
        </w:rPr>
        <w:t>С 1973</w:t>
      </w:r>
      <w:r>
        <w:rPr>
          <w:sz w:val="24"/>
          <w:szCs w:val="24"/>
        </w:rPr>
        <w:t xml:space="preserve"> </w:t>
      </w:r>
      <w:r w:rsidRPr="00844D16">
        <w:rPr>
          <w:sz w:val="24"/>
          <w:szCs w:val="24"/>
        </w:rPr>
        <w:t>г. для создания иммунной прослойки стала</w:t>
      </w:r>
      <w:r>
        <w:rPr>
          <w:sz w:val="24"/>
          <w:szCs w:val="24"/>
        </w:rPr>
        <w:t xml:space="preserve"> </w:t>
      </w:r>
      <w:r w:rsidRPr="00844D16">
        <w:rPr>
          <w:sz w:val="24"/>
          <w:szCs w:val="24"/>
        </w:rPr>
        <w:t>проводиться</w:t>
      </w:r>
      <w:r>
        <w:rPr>
          <w:sz w:val="24"/>
          <w:szCs w:val="24"/>
        </w:rPr>
        <w:t xml:space="preserve"> </w:t>
      </w:r>
      <w:r w:rsidRPr="00844D16">
        <w:rPr>
          <w:sz w:val="24"/>
          <w:szCs w:val="24"/>
        </w:rPr>
        <w:t>вакцинация</w:t>
      </w:r>
      <w:r>
        <w:rPr>
          <w:sz w:val="24"/>
          <w:szCs w:val="24"/>
        </w:rPr>
        <w:t xml:space="preserve"> </w:t>
      </w:r>
      <w:r w:rsidRPr="00844D16">
        <w:rPr>
          <w:sz w:val="24"/>
          <w:szCs w:val="24"/>
        </w:rPr>
        <w:t>населения</w:t>
      </w:r>
      <w:r>
        <w:rPr>
          <w:sz w:val="24"/>
          <w:szCs w:val="24"/>
        </w:rPr>
        <w:t xml:space="preserve"> </w:t>
      </w:r>
      <w:r w:rsidRPr="00844D16">
        <w:rPr>
          <w:sz w:val="24"/>
          <w:szCs w:val="24"/>
        </w:rPr>
        <w:t>против</w:t>
      </w:r>
      <w:r>
        <w:rPr>
          <w:sz w:val="24"/>
          <w:szCs w:val="24"/>
        </w:rPr>
        <w:t xml:space="preserve"> </w:t>
      </w:r>
      <w:r w:rsidRPr="00844D16">
        <w:rPr>
          <w:sz w:val="24"/>
          <w:szCs w:val="24"/>
        </w:rPr>
        <w:t>холеры. В апреле</w:t>
      </w:r>
      <w:r>
        <w:rPr>
          <w:sz w:val="24"/>
          <w:szCs w:val="24"/>
        </w:rPr>
        <w:t>-</w:t>
      </w:r>
      <w:r w:rsidRPr="00844D16">
        <w:rPr>
          <w:sz w:val="24"/>
          <w:szCs w:val="24"/>
        </w:rPr>
        <w:t>мае в</w:t>
      </w:r>
      <w:r>
        <w:rPr>
          <w:sz w:val="24"/>
          <w:szCs w:val="24"/>
        </w:rPr>
        <w:t xml:space="preserve"> </w:t>
      </w:r>
      <w:r w:rsidRPr="00844D16">
        <w:rPr>
          <w:sz w:val="24"/>
          <w:szCs w:val="24"/>
        </w:rPr>
        <w:t>области</w:t>
      </w:r>
      <w:r>
        <w:rPr>
          <w:sz w:val="24"/>
          <w:szCs w:val="24"/>
        </w:rPr>
        <w:t xml:space="preserve"> </w:t>
      </w:r>
      <w:r w:rsidRPr="00844D16">
        <w:rPr>
          <w:sz w:val="24"/>
          <w:szCs w:val="24"/>
        </w:rPr>
        <w:t>привито</w:t>
      </w:r>
      <w:r>
        <w:rPr>
          <w:sz w:val="24"/>
          <w:szCs w:val="24"/>
        </w:rPr>
        <w:t xml:space="preserve"> </w:t>
      </w:r>
      <w:r w:rsidRPr="00844D16">
        <w:rPr>
          <w:sz w:val="24"/>
          <w:szCs w:val="24"/>
        </w:rPr>
        <w:t>86092 человека.</w:t>
      </w:r>
    </w:p>
    <w:p w:rsidR="002C1C51" w:rsidRPr="00844D16" w:rsidRDefault="002C1C51" w:rsidP="002C1C51">
      <w:pPr>
        <w:ind w:firstLine="397"/>
        <w:jc w:val="both"/>
        <w:rPr>
          <w:sz w:val="24"/>
          <w:szCs w:val="24"/>
        </w:rPr>
      </w:pPr>
      <w:r w:rsidRPr="00844D16">
        <w:rPr>
          <w:sz w:val="24"/>
          <w:szCs w:val="24"/>
        </w:rPr>
        <w:t>В марте</w:t>
      </w:r>
      <w:r>
        <w:rPr>
          <w:sz w:val="24"/>
          <w:szCs w:val="24"/>
        </w:rPr>
        <w:t xml:space="preserve"> </w:t>
      </w:r>
      <w:r w:rsidRPr="00844D16">
        <w:rPr>
          <w:sz w:val="24"/>
          <w:szCs w:val="24"/>
        </w:rPr>
        <w:t>проведена</w:t>
      </w:r>
      <w:r>
        <w:rPr>
          <w:sz w:val="24"/>
          <w:szCs w:val="24"/>
        </w:rPr>
        <w:t xml:space="preserve"> </w:t>
      </w:r>
      <w:r w:rsidRPr="00844D16">
        <w:rPr>
          <w:sz w:val="24"/>
          <w:szCs w:val="24"/>
        </w:rPr>
        <w:t>реорганизация</w:t>
      </w:r>
      <w:r>
        <w:rPr>
          <w:sz w:val="24"/>
          <w:szCs w:val="24"/>
        </w:rPr>
        <w:t xml:space="preserve"> </w:t>
      </w:r>
      <w:r w:rsidRPr="00844D16">
        <w:rPr>
          <w:sz w:val="24"/>
          <w:szCs w:val="24"/>
        </w:rPr>
        <w:t>Гурьевской</w:t>
      </w:r>
      <w:r>
        <w:rPr>
          <w:sz w:val="24"/>
          <w:szCs w:val="24"/>
        </w:rPr>
        <w:t xml:space="preserve"> </w:t>
      </w:r>
      <w:r w:rsidRPr="00844D16">
        <w:rPr>
          <w:sz w:val="24"/>
          <w:szCs w:val="24"/>
        </w:rPr>
        <w:t>области</w:t>
      </w:r>
      <w:r>
        <w:rPr>
          <w:sz w:val="24"/>
          <w:szCs w:val="24"/>
        </w:rPr>
        <w:t xml:space="preserve"> </w:t>
      </w:r>
      <w:r w:rsidRPr="00844D16">
        <w:rPr>
          <w:sz w:val="24"/>
          <w:szCs w:val="24"/>
        </w:rPr>
        <w:t>с</w:t>
      </w:r>
      <w:r>
        <w:rPr>
          <w:sz w:val="24"/>
          <w:szCs w:val="24"/>
        </w:rPr>
        <w:t xml:space="preserve"> </w:t>
      </w:r>
      <w:r w:rsidRPr="00844D16">
        <w:rPr>
          <w:sz w:val="24"/>
          <w:szCs w:val="24"/>
        </w:rPr>
        <w:t>образованием Мангышла</w:t>
      </w:r>
      <w:r w:rsidRPr="00844D16">
        <w:rPr>
          <w:sz w:val="24"/>
          <w:szCs w:val="24"/>
        </w:rPr>
        <w:t>к</w:t>
      </w:r>
      <w:r w:rsidRPr="00844D16">
        <w:rPr>
          <w:sz w:val="24"/>
          <w:szCs w:val="24"/>
        </w:rPr>
        <w:t>ской области на</w:t>
      </w:r>
      <w:r>
        <w:rPr>
          <w:sz w:val="24"/>
          <w:szCs w:val="24"/>
        </w:rPr>
        <w:t xml:space="preserve"> </w:t>
      </w:r>
      <w:r w:rsidRPr="00844D16">
        <w:rPr>
          <w:sz w:val="24"/>
          <w:szCs w:val="24"/>
        </w:rPr>
        <w:t>территории Мангистауского района. Одновременно образован</w:t>
      </w:r>
      <w:r>
        <w:rPr>
          <w:sz w:val="24"/>
          <w:szCs w:val="24"/>
        </w:rPr>
        <w:t xml:space="preserve"> </w:t>
      </w:r>
      <w:r w:rsidRPr="00844D16">
        <w:rPr>
          <w:sz w:val="24"/>
          <w:szCs w:val="24"/>
        </w:rPr>
        <w:t>Ералие</w:t>
      </w:r>
      <w:r w:rsidRPr="00844D16">
        <w:rPr>
          <w:sz w:val="24"/>
          <w:szCs w:val="24"/>
        </w:rPr>
        <w:t>в</w:t>
      </w:r>
      <w:r w:rsidRPr="00844D16">
        <w:rPr>
          <w:sz w:val="24"/>
          <w:szCs w:val="24"/>
        </w:rPr>
        <w:t>ский район, где была</w:t>
      </w:r>
      <w:r>
        <w:rPr>
          <w:sz w:val="24"/>
          <w:szCs w:val="24"/>
        </w:rPr>
        <w:t xml:space="preserve"> </w:t>
      </w:r>
      <w:r w:rsidRPr="00844D16">
        <w:rPr>
          <w:sz w:val="24"/>
          <w:szCs w:val="24"/>
        </w:rPr>
        <w:t>о</w:t>
      </w:r>
      <w:r>
        <w:rPr>
          <w:sz w:val="24"/>
          <w:szCs w:val="24"/>
        </w:rPr>
        <w:t>ткрыт</w:t>
      </w:r>
      <w:r w:rsidRPr="00844D16">
        <w:rPr>
          <w:sz w:val="24"/>
          <w:szCs w:val="24"/>
        </w:rPr>
        <w:t xml:space="preserve">а СЭС с </w:t>
      </w:r>
      <w:r>
        <w:rPr>
          <w:sz w:val="24"/>
          <w:szCs w:val="24"/>
        </w:rPr>
        <w:t xml:space="preserve">бактериологической </w:t>
      </w:r>
      <w:r w:rsidRPr="00844D16">
        <w:rPr>
          <w:sz w:val="24"/>
          <w:szCs w:val="24"/>
        </w:rPr>
        <w:t>лабораторией, которая</w:t>
      </w:r>
      <w:r>
        <w:rPr>
          <w:sz w:val="24"/>
          <w:szCs w:val="24"/>
        </w:rPr>
        <w:t xml:space="preserve"> </w:t>
      </w:r>
      <w:r w:rsidRPr="00844D16">
        <w:rPr>
          <w:sz w:val="24"/>
          <w:szCs w:val="24"/>
        </w:rPr>
        <w:t>провод</w:t>
      </w:r>
      <w:r w:rsidRPr="00844D16">
        <w:rPr>
          <w:sz w:val="24"/>
          <w:szCs w:val="24"/>
        </w:rPr>
        <w:t>и</w:t>
      </w:r>
      <w:r w:rsidRPr="00844D16">
        <w:rPr>
          <w:sz w:val="24"/>
          <w:szCs w:val="24"/>
        </w:rPr>
        <w:t>ла</w:t>
      </w:r>
      <w:r>
        <w:rPr>
          <w:sz w:val="24"/>
          <w:szCs w:val="24"/>
        </w:rPr>
        <w:t xml:space="preserve"> </w:t>
      </w:r>
      <w:r w:rsidRPr="00844D16">
        <w:rPr>
          <w:sz w:val="24"/>
          <w:szCs w:val="24"/>
        </w:rPr>
        <w:t>исследования</w:t>
      </w:r>
      <w:r>
        <w:rPr>
          <w:sz w:val="24"/>
          <w:szCs w:val="24"/>
        </w:rPr>
        <w:t xml:space="preserve"> </w:t>
      </w:r>
      <w:r w:rsidRPr="00844D16">
        <w:rPr>
          <w:sz w:val="24"/>
          <w:szCs w:val="24"/>
        </w:rPr>
        <w:t>на</w:t>
      </w:r>
      <w:r>
        <w:rPr>
          <w:sz w:val="24"/>
          <w:szCs w:val="24"/>
        </w:rPr>
        <w:t xml:space="preserve"> </w:t>
      </w:r>
      <w:r w:rsidRPr="00844D16">
        <w:rPr>
          <w:sz w:val="24"/>
          <w:szCs w:val="24"/>
        </w:rPr>
        <w:t>холеру.</w:t>
      </w:r>
    </w:p>
    <w:p w:rsidR="002C1C51" w:rsidRPr="00844D16" w:rsidRDefault="002C1C51" w:rsidP="002C1C51">
      <w:pPr>
        <w:ind w:firstLine="397"/>
        <w:jc w:val="both"/>
        <w:rPr>
          <w:sz w:val="24"/>
          <w:szCs w:val="24"/>
        </w:rPr>
      </w:pPr>
      <w:r w:rsidRPr="000B0483">
        <w:rPr>
          <w:sz w:val="24"/>
          <w:szCs w:val="24"/>
        </w:rPr>
        <w:t>В 1975 г. в СЭС МСЧ-102 была организована лаборатория холеры. Лаборатория хол</w:t>
      </w:r>
      <w:r w:rsidRPr="000B0483">
        <w:rPr>
          <w:sz w:val="24"/>
          <w:szCs w:val="24"/>
        </w:rPr>
        <w:t>е</w:t>
      </w:r>
      <w:r w:rsidRPr="000B0483">
        <w:rPr>
          <w:sz w:val="24"/>
          <w:szCs w:val="24"/>
        </w:rPr>
        <w:t>ры МСЧ-102 проводила обследование работников предприятий ПГМК и их семей, сто</w:t>
      </w:r>
      <w:r w:rsidRPr="000B0483">
        <w:rPr>
          <w:sz w:val="24"/>
          <w:szCs w:val="24"/>
        </w:rPr>
        <w:t>ч</w:t>
      </w:r>
      <w:r w:rsidRPr="000B0483">
        <w:rPr>
          <w:sz w:val="24"/>
          <w:szCs w:val="24"/>
        </w:rPr>
        <w:t>ную воду из коллекторов г. Шевченко, а также балластные воды нефтеналивных</w:t>
      </w:r>
      <w:r w:rsidRPr="00844D16">
        <w:rPr>
          <w:sz w:val="24"/>
          <w:szCs w:val="24"/>
        </w:rPr>
        <w:t xml:space="preserve"> танкеров, прибывающих</w:t>
      </w:r>
      <w:r>
        <w:rPr>
          <w:sz w:val="24"/>
          <w:szCs w:val="24"/>
        </w:rPr>
        <w:t xml:space="preserve"> </w:t>
      </w:r>
      <w:r w:rsidRPr="00844D16">
        <w:rPr>
          <w:sz w:val="24"/>
          <w:szCs w:val="24"/>
        </w:rPr>
        <w:t>в</w:t>
      </w:r>
      <w:r>
        <w:rPr>
          <w:sz w:val="24"/>
          <w:szCs w:val="24"/>
        </w:rPr>
        <w:t xml:space="preserve"> </w:t>
      </w:r>
      <w:r w:rsidRPr="00844D16">
        <w:rPr>
          <w:sz w:val="24"/>
          <w:szCs w:val="24"/>
        </w:rPr>
        <w:t>порт Актау. Работники</w:t>
      </w:r>
      <w:r>
        <w:rPr>
          <w:sz w:val="24"/>
          <w:szCs w:val="24"/>
        </w:rPr>
        <w:t xml:space="preserve"> </w:t>
      </w:r>
      <w:r w:rsidRPr="00844D16">
        <w:rPr>
          <w:sz w:val="24"/>
          <w:szCs w:val="24"/>
        </w:rPr>
        <w:t>предприятий, не</w:t>
      </w:r>
      <w:r>
        <w:rPr>
          <w:sz w:val="24"/>
          <w:szCs w:val="24"/>
        </w:rPr>
        <w:t xml:space="preserve"> </w:t>
      </w:r>
      <w:r w:rsidRPr="00844D16">
        <w:rPr>
          <w:sz w:val="24"/>
          <w:szCs w:val="24"/>
        </w:rPr>
        <w:t>входящих</w:t>
      </w:r>
      <w:r>
        <w:rPr>
          <w:sz w:val="24"/>
          <w:szCs w:val="24"/>
        </w:rPr>
        <w:t xml:space="preserve"> </w:t>
      </w:r>
      <w:r w:rsidRPr="00844D16">
        <w:rPr>
          <w:sz w:val="24"/>
          <w:szCs w:val="24"/>
        </w:rPr>
        <w:t>в ПГМК, обследов</w:t>
      </w:r>
      <w:r w:rsidRPr="00844D16">
        <w:rPr>
          <w:sz w:val="24"/>
          <w:szCs w:val="24"/>
        </w:rPr>
        <w:t>а</w:t>
      </w:r>
      <w:r w:rsidRPr="00844D16">
        <w:rPr>
          <w:sz w:val="24"/>
          <w:szCs w:val="24"/>
        </w:rPr>
        <w:t>лись</w:t>
      </w:r>
      <w:r>
        <w:rPr>
          <w:sz w:val="24"/>
          <w:szCs w:val="24"/>
        </w:rPr>
        <w:t xml:space="preserve"> </w:t>
      </w:r>
      <w:r w:rsidRPr="00844D16">
        <w:rPr>
          <w:sz w:val="24"/>
          <w:szCs w:val="24"/>
        </w:rPr>
        <w:t>на</w:t>
      </w:r>
      <w:r>
        <w:rPr>
          <w:sz w:val="24"/>
          <w:szCs w:val="24"/>
        </w:rPr>
        <w:t xml:space="preserve"> </w:t>
      </w:r>
      <w:r w:rsidRPr="00844D16">
        <w:rPr>
          <w:sz w:val="24"/>
          <w:szCs w:val="24"/>
        </w:rPr>
        <w:t>холеру в</w:t>
      </w:r>
      <w:r>
        <w:rPr>
          <w:sz w:val="24"/>
          <w:szCs w:val="24"/>
        </w:rPr>
        <w:t xml:space="preserve"> </w:t>
      </w:r>
      <w:r w:rsidRPr="00844D16">
        <w:rPr>
          <w:sz w:val="24"/>
          <w:szCs w:val="24"/>
        </w:rPr>
        <w:t>лабораториях</w:t>
      </w:r>
      <w:r>
        <w:rPr>
          <w:sz w:val="24"/>
          <w:szCs w:val="24"/>
        </w:rPr>
        <w:t xml:space="preserve"> </w:t>
      </w:r>
      <w:r w:rsidRPr="00844D16">
        <w:rPr>
          <w:sz w:val="24"/>
          <w:szCs w:val="24"/>
        </w:rPr>
        <w:t>городских</w:t>
      </w:r>
      <w:r>
        <w:rPr>
          <w:sz w:val="24"/>
          <w:szCs w:val="24"/>
        </w:rPr>
        <w:t xml:space="preserve"> </w:t>
      </w:r>
      <w:r w:rsidRPr="00844D16">
        <w:rPr>
          <w:sz w:val="24"/>
          <w:szCs w:val="24"/>
        </w:rPr>
        <w:t xml:space="preserve">и районных СЭС. </w:t>
      </w:r>
    </w:p>
    <w:p w:rsidR="002C1C51" w:rsidRPr="00844D16" w:rsidRDefault="002C1C51" w:rsidP="002C1C51">
      <w:pPr>
        <w:ind w:firstLine="397"/>
        <w:jc w:val="both"/>
        <w:rPr>
          <w:sz w:val="24"/>
          <w:szCs w:val="24"/>
        </w:rPr>
      </w:pPr>
      <w:r w:rsidRPr="00844D16">
        <w:rPr>
          <w:sz w:val="24"/>
          <w:szCs w:val="24"/>
        </w:rPr>
        <w:t>Станция</w:t>
      </w:r>
      <w:r>
        <w:rPr>
          <w:sz w:val="24"/>
          <w:szCs w:val="24"/>
        </w:rPr>
        <w:t xml:space="preserve"> </w:t>
      </w:r>
      <w:r w:rsidRPr="00844D16">
        <w:rPr>
          <w:sz w:val="24"/>
          <w:szCs w:val="24"/>
        </w:rPr>
        <w:t>проводила исследование</w:t>
      </w:r>
      <w:r>
        <w:rPr>
          <w:sz w:val="24"/>
          <w:szCs w:val="24"/>
        </w:rPr>
        <w:t xml:space="preserve"> </w:t>
      </w:r>
      <w:r w:rsidRPr="00844D16">
        <w:rPr>
          <w:sz w:val="24"/>
          <w:szCs w:val="24"/>
        </w:rPr>
        <w:t>сточной воды параллельно с холерной</w:t>
      </w:r>
      <w:r>
        <w:rPr>
          <w:sz w:val="24"/>
          <w:szCs w:val="24"/>
        </w:rPr>
        <w:t xml:space="preserve"> </w:t>
      </w:r>
      <w:r w:rsidRPr="00844D16">
        <w:rPr>
          <w:sz w:val="24"/>
          <w:szCs w:val="24"/>
        </w:rPr>
        <w:t>лабораторией</w:t>
      </w:r>
      <w:r>
        <w:rPr>
          <w:sz w:val="24"/>
          <w:szCs w:val="24"/>
        </w:rPr>
        <w:t xml:space="preserve"> </w:t>
      </w:r>
      <w:r w:rsidRPr="00844D16">
        <w:rPr>
          <w:sz w:val="24"/>
          <w:szCs w:val="24"/>
        </w:rPr>
        <w:t>МСЧ-102 из 20 точек в г. Шевченко. Пробы</w:t>
      </w:r>
      <w:r>
        <w:rPr>
          <w:sz w:val="24"/>
          <w:szCs w:val="24"/>
        </w:rPr>
        <w:t xml:space="preserve"> </w:t>
      </w:r>
      <w:r w:rsidRPr="00844D16">
        <w:rPr>
          <w:sz w:val="24"/>
          <w:szCs w:val="24"/>
        </w:rPr>
        <w:t>морской</w:t>
      </w:r>
      <w:r>
        <w:rPr>
          <w:sz w:val="24"/>
          <w:szCs w:val="24"/>
        </w:rPr>
        <w:t xml:space="preserve"> </w:t>
      </w:r>
      <w:r w:rsidRPr="00844D16">
        <w:rPr>
          <w:sz w:val="24"/>
          <w:szCs w:val="24"/>
        </w:rPr>
        <w:t>воды</w:t>
      </w:r>
      <w:r>
        <w:rPr>
          <w:sz w:val="24"/>
          <w:szCs w:val="24"/>
        </w:rPr>
        <w:t xml:space="preserve"> </w:t>
      </w:r>
      <w:r w:rsidRPr="00844D16">
        <w:rPr>
          <w:sz w:val="24"/>
          <w:szCs w:val="24"/>
        </w:rPr>
        <w:t>для</w:t>
      </w:r>
      <w:r>
        <w:rPr>
          <w:sz w:val="24"/>
          <w:szCs w:val="24"/>
        </w:rPr>
        <w:t xml:space="preserve"> </w:t>
      </w:r>
      <w:r w:rsidRPr="00844D16">
        <w:rPr>
          <w:sz w:val="24"/>
          <w:szCs w:val="24"/>
        </w:rPr>
        <w:t>исследования</w:t>
      </w:r>
      <w:r>
        <w:rPr>
          <w:sz w:val="24"/>
          <w:szCs w:val="24"/>
        </w:rPr>
        <w:t xml:space="preserve"> </w:t>
      </w:r>
      <w:r w:rsidRPr="00844D16">
        <w:rPr>
          <w:sz w:val="24"/>
          <w:szCs w:val="24"/>
        </w:rPr>
        <w:t>в зимние</w:t>
      </w:r>
      <w:r>
        <w:rPr>
          <w:sz w:val="24"/>
          <w:szCs w:val="24"/>
        </w:rPr>
        <w:t xml:space="preserve"> </w:t>
      </w:r>
      <w:r w:rsidRPr="00844D16">
        <w:rPr>
          <w:sz w:val="24"/>
          <w:szCs w:val="24"/>
        </w:rPr>
        <w:t>м</w:t>
      </w:r>
      <w:r w:rsidRPr="00844D16">
        <w:rPr>
          <w:sz w:val="24"/>
          <w:szCs w:val="24"/>
        </w:rPr>
        <w:t>е</w:t>
      </w:r>
      <w:r w:rsidRPr="00844D16">
        <w:rPr>
          <w:sz w:val="24"/>
          <w:szCs w:val="24"/>
        </w:rPr>
        <w:t>сяцы</w:t>
      </w:r>
      <w:r>
        <w:rPr>
          <w:sz w:val="24"/>
          <w:szCs w:val="24"/>
        </w:rPr>
        <w:t xml:space="preserve"> </w:t>
      </w:r>
      <w:r w:rsidRPr="00844D16">
        <w:rPr>
          <w:sz w:val="24"/>
          <w:szCs w:val="24"/>
        </w:rPr>
        <w:t>забирали</w:t>
      </w:r>
      <w:r>
        <w:rPr>
          <w:sz w:val="24"/>
          <w:szCs w:val="24"/>
        </w:rPr>
        <w:t xml:space="preserve"> </w:t>
      </w:r>
      <w:r w:rsidRPr="00844D16">
        <w:rPr>
          <w:sz w:val="24"/>
          <w:szCs w:val="24"/>
        </w:rPr>
        <w:t>из</w:t>
      </w:r>
      <w:r>
        <w:rPr>
          <w:sz w:val="24"/>
          <w:szCs w:val="24"/>
        </w:rPr>
        <w:t xml:space="preserve"> </w:t>
      </w:r>
      <w:r w:rsidRPr="00844D16">
        <w:rPr>
          <w:sz w:val="24"/>
          <w:szCs w:val="24"/>
        </w:rPr>
        <w:t>7 точек, а</w:t>
      </w:r>
      <w:r>
        <w:rPr>
          <w:sz w:val="24"/>
          <w:szCs w:val="24"/>
        </w:rPr>
        <w:t xml:space="preserve"> </w:t>
      </w:r>
      <w:r w:rsidRPr="00844D16">
        <w:rPr>
          <w:sz w:val="24"/>
          <w:szCs w:val="24"/>
        </w:rPr>
        <w:t>летом</w:t>
      </w:r>
      <w:r>
        <w:rPr>
          <w:sz w:val="24"/>
          <w:szCs w:val="24"/>
        </w:rPr>
        <w:t xml:space="preserve"> </w:t>
      </w:r>
      <w:r w:rsidRPr="00844D16">
        <w:rPr>
          <w:sz w:val="24"/>
          <w:szCs w:val="24"/>
        </w:rPr>
        <w:t>из 15 точек</w:t>
      </w:r>
      <w:r>
        <w:rPr>
          <w:sz w:val="24"/>
          <w:szCs w:val="24"/>
        </w:rPr>
        <w:t xml:space="preserve"> </w:t>
      </w:r>
      <w:r w:rsidRPr="00844D16">
        <w:rPr>
          <w:sz w:val="24"/>
          <w:szCs w:val="24"/>
        </w:rPr>
        <w:t>на побережье г. Шевченко и порта, п</w:t>
      </w:r>
      <w:r>
        <w:rPr>
          <w:sz w:val="24"/>
          <w:szCs w:val="24"/>
        </w:rPr>
        <w:t>ос</w:t>
      </w:r>
      <w:r w:rsidRPr="00844D16">
        <w:rPr>
          <w:sz w:val="24"/>
          <w:szCs w:val="24"/>
        </w:rPr>
        <w:t xml:space="preserve">. Акшукур, Баскудук, Тельман, Ералиево. Форт-Шевченковское </w:t>
      </w:r>
      <w:r>
        <w:rPr>
          <w:sz w:val="24"/>
          <w:szCs w:val="24"/>
        </w:rPr>
        <w:t>отделение</w:t>
      </w:r>
      <w:r w:rsidRPr="00844D16">
        <w:rPr>
          <w:sz w:val="24"/>
          <w:szCs w:val="24"/>
        </w:rPr>
        <w:t xml:space="preserve"> проводило</w:t>
      </w:r>
      <w:r>
        <w:rPr>
          <w:sz w:val="24"/>
          <w:szCs w:val="24"/>
        </w:rPr>
        <w:t xml:space="preserve"> </w:t>
      </w:r>
      <w:r w:rsidRPr="00844D16">
        <w:rPr>
          <w:sz w:val="24"/>
          <w:szCs w:val="24"/>
        </w:rPr>
        <w:t>отбор</w:t>
      </w:r>
      <w:r>
        <w:rPr>
          <w:sz w:val="24"/>
          <w:szCs w:val="24"/>
        </w:rPr>
        <w:t xml:space="preserve"> </w:t>
      </w:r>
      <w:r w:rsidRPr="00844D16">
        <w:rPr>
          <w:sz w:val="24"/>
          <w:szCs w:val="24"/>
        </w:rPr>
        <w:t>проб</w:t>
      </w:r>
      <w:r>
        <w:rPr>
          <w:sz w:val="24"/>
          <w:szCs w:val="24"/>
        </w:rPr>
        <w:t xml:space="preserve"> </w:t>
      </w:r>
      <w:r w:rsidRPr="00844D16">
        <w:rPr>
          <w:sz w:val="24"/>
          <w:szCs w:val="24"/>
        </w:rPr>
        <w:t>морской</w:t>
      </w:r>
      <w:r>
        <w:rPr>
          <w:sz w:val="24"/>
          <w:szCs w:val="24"/>
        </w:rPr>
        <w:t xml:space="preserve"> </w:t>
      </w:r>
      <w:r w:rsidRPr="00844D16">
        <w:rPr>
          <w:sz w:val="24"/>
          <w:szCs w:val="24"/>
        </w:rPr>
        <w:t>воды</w:t>
      </w:r>
      <w:r>
        <w:rPr>
          <w:sz w:val="24"/>
          <w:szCs w:val="24"/>
        </w:rPr>
        <w:t xml:space="preserve"> </w:t>
      </w:r>
      <w:r w:rsidRPr="00844D16">
        <w:rPr>
          <w:sz w:val="24"/>
          <w:szCs w:val="24"/>
        </w:rPr>
        <w:t>из 14 точек в</w:t>
      </w:r>
      <w:r>
        <w:rPr>
          <w:sz w:val="24"/>
          <w:szCs w:val="24"/>
        </w:rPr>
        <w:t xml:space="preserve"> </w:t>
      </w:r>
      <w:r w:rsidRPr="00844D16">
        <w:rPr>
          <w:sz w:val="24"/>
          <w:szCs w:val="24"/>
        </w:rPr>
        <w:t>порту</w:t>
      </w:r>
      <w:r>
        <w:rPr>
          <w:sz w:val="24"/>
          <w:szCs w:val="24"/>
        </w:rPr>
        <w:t xml:space="preserve"> </w:t>
      </w:r>
      <w:r w:rsidRPr="00844D16">
        <w:rPr>
          <w:sz w:val="24"/>
          <w:szCs w:val="24"/>
        </w:rPr>
        <w:t>и</w:t>
      </w:r>
      <w:r>
        <w:rPr>
          <w:sz w:val="24"/>
          <w:szCs w:val="24"/>
        </w:rPr>
        <w:t xml:space="preserve"> на </w:t>
      </w:r>
      <w:r w:rsidRPr="00844D16">
        <w:rPr>
          <w:sz w:val="24"/>
          <w:szCs w:val="24"/>
        </w:rPr>
        <w:t>пляже</w:t>
      </w:r>
      <w:r>
        <w:rPr>
          <w:sz w:val="24"/>
          <w:szCs w:val="24"/>
        </w:rPr>
        <w:t xml:space="preserve"> </w:t>
      </w:r>
      <w:r w:rsidRPr="00844D16">
        <w:rPr>
          <w:sz w:val="24"/>
          <w:szCs w:val="24"/>
        </w:rPr>
        <w:t>г. Форт-Шевченко, на побережье п</w:t>
      </w:r>
      <w:r>
        <w:rPr>
          <w:sz w:val="24"/>
          <w:szCs w:val="24"/>
        </w:rPr>
        <w:t>ос</w:t>
      </w:r>
      <w:r w:rsidRPr="00844D16">
        <w:rPr>
          <w:sz w:val="24"/>
          <w:szCs w:val="24"/>
        </w:rPr>
        <w:t>. Баутино и Аташ. Сезонные отряды</w:t>
      </w:r>
      <w:r>
        <w:rPr>
          <w:sz w:val="24"/>
          <w:szCs w:val="24"/>
        </w:rPr>
        <w:t xml:space="preserve"> </w:t>
      </w:r>
      <w:r w:rsidRPr="00844D16">
        <w:rPr>
          <w:sz w:val="24"/>
          <w:szCs w:val="24"/>
        </w:rPr>
        <w:t>проводили</w:t>
      </w:r>
      <w:r>
        <w:rPr>
          <w:sz w:val="24"/>
          <w:szCs w:val="24"/>
        </w:rPr>
        <w:t xml:space="preserve"> </w:t>
      </w:r>
      <w:r w:rsidRPr="00844D16">
        <w:rPr>
          <w:sz w:val="24"/>
          <w:szCs w:val="24"/>
        </w:rPr>
        <w:t>исследование</w:t>
      </w:r>
      <w:r>
        <w:rPr>
          <w:sz w:val="24"/>
          <w:szCs w:val="24"/>
        </w:rPr>
        <w:t xml:space="preserve"> </w:t>
      </w:r>
      <w:r w:rsidRPr="00844D16">
        <w:rPr>
          <w:sz w:val="24"/>
          <w:szCs w:val="24"/>
        </w:rPr>
        <w:t>питьевой</w:t>
      </w:r>
      <w:r>
        <w:rPr>
          <w:sz w:val="24"/>
          <w:szCs w:val="24"/>
        </w:rPr>
        <w:t xml:space="preserve"> </w:t>
      </w:r>
      <w:r w:rsidRPr="00844D16">
        <w:rPr>
          <w:sz w:val="24"/>
          <w:szCs w:val="24"/>
        </w:rPr>
        <w:t>воды из емкостей, колодцев и скважин.</w:t>
      </w:r>
    </w:p>
    <w:p w:rsidR="002C1C51" w:rsidRPr="00844D16" w:rsidRDefault="002C1C51" w:rsidP="002C1C51">
      <w:pPr>
        <w:ind w:firstLine="397"/>
        <w:jc w:val="both"/>
        <w:rPr>
          <w:sz w:val="24"/>
          <w:szCs w:val="24"/>
        </w:rPr>
      </w:pPr>
      <w:r w:rsidRPr="00844D16">
        <w:rPr>
          <w:sz w:val="24"/>
          <w:szCs w:val="24"/>
        </w:rPr>
        <w:t>В 1978</w:t>
      </w:r>
      <w:r>
        <w:rPr>
          <w:sz w:val="24"/>
          <w:szCs w:val="24"/>
        </w:rPr>
        <w:t xml:space="preserve"> </w:t>
      </w:r>
      <w:r w:rsidRPr="00844D16">
        <w:rPr>
          <w:sz w:val="24"/>
          <w:szCs w:val="24"/>
        </w:rPr>
        <w:t>г</w:t>
      </w:r>
      <w:r>
        <w:rPr>
          <w:sz w:val="24"/>
          <w:szCs w:val="24"/>
        </w:rPr>
        <w:t>.</w:t>
      </w:r>
      <w:r w:rsidRPr="00844D16">
        <w:rPr>
          <w:sz w:val="24"/>
          <w:szCs w:val="24"/>
        </w:rPr>
        <w:t xml:space="preserve"> в г. Новый</w:t>
      </w:r>
      <w:r>
        <w:rPr>
          <w:sz w:val="24"/>
          <w:szCs w:val="24"/>
        </w:rPr>
        <w:t xml:space="preserve"> </w:t>
      </w:r>
      <w:r w:rsidRPr="00844D16">
        <w:rPr>
          <w:sz w:val="24"/>
          <w:szCs w:val="24"/>
        </w:rPr>
        <w:t xml:space="preserve">Узень было открыто </w:t>
      </w:r>
      <w:r>
        <w:rPr>
          <w:sz w:val="24"/>
          <w:szCs w:val="24"/>
        </w:rPr>
        <w:t>отделение</w:t>
      </w:r>
      <w:r w:rsidRPr="00844D16">
        <w:rPr>
          <w:sz w:val="24"/>
          <w:szCs w:val="24"/>
        </w:rPr>
        <w:t xml:space="preserve"> Манг</w:t>
      </w:r>
      <w:r>
        <w:rPr>
          <w:sz w:val="24"/>
          <w:szCs w:val="24"/>
        </w:rPr>
        <w:t>ышлак</w:t>
      </w:r>
      <w:r w:rsidRPr="00844D16">
        <w:rPr>
          <w:sz w:val="24"/>
          <w:szCs w:val="24"/>
        </w:rPr>
        <w:t>ской ПЧС. Лаборат</w:t>
      </w:r>
      <w:r w:rsidRPr="00844D16">
        <w:rPr>
          <w:sz w:val="24"/>
          <w:szCs w:val="24"/>
        </w:rPr>
        <w:t>о</w:t>
      </w:r>
      <w:r w:rsidRPr="00844D16">
        <w:rPr>
          <w:sz w:val="24"/>
          <w:szCs w:val="24"/>
        </w:rPr>
        <w:t xml:space="preserve">рия отделения проводила исследование морской воды из 6 точек с побережья </w:t>
      </w:r>
      <w:r>
        <w:rPr>
          <w:sz w:val="24"/>
          <w:szCs w:val="24"/>
        </w:rPr>
        <w:t xml:space="preserve">в </w:t>
      </w:r>
      <w:r w:rsidRPr="00844D16">
        <w:rPr>
          <w:sz w:val="24"/>
          <w:szCs w:val="24"/>
        </w:rPr>
        <w:t>зон</w:t>
      </w:r>
      <w:r>
        <w:rPr>
          <w:sz w:val="24"/>
          <w:szCs w:val="24"/>
        </w:rPr>
        <w:t>е</w:t>
      </w:r>
      <w:r w:rsidRPr="00844D16">
        <w:rPr>
          <w:sz w:val="24"/>
          <w:szCs w:val="24"/>
        </w:rPr>
        <w:t xml:space="preserve"> отд</w:t>
      </w:r>
      <w:r w:rsidRPr="00844D16">
        <w:rPr>
          <w:sz w:val="24"/>
          <w:szCs w:val="24"/>
        </w:rPr>
        <w:t>ы</w:t>
      </w:r>
      <w:r w:rsidRPr="00844D16">
        <w:rPr>
          <w:sz w:val="24"/>
          <w:szCs w:val="24"/>
        </w:rPr>
        <w:t xml:space="preserve">ха </w:t>
      </w:r>
      <w:r>
        <w:rPr>
          <w:sz w:val="24"/>
          <w:szCs w:val="24"/>
        </w:rPr>
        <w:t>«</w:t>
      </w:r>
      <w:r w:rsidRPr="00844D16">
        <w:rPr>
          <w:sz w:val="24"/>
          <w:szCs w:val="24"/>
        </w:rPr>
        <w:t>Фетисово</w:t>
      </w:r>
      <w:r>
        <w:rPr>
          <w:sz w:val="24"/>
          <w:szCs w:val="24"/>
        </w:rPr>
        <w:t>»</w:t>
      </w:r>
      <w:r w:rsidRPr="00844D16">
        <w:rPr>
          <w:sz w:val="24"/>
          <w:szCs w:val="24"/>
        </w:rPr>
        <w:t xml:space="preserve"> и сточной воды из 3 точек </w:t>
      </w:r>
      <w:r>
        <w:rPr>
          <w:sz w:val="24"/>
          <w:szCs w:val="24"/>
        </w:rPr>
        <w:t xml:space="preserve">в </w:t>
      </w:r>
      <w:r w:rsidRPr="00844D16">
        <w:rPr>
          <w:sz w:val="24"/>
          <w:szCs w:val="24"/>
        </w:rPr>
        <w:t>г. Новый Узень.</w:t>
      </w:r>
    </w:p>
    <w:p w:rsidR="002C1C51" w:rsidRPr="00844D16" w:rsidRDefault="002C1C51" w:rsidP="002C1C51">
      <w:pPr>
        <w:ind w:firstLine="397"/>
        <w:jc w:val="both"/>
        <w:rPr>
          <w:sz w:val="24"/>
          <w:szCs w:val="24"/>
        </w:rPr>
      </w:pPr>
      <w:r w:rsidRPr="00844D16">
        <w:rPr>
          <w:sz w:val="24"/>
          <w:szCs w:val="24"/>
        </w:rPr>
        <w:t>При</w:t>
      </w:r>
      <w:r>
        <w:rPr>
          <w:sz w:val="24"/>
          <w:szCs w:val="24"/>
        </w:rPr>
        <w:t xml:space="preserve"> </w:t>
      </w:r>
      <w:r w:rsidRPr="00844D16">
        <w:rPr>
          <w:sz w:val="24"/>
          <w:szCs w:val="24"/>
        </w:rPr>
        <w:t>выделении холерных</w:t>
      </w:r>
      <w:r>
        <w:rPr>
          <w:sz w:val="24"/>
          <w:szCs w:val="24"/>
        </w:rPr>
        <w:t xml:space="preserve"> </w:t>
      </w:r>
      <w:r w:rsidRPr="00844D16">
        <w:rPr>
          <w:sz w:val="24"/>
          <w:szCs w:val="24"/>
        </w:rPr>
        <w:t>вибрионов Эль-Тор</w:t>
      </w:r>
      <w:r>
        <w:rPr>
          <w:sz w:val="24"/>
          <w:szCs w:val="24"/>
        </w:rPr>
        <w:t xml:space="preserve"> </w:t>
      </w:r>
      <w:r w:rsidRPr="00844D16">
        <w:rPr>
          <w:sz w:val="24"/>
          <w:szCs w:val="24"/>
        </w:rPr>
        <w:t>из</w:t>
      </w:r>
      <w:r>
        <w:rPr>
          <w:sz w:val="24"/>
          <w:szCs w:val="24"/>
        </w:rPr>
        <w:t xml:space="preserve"> </w:t>
      </w:r>
      <w:r w:rsidRPr="00844D16">
        <w:rPr>
          <w:sz w:val="24"/>
          <w:szCs w:val="24"/>
        </w:rPr>
        <w:t>морской</w:t>
      </w:r>
      <w:r>
        <w:rPr>
          <w:sz w:val="24"/>
          <w:szCs w:val="24"/>
        </w:rPr>
        <w:t xml:space="preserve"> </w:t>
      </w:r>
      <w:r w:rsidRPr="00844D16">
        <w:rPr>
          <w:sz w:val="24"/>
          <w:szCs w:val="24"/>
        </w:rPr>
        <w:t>воды</w:t>
      </w:r>
      <w:r>
        <w:rPr>
          <w:sz w:val="24"/>
          <w:szCs w:val="24"/>
        </w:rPr>
        <w:t xml:space="preserve"> </w:t>
      </w:r>
      <w:r w:rsidRPr="00844D16">
        <w:rPr>
          <w:sz w:val="24"/>
          <w:szCs w:val="24"/>
        </w:rPr>
        <w:t>решением</w:t>
      </w:r>
      <w:r>
        <w:rPr>
          <w:sz w:val="24"/>
          <w:szCs w:val="24"/>
        </w:rPr>
        <w:t xml:space="preserve"> </w:t>
      </w:r>
      <w:r w:rsidRPr="00844D16">
        <w:rPr>
          <w:sz w:val="24"/>
          <w:szCs w:val="24"/>
        </w:rPr>
        <w:t>ЧПК</w:t>
      </w:r>
      <w:r>
        <w:rPr>
          <w:sz w:val="24"/>
          <w:szCs w:val="24"/>
        </w:rPr>
        <w:t xml:space="preserve"> </w:t>
      </w:r>
      <w:r w:rsidRPr="00844D16">
        <w:rPr>
          <w:sz w:val="24"/>
          <w:szCs w:val="24"/>
        </w:rPr>
        <w:t>запр</w:t>
      </w:r>
      <w:r w:rsidRPr="00844D16">
        <w:rPr>
          <w:sz w:val="24"/>
          <w:szCs w:val="24"/>
        </w:rPr>
        <w:t>е</w:t>
      </w:r>
      <w:r w:rsidRPr="00844D16">
        <w:rPr>
          <w:sz w:val="24"/>
          <w:szCs w:val="24"/>
        </w:rPr>
        <w:t>щалось</w:t>
      </w:r>
      <w:r>
        <w:rPr>
          <w:sz w:val="24"/>
          <w:szCs w:val="24"/>
        </w:rPr>
        <w:t xml:space="preserve"> </w:t>
      </w:r>
      <w:r w:rsidRPr="00844D16">
        <w:rPr>
          <w:sz w:val="24"/>
          <w:szCs w:val="24"/>
        </w:rPr>
        <w:t>купание</w:t>
      </w:r>
      <w:r>
        <w:rPr>
          <w:sz w:val="24"/>
          <w:szCs w:val="24"/>
        </w:rPr>
        <w:t xml:space="preserve"> </w:t>
      </w:r>
      <w:r w:rsidRPr="00844D16">
        <w:rPr>
          <w:sz w:val="24"/>
          <w:szCs w:val="24"/>
        </w:rPr>
        <w:t>и</w:t>
      </w:r>
      <w:r>
        <w:rPr>
          <w:sz w:val="24"/>
          <w:szCs w:val="24"/>
        </w:rPr>
        <w:t xml:space="preserve"> </w:t>
      </w:r>
      <w:r w:rsidRPr="00844D16">
        <w:rPr>
          <w:sz w:val="24"/>
          <w:szCs w:val="24"/>
        </w:rPr>
        <w:t>ловля</w:t>
      </w:r>
      <w:r>
        <w:rPr>
          <w:sz w:val="24"/>
          <w:szCs w:val="24"/>
        </w:rPr>
        <w:t xml:space="preserve"> </w:t>
      </w:r>
      <w:r w:rsidRPr="00844D16">
        <w:rPr>
          <w:sz w:val="24"/>
          <w:szCs w:val="24"/>
        </w:rPr>
        <w:t>рыбы</w:t>
      </w:r>
      <w:r>
        <w:rPr>
          <w:sz w:val="24"/>
          <w:szCs w:val="24"/>
        </w:rPr>
        <w:t xml:space="preserve"> </w:t>
      </w:r>
      <w:r w:rsidRPr="00844D16">
        <w:rPr>
          <w:sz w:val="24"/>
          <w:szCs w:val="24"/>
        </w:rPr>
        <w:t>на</w:t>
      </w:r>
      <w:r>
        <w:rPr>
          <w:sz w:val="24"/>
          <w:szCs w:val="24"/>
        </w:rPr>
        <w:t xml:space="preserve"> </w:t>
      </w:r>
      <w:r w:rsidRPr="00844D16">
        <w:rPr>
          <w:sz w:val="24"/>
          <w:szCs w:val="24"/>
        </w:rPr>
        <w:t>морском</w:t>
      </w:r>
      <w:r>
        <w:rPr>
          <w:sz w:val="24"/>
          <w:szCs w:val="24"/>
        </w:rPr>
        <w:t xml:space="preserve"> </w:t>
      </w:r>
      <w:r w:rsidRPr="00844D16">
        <w:rPr>
          <w:sz w:val="24"/>
          <w:szCs w:val="24"/>
        </w:rPr>
        <w:t>побережье, проводилось</w:t>
      </w:r>
      <w:r>
        <w:rPr>
          <w:sz w:val="24"/>
          <w:szCs w:val="24"/>
        </w:rPr>
        <w:t xml:space="preserve"> </w:t>
      </w:r>
      <w:r w:rsidRPr="00844D16">
        <w:rPr>
          <w:sz w:val="24"/>
          <w:szCs w:val="24"/>
        </w:rPr>
        <w:t>гиперхлорирование питьевой и технической</w:t>
      </w:r>
      <w:r>
        <w:rPr>
          <w:sz w:val="24"/>
          <w:szCs w:val="24"/>
        </w:rPr>
        <w:t xml:space="preserve"> </w:t>
      </w:r>
      <w:r w:rsidRPr="00844D16">
        <w:rPr>
          <w:sz w:val="24"/>
          <w:szCs w:val="24"/>
        </w:rPr>
        <w:t>воды, подаваемой</w:t>
      </w:r>
      <w:r>
        <w:rPr>
          <w:sz w:val="24"/>
          <w:szCs w:val="24"/>
        </w:rPr>
        <w:t xml:space="preserve"> </w:t>
      </w:r>
      <w:r w:rsidRPr="00844D16">
        <w:rPr>
          <w:sz w:val="24"/>
          <w:szCs w:val="24"/>
        </w:rPr>
        <w:t>в</w:t>
      </w:r>
      <w:r>
        <w:rPr>
          <w:sz w:val="24"/>
          <w:szCs w:val="24"/>
        </w:rPr>
        <w:t xml:space="preserve"> </w:t>
      </w:r>
      <w:r w:rsidRPr="00844D16">
        <w:rPr>
          <w:sz w:val="24"/>
          <w:szCs w:val="24"/>
        </w:rPr>
        <w:t>г. Шевченко, госпитализация</w:t>
      </w:r>
      <w:r>
        <w:rPr>
          <w:sz w:val="24"/>
          <w:szCs w:val="24"/>
        </w:rPr>
        <w:t xml:space="preserve"> </w:t>
      </w:r>
      <w:r w:rsidRPr="00844D16">
        <w:rPr>
          <w:sz w:val="24"/>
          <w:szCs w:val="24"/>
        </w:rPr>
        <w:t>больных ОКИ</w:t>
      </w:r>
      <w:r>
        <w:rPr>
          <w:sz w:val="24"/>
          <w:szCs w:val="24"/>
        </w:rPr>
        <w:t xml:space="preserve"> </w:t>
      </w:r>
      <w:r w:rsidRPr="00844D16">
        <w:rPr>
          <w:sz w:val="24"/>
          <w:szCs w:val="24"/>
        </w:rPr>
        <w:t>и</w:t>
      </w:r>
      <w:r>
        <w:rPr>
          <w:sz w:val="24"/>
          <w:szCs w:val="24"/>
        </w:rPr>
        <w:t xml:space="preserve"> </w:t>
      </w:r>
      <w:r w:rsidRPr="00844D16">
        <w:rPr>
          <w:sz w:val="24"/>
          <w:szCs w:val="24"/>
        </w:rPr>
        <w:t>трехкратное</w:t>
      </w:r>
      <w:r>
        <w:rPr>
          <w:sz w:val="24"/>
          <w:szCs w:val="24"/>
        </w:rPr>
        <w:t xml:space="preserve"> </w:t>
      </w:r>
      <w:r w:rsidRPr="00844D16">
        <w:rPr>
          <w:sz w:val="24"/>
          <w:szCs w:val="24"/>
        </w:rPr>
        <w:t>их</w:t>
      </w:r>
      <w:r>
        <w:rPr>
          <w:sz w:val="24"/>
          <w:szCs w:val="24"/>
        </w:rPr>
        <w:t xml:space="preserve"> </w:t>
      </w:r>
      <w:r w:rsidRPr="00844D16">
        <w:rPr>
          <w:sz w:val="24"/>
          <w:szCs w:val="24"/>
        </w:rPr>
        <w:t>обследование на</w:t>
      </w:r>
      <w:r>
        <w:rPr>
          <w:sz w:val="24"/>
          <w:szCs w:val="24"/>
        </w:rPr>
        <w:t xml:space="preserve"> </w:t>
      </w:r>
      <w:r w:rsidRPr="00844D16">
        <w:rPr>
          <w:sz w:val="24"/>
          <w:szCs w:val="24"/>
        </w:rPr>
        <w:t>холеру. Увеличивалось</w:t>
      </w:r>
      <w:r>
        <w:rPr>
          <w:sz w:val="24"/>
          <w:szCs w:val="24"/>
        </w:rPr>
        <w:t xml:space="preserve"> </w:t>
      </w:r>
      <w:r w:rsidRPr="00844D16">
        <w:rPr>
          <w:sz w:val="24"/>
          <w:szCs w:val="24"/>
        </w:rPr>
        <w:t>количество</w:t>
      </w:r>
      <w:r>
        <w:rPr>
          <w:sz w:val="24"/>
          <w:szCs w:val="24"/>
        </w:rPr>
        <w:t xml:space="preserve"> </w:t>
      </w:r>
      <w:r w:rsidRPr="00844D16">
        <w:rPr>
          <w:sz w:val="24"/>
          <w:szCs w:val="24"/>
        </w:rPr>
        <w:t>и частота</w:t>
      </w:r>
      <w:r>
        <w:rPr>
          <w:sz w:val="24"/>
          <w:szCs w:val="24"/>
        </w:rPr>
        <w:t xml:space="preserve"> </w:t>
      </w:r>
      <w:r w:rsidRPr="00844D16">
        <w:rPr>
          <w:sz w:val="24"/>
          <w:szCs w:val="24"/>
        </w:rPr>
        <w:t>отбора</w:t>
      </w:r>
      <w:r>
        <w:rPr>
          <w:sz w:val="24"/>
          <w:szCs w:val="24"/>
        </w:rPr>
        <w:t xml:space="preserve"> </w:t>
      </w:r>
      <w:r w:rsidRPr="00844D16">
        <w:rPr>
          <w:sz w:val="24"/>
          <w:szCs w:val="24"/>
        </w:rPr>
        <w:t>проб морской</w:t>
      </w:r>
      <w:r>
        <w:rPr>
          <w:sz w:val="24"/>
          <w:szCs w:val="24"/>
        </w:rPr>
        <w:t xml:space="preserve"> </w:t>
      </w:r>
      <w:r w:rsidRPr="00844D16">
        <w:rPr>
          <w:sz w:val="24"/>
          <w:szCs w:val="24"/>
        </w:rPr>
        <w:t>воды. Еженедельно</w:t>
      </w:r>
      <w:r>
        <w:rPr>
          <w:sz w:val="24"/>
          <w:szCs w:val="24"/>
        </w:rPr>
        <w:t xml:space="preserve"> </w:t>
      </w:r>
      <w:r w:rsidRPr="00844D16">
        <w:rPr>
          <w:sz w:val="24"/>
          <w:szCs w:val="24"/>
        </w:rPr>
        <w:t>дополнительно</w:t>
      </w:r>
      <w:r>
        <w:rPr>
          <w:sz w:val="24"/>
          <w:szCs w:val="24"/>
        </w:rPr>
        <w:t xml:space="preserve"> </w:t>
      </w:r>
      <w:r w:rsidRPr="00844D16">
        <w:rPr>
          <w:sz w:val="24"/>
          <w:szCs w:val="24"/>
        </w:rPr>
        <w:t>проводился</w:t>
      </w:r>
      <w:r>
        <w:rPr>
          <w:sz w:val="24"/>
          <w:szCs w:val="24"/>
        </w:rPr>
        <w:t xml:space="preserve"> </w:t>
      </w:r>
      <w:r w:rsidRPr="00844D16">
        <w:rPr>
          <w:sz w:val="24"/>
          <w:szCs w:val="24"/>
        </w:rPr>
        <w:t>отбор</w:t>
      </w:r>
      <w:r>
        <w:rPr>
          <w:sz w:val="24"/>
          <w:szCs w:val="24"/>
        </w:rPr>
        <w:t xml:space="preserve"> </w:t>
      </w:r>
      <w:r w:rsidRPr="00844D16">
        <w:rPr>
          <w:sz w:val="24"/>
          <w:szCs w:val="24"/>
        </w:rPr>
        <w:t>проб</w:t>
      </w:r>
      <w:r>
        <w:rPr>
          <w:sz w:val="24"/>
          <w:szCs w:val="24"/>
        </w:rPr>
        <w:t xml:space="preserve"> </w:t>
      </w:r>
      <w:r w:rsidRPr="00844D16">
        <w:rPr>
          <w:sz w:val="24"/>
          <w:szCs w:val="24"/>
        </w:rPr>
        <w:t>морской</w:t>
      </w:r>
      <w:r>
        <w:rPr>
          <w:sz w:val="24"/>
          <w:szCs w:val="24"/>
        </w:rPr>
        <w:t xml:space="preserve"> </w:t>
      </w:r>
      <w:r w:rsidRPr="00844D16">
        <w:rPr>
          <w:sz w:val="24"/>
          <w:szCs w:val="24"/>
        </w:rPr>
        <w:t>воды</w:t>
      </w:r>
      <w:r>
        <w:rPr>
          <w:sz w:val="24"/>
          <w:szCs w:val="24"/>
        </w:rPr>
        <w:t xml:space="preserve"> </w:t>
      </w:r>
      <w:r w:rsidRPr="00844D16">
        <w:rPr>
          <w:sz w:val="24"/>
          <w:szCs w:val="24"/>
        </w:rPr>
        <w:t>только</w:t>
      </w:r>
      <w:r>
        <w:rPr>
          <w:sz w:val="24"/>
          <w:szCs w:val="24"/>
        </w:rPr>
        <w:t xml:space="preserve"> </w:t>
      </w:r>
      <w:r w:rsidRPr="00844D16">
        <w:rPr>
          <w:sz w:val="24"/>
          <w:szCs w:val="24"/>
        </w:rPr>
        <w:t>для</w:t>
      </w:r>
      <w:r>
        <w:rPr>
          <w:sz w:val="24"/>
          <w:szCs w:val="24"/>
        </w:rPr>
        <w:t xml:space="preserve"> </w:t>
      </w:r>
      <w:r w:rsidRPr="00844D16">
        <w:rPr>
          <w:sz w:val="24"/>
          <w:szCs w:val="24"/>
        </w:rPr>
        <w:t>серологического</w:t>
      </w:r>
      <w:r>
        <w:rPr>
          <w:sz w:val="24"/>
          <w:szCs w:val="24"/>
        </w:rPr>
        <w:t xml:space="preserve"> </w:t>
      </w:r>
      <w:r w:rsidRPr="00844D16">
        <w:rPr>
          <w:sz w:val="24"/>
          <w:szCs w:val="24"/>
        </w:rPr>
        <w:t>исследования. В этот период</w:t>
      </w:r>
      <w:r>
        <w:rPr>
          <w:sz w:val="24"/>
          <w:szCs w:val="24"/>
        </w:rPr>
        <w:t xml:space="preserve"> </w:t>
      </w:r>
      <w:r w:rsidRPr="00844D16">
        <w:rPr>
          <w:sz w:val="24"/>
          <w:szCs w:val="24"/>
        </w:rPr>
        <w:t>исследовались</w:t>
      </w:r>
      <w:r>
        <w:rPr>
          <w:sz w:val="24"/>
          <w:szCs w:val="24"/>
        </w:rPr>
        <w:t xml:space="preserve"> </w:t>
      </w:r>
      <w:r w:rsidRPr="00844D16">
        <w:rPr>
          <w:sz w:val="24"/>
          <w:szCs w:val="24"/>
        </w:rPr>
        <w:t>балластные</w:t>
      </w:r>
      <w:r>
        <w:rPr>
          <w:sz w:val="24"/>
          <w:szCs w:val="24"/>
        </w:rPr>
        <w:t xml:space="preserve"> </w:t>
      </w:r>
      <w:r w:rsidRPr="00844D16">
        <w:rPr>
          <w:sz w:val="24"/>
          <w:szCs w:val="24"/>
        </w:rPr>
        <w:t>воды</w:t>
      </w:r>
      <w:r>
        <w:rPr>
          <w:sz w:val="24"/>
          <w:szCs w:val="24"/>
        </w:rPr>
        <w:t xml:space="preserve"> </w:t>
      </w:r>
      <w:r w:rsidRPr="00844D16">
        <w:rPr>
          <w:sz w:val="24"/>
          <w:szCs w:val="24"/>
        </w:rPr>
        <w:t>нефт</w:t>
      </w:r>
      <w:r w:rsidRPr="00844D16">
        <w:rPr>
          <w:sz w:val="24"/>
          <w:szCs w:val="24"/>
        </w:rPr>
        <w:t>е</w:t>
      </w:r>
      <w:r w:rsidRPr="00844D16">
        <w:rPr>
          <w:sz w:val="24"/>
          <w:szCs w:val="24"/>
        </w:rPr>
        <w:t>наливных</w:t>
      </w:r>
      <w:r>
        <w:rPr>
          <w:sz w:val="24"/>
          <w:szCs w:val="24"/>
        </w:rPr>
        <w:t xml:space="preserve"> </w:t>
      </w:r>
      <w:r w:rsidRPr="00844D16">
        <w:rPr>
          <w:sz w:val="24"/>
          <w:szCs w:val="24"/>
        </w:rPr>
        <w:t>танкеров, прибывающих</w:t>
      </w:r>
      <w:r>
        <w:rPr>
          <w:sz w:val="24"/>
          <w:szCs w:val="24"/>
        </w:rPr>
        <w:t xml:space="preserve"> </w:t>
      </w:r>
      <w:r w:rsidRPr="00844D16">
        <w:rPr>
          <w:sz w:val="24"/>
          <w:szCs w:val="24"/>
        </w:rPr>
        <w:t>в</w:t>
      </w:r>
      <w:r>
        <w:rPr>
          <w:sz w:val="24"/>
          <w:szCs w:val="24"/>
        </w:rPr>
        <w:t xml:space="preserve"> </w:t>
      </w:r>
      <w:r w:rsidRPr="00844D16">
        <w:rPr>
          <w:sz w:val="24"/>
          <w:szCs w:val="24"/>
        </w:rPr>
        <w:t>порт</w:t>
      </w:r>
      <w:r>
        <w:rPr>
          <w:sz w:val="24"/>
          <w:szCs w:val="24"/>
        </w:rPr>
        <w:t xml:space="preserve"> </w:t>
      </w:r>
      <w:r w:rsidRPr="00844D16">
        <w:rPr>
          <w:sz w:val="24"/>
          <w:szCs w:val="24"/>
        </w:rPr>
        <w:t>г. Шевченко за нефтью. Установлено, что</w:t>
      </w:r>
      <w:r>
        <w:rPr>
          <w:sz w:val="24"/>
          <w:szCs w:val="24"/>
        </w:rPr>
        <w:t xml:space="preserve"> </w:t>
      </w:r>
      <w:r w:rsidRPr="00844D16">
        <w:rPr>
          <w:sz w:val="24"/>
          <w:szCs w:val="24"/>
        </w:rPr>
        <w:t>ба</w:t>
      </w:r>
      <w:r w:rsidRPr="00844D16">
        <w:rPr>
          <w:sz w:val="24"/>
          <w:szCs w:val="24"/>
        </w:rPr>
        <w:t>л</w:t>
      </w:r>
      <w:r w:rsidRPr="00844D16">
        <w:rPr>
          <w:sz w:val="24"/>
          <w:szCs w:val="24"/>
        </w:rPr>
        <w:t>ластные воды</w:t>
      </w:r>
      <w:r>
        <w:rPr>
          <w:sz w:val="24"/>
          <w:szCs w:val="24"/>
        </w:rPr>
        <w:t xml:space="preserve"> </w:t>
      </w:r>
      <w:r w:rsidRPr="00844D16">
        <w:rPr>
          <w:sz w:val="24"/>
          <w:szCs w:val="24"/>
        </w:rPr>
        <w:t>были</w:t>
      </w:r>
      <w:r>
        <w:rPr>
          <w:sz w:val="24"/>
          <w:szCs w:val="24"/>
        </w:rPr>
        <w:t xml:space="preserve"> </w:t>
      </w:r>
      <w:r w:rsidRPr="00844D16">
        <w:rPr>
          <w:sz w:val="24"/>
          <w:szCs w:val="24"/>
        </w:rPr>
        <w:t>заражены</w:t>
      </w:r>
      <w:r>
        <w:rPr>
          <w:sz w:val="24"/>
          <w:szCs w:val="24"/>
        </w:rPr>
        <w:t xml:space="preserve"> </w:t>
      </w:r>
      <w:r w:rsidRPr="00844D16">
        <w:rPr>
          <w:sz w:val="24"/>
          <w:szCs w:val="24"/>
        </w:rPr>
        <w:t>холерными</w:t>
      </w:r>
      <w:r>
        <w:rPr>
          <w:sz w:val="24"/>
          <w:szCs w:val="24"/>
        </w:rPr>
        <w:t xml:space="preserve"> </w:t>
      </w:r>
      <w:r w:rsidRPr="00844D16">
        <w:rPr>
          <w:sz w:val="24"/>
          <w:szCs w:val="24"/>
        </w:rPr>
        <w:t xml:space="preserve">вибрионами не </w:t>
      </w:r>
      <w:r>
        <w:rPr>
          <w:sz w:val="24"/>
          <w:szCs w:val="24"/>
        </w:rPr>
        <w:t>О</w:t>
      </w:r>
      <w:r w:rsidRPr="00844D16">
        <w:rPr>
          <w:sz w:val="24"/>
          <w:szCs w:val="24"/>
        </w:rPr>
        <w:t xml:space="preserve">1 от 30 </w:t>
      </w:r>
      <w:r>
        <w:rPr>
          <w:sz w:val="24"/>
          <w:szCs w:val="24"/>
        </w:rPr>
        <w:t>до 56%</w:t>
      </w:r>
      <w:r w:rsidRPr="00844D16">
        <w:rPr>
          <w:sz w:val="24"/>
          <w:szCs w:val="24"/>
        </w:rPr>
        <w:t>. В августе 1976</w:t>
      </w:r>
      <w:r>
        <w:rPr>
          <w:sz w:val="24"/>
          <w:szCs w:val="24"/>
        </w:rPr>
        <w:t xml:space="preserve"> </w:t>
      </w:r>
      <w:r w:rsidRPr="00844D16">
        <w:rPr>
          <w:sz w:val="24"/>
          <w:szCs w:val="24"/>
        </w:rPr>
        <w:t>г.</w:t>
      </w:r>
      <w:r>
        <w:rPr>
          <w:sz w:val="24"/>
          <w:szCs w:val="24"/>
        </w:rPr>
        <w:t xml:space="preserve"> </w:t>
      </w:r>
      <w:r w:rsidRPr="00844D16">
        <w:rPr>
          <w:sz w:val="24"/>
          <w:szCs w:val="24"/>
        </w:rPr>
        <w:t>из балластной воды нефтеналивного танкера лабораторией холеры МСЧ-102 выделена культура, которая была идентифицирована и подтверждена в СНИПЧИ как холерный вибрион Эль-Тор Огава. В последующие годы неоднократно из балластных вод нефтен</w:t>
      </w:r>
      <w:r w:rsidRPr="00844D16">
        <w:rPr>
          <w:sz w:val="24"/>
          <w:szCs w:val="24"/>
        </w:rPr>
        <w:t>а</w:t>
      </w:r>
      <w:r w:rsidRPr="00844D16">
        <w:rPr>
          <w:sz w:val="24"/>
          <w:szCs w:val="24"/>
        </w:rPr>
        <w:t>ливных танкеров и сухогрузов выделялись штаммы O1 и RO</w:t>
      </w:r>
      <w:r>
        <w:rPr>
          <w:sz w:val="24"/>
          <w:szCs w:val="24"/>
        </w:rPr>
        <w:t>-</w:t>
      </w:r>
      <w:r w:rsidRPr="00844D16">
        <w:rPr>
          <w:sz w:val="24"/>
          <w:szCs w:val="24"/>
        </w:rPr>
        <w:t>варианты холерного вибри</w:t>
      </w:r>
      <w:r w:rsidRPr="00844D16">
        <w:rPr>
          <w:sz w:val="24"/>
          <w:szCs w:val="24"/>
        </w:rPr>
        <w:t>о</w:t>
      </w:r>
      <w:r w:rsidRPr="00844D16">
        <w:rPr>
          <w:sz w:val="24"/>
          <w:szCs w:val="24"/>
        </w:rPr>
        <w:t xml:space="preserve">на, а также штаммы не </w:t>
      </w:r>
      <w:r>
        <w:rPr>
          <w:sz w:val="24"/>
          <w:szCs w:val="24"/>
        </w:rPr>
        <w:t>О</w:t>
      </w:r>
      <w:r w:rsidRPr="00844D16">
        <w:rPr>
          <w:sz w:val="24"/>
          <w:szCs w:val="24"/>
        </w:rPr>
        <w:t>1.</w:t>
      </w:r>
    </w:p>
    <w:p w:rsidR="002C1C51" w:rsidRPr="00844D16" w:rsidRDefault="002C1C51" w:rsidP="002C1C51">
      <w:pPr>
        <w:ind w:firstLine="397"/>
        <w:jc w:val="both"/>
        <w:rPr>
          <w:sz w:val="24"/>
          <w:szCs w:val="24"/>
        </w:rPr>
      </w:pPr>
      <w:r w:rsidRPr="00844D16">
        <w:rPr>
          <w:sz w:val="24"/>
          <w:szCs w:val="24"/>
        </w:rPr>
        <w:t>При выделении</w:t>
      </w:r>
      <w:r>
        <w:rPr>
          <w:sz w:val="24"/>
          <w:szCs w:val="24"/>
        </w:rPr>
        <w:t xml:space="preserve"> </w:t>
      </w:r>
      <w:r w:rsidRPr="00844D16">
        <w:rPr>
          <w:sz w:val="24"/>
          <w:szCs w:val="24"/>
        </w:rPr>
        <w:t>холерных</w:t>
      </w:r>
      <w:r>
        <w:rPr>
          <w:sz w:val="24"/>
          <w:szCs w:val="24"/>
        </w:rPr>
        <w:t xml:space="preserve"> </w:t>
      </w:r>
      <w:r w:rsidRPr="00844D16">
        <w:rPr>
          <w:sz w:val="24"/>
          <w:szCs w:val="24"/>
        </w:rPr>
        <w:t>вибрионов Эль-Тор</w:t>
      </w:r>
      <w:r>
        <w:rPr>
          <w:sz w:val="24"/>
          <w:szCs w:val="24"/>
        </w:rPr>
        <w:t xml:space="preserve"> </w:t>
      </w:r>
      <w:r w:rsidRPr="00844D16">
        <w:rPr>
          <w:sz w:val="24"/>
          <w:szCs w:val="24"/>
        </w:rPr>
        <w:t>из</w:t>
      </w:r>
      <w:r>
        <w:rPr>
          <w:sz w:val="24"/>
          <w:szCs w:val="24"/>
        </w:rPr>
        <w:t xml:space="preserve"> </w:t>
      </w:r>
      <w:r w:rsidRPr="00844D16">
        <w:rPr>
          <w:sz w:val="24"/>
          <w:szCs w:val="24"/>
        </w:rPr>
        <w:t>сточных</w:t>
      </w:r>
      <w:r>
        <w:rPr>
          <w:sz w:val="24"/>
          <w:szCs w:val="24"/>
        </w:rPr>
        <w:t xml:space="preserve"> </w:t>
      </w:r>
      <w:r w:rsidRPr="00844D16">
        <w:rPr>
          <w:sz w:val="24"/>
          <w:szCs w:val="24"/>
        </w:rPr>
        <w:t>вод, проводилась</w:t>
      </w:r>
      <w:r>
        <w:rPr>
          <w:sz w:val="24"/>
          <w:szCs w:val="24"/>
        </w:rPr>
        <w:t xml:space="preserve"> </w:t>
      </w:r>
      <w:r w:rsidRPr="00844D16">
        <w:rPr>
          <w:sz w:val="24"/>
          <w:szCs w:val="24"/>
        </w:rPr>
        <w:t>обработка</w:t>
      </w:r>
      <w:r>
        <w:rPr>
          <w:sz w:val="24"/>
          <w:szCs w:val="24"/>
        </w:rPr>
        <w:t xml:space="preserve"> </w:t>
      </w:r>
      <w:r w:rsidRPr="00844D16">
        <w:rPr>
          <w:sz w:val="24"/>
          <w:szCs w:val="24"/>
        </w:rPr>
        <w:t>канализационной сети</w:t>
      </w:r>
      <w:r>
        <w:rPr>
          <w:sz w:val="24"/>
          <w:szCs w:val="24"/>
        </w:rPr>
        <w:t xml:space="preserve"> </w:t>
      </w:r>
      <w:r w:rsidRPr="00844D16">
        <w:rPr>
          <w:sz w:val="24"/>
          <w:szCs w:val="24"/>
        </w:rPr>
        <w:t xml:space="preserve">дезсредствами, а так же </w:t>
      </w:r>
      <w:r>
        <w:rPr>
          <w:sz w:val="24"/>
          <w:szCs w:val="24"/>
        </w:rPr>
        <w:t>трех</w:t>
      </w:r>
      <w:r w:rsidRPr="00844D16">
        <w:rPr>
          <w:sz w:val="24"/>
          <w:szCs w:val="24"/>
        </w:rPr>
        <w:t>кратное обследование</w:t>
      </w:r>
      <w:r>
        <w:rPr>
          <w:sz w:val="24"/>
          <w:szCs w:val="24"/>
        </w:rPr>
        <w:t xml:space="preserve"> </w:t>
      </w:r>
      <w:r w:rsidRPr="00844D16">
        <w:rPr>
          <w:sz w:val="24"/>
          <w:szCs w:val="24"/>
        </w:rPr>
        <w:t>на холеру</w:t>
      </w:r>
      <w:r>
        <w:rPr>
          <w:sz w:val="24"/>
          <w:szCs w:val="24"/>
        </w:rPr>
        <w:t xml:space="preserve"> </w:t>
      </w:r>
      <w:r w:rsidRPr="00844D16">
        <w:rPr>
          <w:sz w:val="24"/>
          <w:szCs w:val="24"/>
        </w:rPr>
        <w:t>всех</w:t>
      </w:r>
      <w:r>
        <w:rPr>
          <w:sz w:val="24"/>
          <w:szCs w:val="24"/>
        </w:rPr>
        <w:t xml:space="preserve"> </w:t>
      </w:r>
      <w:r w:rsidRPr="00844D16">
        <w:rPr>
          <w:sz w:val="24"/>
          <w:szCs w:val="24"/>
        </w:rPr>
        <w:t>проживающих</w:t>
      </w:r>
      <w:r>
        <w:rPr>
          <w:sz w:val="24"/>
          <w:szCs w:val="24"/>
        </w:rPr>
        <w:t xml:space="preserve"> </w:t>
      </w:r>
      <w:r w:rsidRPr="00844D16">
        <w:rPr>
          <w:sz w:val="24"/>
          <w:szCs w:val="24"/>
        </w:rPr>
        <w:t>в</w:t>
      </w:r>
      <w:r>
        <w:rPr>
          <w:sz w:val="24"/>
          <w:szCs w:val="24"/>
        </w:rPr>
        <w:t xml:space="preserve"> </w:t>
      </w:r>
      <w:r w:rsidRPr="00844D16">
        <w:rPr>
          <w:sz w:val="24"/>
          <w:szCs w:val="24"/>
        </w:rPr>
        <w:t>этом</w:t>
      </w:r>
      <w:r>
        <w:rPr>
          <w:sz w:val="24"/>
          <w:szCs w:val="24"/>
        </w:rPr>
        <w:t xml:space="preserve"> </w:t>
      </w:r>
      <w:r w:rsidRPr="00844D16">
        <w:rPr>
          <w:sz w:val="24"/>
          <w:szCs w:val="24"/>
        </w:rPr>
        <w:t>районе больных</w:t>
      </w:r>
      <w:r>
        <w:rPr>
          <w:sz w:val="24"/>
          <w:szCs w:val="24"/>
        </w:rPr>
        <w:t xml:space="preserve"> </w:t>
      </w:r>
      <w:r w:rsidRPr="00844D16">
        <w:rPr>
          <w:sz w:val="24"/>
          <w:szCs w:val="24"/>
        </w:rPr>
        <w:t>и переболевших ОКИ за 10-15 дней до момента в</w:t>
      </w:r>
      <w:r w:rsidRPr="00844D16">
        <w:rPr>
          <w:sz w:val="24"/>
          <w:szCs w:val="24"/>
        </w:rPr>
        <w:t>ы</w:t>
      </w:r>
      <w:r w:rsidRPr="00844D16">
        <w:rPr>
          <w:sz w:val="24"/>
          <w:szCs w:val="24"/>
        </w:rPr>
        <w:t>деления вибрионов. С целью</w:t>
      </w:r>
      <w:r>
        <w:rPr>
          <w:sz w:val="24"/>
          <w:szCs w:val="24"/>
        </w:rPr>
        <w:t xml:space="preserve"> </w:t>
      </w:r>
      <w:r w:rsidRPr="00844D16">
        <w:rPr>
          <w:sz w:val="24"/>
          <w:szCs w:val="24"/>
        </w:rPr>
        <w:t>поиска</w:t>
      </w:r>
      <w:r>
        <w:rPr>
          <w:sz w:val="24"/>
          <w:szCs w:val="24"/>
        </w:rPr>
        <w:t xml:space="preserve"> </w:t>
      </w:r>
      <w:r w:rsidRPr="00844D16">
        <w:rPr>
          <w:sz w:val="24"/>
          <w:szCs w:val="24"/>
        </w:rPr>
        <w:t>антител</w:t>
      </w:r>
      <w:r>
        <w:rPr>
          <w:sz w:val="24"/>
          <w:szCs w:val="24"/>
        </w:rPr>
        <w:t xml:space="preserve"> </w:t>
      </w:r>
      <w:r w:rsidRPr="00844D16">
        <w:rPr>
          <w:sz w:val="24"/>
          <w:szCs w:val="24"/>
        </w:rPr>
        <w:t>к</w:t>
      </w:r>
      <w:r>
        <w:rPr>
          <w:sz w:val="24"/>
          <w:szCs w:val="24"/>
        </w:rPr>
        <w:t xml:space="preserve"> </w:t>
      </w:r>
      <w:r w:rsidRPr="00844D16">
        <w:rPr>
          <w:sz w:val="24"/>
          <w:szCs w:val="24"/>
        </w:rPr>
        <w:t>холерному</w:t>
      </w:r>
      <w:r>
        <w:rPr>
          <w:sz w:val="24"/>
          <w:szCs w:val="24"/>
        </w:rPr>
        <w:t xml:space="preserve"> </w:t>
      </w:r>
      <w:r w:rsidRPr="00844D16">
        <w:rPr>
          <w:sz w:val="24"/>
          <w:szCs w:val="24"/>
        </w:rPr>
        <w:t>вибриону</w:t>
      </w:r>
      <w:r>
        <w:rPr>
          <w:sz w:val="24"/>
          <w:szCs w:val="24"/>
        </w:rPr>
        <w:t xml:space="preserve"> </w:t>
      </w:r>
      <w:r w:rsidRPr="00844D16">
        <w:rPr>
          <w:sz w:val="24"/>
          <w:szCs w:val="24"/>
        </w:rPr>
        <w:t>сыворотки</w:t>
      </w:r>
      <w:r>
        <w:rPr>
          <w:sz w:val="24"/>
          <w:szCs w:val="24"/>
        </w:rPr>
        <w:t xml:space="preserve"> </w:t>
      </w:r>
      <w:r w:rsidRPr="00844D16">
        <w:rPr>
          <w:sz w:val="24"/>
          <w:szCs w:val="24"/>
        </w:rPr>
        <w:t>крови больных</w:t>
      </w:r>
      <w:r>
        <w:rPr>
          <w:sz w:val="24"/>
          <w:szCs w:val="24"/>
        </w:rPr>
        <w:t xml:space="preserve"> </w:t>
      </w:r>
      <w:r w:rsidRPr="00844D16">
        <w:rPr>
          <w:sz w:val="24"/>
          <w:szCs w:val="24"/>
        </w:rPr>
        <w:t>и</w:t>
      </w:r>
      <w:r>
        <w:rPr>
          <w:sz w:val="24"/>
          <w:szCs w:val="24"/>
        </w:rPr>
        <w:t xml:space="preserve"> </w:t>
      </w:r>
      <w:r w:rsidRPr="00844D16">
        <w:rPr>
          <w:sz w:val="24"/>
          <w:szCs w:val="24"/>
        </w:rPr>
        <w:t>переболевших</w:t>
      </w:r>
      <w:r>
        <w:rPr>
          <w:sz w:val="24"/>
          <w:szCs w:val="24"/>
        </w:rPr>
        <w:t xml:space="preserve"> </w:t>
      </w:r>
      <w:r w:rsidRPr="00844D16">
        <w:rPr>
          <w:sz w:val="24"/>
          <w:szCs w:val="24"/>
        </w:rPr>
        <w:t>исследовались</w:t>
      </w:r>
      <w:r>
        <w:rPr>
          <w:sz w:val="24"/>
          <w:szCs w:val="24"/>
        </w:rPr>
        <w:t xml:space="preserve"> </w:t>
      </w:r>
      <w:r w:rsidRPr="00844D16">
        <w:rPr>
          <w:sz w:val="24"/>
          <w:szCs w:val="24"/>
        </w:rPr>
        <w:t>в РНАГ, а также определялись</w:t>
      </w:r>
      <w:r>
        <w:rPr>
          <w:sz w:val="24"/>
          <w:szCs w:val="24"/>
        </w:rPr>
        <w:t xml:space="preserve"> </w:t>
      </w:r>
      <w:r w:rsidRPr="00844D16">
        <w:rPr>
          <w:sz w:val="24"/>
          <w:szCs w:val="24"/>
        </w:rPr>
        <w:t>вибриоцидные</w:t>
      </w:r>
      <w:r>
        <w:rPr>
          <w:sz w:val="24"/>
          <w:szCs w:val="24"/>
        </w:rPr>
        <w:t xml:space="preserve"> </w:t>
      </w:r>
      <w:r w:rsidRPr="00844D16">
        <w:rPr>
          <w:sz w:val="24"/>
          <w:szCs w:val="24"/>
        </w:rPr>
        <w:t>а</w:t>
      </w:r>
      <w:r w:rsidRPr="00844D16">
        <w:rPr>
          <w:sz w:val="24"/>
          <w:szCs w:val="24"/>
        </w:rPr>
        <w:t>н</w:t>
      </w:r>
      <w:r w:rsidRPr="00844D16">
        <w:rPr>
          <w:sz w:val="24"/>
          <w:szCs w:val="24"/>
        </w:rPr>
        <w:t>титела по</w:t>
      </w:r>
      <w:r>
        <w:rPr>
          <w:sz w:val="24"/>
          <w:szCs w:val="24"/>
        </w:rPr>
        <w:t xml:space="preserve"> </w:t>
      </w:r>
      <w:r w:rsidRPr="00844D16">
        <w:rPr>
          <w:sz w:val="24"/>
          <w:szCs w:val="24"/>
        </w:rPr>
        <w:t>методике</w:t>
      </w:r>
      <w:r>
        <w:rPr>
          <w:sz w:val="24"/>
          <w:szCs w:val="24"/>
        </w:rPr>
        <w:t xml:space="preserve">, </w:t>
      </w:r>
      <w:r w:rsidRPr="00844D16">
        <w:rPr>
          <w:sz w:val="24"/>
          <w:szCs w:val="24"/>
        </w:rPr>
        <w:t>предложенной</w:t>
      </w:r>
      <w:r>
        <w:rPr>
          <w:sz w:val="24"/>
          <w:szCs w:val="24"/>
        </w:rPr>
        <w:t xml:space="preserve"> </w:t>
      </w:r>
      <w:r w:rsidRPr="00844D16">
        <w:rPr>
          <w:sz w:val="24"/>
          <w:szCs w:val="24"/>
        </w:rPr>
        <w:t>М.</w:t>
      </w:r>
      <w:r>
        <w:rPr>
          <w:sz w:val="24"/>
          <w:szCs w:val="24"/>
        </w:rPr>
        <w:t xml:space="preserve"> </w:t>
      </w:r>
      <w:r w:rsidRPr="00844D16">
        <w:rPr>
          <w:sz w:val="24"/>
          <w:szCs w:val="24"/>
        </w:rPr>
        <w:t>Ф.</w:t>
      </w:r>
      <w:r>
        <w:rPr>
          <w:sz w:val="24"/>
          <w:szCs w:val="24"/>
        </w:rPr>
        <w:t xml:space="preserve"> </w:t>
      </w:r>
      <w:r w:rsidRPr="00844D16">
        <w:rPr>
          <w:sz w:val="24"/>
          <w:szCs w:val="24"/>
        </w:rPr>
        <w:t>Шмутером. В течение 70</w:t>
      </w:r>
      <w:r>
        <w:rPr>
          <w:sz w:val="24"/>
          <w:szCs w:val="24"/>
        </w:rPr>
        <w:t>-</w:t>
      </w:r>
      <w:r w:rsidRPr="00844D16">
        <w:rPr>
          <w:sz w:val="24"/>
          <w:szCs w:val="24"/>
        </w:rPr>
        <w:t>х годов лабораториями ПЧС, МСЧ-102, СЭС области проделан</w:t>
      </w:r>
      <w:r>
        <w:rPr>
          <w:sz w:val="24"/>
          <w:szCs w:val="24"/>
        </w:rPr>
        <w:t xml:space="preserve"> </w:t>
      </w:r>
      <w:r w:rsidRPr="00844D16">
        <w:rPr>
          <w:sz w:val="24"/>
          <w:szCs w:val="24"/>
        </w:rPr>
        <w:t>большой</w:t>
      </w:r>
      <w:r>
        <w:rPr>
          <w:sz w:val="24"/>
          <w:szCs w:val="24"/>
        </w:rPr>
        <w:t xml:space="preserve"> </w:t>
      </w:r>
      <w:r w:rsidRPr="00844D16">
        <w:rPr>
          <w:sz w:val="24"/>
          <w:szCs w:val="24"/>
        </w:rPr>
        <w:t>объем</w:t>
      </w:r>
      <w:r>
        <w:rPr>
          <w:sz w:val="24"/>
          <w:szCs w:val="24"/>
        </w:rPr>
        <w:t xml:space="preserve"> </w:t>
      </w:r>
      <w:r w:rsidRPr="00844D16">
        <w:rPr>
          <w:sz w:val="24"/>
          <w:szCs w:val="24"/>
        </w:rPr>
        <w:t>работы</w:t>
      </w:r>
      <w:r>
        <w:rPr>
          <w:sz w:val="24"/>
          <w:szCs w:val="24"/>
        </w:rPr>
        <w:t xml:space="preserve"> </w:t>
      </w:r>
      <w:r w:rsidRPr="00844D16">
        <w:rPr>
          <w:sz w:val="24"/>
          <w:szCs w:val="24"/>
        </w:rPr>
        <w:t>на</w:t>
      </w:r>
      <w:r>
        <w:rPr>
          <w:sz w:val="24"/>
          <w:szCs w:val="24"/>
        </w:rPr>
        <w:t xml:space="preserve"> </w:t>
      </w:r>
      <w:r w:rsidRPr="00844D16">
        <w:rPr>
          <w:sz w:val="24"/>
          <w:szCs w:val="24"/>
        </w:rPr>
        <w:t xml:space="preserve">холеру. </w:t>
      </w:r>
    </w:p>
    <w:p w:rsidR="002C1C51" w:rsidRPr="00844D16" w:rsidRDefault="002C1C51" w:rsidP="002C1C51">
      <w:pPr>
        <w:ind w:firstLine="397"/>
        <w:jc w:val="both"/>
        <w:rPr>
          <w:sz w:val="24"/>
          <w:szCs w:val="24"/>
        </w:rPr>
      </w:pPr>
      <w:r w:rsidRPr="00844D16">
        <w:rPr>
          <w:sz w:val="24"/>
          <w:szCs w:val="24"/>
        </w:rPr>
        <w:t>С 1973</w:t>
      </w:r>
      <w:r>
        <w:rPr>
          <w:sz w:val="24"/>
          <w:szCs w:val="24"/>
        </w:rPr>
        <w:t xml:space="preserve"> </w:t>
      </w:r>
      <w:r w:rsidRPr="00844D16">
        <w:rPr>
          <w:sz w:val="24"/>
          <w:szCs w:val="24"/>
        </w:rPr>
        <w:t>по 2000</w:t>
      </w:r>
      <w:r>
        <w:rPr>
          <w:sz w:val="24"/>
          <w:szCs w:val="24"/>
        </w:rPr>
        <w:t xml:space="preserve"> г</w:t>
      </w:r>
      <w:r w:rsidRPr="00844D16">
        <w:rPr>
          <w:sz w:val="24"/>
          <w:szCs w:val="24"/>
        </w:rPr>
        <w:t>г. вспышки</w:t>
      </w:r>
      <w:r>
        <w:rPr>
          <w:sz w:val="24"/>
          <w:szCs w:val="24"/>
        </w:rPr>
        <w:t xml:space="preserve"> </w:t>
      </w:r>
      <w:r w:rsidRPr="00844D16">
        <w:rPr>
          <w:sz w:val="24"/>
          <w:szCs w:val="24"/>
        </w:rPr>
        <w:t>холеры</w:t>
      </w:r>
      <w:r>
        <w:rPr>
          <w:sz w:val="24"/>
          <w:szCs w:val="24"/>
        </w:rPr>
        <w:t xml:space="preserve"> </w:t>
      </w:r>
      <w:r w:rsidRPr="00844D16">
        <w:rPr>
          <w:sz w:val="24"/>
          <w:szCs w:val="24"/>
        </w:rPr>
        <w:t>Эль-Тор на</w:t>
      </w:r>
      <w:r>
        <w:rPr>
          <w:sz w:val="24"/>
          <w:szCs w:val="24"/>
        </w:rPr>
        <w:t xml:space="preserve"> </w:t>
      </w:r>
      <w:r w:rsidRPr="00844D16">
        <w:rPr>
          <w:sz w:val="24"/>
          <w:szCs w:val="24"/>
        </w:rPr>
        <w:t>территории области</w:t>
      </w:r>
      <w:r>
        <w:rPr>
          <w:sz w:val="24"/>
          <w:szCs w:val="24"/>
        </w:rPr>
        <w:t xml:space="preserve"> </w:t>
      </w:r>
      <w:r w:rsidRPr="00844D16">
        <w:rPr>
          <w:sz w:val="24"/>
          <w:szCs w:val="24"/>
        </w:rPr>
        <w:t>не</w:t>
      </w:r>
      <w:r>
        <w:rPr>
          <w:sz w:val="24"/>
          <w:szCs w:val="24"/>
        </w:rPr>
        <w:t xml:space="preserve"> </w:t>
      </w:r>
      <w:r w:rsidRPr="00844D16">
        <w:rPr>
          <w:sz w:val="24"/>
          <w:szCs w:val="24"/>
        </w:rPr>
        <w:t>регистриров</w:t>
      </w:r>
      <w:r w:rsidRPr="00844D16">
        <w:rPr>
          <w:sz w:val="24"/>
          <w:szCs w:val="24"/>
        </w:rPr>
        <w:t>а</w:t>
      </w:r>
      <w:r w:rsidRPr="00844D16">
        <w:rPr>
          <w:sz w:val="24"/>
          <w:szCs w:val="24"/>
        </w:rPr>
        <w:t>лись. Однако</w:t>
      </w:r>
      <w:r>
        <w:rPr>
          <w:sz w:val="24"/>
          <w:szCs w:val="24"/>
        </w:rPr>
        <w:t xml:space="preserve"> </w:t>
      </w:r>
      <w:r w:rsidRPr="00844D16">
        <w:rPr>
          <w:sz w:val="24"/>
          <w:szCs w:val="24"/>
        </w:rPr>
        <w:t>она</w:t>
      </w:r>
      <w:r>
        <w:rPr>
          <w:sz w:val="24"/>
          <w:szCs w:val="24"/>
        </w:rPr>
        <w:t xml:space="preserve"> </w:t>
      </w:r>
      <w:r w:rsidRPr="00844D16">
        <w:rPr>
          <w:sz w:val="24"/>
          <w:szCs w:val="24"/>
        </w:rPr>
        <w:t>по-прежнему</w:t>
      </w:r>
      <w:r>
        <w:rPr>
          <w:sz w:val="24"/>
          <w:szCs w:val="24"/>
        </w:rPr>
        <w:t xml:space="preserve"> счит</w:t>
      </w:r>
      <w:r w:rsidRPr="00844D16">
        <w:rPr>
          <w:sz w:val="24"/>
          <w:szCs w:val="24"/>
        </w:rPr>
        <w:t>алась</w:t>
      </w:r>
      <w:r>
        <w:rPr>
          <w:sz w:val="24"/>
          <w:szCs w:val="24"/>
        </w:rPr>
        <w:t xml:space="preserve"> </w:t>
      </w:r>
      <w:r w:rsidRPr="00844D16">
        <w:rPr>
          <w:sz w:val="24"/>
          <w:szCs w:val="24"/>
        </w:rPr>
        <w:t>неблагополучной</w:t>
      </w:r>
      <w:r>
        <w:rPr>
          <w:sz w:val="24"/>
          <w:szCs w:val="24"/>
        </w:rPr>
        <w:t xml:space="preserve"> </w:t>
      </w:r>
      <w:r w:rsidRPr="00844D16">
        <w:rPr>
          <w:sz w:val="24"/>
          <w:szCs w:val="24"/>
        </w:rPr>
        <w:t>по</w:t>
      </w:r>
      <w:r>
        <w:rPr>
          <w:sz w:val="24"/>
          <w:szCs w:val="24"/>
        </w:rPr>
        <w:t xml:space="preserve"> </w:t>
      </w:r>
      <w:r w:rsidRPr="00844D16">
        <w:rPr>
          <w:sz w:val="24"/>
          <w:szCs w:val="24"/>
        </w:rPr>
        <w:t>холере.</w:t>
      </w:r>
    </w:p>
    <w:p w:rsidR="002C1C51" w:rsidRPr="00844D16" w:rsidRDefault="002C1C51" w:rsidP="002C1C51">
      <w:pPr>
        <w:ind w:firstLine="397"/>
        <w:jc w:val="both"/>
        <w:rPr>
          <w:sz w:val="24"/>
          <w:szCs w:val="24"/>
        </w:rPr>
      </w:pPr>
      <w:r w:rsidRPr="00844D16">
        <w:rPr>
          <w:sz w:val="24"/>
          <w:szCs w:val="24"/>
        </w:rPr>
        <w:t>В 1995</w:t>
      </w:r>
      <w:r>
        <w:rPr>
          <w:sz w:val="24"/>
          <w:szCs w:val="24"/>
        </w:rPr>
        <w:t xml:space="preserve"> </w:t>
      </w:r>
      <w:r w:rsidRPr="00844D16">
        <w:rPr>
          <w:sz w:val="24"/>
          <w:szCs w:val="24"/>
        </w:rPr>
        <w:t>г. зарегистрирован</w:t>
      </w:r>
      <w:r>
        <w:rPr>
          <w:sz w:val="24"/>
          <w:szCs w:val="24"/>
        </w:rPr>
        <w:t xml:space="preserve"> </w:t>
      </w:r>
      <w:r w:rsidRPr="00844D16">
        <w:rPr>
          <w:sz w:val="24"/>
          <w:szCs w:val="24"/>
        </w:rPr>
        <w:t>один</w:t>
      </w:r>
      <w:r>
        <w:rPr>
          <w:sz w:val="24"/>
          <w:szCs w:val="24"/>
        </w:rPr>
        <w:t xml:space="preserve"> </w:t>
      </w:r>
      <w:r w:rsidRPr="00844D16">
        <w:rPr>
          <w:sz w:val="24"/>
          <w:szCs w:val="24"/>
        </w:rPr>
        <w:t>случай</w:t>
      </w:r>
      <w:r>
        <w:rPr>
          <w:sz w:val="24"/>
          <w:szCs w:val="24"/>
        </w:rPr>
        <w:t xml:space="preserve"> </w:t>
      </w:r>
      <w:r w:rsidRPr="00844D16">
        <w:rPr>
          <w:sz w:val="24"/>
          <w:szCs w:val="24"/>
        </w:rPr>
        <w:t>завоза</w:t>
      </w:r>
      <w:r>
        <w:rPr>
          <w:sz w:val="24"/>
          <w:szCs w:val="24"/>
        </w:rPr>
        <w:t xml:space="preserve"> </w:t>
      </w:r>
      <w:r w:rsidRPr="00844D16">
        <w:rPr>
          <w:sz w:val="24"/>
          <w:szCs w:val="24"/>
        </w:rPr>
        <w:t>холеры</w:t>
      </w:r>
      <w:r>
        <w:rPr>
          <w:sz w:val="24"/>
          <w:szCs w:val="24"/>
        </w:rPr>
        <w:t xml:space="preserve"> </w:t>
      </w:r>
      <w:r w:rsidRPr="00844D16">
        <w:rPr>
          <w:sz w:val="24"/>
          <w:szCs w:val="24"/>
        </w:rPr>
        <w:t>в</w:t>
      </w:r>
      <w:r>
        <w:rPr>
          <w:sz w:val="24"/>
          <w:szCs w:val="24"/>
        </w:rPr>
        <w:t xml:space="preserve"> </w:t>
      </w:r>
      <w:r w:rsidRPr="00844D16">
        <w:rPr>
          <w:sz w:val="24"/>
          <w:szCs w:val="24"/>
        </w:rPr>
        <w:t>область</w:t>
      </w:r>
      <w:r>
        <w:rPr>
          <w:sz w:val="24"/>
          <w:szCs w:val="24"/>
        </w:rPr>
        <w:t xml:space="preserve"> </w:t>
      </w:r>
      <w:r w:rsidRPr="00844D16">
        <w:rPr>
          <w:sz w:val="24"/>
          <w:szCs w:val="24"/>
        </w:rPr>
        <w:t>морским</w:t>
      </w:r>
      <w:r>
        <w:rPr>
          <w:sz w:val="24"/>
          <w:szCs w:val="24"/>
        </w:rPr>
        <w:t xml:space="preserve"> </w:t>
      </w:r>
      <w:r w:rsidRPr="00844D16">
        <w:rPr>
          <w:sz w:val="24"/>
          <w:szCs w:val="24"/>
        </w:rPr>
        <w:t>транспортом</w:t>
      </w:r>
      <w:r>
        <w:rPr>
          <w:sz w:val="24"/>
          <w:szCs w:val="24"/>
        </w:rPr>
        <w:t xml:space="preserve"> </w:t>
      </w:r>
      <w:r w:rsidRPr="00844D16">
        <w:rPr>
          <w:sz w:val="24"/>
          <w:szCs w:val="24"/>
        </w:rPr>
        <w:t>из</w:t>
      </w:r>
      <w:r>
        <w:rPr>
          <w:sz w:val="24"/>
          <w:szCs w:val="24"/>
        </w:rPr>
        <w:t xml:space="preserve"> </w:t>
      </w:r>
      <w:r w:rsidRPr="00844D16">
        <w:rPr>
          <w:sz w:val="24"/>
          <w:szCs w:val="24"/>
        </w:rPr>
        <w:t>г. Горгань</w:t>
      </w:r>
      <w:r>
        <w:rPr>
          <w:sz w:val="24"/>
          <w:szCs w:val="24"/>
        </w:rPr>
        <w:t xml:space="preserve"> </w:t>
      </w:r>
      <w:r w:rsidRPr="00844D16">
        <w:rPr>
          <w:sz w:val="24"/>
          <w:szCs w:val="24"/>
        </w:rPr>
        <w:t>Исламской республики Иран. Прибывшие</w:t>
      </w:r>
      <w:r>
        <w:rPr>
          <w:sz w:val="24"/>
          <w:szCs w:val="24"/>
        </w:rPr>
        <w:t xml:space="preserve"> </w:t>
      </w:r>
      <w:r w:rsidRPr="00844D16">
        <w:rPr>
          <w:sz w:val="24"/>
          <w:szCs w:val="24"/>
        </w:rPr>
        <w:t>репатрианты</w:t>
      </w:r>
      <w:r>
        <w:rPr>
          <w:sz w:val="24"/>
          <w:szCs w:val="24"/>
        </w:rPr>
        <w:t xml:space="preserve"> </w:t>
      </w:r>
      <w:r w:rsidRPr="00844D16">
        <w:rPr>
          <w:sz w:val="24"/>
          <w:szCs w:val="24"/>
        </w:rPr>
        <w:t>были посемейно з</w:t>
      </w:r>
      <w:r w:rsidRPr="00844D16">
        <w:rPr>
          <w:sz w:val="24"/>
          <w:szCs w:val="24"/>
        </w:rPr>
        <w:t>а</w:t>
      </w:r>
      <w:r w:rsidRPr="00844D16">
        <w:rPr>
          <w:sz w:val="24"/>
          <w:szCs w:val="24"/>
        </w:rPr>
        <w:t>селены</w:t>
      </w:r>
      <w:r>
        <w:rPr>
          <w:sz w:val="24"/>
          <w:szCs w:val="24"/>
        </w:rPr>
        <w:t xml:space="preserve"> </w:t>
      </w:r>
      <w:r w:rsidRPr="00844D16">
        <w:rPr>
          <w:sz w:val="24"/>
          <w:szCs w:val="24"/>
        </w:rPr>
        <w:t>в</w:t>
      </w:r>
      <w:r>
        <w:rPr>
          <w:sz w:val="24"/>
          <w:szCs w:val="24"/>
        </w:rPr>
        <w:t xml:space="preserve"> </w:t>
      </w:r>
      <w:r w:rsidRPr="00844D16">
        <w:rPr>
          <w:sz w:val="24"/>
          <w:szCs w:val="24"/>
        </w:rPr>
        <w:t xml:space="preserve">детскую зону отдыха </w:t>
      </w:r>
      <w:r>
        <w:rPr>
          <w:sz w:val="24"/>
          <w:szCs w:val="24"/>
        </w:rPr>
        <w:t>«</w:t>
      </w:r>
      <w:r w:rsidRPr="00844D16">
        <w:rPr>
          <w:sz w:val="24"/>
          <w:szCs w:val="24"/>
        </w:rPr>
        <w:t>Фламинго</w:t>
      </w:r>
      <w:r>
        <w:rPr>
          <w:sz w:val="24"/>
          <w:szCs w:val="24"/>
        </w:rPr>
        <w:t>»</w:t>
      </w:r>
      <w:r w:rsidRPr="00844D16">
        <w:rPr>
          <w:sz w:val="24"/>
          <w:szCs w:val="24"/>
        </w:rPr>
        <w:t xml:space="preserve"> для прохождения карантина. Здесь же</w:t>
      </w:r>
      <w:r>
        <w:rPr>
          <w:sz w:val="24"/>
          <w:szCs w:val="24"/>
        </w:rPr>
        <w:t xml:space="preserve"> </w:t>
      </w:r>
      <w:r w:rsidRPr="00844D16">
        <w:rPr>
          <w:sz w:val="24"/>
          <w:szCs w:val="24"/>
        </w:rPr>
        <w:t>лабор</w:t>
      </w:r>
      <w:r w:rsidRPr="00844D16">
        <w:rPr>
          <w:sz w:val="24"/>
          <w:szCs w:val="24"/>
        </w:rPr>
        <w:t>а</w:t>
      </w:r>
      <w:r w:rsidRPr="00844D16">
        <w:rPr>
          <w:sz w:val="24"/>
          <w:szCs w:val="24"/>
        </w:rPr>
        <w:t>торией</w:t>
      </w:r>
      <w:r>
        <w:rPr>
          <w:sz w:val="24"/>
          <w:szCs w:val="24"/>
        </w:rPr>
        <w:t xml:space="preserve"> </w:t>
      </w:r>
      <w:r w:rsidRPr="00844D16">
        <w:rPr>
          <w:sz w:val="24"/>
          <w:szCs w:val="24"/>
        </w:rPr>
        <w:t>обл</w:t>
      </w:r>
      <w:r>
        <w:rPr>
          <w:sz w:val="24"/>
          <w:szCs w:val="24"/>
        </w:rPr>
        <w:t>астной</w:t>
      </w:r>
      <w:r w:rsidRPr="00844D16">
        <w:rPr>
          <w:sz w:val="24"/>
          <w:szCs w:val="24"/>
        </w:rPr>
        <w:t xml:space="preserve"> СЭС</w:t>
      </w:r>
      <w:r>
        <w:rPr>
          <w:sz w:val="24"/>
          <w:szCs w:val="24"/>
        </w:rPr>
        <w:t xml:space="preserve"> </w:t>
      </w:r>
      <w:r w:rsidRPr="00844D16">
        <w:rPr>
          <w:sz w:val="24"/>
          <w:szCs w:val="24"/>
        </w:rPr>
        <w:t>проведен</w:t>
      </w:r>
      <w:r>
        <w:rPr>
          <w:sz w:val="24"/>
          <w:szCs w:val="24"/>
        </w:rPr>
        <w:t xml:space="preserve"> </w:t>
      </w:r>
      <w:r w:rsidRPr="00844D16">
        <w:rPr>
          <w:sz w:val="24"/>
          <w:szCs w:val="24"/>
        </w:rPr>
        <w:t>забор</w:t>
      </w:r>
      <w:r>
        <w:rPr>
          <w:sz w:val="24"/>
          <w:szCs w:val="24"/>
        </w:rPr>
        <w:t xml:space="preserve"> </w:t>
      </w:r>
      <w:r w:rsidRPr="00844D16">
        <w:rPr>
          <w:sz w:val="24"/>
          <w:szCs w:val="24"/>
        </w:rPr>
        <w:t>материала</w:t>
      </w:r>
      <w:r>
        <w:rPr>
          <w:sz w:val="24"/>
          <w:szCs w:val="24"/>
        </w:rPr>
        <w:t xml:space="preserve"> </w:t>
      </w:r>
      <w:r w:rsidRPr="00844D16">
        <w:rPr>
          <w:sz w:val="24"/>
          <w:szCs w:val="24"/>
        </w:rPr>
        <w:t>на</w:t>
      </w:r>
      <w:r>
        <w:rPr>
          <w:sz w:val="24"/>
          <w:szCs w:val="24"/>
        </w:rPr>
        <w:t xml:space="preserve"> </w:t>
      </w:r>
      <w:r w:rsidRPr="00844D16">
        <w:rPr>
          <w:sz w:val="24"/>
          <w:szCs w:val="24"/>
        </w:rPr>
        <w:t>холеру</w:t>
      </w:r>
      <w:r>
        <w:rPr>
          <w:sz w:val="24"/>
          <w:szCs w:val="24"/>
        </w:rPr>
        <w:t xml:space="preserve"> </w:t>
      </w:r>
      <w:r w:rsidRPr="00844D16">
        <w:rPr>
          <w:sz w:val="24"/>
          <w:szCs w:val="24"/>
        </w:rPr>
        <w:t>групповым методом и от 8 членов одной семьи выделен</w:t>
      </w:r>
      <w:r>
        <w:rPr>
          <w:sz w:val="24"/>
          <w:szCs w:val="24"/>
        </w:rPr>
        <w:t xml:space="preserve"> </w:t>
      </w:r>
      <w:r w:rsidRPr="00844D16">
        <w:rPr>
          <w:sz w:val="24"/>
          <w:szCs w:val="24"/>
        </w:rPr>
        <w:t>холерный</w:t>
      </w:r>
      <w:r>
        <w:rPr>
          <w:sz w:val="24"/>
          <w:szCs w:val="24"/>
        </w:rPr>
        <w:t xml:space="preserve"> </w:t>
      </w:r>
      <w:r w:rsidRPr="00844D16">
        <w:rPr>
          <w:sz w:val="24"/>
          <w:szCs w:val="24"/>
        </w:rPr>
        <w:t>вибрион</w:t>
      </w:r>
      <w:r>
        <w:rPr>
          <w:sz w:val="24"/>
          <w:szCs w:val="24"/>
        </w:rPr>
        <w:t xml:space="preserve"> </w:t>
      </w:r>
      <w:r w:rsidRPr="00844D16">
        <w:rPr>
          <w:sz w:val="24"/>
          <w:szCs w:val="24"/>
        </w:rPr>
        <w:t>Эль-Тор</w:t>
      </w:r>
      <w:r>
        <w:rPr>
          <w:sz w:val="24"/>
          <w:szCs w:val="24"/>
        </w:rPr>
        <w:t xml:space="preserve"> </w:t>
      </w:r>
      <w:r w:rsidRPr="00844D16">
        <w:rPr>
          <w:sz w:val="24"/>
          <w:szCs w:val="24"/>
        </w:rPr>
        <w:t>Огава. При</w:t>
      </w:r>
      <w:r>
        <w:rPr>
          <w:sz w:val="24"/>
          <w:szCs w:val="24"/>
        </w:rPr>
        <w:t xml:space="preserve"> </w:t>
      </w:r>
      <w:r w:rsidRPr="00844D16">
        <w:rPr>
          <w:sz w:val="24"/>
          <w:szCs w:val="24"/>
        </w:rPr>
        <w:t>дальнейшей расши</w:t>
      </w:r>
      <w:r w:rsidRPr="00844D16">
        <w:rPr>
          <w:sz w:val="24"/>
          <w:szCs w:val="24"/>
        </w:rPr>
        <w:t>ф</w:t>
      </w:r>
      <w:r w:rsidRPr="00844D16">
        <w:rPr>
          <w:sz w:val="24"/>
          <w:szCs w:val="24"/>
        </w:rPr>
        <w:t>ровке</w:t>
      </w:r>
      <w:r>
        <w:rPr>
          <w:sz w:val="24"/>
          <w:szCs w:val="24"/>
        </w:rPr>
        <w:t xml:space="preserve"> </w:t>
      </w:r>
      <w:r w:rsidRPr="00844D16">
        <w:rPr>
          <w:sz w:val="24"/>
          <w:szCs w:val="24"/>
        </w:rPr>
        <w:t>путем индивидуального</w:t>
      </w:r>
      <w:r>
        <w:rPr>
          <w:sz w:val="24"/>
          <w:szCs w:val="24"/>
        </w:rPr>
        <w:t xml:space="preserve"> </w:t>
      </w:r>
      <w:r w:rsidRPr="00844D16">
        <w:rPr>
          <w:sz w:val="24"/>
          <w:szCs w:val="24"/>
        </w:rPr>
        <w:t>забора</w:t>
      </w:r>
      <w:r>
        <w:rPr>
          <w:sz w:val="24"/>
          <w:szCs w:val="24"/>
        </w:rPr>
        <w:t xml:space="preserve"> </w:t>
      </w:r>
      <w:r w:rsidRPr="00844D16">
        <w:rPr>
          <w:sz w:val="24"/>
          <w:szCs w:val="24"/>
        </w:rPr>
        <w:t>материала</w:t>
      </w:r>
      <w:r>
        <w:rPr>
          <w:sz w:val="24"/>
          <w:szCs w:val="24"/>
        </w:rPr>
        <w:t xml:space="preserve"> </w:t>
      </w:r>
      <w:r w:rsidRPr="00844D16">
        <w:rPr>
          <w:sz w:val="24"/>
          <w:szCs w:val="24"/>
        </w:rPr>
        <w:t>от</w:t>
      </w:r>
      <w:r>
        <w:rPr>
          <w:sz w:val="24"/>
          <w:szCs w:val="24"/>
        </w:rPr>
        <w:t xml:space="preserve"> </w:t>
      </w:r>
      <w:r w:rsidRPr="00844D16">
        <w:rPr>
          <w:sz w:val="24"/>
          <w:szCs w:val="24"/>
        </w:rPr>
        <w:t>всех прибывших</w:t>
      </w:r>
      <w:r>
        <w:rPr>
          <w:sz w:val="24"/>
          <w:szCs w:val="24"/>
        </w:rPr>
        <w:t xml:space="preserve"> </w:t>
      </w:r>
      <w:r w:rsidRPr="00844D16">
        <w:rPr>
          <w:sz w:val="24"/>
          <w:szCs w:val="24"/>
        </w:rPr>
        <w:t xml:space="preserve">в </w:t>
      </w:r>
      <w:r>
        <w:rPr>
          <w:sz w:val="24"/>
          <w:szCs w:val="24"/>
        </w:rPr>
        <w:t>ц</w:t>
      </w:r>
      <w:r w:rsidRPr="00844D16">
        <w:rPr>
          <w:sz w:val="24"/>
          <w:szCs w:val="24"/>
        </w:rPr>
        <w:t>ентральной лаб</w:t>
      </w:r>
      <w:r w:rsidRPr="00844D16">
        <w:rPr>
          <w:sz w:val="24"/>
          <w:szCs w:val="24"/>
        </w:rPr>
        <w:t>о</w:t>
      </w:r>
      <w:r w:rsidRPr="00844D16">
        <w:rPr>
          <w:sz w:val="24"/>
          <w:szCs w:val="24"/>
        </w:rPr>
        <w:t>ратории станции от больной со стертой клиникой</w:t>
      </w:r>
      <w:r>
        <w:rPr>
          <w:sz w:val="24"/>
          <w:szCs w:val="24"/>
        </w:rPr>
        <w:t xml:space="preserve"> </w:t>
      </w:r>
      <w:r w:rsidRPr="00844D16">
        <w:rPr>
          <w:sz w:val="24"/>
          <w:szCs w:val="24"/>
        </w:rPr>
        <w:t>холеры, ма</w:t>
      </w:r>
      <w:r>
        <w:rPr>
          <w:sz w:val="24"/>
          <w:szCs w:val="24"/>
        </w:rPr>
        <w:t>тери</w:t>
      </w:r>
      <w:r w:rsidRPr="00844D16">
        <w:rPr>
          <w:sz w:val="24"/>
          <w:szCs w:val="24"/>
        </w:rPr>
        <w:t xml:space="preserve"> семьи,</w:t>
      </w:r>
      <w:r>
        <w:rPr>
          <w:sz w:val="24"/>
          <w:szCs w:val="24"/>
        </w:rPr>
        <w:t xml:space="preserve"> </w:t>
      </w:r>
      <w:r w:rsidRPr="00844D16">
        <w:rPr>
          <w:sz w:val="24"/>
          <w:szCs w:val="24"/>
        </w:rPr>
        <w:t>была</w:t>
      </w:r>
      <w:r>
        <w:rPr>
          <w:sz w:val="24"/>
          <w:szCs w:val="24"/>
        </w:rPr>
        <w:t xml:space="preserve"> </w:t>
      </w:r>
      <w:r w:rsidRPr="00844D16">
        <w:rPr>
          <w:sz w:val="24"/>
          <w:szCs w:val="24"/>
        </w:rPr>
        <w:t>выделена</w:t>
      </w:r>
      <w:r>
        <w:rPr>
          <w:sz w:val="24"/>
          <w:szCs w:val="24"/>
        </w:rPr>
        <w:t xml:space="preserve"> </w:t>
      </w:r>
      <w:r w:rsidRPr="00844D16">
        <w:rPr>
          <w:sz w:val="24"/>
          <w:szCs w:val="24"/>
        </w:rPr>
        <w:lastRenderedPageBreak/>
        <w:t>аналогичная</w:t>
      </w:r>
      <w:r>
        <w:rPr>
          <w:sz w:val="24"/>
          <w:szCs w:val="24"/>
        </w:rPr>
        <w:t xml:space="preserve"> </w:t>
      </w:r>
      <w:r w:rsidRPr="00844D16">
        <w:rPr>
          <w:sz w:val="24"/>
          <w:szCs w:val="24"/>
        </w:rPr>
        <w:t>культура. Изоляция</w:t>
      </w:r>
      <w:r>
        <w:rPr>
          <w:sz w:val="24"/>
          <w:szCs w:val="24"/>
        </w:rPr>
        <w:t xml:space="preserve"> </w:t>
      </w:r>
      <w:r w:rsidRPr="00844D16">
        <w:rPr>
          <w:sz w:val="24"/>
          <w:szCs w:val="24"/>
        </w:rPr>
        <w:t>прибывших</w:t>
      </w:r>
      <w:r>
        <w:rPr>
          <w:sz w:val="24"/>
          <w:szCs w:val="24"/>
        </w:rPr>
        <w:t xml:space="preserve"> </w:t>
      </w:r>
      <w:r w:rsidRPr="00844D16">
        <w:rPr>
          <w:sz w:val="24"/>
          <w:szCs w:val="24"/>
        </w:rPr>
        <w:t>репатриантов, своевременная</w:t>
      </w:r>
      <w:r>
        <w:rPr>
          <w:sz w:val="24"/>
          <w:szCs w:val="24"/>
        </w:rPr>
        <w:t xml:space="preserve"> </w:t>
      </w:r>
      <w:r w:rsidRPr="00844D16">
        <w:rPr>
          <w:sz w:val="24"/>
          <w:szCs w:val="24"/>
        </w:rPr>
        <w:t>расшифровка</w:t>
      </w:r>
      <w:r>
        <w:rPr>
          <w:sz w:val="24"/>
          <w:szCs w:val="24"/>
        </w:rPr>
        <w:t xml:space="preserve"> </w:t>
      </w:r>
      <w:r w:rsidRPr="00844D16">
        <w:rPr>
          <w:sz w:val="24"/>
          <w:szCs w:val="24"/>
        </w:rPr>
        <w:t>антибиотикограммы и</w:t>
      </w:r>
      <w:r>
        <w:rPr>
          <w:sz w:val="24"/>
          <w:szCs w:val="24"/>
        </w:rPr>
        <w:t xml:space="preserve"> </w:t>
      </w:r>
      <w:r w:rsidRPr="00844D16">
        <w:rPr>
          <w:sz w:val="24"/>
          <w:szCs w:val="24"/>
        </w:rPr>
        <w:t>начатое</w:t>
      </w:r>
      <w:r>
        <w:rPr>
          <w:sz w:val="24"/>
          <w:szCs w:val="24"/>
        </w:rPr>
        <w:t xml:space="preserve"> </w:t>
      </w:r>
      <w:r w:rsidRPr="00844D16">
        <w:rPr>
          <w:sz w:val="24"/>
          <w:szCs w:val="24"/>
        </w:rPr>
        <w:t>лечение</w:t>
      </w:r>
      <w:r>
        <w:rPr>
          <w:sz w:val="24"/>
          <w:szCs w:val="24"/>
        </w:rPr>
        <w:t xml:space="preserve"> </w:t>
      </w:r>
      <w:r w:rsidRPr="00844D16">
        <w:rPr>
          <w:sz w:val="24"/>
          <w:szCs w:val="24"/>
        </w:rPr>
        <w:t>не</w:t>
      </w:r>
      <w:r>
        <w:rPr>
          <w:sz w:val="24"/>
          <w:szCs w:val="24"/>
        </w:rPr>
        <w:t xml:space="preserve"> </w:t>
      </w:r>
      <w:r w:rsidRPr="00844D16">
        <w:rPr>
          <w:sz w:val="24"/>
          <w:szCs w:val="24"/>
        </w:rPr>
        <w:t>позволили укорениться</w:t>
      </w:r>
      <w:r>
        <w:rPr>
          <w:sz w:val="24"/>
          <w:szCs w:val="24"/>
        </w:rPr>
        <w:t xml:space="preserve"> </w:t>
      </w:r>
      <w:r w:rsidRPr="00844D16">
        <w:rPr>
          <w:sz w:val="24"/>
          <w:szCs w:val="24"/>
        </w:rPr>
        <w:t>в регионе гемолизнег</w:t>
      </w:r>
      <w:r w:rsidRPr="00844D16">
        <w:rPr>
          <w:sz w:val="24"/>
          <w:szCs w:val="24"/>
        </w:rPr>
        <w:t>а</w:t>
      </w:r>
      <w:r w:rsidRPr="00844D16">
        <w:rPr>
          <w:sz w:val="24"/>
          <w:szCs w:val="24"/>
        </w:rPr>
        <w:t>тивному завозному</w:t>
      </w:r>
      <w:r>
        <w:rPr>
          <w:sz w:val="24"/>
          <w:szCs w:val="24"/>
        </w:rPr>
        <w:t xml:space="preserve"> </w:t>
      </w:r>
      <w:r w:rsidRPr="00844D16">
        <w:rPr>
          <w:sz w:val="24"/>
          <w:szCs w:val="24"/>
        </w:rPr>
        <w:t xml:space="preserve">штамму. </w:t>
      </w:r>
    </w:p>
    <w:p w:rsidR="002C1C51" w:rsidRPr="00844D16" w:rsidRDefault="002C1C51" w:rsidP="002C1C51">
      <w:pPr>
        <w:ind w:firstLine="397"/>
        <w:jc w:val="both"/>
        <w:rPr>
          <w:sz w:val="24"/>
          <w:szCs w:val="24"/>
        </w:rPr>
      </w:pPr>
      <w:r w:rsidRPr="00844D16">
        <w:rPr>
          <w:sz w:val="24"/>
          <w:szCs w:val="24"/>
        </w:rPr>
        <w:t>28 июля</w:t>
      </w:r>
      <w:r>
        <w:rPr>
          <w:sz w:val="24"/>
          <w:szCs w:val="24"/>
        </w:rPr>
        <w:t xml:space="preserve"> </w:t>
      </w:r>
      <w:r w:rsidRPr="00844D16">
        <w:rPr>
          <w:sz w:val="24"/>
          <w:szCs w:val="24"/>
        </w:rPr>
        <w:t>1997</w:t>
      </w:r>
      <w:r>
        <w:rPr>
          <w:sz w:val="24"/>
          <w:szCs w:val="24"/>
        </w:rPr>
        <w:t xml:space="preserve"> </w:t>
      </w:r>
      <w:r w:rsidRPr="00844D16">
        <w:rPr>
          <w:sz w:val="24"/>
          <w:szCs w:val="24"/>
        </w:rPr>
        <w:t xml:space="preserve">г. в </w:t>
      </w:r>
      <w:r>
        <w:rPr>
          <w:sz w:val="24"/>
          <w:szCs w:val="24"/>
        </w:rPr>
        <w:t>ц</w:t>
      </w:r>
      <w:r w:rsidRPr="00844D16">
        <w:rPr>
          <w:sz w:val="24"/>
          <w:szCs w:val="24"/>
        </w:rPr>
        <w:t>ентральную</w:t>
      </w:r>
      <w:r>
        <w:rPr>
          <w:sz w:val="24"/>
          <w:szCs w:val="24"/>
        </w:rPr>
        <w:t xml:space="preserve"> </w:t>
      </w:r>
      <w:r w:rsidRPr="00844D16">
        <w:rPr>
          <w:sz w:val="24"/>
          <w:szCs w:val="24"/>
        </w:rPr>
        <w:t>лабораторию</w:t>
      </w:r>
      <w:r>
        <w:rPr>
          <w:sz w:val="24"/>
          <w:szCs w:val="24"/>
        </w:rPr>
        <w:t xml:space="preserve"> </w:t>
      </w:r>
      <w:r w:rsidRPr="00844D16">
        <w:rPr>
          <w:sz w:val="24"/>
          <w:szCs w:val="24"/>
        </w:rPr>
        <w:t>станции обратился</w:t>
      </w:r>
      <w:r>
        <w:rPr>
          <w:sz w:val="24"/>
          <w:szCs w:val="24"/>
        </w:rPr>
        <w:t xml:space="preserve"> </w:t>
      </w:r>
      <w:r w:rsidRPr="00844D16">
        <w:rPr>
          <w:sz w:val="24"/>
          <w:szCs w:val="24"/>
        </w:rPr>
        <w:t xml:space="preserve">гражданин Турции </w:t>
      </w:r>
      <w:r>
        <w:rPr>
          <w:sz w:val="24"/>
          <w:szCs w:val="24"/>
        </w:rPr>
        <w:t xml:space="preserve">– </w:t>
      </w:r>
      <w:r w:rsidRPr="00844D16">
        <w:rPr>
          <w:sz w:val="24"/>
          <w:szCs w:val="24"/>
        </w:rPr>
        <w:t>повар</w:t>
      </w:r>
      <w:r>
        <w:rPr>
          <w:sz w:val="24"/>
          <w:szCs w:val="24"/>
        </w:rPr>
        <w:t xml:space="preserve"> </w:t>
      </w:r>
      <w:r w:rsidRPr="00844D16">
        <w:rPr>
          <w:sz w:val="24"/>
          <w:szCs w:val="24"/>
        </w:rPr>
        <w:t>столовой</w:t>
      </w:r>
      <w:r>
        <w:rPr>
          <w:sz w:val="24"/>
          <w:szCs w:val="24"/>
        </w:rPr>
        <w:t xml:space="preserve"> </w:t>
      </w:r>
      <w:r w:rsidRPr="00844D16">
        <w:rPr>
          <w:sz w:val="24"/>
          <w:szCs w:val="24"/>
        </w:rPr>
        <w:t>турецкой фирмы BechtelEnko. Фирма проводила строительные работы в порту</w:t>
      </w:r>
      <w:r>
        <w:rPr>
          <w:sz w:val="24"/>
          <w:szCs w:val="24"/>
        </w:rPr>
        <w:t xml:space="preserve"> </w:t>
      </w:r>
      <w:r w:rsidRPr="00844D16">
        <w:rPr>
          <w:sz w:val="24"/>
          <w:szCs w:val="24"/>
        </w:rPr>
        <w:t xml:space="preserve">Актау. Повар был направлен областной СЭС для </w:t>
      </w:r>
      <w:r>
        <w:rPr>
          <w:sz w:val="24"/>
          <w:szCs w:val="24"/>
        </w:rPr>
        <w:t>об</w:t>
      </w:r>
      <w:r w:rsidRPr="00844D16">
        <w:rPr>
          <w:sz w:val="24"/>
          <w:szCs w:val="24"/>
        </w:rPr>
        <w:t xml:space="preserve">следования на холеру. 29 июля из </w:t>
      </w:r>
      <w:r>
        <w:rPr>
          <w:sz w:val="24"/>
          <w:szCs w:val="24"/>
        </w:rPr>
        <w:t xml:space="preserve">его </w:t>
      </w:r>
      <w:r w:rsidRPr="00844D16">
        <w:rPr>
          <w:sz w:val="24"/>
          <w:szCs w:val="24"/>
        </w:rPr>
        <w:t>испражнений был выделен холерный вибрион Эль-Тор Огава.</w:t>
      </w:r>
      <w:r>
        <w:rPr>
          <w:sz w:val="24"/>
          <w:szCs w:val="24"/>
        </w:rPr>
        <w:t xml:space="preserve"> </w:t>
      </w:r>
      <w:r w:rsidRPr="00844D16">
        <w:rPr>
          <w:sz w:val="24"/>
          <w:szCs w:val="24"/>
        </w:rPr>
        <w:t>Бригада работников фирмы и столовой, жители гостиницы, контактные с вибрионосителем были обследованы на холеру. От четырех контактных, работников фирмы, граждан Турции выделены анал</w:t>
      </w:r>
      <w:r w:rsidRPr="00844D16">
        <w:rPr>
          <w:sz w:val="24"/>
          <w:szCs w:val="24"/>
        </w:rPr>
        <w:t>о</w:t>
      </w:r>
      <w:r w:rsidRPr="00844D16">
        <w:rPr>
          <w:sz w:val="24"/>
          <w:szCs w:val="24"/>
        </w:rPr>
        <w:t xml:space="preserve">гичные штаммы холерного вибриона Эль-Тор, </w:t>
      </w:r>
      <w:r>
        <w:rPr>
          <w:sz w:val="24"/>
          <w:szCs w:val="24"/>
        </w:rPr>
        <w:t xml:space="preserve">еще </w:t>
      </w:r>
      <w:r w:rsidRPr="00844D16">
        <w:rPr>
          <w:sz w:val="24"/>
          <w:szCs w:val="24"/>
        </w:rPr>
        <w:t xml:space="preserve">от одного </w:t>
      </w:r>
      <w:r>
        <w:rPr>
          <w:sz w:val="24"/>
          <w:szCs w:val="24"/>
        </w:rPr>
        <w:t xml:space="preserve">– </w:t>
      </w:r>
      <w:r w:rsidRPr="00844D16">
        <w:rPr>
          <w:sz w:val="24"/>
          <w:szCs w:val="24"/>
        </w:rPr>
        <w:t xml:space="preserve">холерный вибрион не </w:t>
      </w:r>
      <w:r>
        <w:rPr>
          <w:sz w:val="24"/>
          <w:szCs w:val="24"/>
        </w:rPr>
        <w:t>О</w:t>
      </w:r>
      <w:r w:rsidRPr="00844D16">
        <w:rPr>
          <w:sz w:val="24"/>
          <w:szCs w:val="24"/>
        </w:rPr>
        <w:t>1. От работника охраны порта, контактного,</w:t>
      </w:r>
      <w:r>
        <w:rPr>
          <w:sz w:val="24"/>
          <w:szCs w:val="24"/>
        </w:rPr>
        <w:t xml:space="preserve"> </w:t>
      </w:r>
      <w:r w:rsidRPr="00844D16">
        <w:rPr>
          <w:sz w:val="24"/>
          <w:szCs w:val="24"/>
        </w:rPr>
        <w:t xml:space="preserve">гражданина </w:t>
      </w:r>
      <w:r>
        <w:rPr>
          <w:sz w:val="24"/>
          <w:szCs w:val="24"/>
        </w:rPr>
        <w:t xml:space="preserve">Республики Казахстан также </w:t>
      </w:r>
      <w:r w:rsidRPr="00844D16">
        <w:rPr>
          <w:sz w:val="24"/>
          <w:szCs w:val="24"/>
        </w:rPr>
        <w:t>выд</w:t>
      </w:r>
      <w:r w:rsidRPr="00844D16">
        <w:rPr>
          <w:sz w:val="24"/>
          <w:szCs w:val="24"/>
        </w:rPr>
        <w:t>е</w:t>
      </w:r>
      <w:r w:rsidRPr="00844D16">
        <w:rPr>
          <w:sz w:val="24"/>
          <w:szCs w:val="24"/>
        </w:rPr>
        <w:t>лен идентичный вибрион Эль-Тор Огава.</w:t>
      </w:r>
    </w:p>
    <w:p w:rsidR="002C1C51" w:rsidRPr="00844D16" w:rsidRDefault="002C1C51" w:rsidP="002C1C51">
      <w:pPr>
        <w:ind w:firstLine="397"/>
        <w:jc w:val="both"/>
        <w:rPr>
          <w:sz w:val="24"/>
          <w:szCs w:val="24"/>
        </w:rPr>
      </w:pPr>
      <w:r w:rsidRPr="00844D16">
        <w:rPr>
          <w:sz w:val="24"/>
          <w:szCs w:val="24"/>
        </w:rPr>
        <w:t>В июле-августе обследовано на холеру 873 больных ОКИ, от которых было изолир</w:t>
      </w:r>
      <w:r w:rsidRPr="00844D16">
        <w:rPr>
          <w:sz w:val="24"/>
          <w:szCs w:val="24"/>
        </w:rPr>
        <w:t>о</w:t>
      </w:r>
      <w:r w:rsidRPr="00844D16">
        <w:rPr>
          <w:sz w:val="24"/>
          <w:szCs w:val="24"/>
        </w:rPr>
        <w:t>вано 3 штамма холерного вибриона Огава и 11</w:t>
      </w:r>
      <w:r>
        <w:rPr>
          <w:sz w:val="24"/>
          <w:szCs w:val="24"/>
        </w:rPr>
        <w:t xml:space="preserve"> </w:t>
      </w:r>
      <w:r w:rsidRPr="00844D16">
        <w:rPr>
          <w:sz w:val="24"/>
          <w:szCs w:val="24"/>
        </w:rPr>
        <w:t xml:space="preserve">штаммов холерного вибриона не </w:t>
      </w:r>
      <w:r>
        <w:rPr>
          <w:sz w:val="24"/>
          <w:szCs w:val="24"/>
        </w:rPr>
        <w:t>О</w:t>
      </w:r>
      <w:r w:rsidRPr="00844D16">
        <w:rPr>
          <w:sz w:val="24"/>
          <w:szCs w:val="24"/>
        </w:rPr>
        <w:t>1. О</w:t>
      </w:r>
      <w:r w:rsidRPr="00844D16">
        <w:rPr>
          <w:sz w:val="24"/>
          <w:szCs w:val="24"/>
        </w:rPr>
        <w:t>б</w:t>
      </w:r>
      <w:r w:rsidRPr="00844D16">
        <w:rPr>
          <w:sz w:val="24"/>
          <w:szCs w:val="24"/>
        </w:rPr>
        <w:t xml:space="preserve">следовано 347 контактных, от них изолировано 7 штаммов холерного вибриона Эль-Тор Огава и 2 штамма не </w:t>
      </w:r>
      <w:r>
        <w:rPr>
          <w:sz w:val="24"/>
          <w:szCs w:val="24"/>
        </w:rPr>
        <w:t>О</w:t>
      </w:r>
      <w:r w:rsidRPr="00844D16">
        <w:rPr>
          <w:sz w:val="24"/>
          <w:szCs w:val="24"/>
        </w:rPr>
        <w:t>1. Штаммы были гемолизпозитивные и не имели эпидемической значимости.</w:t>
      </w:r>
      <w:r>
        <w:rPr>
          <w:sz w:val="24"/>
          <w:szCs w:val="24"/>
        </w:rPr>
        <w:t xml:space="preserve"> </w:t>
      </w:r>
      <w:r w:rsidRPr="00844D16">
        <w:rPr>
          <w:sz w:val="24"/>
          <w:szCs w:val="24"/>
        </w:rPr>
        <w:t>Обследовано 111 человек из спецучреждений с отрицательным результатом.</w:t>
      </w:r>
    </w:p>
    <w:p w:rsidR="002C1C51" w:rsidRPr="00844D16" w:rsidRDefault="002C1C51" w:rsidP="002C1C51">
      <w:pPr>
        <w:ind w:firstLine="397"/>
        <w:jc w:val="both"/>
        <w:rPr>
          <w:sz w:val="24"/>
          <w:szCs w:val="24"/>
        </w:rPr>
      </w:pPr>
      <w:r w:rsidRPr="00844D16">
        <w:rPr>
          <w:sz w:val="24"/>
          <w:szCs w:val="24"/>
        </w:rPr>
        <w:t>25 ноября 1999</w:t>
      </w:r>
      <w:r>
        <w:rPr>
          <w:sz w:val="24"/>
          <w:szCs w:val="24"/>
        </w:rPr>
        <w:t xml:space="preserve"> </w:t>
      </w:r>
      <w:r w:rsidRPr="00844D16">
        <w:rPr>
          <w:sz w:val="24"/>
          <w:szCs w:val="24"/>
        </w:rPr>
        <w:t>г. из Исламской республики Иран возвратились 60</w:t>
      </w:r>
      <w:r>
        <w:rPr>
          <w:sz w:val="24"/>
          <w:szCs w:val="24"/>
        </w:rPr>
        <w:t xml:space="preserve"> </w:t>
      </w:r>
      <w:r w:rsidRPr="00844D16">
        <w:rPr>
          <w:sz w:val="24"/>
          <w:szCs w:val="24"/>
        </w:rPr>
        <w:t xml:space="preserve">репатриантов в Мангистаускую область, они были обследованы на холеру с отрицательным результатом. </w:t>
      </w:r>
    </w:p>
    <w:p w:rsidR="002C1C51" w:rsidRDefault="002C1C51" w:rsidP="002C1C51">
      <w:pPr>
        <w:ind w:firstLine="397"/>
        <w:jc w:val="both"/>
        <w:rPr>
          <w:sz w:val="24"/>
          <w:szCs w:val="24"/>
        </w:rPr>
      </w:pPr>
      <w:r w:rsidRPr="00844D16">
        <w:rPr>
          <w:sz w:val="24"/>
          <w:szCs w:val="24"/>
        </w:rPr>
        <w:t>Со второй половины 70</w:t>
      </w:r>
      <w:r>
        <w:rPr>
          <w:sz w:val="24"/>
          <w:szCs w:val="24"/>
        </w:rPr>
        <w:t xml:space="preserve">-х </w:t>
      </w:r>
      <w:r w:rsidRPr="00844D16">
        <w:rPr>
          <w:sz w:val="24"/>
          <w:szCs w:val="24"/>
        </w:rPr>
        <w:t>годов, особенно в 80-90</w:t>
      </w:r>
      <w:r>
        <w:rPr>
          <w:sz w:val="24"/>
          <w:szCs w:val="24"/>
        </w:rPr>
        <w:t xml:space="preserve"> </w:t>
      </w:r>
      <w:r w:rsidRPr="00844D16">
        <w:rPr>
          <w:sz w:val="24"/>
          <w:szCs w:val="24"/>
        </w:rPr>
        <w:t xml:space="preserve">годы, периодически от больных ОКИ и здоровых лиц в центральной лаборатории станции выделяли холерные вибрионы </w:t>
      </w:r>
      <w:r>
        <w:rPr>
          <w:sz w:val="24"/>
          <w:szCs w:val="24"/>
        </w:rPr>
        <w:t>О</w:t>
      </w:r>
      <w:r w:rsidRPr="00844D16">
        <w:rPr>
          <w:sz w:val="24"/>
          <w:szCs w:val="24"/>
        </w:rPr>
        <w:t xml:space="preserve">1 и не </w:t>
      </w:r>
      <w:r>
        <w:rPr>
          <w:sz w:val="24"/>
          <w:szCs w:val="24"/>
        </w:rPr>
        <w:t>О</w:t>
      </w:r>
      <w:r w:rsidRPr="00844D16">
        <w:rPr>
          <w:sz w:val="24"/>
          <w:szCs w:val="24"/>
        </w:rPr>
        <w:t>1</w:t>
      </w:r>
      <w:r>
        <w:rPr>
          <w:sz w:val="24"/>
          <w:szCs w:val="24"/>
        </w:rPr>
        <w:t xml:space="preserve"> (таблица 1)</w:t>
      </w:r>
      <w:r w:rsidRPr="00844D16">
        <w:rPr>
          <w:sz w:val="24"/>
          <w:szCs w:val="24"/>
        </w:rPr>
        <w:t>. Штаммы были гемолизпозитивными и авирулентными. По сво</w:t>
      </w:r>
      <w:r w:rsidRPr="00844D16">
        <w:rPr>
          <w:sz w:val="24"/>
          <w:szCs w:val="24"/>
        </w:rPr>
        <w:t>й</w:t>
      </w:r>
      <w:r w:rsidRPr="00844D16">
        <w:rPr>
          <w:sz w:val="24"/>
          <w:szCs w:val="24"/>
        </w:rPr>
        <w:t xml:space="preserve">ствам штаммы </w:t>
      </w:r>
      <w:r>
        <w:rPr>
          <w:sz w:val="24"/>
          <w:szCs w:val="24"/>
        </w:rPr>
        <w:t>О</w:t>
      </w:r>
      <w:r w:rsidRPr="00844D16">
        <w:rPr>
          <w:sz w:val="24"/>
          <w:szCs w:val="24"/>
        </w:rPr>
        <w:t>1 были идентичны штаммам, циркулирующим во внешней среде. Почти</w:t>
      </w:r>
      <w:r>
        <w:rPr>
          <w:sz w:val="24"/>
          <w:szCs w:val="24"/>
        </w:rPr>
        <w:t xml:space="preserve"> </w:t>
      </w:r>
      <w:r w:rsidRPr="00844D16">
        <w:rPr>
          <w:sz w:val="24"/>
          <w:szCs w:val="24"/>
        </w:rPr>
        <w:t>ежегодная изоляция</w:t>
      </w:r>
      <w:r>
        <w:rPr>
          <w:sz w:val="24"/>
          <w:szCs w:val="24"/>
        </w:rPr>
        <w:t xml:space="preserve"> </w:t>
      </w:r>
      <w:r w:rsidRPr="00844D16">
        <w:rPr>
          <w:sz w:val="24"/>
          <w:szCs w:val="24"/>
        </w:rPr>
        <w:t xml:space="preserve">авирулентных штаммов </w:t>
      </w:r>
      <w:r>
        <w:rPr>
          <w:sz w:val="24"/>
          <w:szCs w:val="24"/>
        </w:rPr>
        <w:t>О</w:t>
      </w:r>
      <w:r w:rsidRPr="00844D16">
        <w:rPr>
          <w:sz w:val="24"/>
          <w:szCs w:val="24"/>
        </w:rPr>
        <w:t>1 из объектов внешней среды в г.</w:t>
      </w:r>
      <w:r>
        <w:rPr>
          <w:sz w:val="24"/>
          <w:szCs w:val="24"/>
        </w:rPr>
        <w:t xml:space="preserve"> </w:t>
      </w:r>
      <w:r w:rsidRPr="00844D16">
        <w:rPr>
          <w:sz w:val="24"/>
          <w:szCs w:val="24"/>
        </w:rPr>
        <w:t>Актау (</w:t>
      </w:r>
      <w:r>
        <w:rPr>
          <w:sz w:val="24"/>
          <w:szCs w:val="24"/>
        </w:rPr>
        <w:t xml:space="preserve">ранее </w:t>
      </w:r>
      <w:r w:rsidRPr="00844D16">
        <w:rPr>
          <w:sz w:val="24"/>
          <w:szCs w:val="24"/>
        </w:rPr>
        <w:t>г.</w:t>
      </w:r>
      <w:r>
        <w:rPr>
          <w:sz w:val="24"/>
          <w:szCs w:val="24"/>
        </w:rPr>
        <w:t xml:space="preserve"> </w:t>
      </w:r>
      <w:r w:rsidRPr="00844D16">
        <w:rPr>
          <w:sz w:val="24"/>
          <w:szCs w:val="24"/>
        </w:rPr>
        <w:t>Шевченко) указывала на длительное сохранение холерного вибриона в благопр</w:t>
      </w:r>
      <w:r w:rsidRPr="00844D16">
        <w:rPr>
          <w:sz w:val="24"/>
          <w:szCs w:val="24"/>
        </w:rPr>
        <w:t>и</w:t>
      </w:r>
      <w:r w:rsidRPr="00844D16">
        <w:rPr>
          <w:sz w:val="24"/>
          <w:szCs w:val="24"/>
        </w:rPr>
        <w:t>ятных условиях для его выживания, размножения, укоренения и циркуляцию по типу: морская вода</w:t>
      </w:r>
      <w:r>
        <w:rPr>
          <w:sz w:val="24"/>
          <w:szCs w:val="24"/>
        </w:rPr>
        <w:t xml:space="preserve"> - </w:t>
      </w:r>
      <w:r w:rsidRPr="00844D16">
        <w:rPr>
          <w:sz w:val="24"/>
          <w:szCs w:val="24"/>
        </w:rPr>
        <w:t>человек</w:t>
      </w:r>
      <w:r>
        <w:rPr>
          <w:sz w:val="24"/>
          <w:szCs w:val="24"/>
        </w:rPr>
        <w:t xml:space="preserve"> </w:t>
      </w:r>
      <w:r w:rsidRPr="00844D16">
        <w:rPr>
          <w:sz w:val="24"/>
          <w:szCs w:val="24"/>
        </w:rPr>
        <w:t>-</w:t>
      </w:r>
      <w:r>
        <w:rPr>
          <w:sz w:val="24"/>
          <w:szCs w:val="24"/>
        </w:rPr>
        <w:t xml:space="preserve"> </w:t>
      </w:r>
      <w:r w:rsidRPr="00844D16">
        <w:rPr>
          <w:sz w:val="24"/>
          <w:szCs w:val="24"/>
        </w:rPr>
        <w:t>сточная вода</w:t>
      </w:r>
      <w:r>
        <w:rPr>
          <w:sz w:val="24"/>
          <w:szCs w:val="24"/>
        </w:rPr>
        <w:t xml:space="preserve"> </w:t>
      </w:r>
      <w:r w:rsidRPr="00844D16">
        <w:rPr>
          <w:sz w:val="24"/>
          <w:szCs w:val="24"/>
        </w:rPr>
        <w:t>-</w:t>
      </w:r>
      <w:r>
        <w:rPr>
          <w:sz w:val="24"/>
          <w:szCs w:val="24"/>
        </w:rPr>
        <w:t xml:space="preserve"> </w:t>
      </w:r>
      <w:r w:rsidRPr="00844D16">
        <w:rPr>
          <w:sz w:val="24"/>
          <w:szCs w:val="24"/>
        </w:rPr>
        <w:t>морская вода.</w:t>
      </w:r>
    </w:p>
    <w:p w:rsidR="0038373B" w:rsidRPr="0038373B" w:rsidRDefault="0038373B" w:rsidP="002C1C51">
      <w:pPr>
        <w:spacing w:line="276" w:lineRule="auto"/>
        <w:jc w:val="right"/>
        <w:rPr>
          <w:rFonts w:eastAsia="Calibri"/>
          <w:i/>
        </w:rPr>
      </w:pPr>
    </w:p>
    <w:p w:rsidR="002C1C51" w:rsidRDefault="002C1C51" w:rsidP="002C1C51">
      <w:pPr>
        <w:spacing w:line="276" w:lineRule="auto"/>
        <w:jc w:val="right"/>
        <w:rPr>
          <w:rFonts w:eastAsia="Calibri"/>
          <w:i/>
          <w:sz w:val="24"/>
          <w:szCs w:val="24"/>
        </w:rPr>
      </w:pPr>
      <w:r>
        <w:rPr>
          <w:rFonts w:eastAsia="Calibri"/>
          <w:i/>
          <w:sz w:val="24"/>
          <w:szCs w:val="24"/>
        </w:rPr>
        <w:t>Таблица  1</w:t>
      </w:r>
    </w:p>
    <w:p w:rsidR="002C1C51" w:rsidRPr="00983F00" w:rsidRDefault="002C1C51" w:rsidP="002C1C51">
      <w:pPr>
        <w:spacing w:line="276" w:lineRule="auto"/>
        <w:jc w:val="center"/>
        <w:rPr>
          <w:rFonts w:eastAsia="Calibri"/>
          <w:i/>
          <w:sz w:val="24"/>
          <w:szCs w:val="24"/>
        </w:rPr>
      </w:pPr>
      <w:r>
        <w:rPr>
          <w:rFonts w:eastAsia="Calibri"/>
          <w:i/>
          <w:sz w:val="24"/>
          <w:szCs w:val="24"/>
        </w:rPr>
        <w:t>Объем и</w:t>
      </w:r>
      <w:r w:rsidRPr="001B0E23">
        <w:rPr>
          <w:rFonts w:eastAsia="Calibri"/>
          <w:i/>
          <w:sz w:val="24"/>
          <w:szCs w:val="24"/>
        </w:rPr>
        <w:t>сследовани</w:t>
      </w:r>
      <w:r>
        <w:rPr>
          <w:rFonts w:eastAsia="Calibri"/>
          <w:i/>
          <w:sz w:val="24"/>
          <w:szCs w:val="24"/>
        </w:rPr>
        <w:t>я</w:t>
      </w:r>
      <w:r w:rsidRPr="001B0E23">
        <w:rPr>
          <w:rFonts w:eastAsia="Calibri"/>
          <w:i/>
          <w:sz w:val="24"/>
          <w:szCs w:val="24"/>
        </w:rPr>
        <w:t xml:space="preserve"> людей на холеру</w:t>
      </w:r>
      <w:r w:rsidRPr="001B0E23">
        <w:rPr>
          <w:rFonts w:eastAsia="Calibri"/>
          <w:sz w:val="24"/>
          <w:szCs w:val="24"/>
        </w:rPr>
        <w:t xml:space="preserve"> </w:t>
      </w:r>
      <w:r w:rsidRPr="00983F00">
        <w:rPr>
          <w:rFonts w:eastAsia="Calibri"/>
          <w:i/>
          <w:sz w:val="24"/>
          <w:szCs w:val="24"/>
        </w:rPr>
        <w:t>Мангистауской ПЧС</w:t>
      </w:r>
    </w:p>
    <w:p w:rsidR="002C1C51" w:rsidRPr="00844D16" w:rsidRDefault="002C1C51" w:rsidP="002C1C51">
      <w:pPr>
        <w:jc w:val="center"/>
        <w:rPr>
          <w:rFonts w:ascii="Calibri" w:eastAsia="Calibri" w:hAnsi="Calibri"/>
          <w:i/>
          <w:sz w:val="24"/>
          <w:szCs w:val="24"/>
        </w:rPr>
      </w:pPr>
    </w:p>
    <w:tbl>
      <w:tblPr>
        <w:tblStyle w:val="1f1"/>
        <w:tblW w:w="9578" w:type="dxa"/>
        <w:jc w:val="center"/>
        <w:tblLayout w:type="fixed"/>
        <w:tblLook w:val="04A0"/>
      </w:tblPr>
      <w:tblGrid>
        <w:gridCol w:w="976"/>
        <w:gridCol w:w="993"/>
        <w:gridCol w:w="741"/>
        <w:gridCol w:w="709"/>
        <w:gridCol w:w="521"/>
        <w:gridCol w:w="896"/>
        <w:gridCol w:w="567"/>
        <w:gridCol w:w="851"/>
        <w:gridCol w:w="662"/>
        <w:gridCol w:w="472"/>
        <w:gridCol w:w="850"/>
        <w:gridCol w:w="567"/>
        <w:gridCol w:w="773"/>
      </w:tblGrid>
      <w:tr w:rsidR="002C1C51" w:rsidRPr="001B0E23" w:rsidTr="002C1C51">
        <w:trPr>
          <w:trHeight w:val="450"/>
          <w:jc w:val="center"/>
        </w:trPr>
        <w:tc>
          <w:tcPr>
            <w:tcW w:w="976" w:type="dxa"/>
            <w:vMerge w:val="restart"/>
            <w:vAlign w:val="center"/>
          </w:tcPr>
          <w:p w:rsidR="002C1C51" w:rsidRPr="001B0E23" w:rsidRDefault="002C1C51" w:rsidP="002C1C51">
            <w:pPr>
              <w:ind w:left="-125"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Объект исследо</w:t>
            </w:r>
            <w:r>
              <w:softHyphen/>
            </w:r>
            <w:r w:rsidRPr="001B0E23">
              <w:rPr>
                <w:rFonts w:ascii="Times New Roman" w:eastAsia="Calibri" w:hAnsi="Times New Roman" w:cs="Times New Roman"/>
                <w:sz w:val="20"/>
                <w:szCs w:val="20"/>
              </w:rPr>
              <w:t>вания</w:t>
            </w:r>
          </w:p>
        </w:tc>
        <w:tc>
          <w:tcPr>
            <w:tcW w:w="993" w:type="dxa"/>
            <w:vMerge w:val="restart"/>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Годы</w:t>
            </w:r>
          </w:p>
        </w:tc>
        <w:tc>
          <w:tcPr>
            <w:tcW w:w="741" w:type="dxa"/>
            <w:vMerge w:val="restart"/>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Кол-во о</w:t>
            </w:r>
            <w:r w:rsidRPr="001B0E23">
              <w:rPr>
                <w:rFonts w:ascii="Times New Roman" w:eastAsia="Calibri" w:hAnsi="Times New Roman" w:cs="Times New Roman"/>
                <w:sz w:val="20"/>
                <w:szCs w:val="20"/>
              </w:rPr>
              <w:t>б</w:t>
            </w:r>
            <w:r w:rsidRPr="001B0E23">
              <w:rPr>
                <w:rFonts w:ascii="Times New Roman" w:eastAsia="Calibri" w:hAnsi="Times New Roman" w:cs="Times New Roman"/>
                <w:sz w:val="20"/>
                <w:szCs w:val="20"/>
              </w:rPr>
              <w:t>сл</w:t>
            </w:r>
            <w:r w:rsidRPr="001B0E23">
              <w:rPr>
                <w:rFonts w:ascii="Times New Roman" w:eastAsia="Calibri" w:hAnsi="Times New Roman" w:cs="Times New Roman"/>
                <w:sz w:val="20"/>
                <w:szCs w:val="20"/>
              </w:rPr>
              <w:t>е</w:t>
            </w:r>
            <w:r w:rsidRPr="001B0E23">
              <w:rPr>
                <w:rFonts w:ascii="Times New Roman" w:eastAsia="Calibri" w:hAnsi="Times New Roman" w:cs="Times New Roman"/>
                <w:sz w:val="20"/>
                <w:szCs w:val="20"/>
              </w:rPr>
              <w:t>д</w:t>
            </w:r>
            <w:r w:rsidRPr="001B0E23">
              <w:rPr>
                <w:rFonts w:ascii="Times New Roman" w:eastAsia="Calibri" w:hAnsi="Times New Roman" w:cs="Times New Roman"/>
                <w:sz w:val="20"/>
                <w:szCs w:val="20"/>
              </w:rPr>
              <w:t>о</w:t>
            </w:r>
            <w:r w:rsidRPr="001B0E23">
              <w:rPr>
                <w:rFonts w:ascii="Times New Roman" w:eastAsia="Calibri" w:hAnsi="Times New Roman" w:cs="Times New Roman"/>
                <w:sz w:val="20"/>
                <w:szCs w:val="20"/>
              </w:rPr>
              <w:t>ва</w:t>
            </w:r>
            <w:r w:rsidRPr="001B0E23">
              <w:rPr>
                <w:rFonts w:ascii="Times New Roman" w:eastAsia="Calibri" w:hAnsi="Times New Roman" w:cs="Times New Roman"/>
                <w:sz w:val="20"/>
                <w:szCs w:val="20"/>
              </w:rPr>
              <w:t>н</w:t>
            </w:r>
            <w:r w:rsidRPr="001B0E23">
              <w:rPr>
                <w:rFonts w:ascii="Times New Roman" w:eastAsia="Calibri" w:hAnsi="Times New Roman" w:cs="Times New Roman"/>
                <w:sz w:val="20"/>
                <w:szCs w:val="20"/>
              </w:rPr>
              <w:t>ных</w:t>
            </w:r>
          </w:p>
        </w:tc>
        <w:tc>
          <w:tcPr>
            <w:tcW w:w="709" w:type="dxa"/>
            <w:vMerge w:val="restart"/>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Кол-во анал</w:t>
            </w:r>
            <w:r w:rsidRPr="001B0E23">
              <w:rPr>
                <w:rFonts w:ascii="Times New Roman" w:eastAsia="Calibri" w:hAnsi="Times New Roman" w:cs="Times New Roman"/>
                <w:sz w:val="20"/>
                <w:szCs w:val="20"/>
              </w:rPr>
              <w:t>и</w:t>
            </w:r>
            <w:r w:rsidRPr="001B0E23">
              <w:rPr>
                <w:rFonts w:ascii="Times New Roman" w:eastAsia="Calibri" w:hAnsi="Times New Roman" w:cs="Times New Roman"/>
                <w:sz w:val="20"/>
                <w:szCs w:val="20"/>
              </w:rPr>
              <w:t>зов</w:t>
            </w:r>
          </w:p>
        </w:tc>
        <w:tc>
          <w:tcPr>
            <w:tcW w:w="2835" w:type="dxa"/>
            <w:gridSpan w:val="4"/>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 xml:space="preserve">Выделено холерных </w:t>
            </w:r>
            <w:r>
              <w:rPr>
                <w:rFonts w:ascii="Times New Roman" w:eastAsia="Calibri" w:hAnsi="Times New Roman" w:cs="Times New Roman"/>
                <w:sz w:val="20"/>
                <w:szCs w:val="20"/>
              </w:rPr>
              <w:t>в</w:t>
            </w:r>
            <w:r w:rsidRPr="001B0E23">
              <w:rPr>
                <w:rFonts w:ascii="Times New Roman" w:eastAsia="Calibri" w:hAnsi="Times New Roman" w:cs="Times New Roman"/>
                <w:sz w:val="20"/>
                <w:szCs w:val="20"/>
              </w:rPr>
              <w:t>ибрионов</w:t>
            </w:r>
            <w:r>
              <w:rPr>
                <w:rFonts w:ascii="Times New Roman" w:eastAsia="Calibri" w:hAnsi="Times New Roman" w:cs="Times New Roman"/>
                <w:sz w:val="20"/>
                <w:szCs w:val="20"/>
              </w:rPr>
              <w:t xml:space="preserve"> и доля положительных проб</w:t>
            </w:r>
          </w:p>
        </w:tc>
        <w:tc>
          <w:tcPr>
            <w:tcW w:w="662" w:type="dxa"/>
            <w:vMerge w:val="restart"/>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Всего обсл</w:t>
            </w:r>
            <w:r w:rsidRPr="001B0E23">
              <w:rPr>
                <w:rFonts w:ascii="Times New Roman" w:eastAsia="Calibri" w:hAnsi="Times New Roman" w:cs="Times New Roman"/>
                <w:sz w:val="20"/>
                <w:szCs w:val="20"/>
              </w:rPr>
              <w:t>е</w:t>
            </w:r>
            <w:r w:rsidRPr="001B0E23">
              <w:rPr>
                <w:rFonts w:ascii="Times New Roman" w:eastAsia="Calibri" w:hAnsi="Times New Roman" w:cs="Times New Roman"/>
                <w:sz w:val="20"/>
                <w:szCs w:val="20"/>
              </w:rPr>
              <w:t>дова</w:t>
            </w:r>
            <w:r>
              <w:softHyphen/>
            </w:r>
            <w:r w:rsidRPr="001B0E23">
              <w:rPr>
                <w:rFonts w:ascii="Times New Roman" w:eastAsia="Calibri" w:hAnsi="Times New Roman" w:cs="Times New Roman"/>
                <w:sz w:val="20"/>
                <w:szCs w:val="20"/>
              </w:rPr>
              <w:t>но</w:t>
            </w:r>
          </w:p>
        </w:tc>
        <w:tc>
          <w:tcPr>
            <w:tcW w:w="2662" w:type="dxa"/>
            <w:gridSpan w:val="4"/>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 xml:space="preserve">Выделено холерных </w:t>
            </w:r>
            <w:r>
              <w:rPr>
                <w:rFonts w:ascii="Times New Roman" w:eastAsia="Calibri" w:hAnsi="Times New Roman" w:cs="Times New Roman"/>
                <w:sz w:val="20"/>
                <w:szCs w:val="20"/>
              </w:rPr>
              <w:t>в</w:t>
            </w:r>
            <w:r w:rsidRPr="001B0E23">
              <w:rPr>
                <w:rFonts w:ascii="Times New Roman" w:eastAsia="Calibri" w:hAnsi="Times New Roman" w:cs="Times New Roman"/>
                <w:sz w:val="20"/>
                <w:szCs w:val="20"/>
              </w:rPr>
              <w:t>ибри</w:t>
            </w:r>
            <w:r w:rsidRPr="001B0E23">
              <w:rPr>
                <w:rFonts w:ascii="Times New Roman" w:eastAsia="Calibri" w:hAnsi="Times New Roman" w:cs="Times New Roman"/>
                <w:sz w:val="20"/>
                <w:szCs w:val="20"/>
              </w:rPr>
              <w:t>о</w:t>
            </w:r>
            <w:r w:rsidRPr="001B0E23">
              <w:rPr>
                <w:rFonts w:ascii="Times New Roman" w:eastAsia="Calibri" w:hAnsi="Times New Roman" w:cs="Times New Roman"/>
                <w:sz w:val="20"/>
                <w:szCs w:val="20"/>
              </w:rPr>
              <w:t>нов</w:t>
            </w:r>
            <w:r>
              <w:rPr>
                <w:rFonts w:ascii="Times New Roman" w:eastAsia="Calibri" w:hAnsi="Times New Roman" w:cs="Times New Roman"/>
                <w:sz w:val="20"/>
                <w:szCs w:val="20"/>
              </w:rPr>
              <w:t xml:space="preserve"> и доля положительных проб</w:t>
            </w:r>
          </w:p>
        </w:tc>
      </w:tr>
      <w:tr w:rsidR="002C1C51" w:rsidRPr="001B0E23" w:rsidTr="002C1C51">
        <w:trPr>
          <w:trHeight w:val="450"/>
          <w:jc w:val="center"/>
        </w:trPr>
        <w:tc>
          <w:tcPr>
            <w:tcW w:w="976" w:type="dxa"/>
            <w:vMerge/>
            <w:vAlign w:val="center"/>
          </w:tcPr>
          <w:p w:rsidR="002C1C51" w:rsidRPr="001B0E23" w:rsidRDefault="002C1C51" w:rsidP="002C1C51">
            <w:pPr>
              <w:ind w:left="-125" w:right="-108"/>
              <w:jc w:val="center"/>
              <w:rPr>
                <w:rFonts w:ascii="Times New Roman" w:eastAsia="Calibri" w:hAnsi="Times New Roman" w:cs="Times New Roman"/>
                <w:sz w:val="20"/>
                <w:szCs w:val="20"/>
              </w:rPr>
            </w:pPr>
          </w:p>
        </w:tc>
        <w:tc>
          <w:tcPr>
            <w:tcW w:w="993" w:type="dxa"/>
            <w:vMerge/>
            <w:vAlign w:val="center"/>
          </w:tcPr>
          <w:p w:rsidR="002C1C51" w:rsidRPr="001B0E23" w:rsidRDefault="002C1C51" w:rsidP="002C1C51">
            <w:pPr>
              <w:jc w:val="center"/>
              <w:rPr>
                <w:rFonts w:ascii="Times New Roman" w:eastAsia="Calibri" w:hAnsi="Times New Roman" w:cs="Times New Roman"/>
                <w:sz w:val="20"/>
                <w:szCs w:val="20"/>
              </w:rPr>
            </w:pPr>
          </w:p>
        </w:tc>
        <w:tc>
          <w:tcPr>
            <w:tcW w:w="741" w:type="dxa"/>
            <w:vMerge/>
            <w:vAlign w:val="center"/>
          </w:tcPr>
          <w:p w:rsidR="002C1C51" w:rsidRPr="001B0E23" w:rsidRDefault="002C1C51" w:rsidP="002C1C51">
            <w:pPr>
              <w:jc w:val="center"/>
              <w:rPr>
                <w:rFonts w:ascii="Times New Roman" w:eastAsia="Calibri" w:hAnsi="Times New Roman" w:cs="Times New Roman"/>
                <w:sz w:val="20"/>
                <w:szCs w:val="20"/>
              </w:rPr>
            </w:pPr>
          </w:p>
        </w:tc>
        <w:tc>
          <w:tcPr>
            <w:tcW w:w="709" w:type="dxa"/>
            <w:vMerge/>
            <w:vAlign w:val="center"/>
          </w:tcPr>
          <w:p w:rsidR="002C1C51" w:rsidRPr="001B0E23" w:rsidRDefault="002C1C51" w:rsidP="002C1C51">
            <w:pPr>
              <w:jc w:val="center"/>
              <w:rPr>
                <w:rFonts w:ascii="Times New Roman" w:eastAsia="Calibri" w:hAnsi="Times New Roman" w:cs="Times New Roman"/>
                <w:sz w:val="20"/>
                <w:szCs w:val="20"/>
              </w:rPr>
            </w:pPr>
          </w:p>
        </w:tc>
        <w:tc>
          <w:tcPr>
            <w:tcW w:w="521"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О1</w:t>
            </w:r>
          </w:p>
        </w:tc>
        <w:tc>
          <w:tcPr>
            <w:tcW w:w="896" w:type="dxa"/>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положи-</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тельных проб</w:t>
            </w:r>
            <w:r>
              <w:rPr>
                <w:rFonts w:ascii="Times New Roman" w:eastAsia="Calibri" w:hAnsi="Times New Roman" w:cs="Times New Roman"/>
                <w:sz w:val="20"/>
                <w:szCs w:val="20"/>
              </w:rPr>
              <w:t>,</w:t>
            </w:r>
            <w:r w:rsidRPr="001B0E23">
              <w:rPr>
                <w:rFonts w:ascii="Times New Roman" w:eastAsia="Calibri" w:hAnsi="Times New Roman" w:cs="Times New Roman"/>
                <w:sz w:val="20"/>
                <w:szCs w:val="20"/>
              </w:rPr>
              <w:t xml:space="preserve"> %</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Pr>
                <w:rFonts w:ascii="Times New Roman" w:eastAsia="Calibri" w:hAnsi="Times New Roman" w:cs="Times New Roman"/>
                <w:sz w:val="20"/>
                <w:szCs w:val="20"/>
              </w:rPr>
              <w:t>Не</w:t>
            </w:r>
            <w:r w:rsidRPr="001B0E23">
              <w:rPr>
                <w:rFonts w:ascii="Times New Roman" w:eastAsia="Calibri" w:hAnsi="Times New Roman" w:cs="Times New Roman"/>
                <w:sz w:val="20"/>
                <w:szCs w:val="20"/>
              </w:rPr>
              <w:t xml:space="preserve"> О1</w:t>
            </w:r>
          </w:p>
        </w:tc>
        <w:tc>
          <w:tcPr>
            <w:tcW w:w="851" w:type="dxa"/>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положи-</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тельных проб</w:t>
            </w:r>
            <w:r>
              <w:rPr>
                <w:rFonts w:ascii="Times New Roman" w:eastAsia="Calibri" w:hAnsi="Times New Roman" w:cs="Times New Roman"/>
                <w:sz w:val="20"/>
                <w:szCs w:val="20"/>
              </w:rPr>
              <w:t>,</w:t>
            </w:r>
            <w:r w:rsidRPr="001B0E23">
              <w:rPr>
                <w:rFonts w:ascii="Times New Roman" w:eastAsia="Calibri" w:hAnsi="Times New Roman" w:cs="Times New Roman"/>
                <w:sz w:val="20"/>
                <w:szCs w:val="20"/>
              </w:rPr>
              <w:t xml:space="preserve"> %</w:t>
            </w:r>
          </w:p>
        </w:tc>
        <w:tc>
          <w:tcPr>
            <w:tcW w:w="662" w:type="dxa"/>
            <w:vMerge/>
            <w:vAlign w:val="center"/>
          </w:tcPr>
          <w:p w:rsidR="002C1C51" w:rsidRPr="001B0E23" w:rsidRDefault="002C1C51" w:rsidP="002C1C51">
            <w:pPr>
              <w:jc w:val="center"/>
              <w:rPr>
                <w:rFonts w:ascii="Times New Roman" w:eastAsia="Calibri" w:hAnsi="Times New Roman" w:cs="Times New Roman"/>
                <w:sz w:val="20"/>
                <w:szCs w:val="20"/>
              </w:rPr>
            </w:pPr>
          </w:p>
        </w:tc>
        <w:tc>
          <w:tcPr>
            <w:tcW w:w="472" w:type="dxa"/>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О1</w:t>
            </w:r>
          </w:p>
        </w:tc>
        <w:tc>
          <w:tcPr>
            <w:tcW w:w="850" w:type="dxa"/>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положи</w:t>
            </w:r>
            <w:r>
              <w:softHyphen/>
            </w:r>
            <w:r>
              <w:softHyphen/>
            </w:r>
            <w:r w:rsidRPr="001B0E23">
              <w:rPr>
                <w:rFonts w:ascii="Times New Roman" w:eastAsia="Calibri" w:hAnsi="Times New Roman" w:cs="Times New Roman"/>
                <w:sz w:val="20"/>
                <w:szCs w:val="20"/>
              </w:rPr>
              <w:t>тельных проб</w:t>
            </w:r>
            <w:r>
              <w:rPr>
                <w:rFonts w:ascii="Times New Roman" w:eastAsia="Calibri" w:hAnsi="Times New Roman" w:cs="Times New Roman"/>
                <w:sz w:val="20"/>
                <w:szCs w:val="20"/>
              </w:rPr>
              <w:t>,</w:t>
            </w:r>
            <w:r w:rsidRPr="001B0E23">
              <w:rPr>
                <w:rFonts w:ascii="Times New Roman" w:eastAsia="Calibri" w:hAnsi="Times New Roman" w:cs="Times New Roman"/>
                <w:sz w:val="20"/>
                <w:szCs w:val="20"/>
              </w:rPr>
              <w:t xml:space="preserve"> %</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Pr>
                <w:rFonts w:ascii="Times New Roman" w:eastAsia="Calibri" w:hAnsi="Times New Roman" w:cs="Times New Roman"/>
                <w:sz w:val="20"/>
                <w:szCs w:val="20"/>
              </w:rPr>
              <w:t>Не</w:t>
            </w:r>
            <w:r w:rsidRPr="001B0E23">
              <w:rPr>
                <w:rFonts w:ascii="Times New Roman" w:eastAsia="Calibri" w:hAnsi="Times New Roman" w:cs="Times New Roman"/>
                <w:sz w:val="20"/>
                <w:szCs w:val="20"/>
              </w:rPr>
              <w:t xml:space="preserve"> О1</w:t>
            </w:r>
          </w:p>
        </w:tc>
        <w:tc>
          <w:tcPr>
            <w:tcW w:w="773" w:type="dxa"/>
            <w:vAlign w:val="center"/>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полож</w:t>
            </w:r>
            <w:r w:rsidRPr="001B0E23">
              <w:rPr>
                <w:rFonts w:ascii="Times New Roman" w:eastAsia="Calibri" w:hAnsi="Times New Roman" w:cs="Times New Roman"/>
                <w:sz w:val="20"/>
                <w:szCs w:val="20"/>
              </w:rPr>
              <w:t>и</w:t>
            </w:r>
            <w:r w:rsidRPr="001B0E23">
              <w:rPr>
                <w:rFonts w:ascii="Times New Roman" w:eastAsia="Calibri" w:hAnsi="Times New Roman" w:cs="Times New Roman"/>
                <w:sz w:val="20"/>
                <w:szCs w:val="20"/>
              </w:rPr>
              <w:t>тельных проб</w:t>
            </w:r>
            <w:r>
              <w:rPr>
                <w:rFonts w:ascii="Times New Roman" w:eastAsia="Calibri" w:hAnsi="Times New Roman" w:cs="Times New Roman"/>
                <w:sz w:val="20"/>
                <w:szCs w:val="20"/>
              </w:rPr>
              <w:t>,</w:t>
            </w:r>
            <w:r w:rsidRPr="001B0E23">
              <w:rPr>
                <w:rFonts w:ascii="Times New Roman" w:eastAsia="Calibri" w:hAnsi="Times New Roman" w:cs="Times New Roman"/>
                <w:sz w:val="20"/>
                <w:szCs w:val="20"/>
              </w:rPr>
              <w:t xml:space="preserve"> %</w:t>
            </w:r>
          </w:p>
        </w:tc>
      </w:tr>
      <w:tr w:rsidR="002C1C51" w:rsidRPr="001B0E23" w:rsidTr="002C1C51">
        <w:trPr>
          <w:trHeight w:val="838"/>
          <w:jc w:val="center"/>
        </w:trPr>
        <w:tc>
          <w:tcPr>
            <w:tcW w:w="976" w:type="dxa"/>
          </w:tcPr>
          <w:p w:rsidR="002C1C51" w:rsidRPr="001B0E23" w:rsidRDefault="002C1C51" w:rsidP="002C1C51">
            <w:pPr>
              <w:ind w:left="4" w:right="-108" w:hanging="142"/>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 xml:space="preserve">Больные </w:t>
            </w: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ОКИ</w:t>
            </w:r>
          </w:p>
        </w:tc>
        <w:tc>
          <w:tcPr>
            <w:tcW w:w="993" w:type="dxa"/>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1970-1979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1980-1989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1990-1999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2000-2009</w:t>
            </w:r>
          </w:p>
        </w:tc>
        <w:tc>
          <w:tcPr>
            <w:tcW w:w="74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14315</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1670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4487</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19086</w:t>
            </w:r>
          </w:p>
        </w:tc>
        <w:tc>
          <w:tcPr>
            <w:tcW w:w="709" w:type="dxa"/>
          </w:tcPr>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15926</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1982</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4946</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21852</w:t>
            </w:r>
          </w:p>
        </w:tc>
        <w:tc>
          <w:tcPr>
            <w:tcW w:w="52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14</w:t>
            </w:r>
          </w:p>
        </w:tc>
        <w:tc>
          <w:tcPr>
            <w:tcW w:w="896"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0,07</w:t>
            </w:r>
          </w:p>
        </w:tc>
        <w:tc>
          <w:tcPr>
            <w:tcW w:w="567"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63</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29</w:t>
            </w:r>
          </w:p>
        </w:tc>
        <w:tc>
          <w:tcPr>
            <w:tcW w:w="85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0,12</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1,40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0,15</w:t>
            </w:r>
          </w:p>
        </w:tc>
        <w:tc>
          <w:tcPr>
            <w:tcW w:w="662" w:type="dxa"/>
            <w:vAlign w:val="center"/>
          </w:tcPr>
          <w:p w:rsidR="002C1C51" w:rsidRPr="001B0E23" w:rsidRDefault="002C1C51" w:rsidP="002C1C51">
            <w:pPr>
              <w:ind w:left="-91" w:right="-125"/>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25243</w:t>
            </w:r>
          </w:p>
        </w:tc>
        <w:tc>
          <w:tcPr>
            <w:tcW w:w="47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22</w:t>
            </w:r>
          </w:p>
        </w:tc>
        <w:tc>
          <w:tcPr>
            <w:tcW w:w="850"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0,09</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94</w:t>
            </w:r>
          </w:p>
        </w:tc>
        <w:tc>
          <w:tcPr>
            <w:tcW w:w="773"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0,37</w:t>
            </w:r>
          </w:p>
        </w:tc>
      </w:tr>
      <w:tr w:rsidR="002C1C51" w:rsidRPr="001B0E23" w:rsidTr="002C1C51">
        <w:trPr>
          <w:trHeight w:val="848"/>
          <w:jc w:val="center"/>
        </w:trPr>
        <w:tc>
          <w:tcPr>
            <w:tcW w:w="976" w:type="dxa"/>
          </w:tcPr>
          <w:p w:rsidR="002C1C51" w:rsidRPr="001B0E23" w:rsidRDefault="002C1C51" w:rsidP="002C1C51">
            <w:pPr>
              <w:ind w:left="4" w:right="-108" w:hanging="142"/>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 xml:space="preserve">Здоровые </w:t>
            </w: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лица</w:t>
            </w:r>
          </w:p>
        </w:tc>
        <w:tc>
          <w:tcPr>
            <w:tcW w:w="993" w:type="dxa"/>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1970-1979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1980-1989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1990-1999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2000-2009</w:t>
            </w:r>
          </w:p>
        </w:tc>
        <w:tc>
          <w:tcPr>
            <w:tcW w:w="74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144456</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43</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550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327</w:t>
            </w:r>
          </w:p>
        </w:tc>
        <w:tc>
          <w:tcPr>
            <w:tcW w:w="709" w:type="dxa"/>
          </w:tcPr>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63224</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43</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556</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335</w:t>
            </w:r>
          </w:p>
        </w:tc>
        <w:tc>
          <w:tcPr>
            <w:tcW w:w="52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tc>
        <w:tc>
          <w:tcPr>
            <w:tcW w:w="896"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0,30</w:t>
            </w:r>
          </w:p>
        </w:tc>
        <w:tc>
          <w:tcPr>
            <w:tcW w:w="567"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tc>
        <w:tc>
          <w:tcPr>
            <w:tcW w:w="85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0,30</w:t>
            </w:r>
          </w:p>
        </w:tc>
        <w:tc>
          <w:tcPr>
            <w:tcW w:w="66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920</w:t>
            </w:r>
          </w:p>
        </w:tc>
        <w:tc>
          <w:tcPr>
            <w:tcW w:w="47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w:t>
            </w:r>
          </w:p>
        </w:tc>
        <w:tc>
          <w:tcPr>
            <w:tcW w:w="850"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0,22</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tc>
        <w:tc>
          <w:tcPr>
            <w:tcW w:w="773"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0,11</w:t>
            </w:r>
          </w:p>
        </w:tc>
      </w:tr>
      <w:tr w:rsidR="002C1C51" w:rsidRPr="001B0E23" w:rsidTr="002C1C51">
        <w:trPr>
          <w:trHeight w:val="833"/>
          <w:jc w:val="center"/>
        </w:trPr>
        <w:tc>
          <w:tcPr>
            <w:tcW w:w="976" w:type="dxa"/>
          </w:tcPr>
          <w:p w:rsidR="002C1C51" w:rsidRPr="001B0E23" w:rsidRDefault="002C1C51" w:rsidP="002C1C51">
            <w:pPr>
              <w:ind w:left="4" w:right="-108" w:hanging="142"/>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Контак</w:t>
            </w:r>
            <w:r w:rsidRPr="001B0E23">
              <w:rPr>
                <w:rFonts w:ascii="Times New Roman" w:eastAsia="Calibri" w:hAnsi="Times New Roman" w:cs="Times New Roman"/>
                <w:sz w:val="20"/>
                <w:szCs w:val="20"/>
              </w:rPr>
              <w:t>т</w:t>
            </w:r>
            <w:r w:rsidRPr="001B0E23">
              <w:rPr>
                <w:rFonts w:ascii="Times New Roman" w:eastAsia="Calibri" w:hAnsi="Times New Roman" w:cs="Times New Roman"/>
                <w:sz w:val="20"/>
                <w:szCs w:val="20"/>
              </w:rPr>
              <w:t>ные</w:t>
            </w:r>
          </w:p>
        </w:tc>
        <w:tc>
          <w:tcPr>
            <w:tcW w:w="993" w:type="dxa"/>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1970-1979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1980-1989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1990-1999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2000-2009</w:t>
            </w:r>
          </w:p>
        </w:tc>
        <w:tc>
          <w:tcPr>
            <w:tcW w:w="74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7874</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558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449</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1281</w:t>
            </w:r>
          </w:p>
        </w:tc>
        <w:tc>
          <w:tcPr>
            <w:tcW w:w="709" w:type="dxa"/>
          </w:tcPr>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7932</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582</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602</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1530</w:t>
            </w:r>
          </w:p>
        </w:tc>
        <w:tc>
          <w:tcPr>
            <w:tcW w:w="52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16</w:t>
            </w:r>
          </w:p>
        </w:tc>
        <w:tc>
          <w:tcPr>
            <w:tcW w:w="896"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1,78</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1,25</w:t>
            </w:r>
          </w:p>
        </w:tc>
        <w:tc>
          <w:tcPr>
            <w:tcW w:w="567"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w:t>
            </w:r>
          </w:p>
        </w:tc>
        <w:tc>
          <w:tcPr>
            <w:tcW w:w="85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0,45</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0,16</w:t>
            </w:r>
          </w:p>
        </w:tc>
        <w:tc>
          <w:tcPr>
            <w:tcW w:w="66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2288</w:t>
            </w:r>
          </w:p>
        </w:tc>
        <w:tc>
          <w:tcPr>
            <w:tcW w:w="47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24</w:t>
            </w:r>
          </w:p>
        </w:tc>
        <w:tc>
          <w:tcPr>
            <w:tcW w:w="850"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1,05</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w:t>
            </w:r>
          </w:p>
        </w:tc>
        <w:tc>
          <w:tcPr>
            <w:tcW w:w="773"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0,17</w:t>
            </w:r>
          </w:p>
        </w:tc>
      </w:tr>
      <w:tr w:rsidR="002C1C51" w:rsidRPr="001B0E23" w:rsidTr="002C1C51">
        <w:trPr>
          <w:trHeight w:val="844"/>
          <w:jc w:val="center"/>
        </w:trPr>
        <w:tc>
          <w:tcPr>
            <w:tcW w:w="976" w:type="dxa"/>
          </w:tcPr>
          <w:p w:rsidR="002C1C51" w:rsidRPr="001B0E23" w:rsidRDefault="002C1C51" w:rsidP="002C1C51">
            <w:pPr>
              <w:ind w:left="4" w:right="-108" w:hanging="142"/>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1B0E23">
              <w:rPr>
                <w:rFonts w:ascii="Times New Roman" w:eastAsia="Calibri" w:hAnsi="Times New Roman" w:cs="Times New Roman"/>
                <w:sz w:val="20"/>
                <w:szCs w:val="20"/>
              </w:rPr>
              <w:t>Умершие от ОКИ</w:t>
            </w:r>
          </w:p>
        </w:tc>
        <w:tc>
          <w:tcPr>
            <w:tcW w:w="993" w:type="dxa"/>
          </w:tcPr>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1970-1979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1980-1989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1990-1999</w:t>
            </w:r>
          </w:p>
          <w:p w:rsidR="002C1C51" w:rsidRPr="001B0E23" w:rsidRDefault="002C1C51" w:rsidP="002C1C51">
            <w:pPr>
              <w:ind w:left="-108" w:right="-108"/>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2000-2009</w:t>
            </w:r>
          </w:p>
        </w:tc>
        <w:tc>
          <w:tcPr>
            <w:tcW w:w="74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54</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13</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43</w:t>
            </w:r>
          </w:p>
        </w:tc>
        <w:tc>
          <w:tcPr>
            <w:tcW w:w="709" w:type="dxa"/>
          </w:tcPr>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157</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52</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40</w:t>
            </w:r>
          </w:p>
          <w:p w:rsidR="002C1C51" w:rsidRPr="001B0E23" w:rsidRDefault="002C1C51" w:rsidP="002C1C51">
            <w:pPr>
              <w:ind w:left="-154" w:right="-62"/>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174</w:t>
            </w:r>
          </w:p>
        </w:tc>
        <w:tc>
          <w:tcPr>
            <w:tcW w:w="52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tc>
        <w:tc>
          <w:tcPr>
            <w:tcW w:w="896"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tc>
        <w:tc>
          <w:tcPr>
            <w:tcW w:w="567"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w:t>
            </w:r>
          </w:p>
        </w:tc>
        <w:tc>
          <w:tcPr>
            <w:tcW w:w="851" w:type="dxa"/>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10,0</w:t>
            </w:r>
          </w:p>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2,33</w:t>
            </w:r>
          </w:p>
        </w:tc>
        <w:tc>
          <w:tcPr>
            <w:tcW w:w="66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120</w:t>
            </w:r>
          </w:p>
        </w:tc>
        <w:tc>
          <w:tcPr>
            <w:tcW w:w="472"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0</w:t>
            </w:r>
          </w:p>
        </w:tc>
        <w:tc>
          <w:tcPr>
            <w:tcW w:w="850"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w:t>
            </w:r>
          </w:p>
        </w:tc>
        <w:tc>
          <w:tcPr>
            <w:tcW w:w="567"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2</w:t>
            </w:r>
          </w:p>
        </w:tc>
        <w:tc>
          <w:tcPr>
            <w:tcW w:w="773" w:type="dxa"/>
            <w:vAlign w:val="center"/>
          </w:tcPr>
          <w:p w:rsidR="002C1C51" w:rsidRPr="001B0E23" w:rsidRDefault="002C1C51" w:rsidP="002C1C51">
            <w:pPr>
              <w:jc w:val="center"/>
              <w:rPr>
                <w:rFonts w:ascii="Times New Roman" w:eastAsia="Calibri" w:hAnsi="Times New Roman" w:cs="Times New Roman"/>
                <w:sz w:val="20"/>
                <w:szCs w:val="20"/>
              </w:rPr>
            </w:pPr>
            <w:r w:rsidRPr="001B0E23">
              <w:rPr>
                <w:rFonts w:ascii="Times New Roman" w:eastAsia="Calibri" w:hAnsi="Times New Roman" w:cs="Times New Roman"/>
                <w:sz w:val="20"/>
                <w:szCs w:val="20"/>
              </w:rPr>
              <w:t>1,67</w:t>
            </w:r>
          </w:p>
        </w:tc>
      </w:tr>
    </w:tbl>
    <w:p w:rsidR="002C1C51" w:rsidRPr="00844D16" w:rsidRDefault="002C1C51" w:rsidP="002C1C51">
      <w:pPr>
        <w:spacing w:after="200" w:line="276" w:lineRule="auto"/>
        <w:rPr>
          <w:sz w:val="24"/>
          <w:szCs w:val="24"/>
        </w:rPr>
      </w:pPr>
      <w:r w:rsidRPr="001B0E23">
        <w:rPr>
          <w:rFonts w:eastAsia="Calibri"/>
          <w:i/>
        </w:rPr>
        <w:t>*</w:t>
      </w:r>
      <w:r>
        <w:rPr>
          <w:rFonts w:eastAsia="Calibri"/>
          <w:i/>
        </w:rPr>
        <w:t xml:space="preserve"> О</w:t>
      </w:r>
      <w:r w:rsidRPr="001B0E23">
        <w:rPr>
          <w:rFonts w:eastAsia="Calibri"/>
          <w:i/>
        </w:rPr>
        <w:t>тсутствуют данные по изоляции</w:t>
      </w:r>
      <w:r>
        <w:rPr>
          <w:rFonts w:eastAsia="Calibri"/>
          <w:i/>
        </w:rPr>
        <w:t>.</w:t>
      </w:r>
      <w:r w:rsidRPr="001B0E23">
        <w:rPr>
          <w:rFonts w:eastAsia="Calibri"/>
          <w:i/>
        </w:rPr>
        <w:t xml:space="preserve"> </w:t>
      </w:r>
    </w:p>
    <w:p w:rsidR="0038373B" w:rsidRDefault="0038373B" w:rsidP="0038373B">
      <w:pPr>
        <w:ind w:firstLine="397"/>
        <w:jc w:val="both"/>
        <w:rPr>
          <w:sz w:val="24"/>
          <w:szCs w:val="24"/>
        </w:rPr>
      </w:pPr>
      <w:r w:rsidRPr="00844D16">
        <w:rPr>
          <w:sz w:val="24"/>
          <w:szCs w:val="24"/>
        </w:rPr>
        <w:lastRenderedPageBreak/>
        <w:t>В июне-июле 2001</w:t>
      </w:r>
      <w:r>
        <w:rPr>
          <w:sz w:val="24"/>
          <w:szCs w:val="24"/>
        </w:rPr>
        <w:t xml:space="preserve"> </w:t>
      </w:r>
      <w:r w:rsidRPr="00844D16">
        <w:rPr>
          <w:sz w:val="24"/>
          <w:szCs w:val="24"/>
        </w:rPr>
        <w:t>г. заболеваемость ОКИ в г.</w:t>
      </w:r>
      <w:r>
        <w:rPr>
          <w:sz w:val="24"/>
          <w:szCs w:val="24"/>
        </w:rPr>
        <w:t xml:space="preserve"> </w:t>
      </w:r>
      <w:r w:rsidRPr="00844D16">
        <w:rPr>
          <w:sz w:val="24"/>
          <w:szCs w:val="24"/>
        </w:rPr>
        <w:t>Актау</w:t>
      </w:r>
      <w:r>
        <w:rPr>
          <w:sz w:val="24"/>
          <w:szCs w:val="24"/>
        </w:rPr>
        <w:t xml:space="preserve"> </w:t>
      </w:r>
      <w:r w:rsidRPr="00844D16">
        <w:rPr>
          <w:sz w:val="24"/>
          <w:szCs w:val="24"/>
        </w:rPr>
        <w:t>возросла в 1,7</w:t>
      </w:r>
      <w:r>
        <w:rPr>
          <w:sz w:val="24"/>
          <w:szCs w:val="24"/>
        </w:rPr>
        <w:t xml:space="preserve"> </w:t>
      </w:r>
      <w:r w:rsidRPr="00844D16">
        <w:rPr>
          <w:sz w:val="24"/>
          <w:szCs w:val="24"/>
        </w:rPr>
        <w:t>раза. Было зарег</w:t>
      </w:r>
      <w:r w:rsidRPr="00844D16">
        <w:rPr>
          <w:sz w:val="24"/>
          <w:szCs w:val="24"/>
        </w:rPr>
        <w:t>и</w:t>
      </w:r>
      <w:r w:rsidRPr="00844D16">
        <w:rPr>
          <w:sz w:val="24"/>
          <w:szCs w:val="24"/>
        </w:rPr>
        <w:t>стрировано 5 случаев вибриоза, в одном случае от больного выделен эпидемически не опасный холерный вибрион Эль-Тор Инаба, в других</w:t>
      </w:r>
      <w:r>
        <w:rPr>
          <w:sz w:val="24"/>
          <w:szCs w:val="24"/>
        </w:rPr>
        <w:t xml:space="preserve"> –</w:t>
      </w:r>
      <w:r w:rsidRPr="00844D16">
        <w:rPr>
          <w:sz w:val="24"/>
          <w:szCs w:val="24"/>
        </w:rPr>
        <w:t xml:space="preserve"> холерные вибрионы не </w:t>
      </w:r>
      <w:r>
        <w:rPr>
          <w:sz w:val="24"/>
          <w:szCs w:val="24"/>
        </w:rPr>
        <w:t>О</w:t>
      </w:r>
      <w:r w:rsidRPr="00844D16">
        <w:rPr>
          <w:sz w:val="24"/>
          <w:szCs w:val="24"/>
        </w:rPr>
        <w:t>1 II гру</w:t>
      </w:r>
      <w:r w:rsidRPr="00844D16">
        <w:rPr>
          <w:sz w:val="24"/>
          <w:szCs w:val="24"/>
        </w:rPr>
        <w:t>п</w:t>
      </w:r>
      <w:r w:rsidRPr="00844D16">
        <w:rPr>
          <w:sz w:val="24"/>
          <w:szCs w:val="24"/>
        </w:rPr>
        <w:t>пы по Хейбергу. В августе заболеваемость возрасла в 3,8 раза, показатель заболеваемости составил 181,6 на 100</w:t>
      </w:r>
      <w:r>
        <w:rPr>
          <w:sz w:val="24"/>
          <w:szCs w:val="24"/>
        </w:rPr>
        <w:t xml:space="preserve"> </w:t>
      </w:r>
      <w:r w:rsidRPr="00844D16">
        <w:rPr>
          <w:sz w:val="24"/>
          <w:szCs w:val="24"/>
        </w:rPr>
        <w:t>тыс. населения. Рост заболеваемости ОКИ был обусловлен ранним</w:t>
      </w:r>
      <w:r>
        <w:rPr>
          <w:sz w:val="24"/>
          <w:szCs w:val="24"/>
        </w:rPr>
        <w:t xml:space="preserve"> </w:t>
      </w:r>
      <w:r w:rsidRPr="00844D16">
        <w:rPr>
          <w:sz w:val="24"/>
          <w:szCs w:val="24"/>
        </w:rPr>
        <w:t>массовым завозом бахчевых культур, высокой температурой</w:t>
      </w:r>
      <w:r>
        <w:rPr>
          <w:sz w:val="24"/>
          <w:szCs w:val="24"/>
        </w:rPr>
        <w:t xml:space="preserve"> </w:t>
      </w:r>
      <w:r w:rsidRPr="00844D16">
        <w:rPr>
          <w:sz w:val="24"/>
          <w:szCs w:val="24"/>
        </w:rPr>
        <w:t>воздуха</w:t>
      </w:r>
      <w:r>
        <w:rPr>
          <w:sz w:val="24"/>
          <w:szCs w:val="24"/>
        </w:rPr>
        <w:t>, достигавшей</w:t>
      </w:r>
      <w:r w:rsidRPr="00844D16">
        <w:rPr>
          <w:sz w:val="24"/>
          <w:szCs w:val="24"/>
        </w:rPr>
        <w:t xml:space="preserve"> 40-45</w:t>
      </w:r>
      <w:r w:rsidRPr="00844D16">
        <w:rPr>
          <w:sz w:val="24"/>
          <w:szCs w:val="24"/>
        </w:rPr>
        <w:sym w:font="Symbol" w:char="F0B0"/>
      </w:r>
      <w:r>
        <w:rPr>
          <w:sz w:val="24"/>
          <w:szCs w:val="24"/>
          <w:lang w:val="en-US"/>
        </w:rPr>
        <w:t>C</w:t>
      </w:r>
      <w:r w:rsidRPr="00844D16">
        <w:rPr>
          <w:sz w:val="24"/>
          <w:szCs w:val="24"/>
        </w:rPr>
        <w:t>, нарушением санитарных правил и норм при</w:t>
      </w:r>
      <w:r w:rsidRPr="00EF73A5">
        <w:rPr>
          <w:sz w:val="24"/>
          <w:szCs w:val="24"/>
        </w:rPr>
        <w:t xml:space="preserve"> </w:t>
      </w:r>
      <w:r w:rsidRPr="00844D16">
        <w:rPr>
          <w:sz w:val="24"/>
          <w:szCs w:val="24"/>
        </w:rPr>
        <w:t>реализации пищевых продуктов, ни</w:t>
      </w:r>
      <w:r w:rsidRPr="00844D16">
        <w:rPr>
          <w:sz w:val="24"/>
          <w:szCs w:val="24"/>
        </w:rPr>
        <w:t>з</w:t>
      </w:r>
      <w:r w:rsidRPr="00844D16">
        <w:rPr>
          <w:sz w:val="24"/>
          <w:szCs w:val="24"/>
        </w:rPr>
        <w:t>ким качеством питьевой воды. 12</w:t>
      </w:r>
      <w:r>
        <w:rPr>
          <w:sz w:val="24"/>
          <w:szCs w:val="24"/>
        </w:rPr>
        <w:t xml:space="preserve"> </w:t>
      </w:r>
      <w:r w:rsidRPr="00844D16">
        <w:rPr>
          <w:sz w:val="24"/>
          <w:szCs w:val="24"/>
        </w:rPr>
        <w:t>августа 2001</w:t>
      </w:r>
      <w:r>
        <w:rPr>
          <w:sz w:val="24"/>
          <w:szCs w:val="24"/>
        </w:rPr>
        <w:t xml:space="preserve"> </w:t>
      </w:r>
      <w:r w:rsidRPr="00844D16">
        <w:rPr>
          <w:sz w:val="24"/>
          <w:szCs w:val="24"/>
        </w:rPr>
        <w:t>г</w:t>
      </w:r>
      <w:r>
        <w:rPr>
          <w:sz w:val="24"/>
          <w:szCs w:val="24"/>
        </w:rPr>
        <w:t>.</w:t>
      </w:r>
      <w:r w:rsidRPr="00844D16">
        <w:rPr>
          <w:sz w:val="24"/>
          <w:szCs w:val="24"/>
        </w:rPr>
        <w:t xml:space="preserve"> из испражнений не работающей больной с диагнозом</w:t>
      </w:r>
      <w:r>
        <w:rPr>
          <w:sz w:val="24"/>
          <w:szCs w:val="24"/>
        </w:rPr>
        <w:t xml:space="preserve"> </w:t>
      </w:r>
      <w:r w:rsidRPr="00844D16">
        <w:rPr>
          <w:sz w:val="24"/>
          <w:szCs w:val="24"/>
        </w:rPr>
        <w:t>острый гастроэнтерит</w:t>
      </w:r>
      <w:r>
        <w:rPr>
          <w:sz w:val="24"/>
          <w:szCs w:val="24"/>
        </w:rPr>
        <w:t>,</w:t>
      </w:r>
      <w:r w:rsidRPr="00844D16">
        <w:rPr>
          <w:sz w:val="24"/>
          <w:szCs w:val="24"/>
        </w:rPr>
        <w:t xml:space="preserve"> гиповолемический шок, жителя</w:t>
      </w:r>
      <w:r>
        <w:rPr>
          <w:sz w:val="24"/>
          <w:szCs w:val="24"/>
        </w:rPr>
        <w:t xml:space="preserve"> </w:t>
      </w:r>
      <w:r w:rsidRPr="00844D16">
        <w:rPr>
          <w:sz w:val="24"/>
          <w:szCs w:val="24"/>
        </w:rPr>
        <w:t>г. Актау, был изол</w:t>
      </w:r>
      <w:r w:rsidRPr="00844D16">
        <w:rPr>
          <w:sz w:val="24"/>
          <w:szCs w:val="24"/>
        </w:rPr>
        <w:t>и</w:t>
      </w:r>
      <w:r w:rsidRPr="00844D16">
        <w:rPr>
          <w:sz w:val="24"/>
          <w:szCs w:val="24"/>
        </w:rPr>
        <w:t>рован штамм холерного вибриона Эль-Тор Инаба, гемолизнегативный в пробе Грейга, эпидемически опасный.</w:t>
      </w:r>
    </w:p>
    <w:p w:rsidR="002C1C51" w:rsidRPr="00844D16" w:rsidRDefault="002C1C51" w:rsidP="002C1C51">
      <w:pPr>
        <w:ind w:firstLine="397"/>
        <w:jc w:val="both"/>
        <w:rPr>
          <w:sz w:val="24"/>
          <w:szCs w:val="24"/>
        </w:rPr>
      </w:pPr>
      <w:r w:rsidRPr="00844D16">
        <w:rPr>
          <w:sz w:val="24"/>
          <w:szCs w:val="24"/>
        </w:rPr>
        <w:t xml:space="preserve">Консилиумом врачей </w:t>
      </w:r>
      <w:r>
        <w:rPr>
          <w:sz w:val="24"/>
          <w:szCs w:val="24"/>
        </w:rPr>
        <w:t xml:space="preserve">в составе </w:t>
      </w:r>
      <w:r w:rsidRPr="00844D16">
        <w:rPr>
          <w:sz w:val="24"/>
          <w:szCs w:val="24"/>
        </w:rPr>
        <w:t>эпидемиолога, инфекциониста и врача станции, бол</w:t>
      </w:r>
      <w:r w:rsidRPr="00844D16">
        <w:rPr>
          <w:sz w:val="24"/>
          <w:szCs w:val="24"/>
        </w:rPr>
        <w:t>ь</w:t>
      </w:r>
      <w:r w:rsidRPr="00844D16">
        <w:rPr>
          <w:sz w:val="24"/>
          <w:szCs w:val="24"/>
        </w:rPr>
        <w:t>ной был поставлен диагноз холера. В соответстви</w:t>
      </w:r>
      <w:r>
        <w:rPr>
          <w:sz w:val="24"/>
          <w:szCs w:val="24"/>
        </w:rPr>
        <w:t>е</w:t>
      </w:r>
      <w:r w:rsidRPr="00844D16">
        <w:rPr>
          <w:sz w:val="24"/>
          <w:szCs w:val="24"/>
        </w:rPr>
        <w:t xml:space="preserve"> с комплексным планом г. Актау реш</w:t>
      </w:r>
      <w:r w:rsidRPr="00844D16">
        <w:rPr>
          <w:sz w:val="24"/>
          <w:szCs w:val="24"/>
        </w:rPr>
        <w:t>е</w:t>
      </w:r>
      <w:r w:rsidRPr="00844D16">
        <w:rPr>
          <w:sz w:val="24"/>
          <w:szCs w:val="24"/>
        </w:rPr>
        <w:t>нием ЧПК был объявлен очаг холеры в г. Актау по месту жительства больной, развернут холерный госпиталь на базе инфекционного отделения №</w:t>
      </w:r>
      <w:r>
        <w:rPr>
          <w:sz w:val="24"/>
          <w:szCs w:val="24"/>
        </w:rPr>
        <w:t xml:space="preserve"> </w:t>
      </w:r>
      <w:r w:rsidRPr="00844D16">
        <w:rPr>
          <w:sz w:val="24"/>
          <w:szCs w:val="24"/>
        </w:rPr>
        <w:t>2 областной больницы. Эп</w:t>
      </w:r>
      <w:r w:rsidRPr="00844D16">
        <w:rPr>
          <w:sz w:val="24"/>
          <w:szCs w:val="24"/>
        </w:rPr>
        <w:t>и</w:t>
      </w:r>
      <w:r w:rsidRPr="00844D16">
        <w:rPr>
          <w:sz w:val="24"/>
          <w:szCs w:val="24"/>
        </w:rPr>
        <w:t>драсследованием было установлено, что больная</w:t>
      </w:r>
      <w:r>
        <w:rPr>
          <w:sz w:val="24"/>
          <w:szCs w:val="24"/>
        </w:rPr>
        <w:t xml:space="preserve"> </w:t>
      </w:r>
      <w:r w:rsidRPr="00844D16">
        <w:rPr>
          <w:sz w:val="24"/>
          <w:szCs w:val="24"/>
        </w:rPr>
        <w:t xml:space="preserve">перед заболеванием находилась в гостях у родственников на территории </w:t>
      </w:r>
      <w:r>
        <w:rPr>
          <w:sz w:val="24"/>
          <w:szCs w:val="24"/>
        </w:rPr>
        <w:t>Южно-Казахстанской области (</w:t>
      </w:r>
      <w:r w:rsidRPr="00844D16">
        <w:rPr>
          <w:sz w:val="24"/>
          <w:szCs w:val="24"/>
        </w:rPr>
        <w:t>ЮКО</w:t>
      </w:r>
      <w:r>
        <w:rPr>
          <w:sz w:val="24"/>
          <w:szCs w:val="24"/>
        </w:rPr>
        <w:t>)</w:t>
      </w:r>
      <w:r w:rsidRPr="00844D16">
        <w:rPr>
          <w:sz w:val="24"/>
          <w:szCs w:val="24"/>
        </w:rPr>
        <w:t>. В ЮКО 28.07.2011</w:t>
      </w:r>
      <w:r>
        <w:rPr>
          <w:sz w:val="24"/>
          <w:szCs w:val="24"/>
        </w:rPr>
        <w:t xml:space="preserve"> </w:t>
      </w:r>
      <w:r w:rsidRPr="00844D16">
        <w:rPr>
          <w:sz w:val="24"/>
          <w:szCs w:val="24"/>
        </w:rPr>
        <w:t xml:space="preserve">г. умер больной с прижизненным и посмертным диагнозом: холера. Имелась информация об эпидемии холеры в </w:t>
      </w:r>
      <w:r>
        <w:rPr>
          <w:sz w:val="24"/>
          <w:szCs w:val="24"/>
        </w:rPr>
        <w:t>двух</w:t>
      </w:r>
      <w:r w:rsidRPr="00844D16">
        <w:rPr>
          <w:sz w:val="24"/>
          <w:szCs w:val="24"/>
        </w:rPr>
        <w:t xml:space="preserve"> районах Узбекистана. Во всех случаях выделялся холерный вибрион Инаба,</w:t>
      </w:r>
      <w:r>
        <w:rPr>
          <w:sz w:val="24"/>
          <w:szCs w:val="24"/>
        </w:rPr>
        <w:t xml:space="preserve"> </w:t>
      </w:r>
      <w:r w:rsidRPr="00844D16">
        <w:rPr>
          <w:sz w:val="24"/>
          <w:szCs w:val="24"/>
        </w:rPr>
        <w:t>11 фаготипа,</w:t>
      </w:r>
      <w:r>
        <w:rPr>
          <w:sz w:val="24"/>
          <w:szCs w:val="24"/>
        </w:rPr>
        <w:t xml:space="preserve"> </w:t>
      </w:r>
      <w:r w:rsidRPr="00844D16">
        <w:rPr>
          <w:sz w:val="24"/>
          <w:szCs w:val="24"/>
        </w:rPr>
        <w:t>явно прослеживался</w:t>
      </w:r>
      <w:r>
        <w:rPr>
          <w:sz w:val="24"/>
          <w:szCs w:val="24"/>
        </w:rPr>
        <w:t xml:space="preserve"> </w:t>
      </w:r>
      <w:r w:rsidRPr="00844D16">
        <w:rPr>
          <w:sz w:val="24"/>
          <w:szCs w:val="24"/>
        </w:rPr>
        <w:t>завоз эпидемического штамма холеры Эль-Тор в</w:t>
      </w:r>
      <w:r>
        <w:rPr>
          <w:sz w:val="24"/>
          <w:szCs w:val="24"/>
        </w:rPr>
        <w:t xml:space="preserve"> </w:t>
      </w:r>
      <w:r w:rsidRPr="00844D16">
        <w:rPr>
          <w:sz w:val="24"/>
          <w:szCs w:val="24"/>
        </w:rPr>
        <w:t>г.</w:t>
      </w:r>
      <w:r>
        <w:rPr>
          <w:sz w:val="24"/>
          <w:szCs w:val="24"/>
        </w:rPr>
        <w:t xml:space="preserve"> </w:t>
      </w:r>
      <w:r w:rsidRPr="00844D16">
        <w:rPr>
          <w:sz w:val="24"/>
          <w:szCs w:val="24"/>
        </w:rPr>
        <w:t xml:space="preserve">Актау. </w:t>
      </w:r>
    </w:p>
    <w:p w:rsidR="002C1C51" w:rsidRPr="00844D16" w:rsidRDefault="002C1C51" w:rsidP="002C1C51">
      <w:pPr>
        <w:ind w:firstLine="397"/>
        <w:jc w:val="both"/>
        <w:rPr>
          <w:sz w:val="24"/>
          <w:szCs w:val="24"/>
        </w:rPr>
      </w:pPr>
      <w:r w:rsidRPr="00844D16">
        <w:rPr>
          <w:sz w:val="24"/>
          <w:szCs w:val="24"/>
        </w:rPr>
        <w:t>В г.</w:t>
      </w:r>
      <w:r>
        <w:rPr>
          <w:sz w:val="24"/>
          <w:szCs w:val="24"/>
        </w:rPr>
        <w:t xml:space="preserve"> </w:t>
      </w:r>
      <w:r w:rsidRPr="00844D16">
        <w:rPr>
          <w:sz w:val="24"/>
          <w:szCs w:val="24"/>
        </w:rPr>
        <w:t>Актау зарегистрировано 25 очагов холеры, в том числе 5 вторичных очагов ви</w:t>
      </w:r>
      <w:r w:rsidRPr="00844D16">
        <w:rPr>
          <w:sz w:val="24"/>
          <w:szCs w:val="24"/>
        </w:rPr>
        <w:t>б</w:t>
      </w:r>
      <w:r w:rsidRPr="00844D16">
        <w:rPr>
          <w:sz w:val="24"/>
          <w:szCs w:val="24"/>
        </w:rPr>
        <w:t>рионосителей по контакту с больным холерой.</w:t>
      </w:r>
    </w:p>
    <w:p w:rsidR="002C1C51" w:rsidRPr="00844D16" w:rsidRDefault="002C1C51" w:rsidP="002C1C51">
      <w:pPr>
        <w:ind w:firstLine="397"/>
        <w:jc w:val="both"/>
        <w:rPr>
          <w:sz w:val="24"/>
          <w:szCs w:val="24"/>
        </w:rPr>
      </w:pPr>
      <w:r w:rsidRPr="00844D16">
        <w:rPr>
          <w:sz w:val="24"/>
          <w:szCs w:val="24"/>
        </w:rPr>
        <w:t>В г.</w:t>
      </w:r>
      <w:r>
        <w:rPr>
          <w:sz w:val="24"/>
          <w:szCs w:val="24"/>
        </w:rPr>
        <w:t xml:space="preserve"> </w:t>
      </w:r>
      <w:r w:rsidRPr="00844D16">
        <w:rPr>
          <w:sz w:val="24"/>
          <w:szCs w:val="24"/>
        </w:rPr>
        <w:t>Жанаозен первый очаг зарегистрирован при обследовании больного</w:t>
      </w:r>
      <w:r>
        <w:rPr>
          <w:sz w:val="24"/>
          <w:szCs w:val="24"/>
        </w:rPr>
        <w:t>,</w:t>
      </w:r>
      <w:r w:rsidRPr="00844D16">
        <w:rPr>
          <w:sz w:val="24"/>
          <w:szCs w:val="24"/>
        </w:rPr>
        <w:t xml:space="preserve"> госпитализ</w:t>
      </w:r>
      <w:r w:rsidRPr="00844D16">
        <w:rPr>
          <w:sz w:val="24"/>
          <w:szCs w:val="24"/>
        </w:rPr>
        <w:t>и</w:t>
      </w:r>
      <w:r w:rsidRPr="00844D16">
        <w:rPr>
          <w:sz w:val="24"/>
          <w:szCs w:val="24"/>
        </w:rPr>
        <w:t>рованного в хирургическое</w:t>
      </w:r>
      <w:r>
        <w:rPr>
          <w:sz w:val="24"/>
          <w:szCs w:val="24"/>
        </w:rPr>
        <w:t xml:space="preserve"> </w:t>
      </w:r>
      <w:r w:rsidRPr="00844D16">
        <w:rPr>
          <w:sz w:val="24"/>
          <w:szCs w:val="24"/>
        </w:rPr>
        <w:t xml:space="preserve">отделение с диагнозом </w:t>
      </w:r>
      <w:r>
        <w:rPr>
          <w:sz w:val="24"/>
          <w:szCs w:val="24"/>
        </w:rPr>
        <w:t>«х</w:t>
      </w:r>
      <w:r w:rsidRPr="00844D16">
        <w:rPr>
          <w:sz w:val="24"/>
          <w:szCs w:val="24"/>
        </w:rPr>
        <w:t>роническая спаечная болезнь</w:t>
      </w:r>
      <w:r>
        <w:rPr>
          <w:sz w:val="24"/>
          <w:szCs w:val="24"/>
        </w:rPr>
        <w:t>»</w:t>
      </w:r>
      <w:r w:rsidRPr="00844D16">
        <w:rPr>
          <w:sz w:val="24"/>
          <w:szCs w:val="24"/>
        </w:rPr>
        <w:t>. В тот же день при появлении жидкого стула больной был переведен в инфекционное отделение.</w:t>
      </w:r>
    </w:p>
    <w:p w:rsidR="002C1C51" w:rsidRPr="00844D16" w:rsidRDefault="002C1C51" w:rsidP="002C1C51">
      <w:pPr>
        <w:jc w:val="both"/>
        <w:rPr>
          <w:sz w:val="24"/>
          <w:szCs w:val="24"/>
        </w:rPr>
      </w:pPr>
      <w:r w:rsidRPr="00844D16">
        <w:rPr>
          <w:sz w:val="24"/>
          <w:szCs w:val="24"/>
        </w:rPr>
        <w:t>В связи с появлением в г. Жанаозен больного с клиническими симптомами</w:t>
      </w:r>
      <w:r>
        <w:rPr>
          <w:sz w:val="24"/>
          <w:szCs w:val="24"/>
        </w:rPr>
        <w:t>,</w:t>
      </w:r>
      <w:r w:rsidRPr="00844D16">
        <w:rPr>
          <w:sz w:val="24"/>
          <w:szCs w:val="24"/>
        </w:rPr>
        <w:t xml:space="preserve"> подозрител</w:t>
      </w:r>
      <w:r w:rsidRPr="00844D16">
        <w:rPr>
          <w:sz w:val="24"/>
          <w:szCs w:val="24"/>
        </w:rPr>
        <w:t>ь</w:t>
      </w:r>
      <w:r w:rsidRPr="00844D16">
        <w:rPr>
          <w:sz w:val="24"/>
          <w:szCs w:val="24"/>
        </w:rPr>
        <w:t xml:space="preserve">ными на холеру, в баклабораторию СЭС г. Жанаозен были направлены врач </w:t>
      </w:r>
      <w:r>
        <w:rPr>
          <w:sz w:val="24"/>
          <w:szCs w:val="24"/>
        </w:rPr>
        <w:t>Мангиста</w:t>
      </w:r>
      <w:r>
        <w:rPr>
          <w:sz w:val="24"/>
          <w:szCs w:val="24"/>
        </w:rPr>
        <w:t>у</w:t>
      </w:r>
      <w:r>
        <w:rPr>
          <w:sz w:val="24"/>
          <w:szCs w:val="24"/>
        </w:rPr>
        <w:t xml:space="preserve">ской </w:t>
      </w:r>
      <w:r w:rsidRPr="00844D16">
        <w:rPr>
          <w:sz w:val="24"/>
          <w:szCs w:val="24"/>
        </w:rPr>
        <w:t>ПЧС и сотрудник КНЦКЗИ. 06.09.2001</w:t>
      </w:r>
      <w:r>
        <w:rPr>
          <w:sz w:val="24"/>
          <w:szCs w:val="24"/>
        </w:rPr>
        <w:t xml:space="preserve"> </w:t>
      </w:r>
      <w:r w:rsidRPr="00844D16">
        <w:rPr>
          <w:sz w:val="24"/>
          <w:szCs w:val="24"/>
        </w:rPr>
        <w:t>г. из материала, взятого от больного, изол</w:t>
      </w:r>
      <w:r w:rsidRPr="00844D16">
        <w:rPr>
          <w:sz w:val="24"/>
          <w:szCs w:val="24"/>
        </w:rPr>
        <w:t>и</w:t>
      </w:r>
      <w:r w:rsidRPr="00844D16">
        <w:rPr>
          <w:sz w:val="24"/>
          <w:szCs w:val="24"/>
        </w:rPr>
        <w:t>рован холерный вибрион Эль-Тор Инаба. При обследовании 6 контактных аналогичный вибрион выделен от ребенка.</w:t>
      </w:r>
    </w:p>
    <w:p w:rsidR="002C1C51" w:rsidRPr="00844D16" w:rsidRDefault="002C1C51" w:rsidP="002C1C51">
      <w:pPr>
        <w:ind w:firstLine="397"/>
        <w:jc w:val="both"/>
        <w:rPr>
          <w:sz w:val="24"/>
          <w:szCs w:val="24"/>
        </w:rPr>
      </w:pPr>
      <w:r w:rsidRPr="00844D16">
        <w:rPr>
          <w:sz w:val="24"/>
          <w:szCs w:val="24"/>
        </w:rPr>
        <w:t>За период вспышки в гг. Актау и Жанаозен от больных и контактных изолировано 50 эпидемически опасных штаммов холерного вибриона Эль-Тор Инаба.</w:t>
      </w:r>
      <w:r>
        <w:rPr>
          <w:sz w:val="24"/>
          <w:szCs w:val="24"/>
        </w:rPr>
        <w:t xml:space="preserve"> </w:t>
      </w:r>
      <w:r w:rsidRPr="00844D16">
        <w:rPr>
          <w:sz w:val="24"/>
          <w:szCs w:val="24"/>
        </w:rPr>
        <w:t>Од</w:t>
      </w:r>
      <w:r>
        <w:rPr>
          <w:sz w:val="24"/>
          <w:szCs w:val="24"/>
        </w:rPr>
        <w:t>и</w:t>
      </w:r>
      <w:r w:rsidRPr="00844D16">
        <w:rPr>
          <w:sz w:val="24"/>
          <w:szCs w:val="24"/>
        </w:rPr>
        <w:t>н</w:t>
      </w:r>
      <w:r>
        <w:rPr>
          <w:sz w:val="24"/>
          <w:szCs w:val="24"/>
        </w:rPr>
        <w:t xml:space="preserve"> </w:t>
      </w:r>
      <w:r w:rsidRPr="00844D16">
        <w:rPr>
          <w:sz w:val="24"/>
          <w:szCs w:val="24"/>
        </w:rPr>
        <w:t>больно</w:t>
      </w:r>
      <w:r>
        <w:rPr>
          <w:sz w:val="24"/>
          <w:szCs w:val="24"/>
        </w:rPr>
        <w:t>й</w:t>
      </w:r>
      <w:r w:rsidRPr="00844D16">
        <w:rPr>
          <w:sz w:val="24"/>
          <w:szCs w:val="24"/>
        </w:rPr>
        <w:t xml:space="preserve"> хол</w:t>
      </w:r>
      <w:r w:rsidRPr="00844D16">
        <w:rPr>
          <w:sz w:val="24"/>
          <w:szCs w:val="24"/>
        </w:rPr>
        <w:t>е</w:t>
      </w:r>
      <w:r w:rsidRPr="00844D16">
        <w:rPr>
          <w:sz w:val="24"/>
          <w:szCs w:val="24"/>
        </w:rPr>
        <w:t xml:space="preserve">рой </w:t>
      </w:r>
      <w:r>
        <w:rPr>
          <w:sz w:val="24"/>
          <w:szCs w:val="24"/>
        </w:rPr>
        <w:t xml:space="preserve">умер </w:t>
      </w:r>
      <w:r w:rsidRPr="00844D16">
        <w:rPr>
          <w:sz w:val="24"/>
          <w:szCs w:val="24"/>
        </w:rPr>
        <w:t>с выраженой патологией почек.</w:t>
      </w:r>
    </w:p>
    <w:p w:rsidR="002C1C51" w:rsidRPr="00844D16" w:rsidRDefault="002C1C51" w:rsidP="002C1C51">
      <w:pPr>
        <w:ind w:firstLine="397"/>
        <w:jc w:val="both"/>
        <w:rPr>
          <w:sz w:val="24"/>
          <w:szCs w:val="24"/>
        </w:rPr>
      </w:pPr>
      <w:r w:rsidRPr="00844D16">
        <w:rPr>
          <w:sz w:val="24"/>
          <w:szCs w:val="24"/>
        </w:rPr>
        <w:t>Из объектов внешней среды (в том числе смывы из очагов) было изолировано 11 эп</w:t>
      </w:r>
      <w:r w:rsidRPr="00844D16">
        <w:rPr>
          <w:sz w:val="24"/>
          <w:szCs w:val="24"/>
        </w:rPr>
        <w:t>и</w:t>
      </w:r>
      <w:r w:rsidRPr="00844D16">
        <w:rPr>
          <w:sz w:val="24"/>
          <w:szCs w:val="24"/>
        </w:rPr>
        <w:t xml:space="preserve">демически опасных штаммов холерного вибриона Эль-Тор Инаба. Кроме того, из проб </w:t>
      </w:r>
      <w:r>
        <w:rPr>
          <w:sz w:val="24"/>
          <w:szCs w:val="24"/>
        </w:rPr>
        <w:t>«</w:t>
      </w:r>
      <w:r w:rsidRPr="00844D16">
        <w:rPr>
          <w:sz w:val="24"/>
          <w:szCs w:val="24"/>
        </w:rPr>
        <w:t>доочищенной</w:t>
      </w:r>
      <w:r>
        <w:rPr>
          <w:sz w:val="24"/>
          <w:szCs w:val="24"/>
        </w:rPr>
        <w:t>»</w:t>
      </w:r>
      <w:r w:rsidRPr="00844D16">
        <w:rPr>
          <w:sz w:val="24"/>
          <w:szCs w:val="24"/>
        </w:rPr>
        <w:t xml:space="preserve"> сточной воды, взятых на дачных участках изолировано 2 штамма холе</w:t>
      </w:r>
      <w:r w:rsidRPr="00844D16">
        <w:rPr>
          <w:sz w:val="24"/>
          <w:szCs w:val="24"/>
        </w:rPr>
        <w:t>р</w:t>
      </w:r>
      <w:r w:rsidRPr="00844D16">
        <w:rPr>
          <w:sz w:val="24"/>
          <w:szCs w:val="24"/>
        </w:rPr>
        <w:t xml:space="preserve">ного вибриона </w:t>
      </w:r>
      <w:r>
        <w:rPr>
          <w:sz w:val="24"/>
          <w:szCs w:val="24"/>
        </w:rPr>
        <w:t>О</w:t>
      </w:r>
      <w:r w:rsidRPr="00844D16">
        <w:rPr>
          <w:sz w:val="24"/>
          <w:szCs w:val="24"/>
        </w:rPr>
        <w:t>139 и 1 авирулентный штамм холерного вибриона Эль-Тор Огава. Из проб морской воды (Аквапарк) и сточной воды очистных сооружений г. Актау выделено по 1 авирулентному штамму холерного вибриона Эль-Тор Огава.</w:t>
      </w:r>
    </w:p>
    <w:p w:rsidR="002C1C51" w:rsidRPr="00844D16" w:rsidRDefault="002C1C51" w:rsidP="002C1C51">
      <w:pPr>
        <w:ind w:firstLine="397"/>
        <w:jc w:val="both"/>
        <w:rPr>
          <w:sz w:val="24"/>
          <w:szCs w:val="24"/>
        </w:rPr>
      </w:pPr>
      <w:r w:rsidRPr="00844D16">
        <w:rPr>
          <w:sz w:val="24"/>
          <w:szCs w:val="24"/>
        </w:rPr>
        <w:t xml:space="preserve">Вспышка имела волнообразный характер. В ходе эпидемиологического расследования установлено, что в августе неоднократно нарушался режим хлорирования сточной воды на очистных сооружениях, </w:t>
      </w:r>
      <w:r>
        <w:rPr>
          <w:sz w:val="24"/>
          <w:szCs w:val="24"/>
        </w:rPr>
        <w:t>«</w:t>
      </w:r>
      <w:r w:rsidRPr="00844D16">
        <w:rPr>
          <w:sz w:val="24"/>
          <w:szCs w:val="24"/>
        </w:rPr>
        <w:t>дочищенная</w:t>
      </w:r>
      <w:r>
        <w:rPr>
          <w:sz w:val="24"/>
          <w:szCs w:val="24"/>
        </w:rPr>
        <w:t>»</w:t>
      </w:r>
      <w:r w:rsidRPr="00844D16">
        <w:rPr>
          <w:sz w:val="24"/>
          <w:szCs w:val="24"/>
        </w:rPr>
        <w:t xml:space="preserve"> сточная вода подавалась не обеззараженной на дачные участки для полива. В результате</w:t>
      </w:r>
      <w:r>
        <w:rPr>
          <w:sz w:val="24"/>
          <w:szCs w:val="24"/>
        </w:rPr>
        <w:t xml:space="preserve"> </w:t>
      </w:r>
      <w:r w:rsidRPr="00844D16">
        <w:rPr>
          <w:sz w:val="24"/>
          <w:szCs w:val="24"/>
        </w:rPr>
        <w:t>нарушений дез</w:t>
      </w:r>
      <w:r>
        <w:rPr>
          <w:sz w:val="24"/>
          <w:szCs w:val="24"/>
        </w:rPr>
        <w:t xml:space="preserve">инфекционного </w:t>
      </w:r>
      <w:r w:rsidRPr="00844D16">
        <w:rPr>
          <w:sz w:val="24"/>
          <w:szCs w:val="24"/>
        </w:rPr>
        <w:t>режима произ</w:t>
      </w:r>
      <w:r w:rsidRPr="00844D16">
        <w:rPr>
          <w:sz w:val="24"/>
          <w:szCs w:val="24"/>
        </w:rPr>
        <w:t>о</w:t>
      </w:r>
      <w:r w:rsidRPr="00844D16">
        <w:rPr>
          <w:sz w:val="24"/>
          <w:szCs w:val="24"/>
        </w:rPr>
        <w:t>шел вынос холерной инфекции на дачные участки города и 28.08.2001</w:t>
      </w:r>
      <w:r>
        <w:rPr>
          <w:sz w:val="24"/>
          <w:szCs w:val="24"/>
        </w:rPr>
        <w:t xml:space="preserve"> </w:t>
      </w:r>
      <w:r w:rsidRPr="00844D16">
        <w:rPr>
          <w:sz w:val="24"/>
          <w:szCs w:val="24"/>
        </w:rPr>
        <w:t>г. была зарегистр</w:t>
      </w:r>
      <w:r w:rsidRPr="00844D16">
        <w:rPr>
          <w:sz w:val="24"/>
          <w:szCs w:val="24"/>
        </w:rPr>
        <w:t>и</w:t>
      </w:r>
      <w:r w:rsidRPr="00844D16">
        <w:rPr>
          <w:sz w:val="24"/>
          <w:szCs w:val="24"/>
        </w:rPr>
        <w:t>рована</w:t>
      </w:r>
      <w:r>
        <w:rPr>
          <w:sz w:val="24"/>
          <w:szCs w:val="24"/>
        </w:rPr>
        <w:t xml:space="preserve"> </w:t>
      </w:r>
      <w:r w:rsidRPr="00844D16">
        <w:rPr>
          <w:sz w:val="24"/>
          <w:szCs w:val="24"/>
        </w:rPr>
        <w:t>вторая волна заболеваемости населения холерой.</w:t>
      </w:r>
    </w:p>
    <w:p w:rsidR="002C1C51" w:rsidRPr="00844D16" w:rsidRDefault="002C1C51" w:rsidP="002C1C51">
      <w:pPr>
        <w:ind w:firstLine="397"/>
        <w:jc w:val="both"/>
        <w:rPr>
          <w:sz w:val="24"/>
          <w:szCs w:val="24"/>
        </w:rPr>
      </w:pPr>
      <w:r w:rsidRPr="00844D16">
        <w:rPr>
          <w:sz w:val="24"/>
          <w:szCs w:val="24"/>
        </w:rPr>
        <w:t>Станция в период вспышки проводила мониторинг больны</w:t>
      </w:r>
      <w:r>
        <w:rPr>
          <w:sz w:val="24"/>
          <w:szCs w:val="24"/>
        </w:rPr>
        <w:t>х</w:t>
      </w:r>
      <w:r w:rsidRPr="00844D16">
        <w:rPr>
          <w:sz w:val="24"/>
          <w:szCs w:val="24"/>
        </w:rPr>
        <w:t xml:space="preserve"> ОКИ, холерой, контак</w:t>
      </w:r>
      <w:r w:rsidRPr="00844D16">
        <w:rPr>
          <w:sz w:val="24"/>
          <w:szCs w:val="24"/>
        </w:rPr>
        <w:t>т</w:t>
      </w:r>
      <w:r w:rsidRPr="00844D16">
        <w:rPr>
          <w:sz w:val="24"/>
          <w:szCs w:val="24"/>
        </w:rPr>
        <w:t>ны</w:t>
      </w:r>
      <w:r>
        <w:rPr>
          <w:sz w:val="24"/>
          <w:szCs w:val="24"/>
        </w:rPr>
        <w:t>х</w:t>
      </w:r>
      <w:r w:rsidRPr="00844D16">
        <w:rPr>
          <w:sz w:val="24"/>
          <w:szCs w:val="24"/>
        </w:rPr>
        <w:t>, декретированн</w:t>
      </w:r>
      <w:r>
        <w:rPr>
          <w:sz w:val="24"/>
          <w:szCs w:val="24"/>
        </w:rPr>
        <w:t>ого</w:t>
      </w:r>
      <w:r w:rsidRPr="00844D16">
        <w:rPr>
          <w:sz w:val="24"/>
          <w:szCs w:val="24"/>
        </w:rPr>
        <w:t xml:space="preserve"> контингент</w:t>
      </w:r>
      <w:r>
        <w:rPr>
          <w:sz w:val="24"/>
          <w:szCs w:val="24"/>
        </w:rPr>
        <w:t>а</w:t>
      </w:r>
      <w:r w:rsidRPr="00844D16">
        <w:rPr>
          <w:sz w:val="24"/>
          <w:szCs w:val="24"/>
        </w:rPr>
        <w:t xml:space="preserve"> и объект</w:t>
      </w:r>
      <w:r>
        <w:rPr>
          <w:sz w:val="24"/>
          <w:szCs w:val="24"/>
        </w:rPr>
        <w:t>ов</w:t>
      </w:r>
      <w:r w:rsidRPr="00844D16">
        <w:rPr>
          <w:sz w:val="24"/>
          <w:szCs w:val="24"/>
        </w:rPr>
        <w:t xml:space="preserve"> внешней</w:t>
      </w:r>
      <w:r>
        <w:rPr>
          <w:sz w:val="24"/>
          <w:szCs w:val="24"/>
        </w:rPr>
        <w:t xml:space="preserve"> </w:t>
      </w:r>
      <w:r w:rsidRPr="00844D16">
        <w:rPr>
          <w:sz w:val="24"/>
          <w:szCs w:val="24"/>
        </w:rPr>
        <w:t>среды. Лаборатори</w:t>
      </w:r>
      <w:r>
        <w:rPr>
          <w:sz w:val="24"/>
          <w:szCs w:val="24"/>
        </w:rPr>
        <w:t>и</w:t>
      </w:r>
      <w:r w:rsidRPr="00844D16">
        <w:rPr>
          <w:sz w:val="24"/>
          <w:szCs w:val="24"/>
        </w:rPr>
        <w:t xml:space="preserve"> станции и </w:t>
      </w:r>
      <w:r>
        <w:rPr>
          <w:sz w:val="24"/>
          <w:szCs w:val="24"/>
        </w:rPr>
        <w:t>о</w:t>
      </w:r>
      <w:r w:rsidRPr="00844D16">
        <w:rPr>
          <w:sz w:val="24"/>
          <w:szCs w:val="24"/>
        </w:rPr>
        <w:t>бл</w:t>
      </w:r>
      <w:r>
        <w:rPr>
          <w:sz w:val="24"/>
          <w:szCs w:val="24"/>
        </w:rPr>
        <w:t>астной</w:t>
      </w:r>
      <w:r w:rsidRPr="00844D16">
        <w:rPr>
          <w:sz w:val="24"/>
          <w:szCs w:val="24"/>
        </w:rPr>
        <w:t xml:space="preserve"> СЭС гг. Актау и Жанаозен выполнили большой объем лабораторных исслед</w:t>
      </w:r>
      <w:r w:rsidRPr="00844D16">
        <w:rPr>
          <w:sz w:val="24"/>
          <w:szCs w:val="24"/>
        </w:rPr>
        <w:t>о</w:t>
      </w:r>
      <w:r w:rsidRPr="00844D16">
        <w:rPr>
          <w:sz w:val="24"/>
          <w:szCs w:val="24"/>
        </w:rPr>
        <w:t>ваний объектов внешней среды</w:t>
      </w:r>
      <w:r>
        <w:rPr>
          <w:sz w:val="24"/>
          <w:szCs w:val="24"/>
        </w:rPr>
        <w:t xml:space="preserve"> (таблица 2)</w:t>
      </w:r>
      <w:r w:rsidRPr="00844D16">
        <w:rPr>
          <w:sz w:val="24"/>
          <w:szCs w:val="24"/>
        </w:rPr>
        <w:t xml:space="preserve">, в том числе: смывы, продукты, питьевая, сточная и морская вода, вода бассейнов Аквапарка, фонтанов, доочищенная сточная вода, подаваемая из </w:t>
      </w:r>
      <w:r w:rsidRPr="000B0483">
        <w:rPr>
          <w:sz w:val="24"/>
          <w:szCs w:val="24"/>
        </w:rPr>
        <w:t>очистных сооружений</w:t>
      </w:r>
      <w:r w:rsidRPr="00844D16">
        <w:rPr>
          <w:sz w:val="24"/>
          <w:szCs w:val="24"/>
        </w:rPr>
        <w:t xml:space="preserve"> на дачные участки для полива.</w:t>
      </w:r>
    </w:p>
    <w:p w:rsidR="002C1C51" w:rsidRDefault="002C1C51" w:rsidP="002C1C51">
      <w:pPr>
        <w:jc w:val="right"/>
        <w:rPr>
          <w:rFonts w:eastAsia="Calibri"/>
          <w:i/>
          <w:sz w:val="24"/>
          <w:szCs w:val="24"/>
        </w:rPr>
      </w:pPr>
      <w:r>
        <w:rPr>
          <w:rFonts w:eastAsia="Calibri"/>
          <w:i/>
          <w:sz w:val="24"/>
          <w:szCs w:val="24"/>
        </w:rPr>
        <w:lastRenderedPageBreak/>
        <w:t>Таблица 2</w:t>
      </w:r>
    </w:p>
    <w:p w:rsidR="002C1C51" w:rsidRPr="00983F00" w:rsidRDefault="002C1C51" w:rsidP="002C1C51">
      <w:pPr>
        <w:spacing w:line="276" w:lineRule="auto"/>
        <w:jc w:val="center"/>
        <w:rPr>
          <w:rFonts w:eastAsia="Calibri"/>
          <w:i/>
          <w:sz w:val="24"/>
          <w:szCs w:val="24"/>
        </w:rPr>
      </w:pPr>
      <w:r>
        <w:rPr>
          <w:rFonts w:eastAsia="Calibri"/>
          <w:i/>
          <w:sz w:val="24"/>
          <w:szCs w:val="24"/>
        </w:rPr>
        <w:t>Объем и</w:t>
      </w:r>
      <w:r w:rsidRPr="001B0E23">
        <w:rPr>
          <w:rFonts w:eastAsia="Calibri"/>
          <w:i/>
          <w:sz w:val="24"/>
          <w:szCs w:val="24"/>
        </w:rPr>
        <w:t>сследовани</w:t>
      </w:r>
      <w:r>
        <w:rPr>
          <w:rFonts w:eastAsia="Calibri"/>
          <w:i/>
          <w:sz w:val="24"/>
          <w:szCs w:val="24"/>
        </w:rPr>
        <w:t>я</w:t>
      </w:r>
      <w:r w:rsidRPr="008A7F96">
        <w:rPr>
          <w:rFonts w:eastAsia="Calibri"/>
          <w:i/>
          <w:sz w:val="24"/>
          <w:szCs w:val="24"/>
        </w:rPr>
        <w:t xml:space="preserve"> объектов внешней среды на </w:t>
      </w:r>
      <w:r w:rsidRPr="00983F00">
        <w:rPr>
          <w:rFonts w:eastAsia="Calibri"/>
          <w:i/>
          <w:sz w:val="24"/>
          <w:szCs w:val="24"/>
        </w:rPr>
        <w:t>холеру Мангистауской ПЧС</w:t>
      </w:r>
    </w:p>
    <w:p w:rsidR="002C1C51" w:rsidRPr="008A7F96" w:rsidRDefault="002C1C51" w:rsidP="002C1C51">
      <w:pPr>
        <w:spacing w:line="276" w:lineRule="auto"/>
        <w:jc w:val="center"/>
        <w:rPr>
          <w:rFonts w:eastAsia="Calibri"/>
          <w:i/>
          <w:sz w:val="24"/>
          <w:szCs w:val="24"/>
        </w:rPr>
      </w:pPr>
    </w:p>
    <w:tbl>
      <w:tblPr>
        <w:tblStyle w:val="1f1"/>
        <w:tblW w:w="9464" w:type="dxa"/>
        <w:tblLayout w:type="fixed"/>
        <w:tblLook w:val="04A0"/>
      </w:tblPr>
      <w:tblGrid>
        <w:gridCol w:w="1809"/>
        <w:gridCol w:w="1259"/>
        <w:gridCol w:w="1009"/>
        <w:gridCol w:w="993"/>
        <w:gridCol w:w="1701"/>
        <w:gridCol w:w="992"/>
        <w:gridCol w:w="1701"/>
      </w:tblGrid>
      <w:tr w:rsidR="002C1C51" w:rsidRPr="00854C8C" w:rsidTr="002C1C51">
        <w:trPr>
          <w:trHeight w:val="450"/>
        </w:trPr>
        <w:tc>
          <w:tcPr>
            <w:tcW w:w="1809" w:type="dxa"/>
            <w:vMerge w:val="restart"/>
            <w:vAlign w:val="center"/>
          </w:tcPr>
          <w:p w:rsidR="002C1C51"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Объект </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исследования</w:t>
            </w:r>
          </w:p>
        </w:tc>
        <w:tc>
          <w:tcPr>
            <w:tcW w:w="1259" w:type="dxa"/>
            <w:vMerge w:val="restart"/>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Годы </w:t>
            </w:r>
          </w:p>
        </w:tc>
        <w:tc>
          <w:tcPr>
            <w:tcW w:w="1009" w:type="dxa"/>
            <w:vMerge w:val="restart"/>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Кол</w:t>
            </w:r>
            <w:r>
              <w:rPr>
                <w:rFonts w:ascii="Times New Roman" w:eastAsia="Calibri" w:hAnsi="Times New Roman" w:cs="Times New Roman"/>
                <w:sz w:val="20"/>
                <w:szCs w:val="20"/>
              </w:rPr>
              <w:t>-</w:t>
            </w:r>
            <w:r w:rsidRPr="00854C8C">
              <w:rPr>
                <w:rFonts w:ascii="Times New Roman" w:eastAsia="Calibri" w:hAnsi="Times New Roman" w:cs="Times New Roman"/>
                <w:sz w:val="20"/>
                <w:szCs w:val="20"/>
              </w:rPr>
              <w:t>во проб</w:t>
            </w:r>
          </w:p>
        </w:tc>
        <w:tc>
          <w:tcPr>
            <w:tcW w:w="5387" w:type="dxa"/>
            <w:gridSpan w:val="4"/>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Выделено холерных вибрионов</w:t>
            </w:r>
          </w:p>
        </w:tc>
      </w:tr>
      <w:tr w:rsidR="002C1C51" w:rsidRPr="00854C8C" w:rsidTr="002C1C51">
        <w:trPr>
          <w:trHeight w:val="450"/>
        </w:trPr>
        <w:tc>
          <w:tcPr>
            <w:tcW w:w="1809" w:type="dxa"/>
            <w:vMerge/>
            <w:vAlign w:val="center"/>
          </w:tcPr>
          <w:p w:rsidR="002C1C51" w:rsidRPr="00854C8C" w:rsidRDefault="002C1C51" w:rsidP="002C1C51">
            <w:pPr>
              <w:jc w:val="center"/>
              <w:rPr>
                <w:rFonts w:ascii="Times New Roman" w:eastAsia="Calibri" w:hAnsi="Times New Roman" w:cs="Times New Roman"/>
                <w:sz w:val="20"/>
                <w:szCs w:val="20"/>
              </w:rPr>
            </w:pPr>
          </w:p>
        </w:tc>
        <w:tc>
          <w:tcPr>
            <w:tcW w:w="1259" w:type="dxa"/>
            <w:vMerge/>
            <w:vAlign w:val="center"/>
          </w:tcPr>
          <w:p w:rsidR="002C1C51" w:rsidRPr="00854C8C" w:rsidRDefault="002C1C51" w:rsidP="002C1C51">
            <w:pPr>
              <w:jc w:val="center"/>
              <w:rPr>
                <w:rFonts w:ascii="Times New Roman" w:eastAsia="Calibri" w:hAnsi="Times New Roman" w:cs="Times New Roman"/>
                <w:sz w:val="20"/>
                <w:szCs w:val="20"/>
              </w:rPr>
            </w:pPr>
          </w:p>
        </w:tc>
        <w:tc>
          <w:tcPr>
            <w:tcW w:w="1009" w:type="dxa"/>
            <w:vMerge/>
            <w:vAlign w:val="center"/>
          </w:tcPr>
          <w:p w:rsidR="002C1C51" w:rsidRPr="00854C8C" w:rsidRDefault="002C1C51" w:rsidP="002C1C51">
            <w:pPr>
              <w:jc w:val="center"/>
              <w:rPr>
                <w:rFonts w:ascii="Times New Roman" w:eastAsia="Calibri" w:hAnsi="Times New Roman" w:cs="Times New Roman"/>
                <w:sz w:val="20"/>
                <w:szCs w:val="20"/>
              </w:rPr>
            </w:pPr>
          </w:p>
        </w:tc>
        <w:tc>
          <w:tcPr>
            <w:tcW w:w="993" w:type="dxa"/>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О1</w:t>
            </w:r>
          </w:p>
        </w:tc>
        <w:tc>
          <w:tcPr>
            <w:tcW w:w="1701" w:type="dxa"/>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положительных проб, % </w:t>
            </w:r>
          </w:p>
        </w:tc>
        <w:tc>
          <w:tcPr>
            <w:tcW w:w="992" w:type="dxa"/>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Не О1</w:t>
            </w:r>
          </w:p>
        </w:tc>
        <w:tc>
          <w:tcPr>
            <w:tcW w:w="1701" w:type="dxa"/>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положительных проб, % </w:t>
            </w:r>
          </w:p>
        </w:tc>
      </w:tr>
      <w:tr w:rsidR="002C1C51" w:rsidRPr="00854C8C" w:rsidTr="002C1C51">
        <w:trPr>
          <w:trHeight w:val="838"/>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Морская вода</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A7F96" w:rsidRDefault="002C1C51" w:rsidP="002C1C51">
            <w:pPr>
              <w:jc w:val="right"/>
              <w:rPr>
                <w:rFonts w:ascii="Times New Roman" w:eastAsia="Calibri" w:hAnsi="Times New Roman" w:cs="Times New Roman"/>
                <w:b/>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13921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13884</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4040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1490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33335</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95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99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225</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0,13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0,68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2,45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0,87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0,67</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2486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4862</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1202</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444</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8994</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17,86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35,02</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29,75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29,79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26,98</w:t>
            </w:r>
          </w:p>
        </w:tc>
      </w:tr>
      <w:tr w:rsidR="002C1C51" w:rsidRPr="00854C8C" w:rsidTr="002C1C51">
        <w:trPr>
          <w:trHeight w:val="848"/>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Сточная вода</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13393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2581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567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1406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17947</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74</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111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225</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0,19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2,87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19,58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1,07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1,25</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3640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1463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407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795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6305</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27,18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56,68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71,78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56,54</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35,13</w:t>
            </w:r>
          </w:p>
        </w:tc>
      </w:tr>
      <w:tr w:rsidR="002C1C51" w:rsidRPr="00854C8C" w:rsidTr="002C1C51">
        <w:trPr>
          <w:trHeight w:val="833"/>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Питьевая вода: водопроводы,</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емкости, колодцы, скважины</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11820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357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128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141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12446</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0,70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0,01</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12</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70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0,41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3,36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6,38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0,56</w:t>
            </w:r>
          </w:p>
        </w:tc>
      </w:tr>
      <w:tr w:rsidR="002C1C51" w:rsidRPr="00854C8C" w:rsidTr="002C1C51">
        <w:trPr>
          <w:trHeight w:val="844"/>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Техническая вода </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52</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100,0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1,92</w:t>
            </w:r>
          </w:p>
        </w:tc>
      </w:tr>
      <w:tr w:rsidR="002C1C51" w:rsidRPr="00854C8C" w:rsidTr="002C1C51">
        <w:trPr>
          <w:trHeight w:val="843"/>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Балластные воды нефтеналивных танкеров</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63</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33</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60,0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52,38</w:t>
            </w:r>
          </w:p>
        </w:tc>
      </w:tr>
      <w:tr w:rsidR="002C1C51" w:rsidRPr="00854C8C" w:rsidTr="002C1C51">
        <w:trPr>
          <w:trHeight w:val="840"/>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Смывы с овощей и фруктов, пищ</w:t>
            </w:r>
            <w:r w:rsidRPr="00854C8C">
              <w:rPr>
                <w:rFonts w:ascii="Times New Roman" w:eastAsia="Calibri" w:hAnsi="Times New Roman" w:cs="Times New Roman"/>
                <w:sz w:val="20"/>
                <w:szCs w:val="20"/>
              </w:rPr>
              <w:t>е</w:t>
            </w:r>
            <w:r w:rsidRPr="00854C8C">
              <w:rPr>
                <w:rFonts w:ascii="Times New Roman" w:eastAsia="Calibri" w:hAnsi="Times New Roman" w:cs="Times New Roman"/>
                <w:sz w:val="20"/>
                <w:szCs w:val="20"/>
              </w:rPr>
              <w:t>вые продукты</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2830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201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356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3387</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11</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0,39</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0,32</w:t>
            </w:r>
          </w:p>
        </w:tc>
      </w:tr>
      <w:tr w:rsidR="002C1C51" w:rsidRPr="00854C8C" w:rsidTr="002C1C51">
        <w:trPr>
          <w:trHeight w:val="839"/>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Гидробионты: раки, креветки, рыба, лягушки</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10541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74</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30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10645</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0,01</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223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13</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236</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2,11</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17,57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2,22</w:t>
            </w:r>
          </w:p>
        </w:tc>
      </w:tr>
      <w:tr w:rsidR="002C1C51" w:rsidRPr="00854C8C" w:rsidTr="002C1C51">
        <w:trPr>
          <w:trHeight w:val="837"/>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Водоплавающие птицы</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1558</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1558</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vAlign w:val="center"/>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96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96</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6,16</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6,16</w:t>
            </w:r>
          </w:p>
        </w:tc>
      </w:tr>
      <w:tr w:rsidR="002C1C51" w:rsidRPr="00854C8C" w:rsidTr="002C1C51">
        <w:trPr>
          <w:trHeight w:val="990"/>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Выгребные ямы и туалеты</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1980-1989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1990-1999</w:t>
            </w:r>
          </w:p>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2000-2009</w:t>
            </w:r>
          </w:p>
          <w:p w:rsidR="002C1C51" w:rsidRPr="00854C8C" w:rsidRDefault="002C1C51" w:rsidP="002C1C51">
            <w:pPr>
              <w:jc w:val="right"/>
              <w:rPr>
                <w:rFonts w:ascii="Times New Roman" w:eastAsia="Calibri" w:hAnsi="Times New Roman" w:cs="Times New Roman"/>
                <w:sz w:val="20"/>
                <w:szCs w:val="20"/>
              </w:rPr>
            </w:pPr>
            <w:r w:rsidRPr="008A7F96">
              <w:rPr>
                <w:rFonts w:ascii="Times New Roman" w:eastAsia="Calibri" w:hAnsi="Times New Roman" w:cs="Times New Roman"/>
                <w:b/>
                <w:sz w:val="20"/>
                <w:szCs w:val="20"/>
              </w:rPr>
              <w:t>Итого:</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4022</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4022</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15</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15</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0,37</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0,37</w:t>
            </w:r>
          </w:p>
        </w:tc>
      </w:tr>
      <w:tr w:rsidR="002C1C51" w:rsidRPr="00854C8C" w:rsidTr="002C1C51">
        <w:trPr>
          <w:trHeight w:val="174"/>
        </w:trPr>
        <w:tc>
          <w:tcPr>
            <w:tcW w:w="1809" w:type="dxa"/>
            <w:vAlign w:val="center"/>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 xml:space="preserve">Тюлени </w:t>
            </w:r>
          </w:p>
        </w:tc>
        <w:tc>
          <w:tcPr>
            <w:tcW w:w="1259" w:type="dxa"/>
          </w:tcPr>
          <w:p w:rsidR="002C1C51" w:rsidRPr="00854C8C" w:rsidRDefault="002C1C51" w:rsidP="002C1C51">
            <w:pPr>
              <w:rPr>
                <w:rFonts w:ascii="Times New Roman" w:eastAsia="Calibri" w:hAnsi="Times New Roman" w:cs="Times New Roman"/>
                <w:sz w:val="20"/>
                <w:szCs w:val="20"/>
              </w:rPr>
            </w:pPr>
            <w:r w:rsidRPr="00854C8C">
              <w:rPr>
                <w:rFonts w:ascii="Times New Roman" w:eastAsia="Calibri" w:hAnsi="Times New Roman" w:cs="Times New Roman"/>
                <w:sz w:val="20"/>
                <w:szCs w:val="20"/>
              </w:rPr>
              <w:t>1970-1979</w:t>
            </w:r>
          </w:p>
        </w:tc>
        <w:tc>
          <w:tcPr>
            <w:tcW w:w="1009"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2</w:t>
            </w:r>
          </w:p>
        </w:tc>
        <w:tc>
          <w:tcPr>
            <w:tcW w:w="993"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w:t>
            </w:r>
          </w:p>
        </w:tc>
        <w:tc>
          <w:tcPr>
            <w:tcW w:w="992" w:type="dxa"/>
          </w:tcPr>
          <w:p w:rsidR="002C1C51" w:rsidRPr="00854C8C" w:rsidRDefault="002C1C51" w:rsidP="002C1C51">
            <w:pPr>
              <w:jc w:val="center"/>
              <w:rPr>
                <w:rFonts w:ascii="Times New Roman" w:eastAsia="Calibri" w:hAnsi="Times New Roman" w:cs="Times New Roman"/>
                <w:sz w:val="20"/>
                <w:szCs w:val="20"/>
              </w:rPr>
            </w:pPr>
            <w:r w:rsidRPr="00854C8C">
              <w:rPr>
                <w:rFonts w:ascii="Times New Roman" w:eastAsia="Calibri" w:hAnsi="Times New Roman" w:cs="Times New Roman"/>
                <w:sz w:val="20"/>
                <w:szCs w:val="20"/>
              </w:rPr>
              <w:t>0</w:t>
            </w:r>
          </w:p>
        </w:tc>
        <w:tc>
          <w:tcPr>
            <w:tcW w:w="1701" w:type="dxa"/>
          </w:tcPr>
          <w:p w:rsidR="002C1C51" w:rsidRPr="00854C8C" w:rsidRDefault="002C1C51" w:rsidP="002C1C51">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2C1C51" w:rsidRDefault="002C1C51" w:rsidP="002C1C51">
      <w:pPr>
        <w:ind w:firstLine="397"/>
        <w:jc w:val="both"/>
        <w:rPr>
          <w:sz w:val="24"/>
          <w:szCs w:val="24"/>
        </w:rPr>
      </w:pPr>
    </w:p>
    <w:p w:rsidR="007168E4" w:rsidRPr="00844D16" w:rsidRDefault="007168E4" w:rsidP="007168E4">
      <w:pPr>
        <w:ind w:firstLine="397"/>
        <w:jc w:val="both"/>
        <w:rPr>
          <w:sz w:val="24"/>
          <w:szCs w:val="24"/>
        </w:rPr>
      </w:pPr>
      <w:r w:rsidRPr="00844D16">
        <w:rPr>
          <w:sz w:val="24"/>
          <w:szCs w:val="24"/>
        </w:rPr>
        <w:t>Все штаммы, изолированные во время вспышки в очагах холеры от людей и из объе</w:t>
      </w:r>
      <w:r w:rsidRPr="00844D16">
        <w:rPr>
          <w:sz w:val="24"/>
          <w:szCs w:val="24"/>
        </w:rPr>
        <w:t>к</w:t>
      </w:r>
      <w:r w:rsidRPr="00844D16">
        <w:rPr>
          <w:sz w:val="24"/>
          <w:szCs w:val="24"/>
        </w:rPr>
        <w:t>тов внешней среды, были типичными, идентичными по</w:t>
      </w:r>
      <w:r>
        <w:rPr>
          <w:sz w:val="24"/>
          <w:szCs w:val="24"/>
        </w:rPr>
        <w:t xml:space="preserve"> </w:t>
      </w:r>
      <w:r w:rsidRPr="00844D16">
        <w:rPr>
          <w:sz w:val="24"/>
          <w:szCs w:val="24"/>
        </w:rPr>
        <w:t xml:space="preserve">свойствам, гемолизнегативными, эпидемически опасными. </w:t>
      </w:r>
    </w:p>
    <w:p w:rsidR="007168E4" w:rsidRPr="00844D16" w:rsidRDefault="007168E4" w:rsidP="007168E4">
      <w:pPr>
        <w:ind w:firstLine="397"/>
        <w:jc w:val="both"/>
        <w:rPr>
          <w:sz w:val="24"/>
          <w:szCs w:val="24"/>
        </w:rPr>
      </w:pPr>
      <w:r w:rsidRPr="00844D16">
        <w:rPr>
          <w:sz w:val="24"/>
          <w:szCs w:val="24"/>
        </w:rPr>
        <w:t>Для поиска специфических антител проводилось исследование сывороток крови бол</w:t>
      </w:r>
      <w:r w:rsidRPr="00844D16">
        <w:rPr>
          <w:sz w:val="24"/>
          <w:szCs w:val="24"/>
        </w:rPr>
        <w:t>ь</w:t>
      </w:r>
      <w:r w:rsidRPr="00844D16">
        <w:rPr>
          <w:sz w:val="24"/>
          <w:szCs w:val="24"/>
        </w:rPr>
        <w:t>ных и контактных в Р</w:t>
      </w:r>
      <w:r>
        <w:rPr>
          <w:sz w:val="24"/>
          <w:szCs w:val="24"/>
        </w:rPr>
        <w:t>Н</w:t>
      </w:r>
      <w:r w:rsidRPr="00844D16">
        <w:rPr>
          <w:sz w:val="24"/>
          <w:szCs w:val="24"/>
        </w:rPr>
        <w:t>ГА с антигенным холерным диагностикумом, титр которых кол</w:t>
      </w:r>
      <w:r w:rsidRPr="00844D16">
        <w:rPr>
          <w:sz w:val="24"/>
          <w:szCs w:val="24"/>
        </w:rPr>
        <w:t>е</w:t>
      </w:r>
      <w:r w:rsidRPr="00844D16">
        <w:rPr>
          <w:sz w:val="24"/>
          <w:szCs w:val="24"/>
        </w:rPr>
        <w:lastRenderedPageBreak/>
        <w:t>бался от 120 до 280. В Р</w:t>
      </w:r>
      <w:r>
        <w:rPr>
          <w:sz w:val="24"/>
          <w:szCs w:val="24"/>
        </w:rPr>
        <w:t>Н</w:t>
      </w:r>
      <w:r w:rsidRPr="00844D16">
        <w:rPr>
          <w:sz w:val="24"/>
          <w:szCs w:val="24"/>
        </w:rPr>
        <w:t>ГА с энтеротоксическим диагностикумом, титр – от отрицател</w:t>
      </w:r>
      <w:r w:rsidRPr="00844D16">
        <w:rPr>
          <w:sz w:val="24"/>
          <w:szCs w:val="24"/>
        </w:rPr>
        <w:t>ь</w:t>
      </w:r>
      <w:r w:rsidRPr="00844D16">
        <w:rPr>
          <w:sz w:val="24"/>
          <w:szCs w:val="24"/>
        </w:rPr>
        <w:t>ного до 320. Титр РА на выявление агглютининов – до 1:160.</w:t>
      </w:r>
    </w:p>
    <w:p w:rsidR="007168E4" w:rsidRPr="00844D16" w:rsidRDefault="007168E4" w:rsidP="007168E4">
      <w:pPr>
        <w:ind w:firstLine="397"/>
        <w:jc w:val="both"/>
        <w:rPr>
          <w:sz w:val="24"/>
          <w:szCs w:val="24"/>
        </w:rPr>
      </w:pPr>
      <w:r w:rsidRPr="00844D16">
        <w:rPr>
          <w:sz w:val="24"/>
          <w:szCs w:val="24"/>
        </w:rPr>
        <w:t>Вспышка холеры Эль-Тор в 2001</w:t>
      </w:r>
      <w:r>
        <w:rPr>
          <w:sz w:val="24"/>
          <w:szCs w:val="24"/>
        </w:rPr>
        <w:t xml:space="preserve"> </w:t>
      </w:r>
      <w:r w:rsidRPr="00844D16">
        <w:rPr>
          <w:sz w:val="24"/>
          <w:szCs w:val="24"/>
        </w:rPr>
        <w:t>г. была последней на территории Мангистауской о</w:t>
      </w:r>
      <w:r w:rsidRPr="00844D16">
        <w:rPr>
          <w:sz w:val="24"/>
          <w:szCs w:val="24"/>
        </w:rPr>
        <w:t>б</w:t>
      </w:r>
      <w:r w:rsidRPr="00844D16">
        <w:rPr>
          <w:sz w:val="24"/>
          <w:szCs w:val="24"/>
        </w:rPr>
        <w:t>ласти.</w:t>
      </w:r>
    </w:p>
    <w:p w:rsidR="007168E4" w:rsidRDefault="007168E4" w:rsidP="007168E4">
      <w:pPr>
        <w:ind w:firstLine="397"/>
        <w:jc w:val="both"/>
        <w:rPr>
          <w:sz w:val="24"/>
          <w:szCs w:val="24"/>
        </w:rPr>
      </w:pPr>
      <w:r w:rsidRPr="00844D16">
        <w:rPr>
          <w:sz w:val="24"/>
          <w:szCs w:val="24"/>
        </w:rPr>
        <w:t>В 2002</w:t>
      </w:r>
      <w:r>
        <w:rPr>
          <w:sz w:val="24"/>
          <w:szCs w:val="24"/>
        </w:rPr>
        <w:t xml:space="preserve"> </w:t>
      </w:r>
      <w:r w:rsidRPr="00844D16">
        <w:rPr>
          <w:sz w:val="24"/>
          <w:szCs w:val="24"/>
        </w:rPr>
        <w:t>г. станцией был усилен мониторинг за обсеменённостью холерными вибри</w:t>
      </w:r>
      <w:r w:rsidRPr="00844D16">
        <w:rPr>
          <w:sz w:val="24"/>
          <w:szCs w:val="24"/>
        </w:rPr>
        <w:t>о</w:t>
      </w:r>
      <w:r w:rsidRPr="00844D16">
        <w:rPr>
          <w:sz w:val="24"/>
          <w:szCs w:val="24"/>
        </w:rPr>
        <w:t>нами объектов окружающей среды. Центральная лаборатория исследовала сточную воду из очистных сооружений и трех насосных, подкачивающих сточную воду с верхней и нижней зон города на очистные сооружения. Увеличено количество стационарных точек забора проб морской воды до 21. Количество точек забора</w:t>
      </w:r>
      <w:r>
        <w:rPr>
          <w:sz w:val="24"/>
          <w:szCs w:val="24"/>
        </w:rPr>
        <w:t xml:space="preserve"> </w:t>
      </w:r>
      <w:r w:rsidRPr="00844D16">
        <w:rPr>
          <w:sz w:val="24"/>
          <w:szCs w:val="24"/>
        </w:rPr>
        <w:t>из емкостей и колодцев в</w:t>
      </w:r>
      <w:r>
        <w:rPr>
          <w:sz w:val="24"/>
          <w:szCs w:val="24"/>
        </w:rPr>
        <w:t xml:space="preserve"> </w:t>
      </w:r>
      <w:r w:rsidRPr="00844D16">
        <w:rPr>
          <w:sz w:val="24"/>
          <w:szCs w:val="24"/>
        </w:rPr>
        <w:t>сад</w:t>
      </w:r>
      <w:r w:rsidRPr="00844D16">
        <w:rPr>
          <w:sz w:val="24"/>
          <w:szCs w:val="24"/>
        </w:rPr>
        <w:t>о</w:t>
      </w:r>
      <w:r w:rsidRPr="00844D16">
        <w:rPr>
          <w:sz w:val="24"/>
          <w:szCs w:val="24"/>
        </w:rPr>
        <w:t xml:space="preserve">во-огородных товариществах (СОТ) города </w:t>
      </w:r>
      <w:r>
        <w:rPr>
          <w:sz w:val="24"/>
          <w:szCs w:val="24"/>
        </w:rPr>
        <w:t xml:space="preserve">также </w:t>
      </w:r>
      <w:r w:rsidRPr="00844D16">
        <w:rPr>
          <w:sz w:val="24"/>
          <w:szCs w:val="24"/>
        </w:rPr>
        <w:t xml:space="preserve">было увеличено до 22. </w:t>
      </w:r>
    </w:p>
    <w:p w:rsidR="007168E4" w:rsidRPr="00844D16" w:rsidRDefault="007168E4" w:rsidP="007168E4">
      <w:pPr>
        <w:ind w:firstLine="397"/>
        <w:jc w:val="both"/>
        <w:rPr>
          <w:sz w:val="24"/>
          <w:szCs w:val="24"/>
        </w:rPr>
      </w:pPr>
      <w:r w:rsidRPr="00844D16">
        <w:rPr>
          <w:sz w:val="24"/>
          <w:szCs w:val="24"/>
        </w:rPr>
        <w:t>Снижению заболеваемости ОКИ способствовали настороженность медицинской службы в постэпидемический период, проведение подворных обходов в</w:t>
      </w:r>
      <w:r>
        <w:rPr>
          <w:sz w:val="24"/>
          <w:szCs w:val="24"/>
        </w:rPr>
        <w:t xml:space="preserve"> </w:t>
      </w:r>
      <w:r w:rsidRPr="00983F00">
        <w:rPr>
          <w:sz w:val="24"/>
          <w:szCs w:val="24"/>
        </w:rPr>
        <w:t>СОТ</w:t>
      </w:r>
      <w:r w:rsidRPr="00844D16">
        <w:rPr>
          <w:sz w:val="24"/>
          <w:szCs w:val="24"/>
        </w:rPr>
        <w:t xml:space="preserve"> с целью а</w:t>
      </w:r>
      <w:r w:rsidRPr="00844D16">
        <w:rPr>
          <w:sz w:val="24"/>
          <w:szCs w:val="24"/>
        </w:rPr>
        <w:t>к</w:t>
      </w:r>
      <w:r w:rsidRPr="00844D16">
        <w:rPr>
          <w:sz w:val="24"/>
          <w:szCs w:val="24"/>
        </w:rPr>
        <w:t>тивного выявления больных ОКИ на ранней стадии заболевания, что способствовало пр</w:t>
      </w:r>
      <w:r w:rsidRPr="00844D16">
        <w:rPr>
          <w:sz w:val="24"/>
          <w:szCs w:val="24"/>
        </w:rPr>
        <w:t>е</w:t>
      </w:r>
      <w:r w:rsidRPr="00844D16">
        <w:rPr>
          <w:sz w:val="24"/>
          <w:szCs w:val="24"/>
        </w:rPr>
        <w:t>рыванию контактно-бытового пути распространения инфекции. Результаты проверок ме</w:t>
      </w:r>
      <w:r w:rsidRPr="00844D16">
        <w:rPr>
          <w:sz w:val="24"/>
          <w:szCs w:val="24"/>
        </w:rPr>
        <w:t>д</w:t>
      </w:r>
      <w:r w:rsidRPr="00844D16">
        <w:rPr>
          <w:sz w:val="24"/>
          <w:szCs w:val="24"/>
        </w:rPr>
        <w:t>учреждений говорили о значительном, по сравнению с 2001</w:t>
      </w:r>
      <w:r>
        <w:rPr>
          <w:sz w:val="24"/>
          <w:szCs w:val="24"/>
        </w:rPr>
        <w:t xml:space="preserve"> </w:t>
      </w:r>
      <w:r w:rsidRPr="00844D16">
        <w:rPr>
          <w:sz w:val="24"/>
          <w:szCs w:val="24"/>
        </w:rPr>
        <w:t>г</w:t>
      </w:r>
      <w:r>
        <w:rPr>
          <w:sz w:val="24"/>
          <w:szCs w:val="24"/>
        </w:rPr>
        <w:t>.</w:t>
      </w:r>
      <w:r w:rsidRPr="00844D16">
        <w:rPr>
          <w:sz w:val="24"/>
          <w:szCs w:val="24"/>
        </w:rPr>
        <w:t>, повышении уровня гото</w:t>
      </w:r>
      <w:r w:rsidRPr="00844D16">
        <w:rPr>
          <w:sz w:val="24"/>
          <w:szCs w:val="24"/>
        </w:rPr>
        <w:t>в</w:t>
      </w:r>
      <w:r w:rsidRPr="00844D16">
        <w:rPr>
          <w:sz w:val="24"/>
          <w:szCs w:val="24"/>
        </w:rPr>
        <w:t>ности ЛПО области к работе в очаге карантинных инфекций. Улучшилось материальное обеспечение ЛПО. Персонал ЛПО показывал более высокую теоретическую и практич</w:t>
      </w:r>
      <w:r w:rsidRPr="00844D16">
        <w:rPr>
          <w:sz w:val="24"/>
          <w:szCs w:val="24"/>
        </w:rPr>
        <w:t>е</w:t>
      </w:r>
      <w:r w:rsidRPr="00844D16">
        <w:rPr>
          <w:sz w:val="24"/>
          <w:szCs w:val="24"/>
        </w:rPr>
        <w:t>скую подготовку по вопросам профилактики холеры. Была увеличена мощность лабор</w:t>
      </w:r>
      <w:r w:rsidRPr="00844D16">
        <w:rPr>
          <w:sz w:val="24"/>
          <w:szCs w:val="24"/>
        </w:rPr>
        <w:t>а</w:t>
      </w:r>
      <w:r w:rsidRPr="00844D16">
        <w:rPr>
          <w:sz w:val="24"/>
          <w:szCs w:val="24"/>
        </w:rPr>
        <w:t>торной базы области, в июне</w:t>
      </w:r>
      <w:r>
        <w:rPr>
          <w:sz w:val="24"/>
          <w:szCs w:val="24"/>
        </w:rPr>
        <w:t xml:space="preserve"> </w:t>
      </w:r>
      <w:r w:rsidRPr="00844D16">
        <w:rPr>
          <w:sz w:val="24"/>
          <w:szCs w:val="24"/>
        </w:rPr>
        <w:t>после семилетнего перерыва, вновь начала функционировать лаборатория отдела ООИ обл</w:t>
      </w:r>
      <w:r>
        <w:rPr>
          <w:sz w:val="24"/>
          <w:szCs w:val="24"/>
        </w:rPr>
        <w:t>астной</w:t>
      </w:r>
      <w:r w:rsidRPr="00844D16">
        <w:rPr>
          <w:sz w:val="24"/>
          <w:szCs w:val="24"/>
        </w:rPr>
        <w:t xml:space="preserve"> СЭС. </w:t>
      </w:r>
    </w:p>
    <w:p w:rsidR="007168E4" w:rsidRPr="00844D16" w:rsidRDefault="007168E4" w:rsidP="007168E4">
      <w:pPr>
        <w:ind w:firstLine="397"/>
        <w:jc w:val="both"/>
        <w:rPr>
          <w:sz w:val="24"/>
          <w:szCs w:val="24"/>
        </w:rPr>
      </w:pPr>
      <w:r w:rsidRPr="00844D16">
        <w:rPr>
          <w:sz w:val="24"/>
          <w:szCs w:val="24"/>
        </w:rPr>
        <w:t>Мероприятия по профилактике холеры в г. Актау и области проводились с учетом эпидосложнений</w:t>
      </w:r>
      <w:r>
        <w:rPr>
          <w:sz w:val="24"/>
          <w:szCs w:val="24"/>
        </w:rPr>
        <w:t xml:space="preserve">, </w:t>
      </w:r>
      <w:r w:rsidRPr="00844D16">
        <w:rPr>
          <w:sz w:val="24"/>
          <w:szCs w:val="24"/>
        </w:rPr>
        <w:t>имевших место в 2001</w:t>
      </w:r>
      <w:r>
        <w:rPr>
          <w:sz w:val="24"/>
          <w:szCs w:val="24"/>
        </w:rPr>
        <w:t xml:space="preserve"> </w:t>
      </w:r>
      <w:r w:rsidRPr="00844D16">
        <w:rPr>
          <w:sz w:val="24"/>
          <w:szCs w:val="24"/>
        </w:rPr>
        <w:t>г. Была усилена работа по поддержанию должн</w:t>
      </w:r>
      <w:r w:rsidRPr="00844D16">
        <w:rPr>
          <w:sz w:val="24"/>
          <w:szCs w:val="24"/>
        </w:rPr>
        <w:t>о</w:t>
      </w:r>
      <w:r w:rsidRPr="00844D16">
        <w:rPr>
          <w:sz w:val="24"/>
          <w:szCs w:val="24"/>
        </w:rPr>
        <w:t>го санитарного состояния городов и населенных пунктов области, готовности пищевых объектов, продовольственных рынков, объектов водоснабжения и канализации к работе в весенне-летние периоды. Проведено благоустройство объектов водоснабжения в п</w:t>
      </w:r>
      <w:r>
        <w:rPr>
          <w:sz w:val="24"/>
          <w:szCs w:val="24"/>
        </w:rPr>
        <w:t>ос</w:t>
      </w:r>
      <w:r w:rsidRPr="00844D16">
        <w:rPr>
          <w:sz w:val="24"/>
          <w:szCs w:val="24"/>
        </w:rPr>
        <w:t>. Ж</w:t>
      </w:r>
      <w:r w:rsidRPr="00844D16">
        <w:rPr>
          <w:sz w:val="24"/>
          <w:szCs w:val="24"/>
        </w:rPr>
        <w:t>е</w:t>
      </w:r>
      <w:r w:rsidRPr="00844D16">
        <w:rPr>
          <w:sz w:val="24"/>
          <w:szCs w:val="24"/>
        </w:rPr>
        <w:t>тыбай, проведена замена насосов скважин в г. Форт-Шевченко. В</w:t>
      </w:r>
      <w:r>
        <w:rPr>
          <w:sz w:val="24"/>
          <w:szCs w:val="24"/>
        </w:rPr>
        <w:t xml:space="preserve"> </w:t>
      </w:r>
      <w:r w:rsidRPr="00844D16">
        <w:rPr>
          <w:sz w:val="24"/>
          <w:szCs w:val="24"/>
        </w:rPr>
        <w:t>СОТ для полива стала подаваться питьевая вода, здесь же построено здание медицинского пункта.</w:t>
      </w:r>
    </w:p>
    <w:p w:rsidR="007168E4" w:rsidRPr="00844D16" w:rsidRDefault="007168E4" w:rsidP="007168E4">
      <w:pPr>
        <w:ind w:firstLine="397"/>
        <w:jc w:val="both"/>
        <w:rPr>
          <w:sz w:val="24"/>
          <w:szCs w:val="24"/>
        </w:rPr>
      </w:pPr>
      <w:r w:rsidRPr="00844D16">
        <w:rPr>
          <w:sz w:val="24"/>
          <w:szCs w:val="24"/>
        </w:rPr>
        <w:t>В 2007</w:t>
      </w:r>
      <w:r>
        <w:rPr>
          <w:sz w:val="24"/>
          <w:szCs w:val="24"/>
        </w:rPr>
        <w:t xml:space="preserve"> </w:t>
      </w:r>
      <w:r w:rsidRPr="00844D16">
        <w:rPr>
          <w:sz w:val="24"/>
          <w:szCs w:val="24"/>
        </w:rPr>
        <w:t>г</w:t>
      </w:r>
      <w:r>
        <w:rPr>
          <w:sz w:val="24"/>
          <w:szCs w:val="24"/>
        </w:rPr>
        <w:t>.</w:t>
      </w:r>
      <w:r w:rsidRPr="00844D16">
        <w:rPr>
          <w:sz w:val="24"/>
          <w:szCs w:val="24"/>
        </w:rPr>
        <w:t xml:space="preserve"> после капитального ремонта вновь стало функционировать </w:t>
      </w:r>
      <w:r>
        <w:rPr>
          <w:sz w:val="24"/>
          <w:szCs w:val="24"/>
        </w:rPr>
        <w:t xml:space="preserve">противочумное отделение </w:t>
      </w:r>
      <w:r w:rsidRPr="00844D16">
        <w:rPr>
          <w:sz w:val="24"/>
          <w:szCs w:val="24"/>
        </w:rPr>
        <w:t>в г. Жанаозен, которое было закрыто в 1995</w:t>
      </w:r>
      <w:r>
        <w:rPr>
          <w:sz w:val="24"/>
          <w:szCs w:val="24"/>
        </w:rPr>
        <w:t xml:space="preserve"> </w:t>
      </w:r>
      <w:r w:rsidRPr="00844D16">
        <w:rPr>
          <w:sz w:val="24"/>
          <w:szCs w:val="24"/>
        </w:rPr>
        <w:t xml:space="preserve">г. </w:t>
      </w:r>
    </w:p>
    <w:p w:rsidR="007168E4" w:rsidRDefault="007168E4" w:rsidP="007168E4">
      <w:pPr>
        <w:widowControl w:val="0"/>
        <w:autoSpaceDE w:val="0"/>
        <w:autoSpaceDN w:val="0"/>
        <w:adjustRightInd w:val="0"/>
        <w:ind w:firstLine="397"/>
        <w:jc w:val="both"/>
        <w:rPr>
          <w:bCs/>
        </w:rPr>
      </w:pPr>
      <w:r w:rsidRPr="00844D16">
        <w:rPr>
          <w:sz w:val="24"/>
          <w:szCs w:val="24"/>
        </w:rPr>
        <w:t xml:space="preserve">В целях предупреждения завоза и распространения холеры на территории области Мангистауская </w:t>
      </w:r>
      <w:r>
        <w:rPr>
          <w:sz w:val="24"/>
          <w:szCs w:val="24"/>
        </w:rPr>
        <w:t>ПЧС</w:t>
      </w:r>
      <w:r w:rsidRPr="00844D16">
        <w:rPr>
          <w:sz w:val="24"/>
          <w:szCs w:val="24"/>
        </w:rPr>
        <w:t xml:space="preserve"> продолжает проводить мониторинг за населением области и объе</w:t>
      </w:r>
      <w:r w:rsidRPr="00844D16">
        <w:rPr>
          <w:sz w:val="24"/>
          <w:szCs w:val="24"/>
        </w:rPr>
        <w:t>к</w:t>
      </w:r>
      <w:r w:rsidRPr="00844D16">
        <w:rPr>
          <w:sz w:val="24"/>
          <w:szCs w:val="24"/>
        </w:rPr>
        <w:t>тами окружающей среды, руководствуясь действую</w:t>
      </w:r>
      <w:r>
        <w:rPr>
          <w:sz w:val="24"/>
          <w:szCs w:val="24"/>
        </w:rPr>
        <w:t>щ</w:t>
      </w:r>
      <w:r w:rsidRPr="00844D16">
        <w:rPr>
          <w:sz w:val="24"/>
          <w:szCs w:val="24"/>
        </w:rPr>
        <w:t>ими нормативными правовыми д</w:t>
      </w:r>
      <w:r w:rsidRPr="00844D16">
        <w:rPr>
          <w:sz w:val="24"/>
          <w:szCs w:val="24"/>
        </w:rPr>
        <w:t>о</w:t>
      </w:r>
      <w:r w:rsidRPr="00844D16">
        <w:rPr>
          <w:sz w:val="24"/>
          <w:szCs w:val="24"/>
        </w:rPr>
        <w:t>кументами.</w:t>
      </w:r>
    </w:p>
    <w:p w:rsidR="007168E4" w:rsidRPr="007168E4" w:rsidRDefault="007168E4" w:rsidP="002C1C51">
      <w:pPr>
        <w:widowControl w:val="0"/>
        <w:autoSpaceDE w:val="0"/>
        <w:autoSpaceDN w:val="0"/>
        <w:adjustRightInd w:val="0"/>
        <w:jc w:val="center"/>
        <w:rPr>
          <w:bCs/>
          <w:sz w:val="24"/>
          <w:szCs w:val="24"/>
        </w:rPr>
      </w:pPr>
    </w:p>
    <w:p w:rsidR="007168E4" w:rsidRDefault="007168E4" w:rsidP="002C1C51">
      <w:pPr>
        <w:widowControl w:val="0"/>
        <w:autoSpaceDE w:val="0"/>
        <w:autoSpaceDN w:val="0"/>
        <w:adjustRightInd w:val="0"/>
        <w:jc w:val="center"/>
        <w:rPr>
          <w:bCs/>
        </w:rPr>
      </w:pPr>
    </w:p>
    <w:p w:rsidR="002C1C51" w:rsidRPr="002C1C51" w:rsidRDefault="002C1C51" w:rsidP="002C1C51">
      <w:pPr>
        <w:widowControl w:val="0"/>
        <w:autoSpaceDE w:val="0"/>
        <w:autoSpaceDN w:val="0"/>
        <w:adjustRightInd w:val="0"/>
        <w:jc w:val="center"/>
        <w:rPr>
          <w:bCs/>
          <w:lang w:val="en-US"/>
        </w:rPr>
      </w:pPr>
      <w:r w:rsidRPr="00A611FD">
        <w:rPr>
          <w:bCs/>
          <w:lang w:val="en-GB"/>
        </w:rPr>
        <w:t xml:space="preserve">THE HISTORY OF THE ORGANIZATION AND CARRYING OUT OF THE WORK ON THE PREVENTION OF CHOLERA IN THE MANGISTAU </w:t>
      </w:r>
      <w:r w:rsidRPr="00A611FD">
        <w:rPr>
          <w:bCs/>
          <w:lang w:val="en-US"/>
        </w:rPr>
        <w:t>OBLAST</w:t>
      </w:r>
      <w:r w:rsidRPr="00A611FD">
        <w:rPr>
          <w:bCs/>
          <w:lang w:val="en-GB"/>
        </w:rPr>
        <w:t xml:space="preserve"> FROM 1968 TO 2010 </w:t>
      </w:r>
    </w:p>
    <w:p w:rsidR="002C1C51" w:rsidRPr="002C1C51" w:rsidRDefault="002C1C51" w:rsidP="002C1C51">
      <w:pPr>
        <w:widowControl w:val="0"/>
        <w:autoSpaceDE w:val="0"/>
        <w:autoSpaceDN w:val="0"/>
        <w:adjustRightInd w:val="0"/>
        <w:jc w:val="center"/>
        <w:rPr>
          <w:b/>
          <w:bCs/>
          <w:lang w:val="en-US"/>
        </w:rPr>
      </w:pPr>
    </w:p>
    <w:p w:rsidR="002C1C51" w:rsidRPr="00A611FD" w:rsidRDefault="002C1C51" w:rsidP="002C1C51">
      <w:pPr>
        <w:widowControl w:val="0"/>
        <w:autoSpaceDE w:val="0"/>
        <w:autoSpaceDN w:val="0"/>
        <w:adjustRightInd w:val="0"/>
        <w:jc w:val="center"/>
        <w:outlineLvl w:val="0"/>
        <w:rPr>
          <w:b/>
          <w:bCs/>
          <w:lang w:val="en-GB"/>
        </w:rPr>
      </w:pPr>
      <w:r w:rsidRPr="00A611FD">
        <w:rPr>
          <w:b/>
          <w:bCs/>
          <w:lang w:val="en-GB"/>
        </w:rPr>
        <w:t>V.</w:t>
      </w:r>
      <w:r w:rsidRPr="002C1C51">
        <w:rPr>
          <w:b/>
          <w:bCs/>
          <w:lang w:val="en-US"/>
        </w:rPr>
        <w:t xml:space="preserve"> </w:t>
      </w:r>
      <w:r w:rsidRPr="00A611FD">
        <w:rPr>
          <w:b/>
          <w:bCs/>
          <w:lang w:val="en-GB"/>
        </w:rPr>
        <w:t>I. Kosovtseva</w:t>
      </w:r>
    </w:p>
    <w:p w:rsidR="002C1C51" w:rsidRPr="002C1C51" w:rsidRDefault="002C1C51" w:rsidP="002C1C51">
      <w:pPr>
        <w:rPr>
          <w:lang w:val="en-US"/>
        </w:rPr>
      </w:pPr>
    </w:p>
    <w:p w:rsidR="002C1C51" w:rsidRPr="00A611FD" w:rsidRDefault="002C1C51" w:rsidP="002C1C51">
      <w:pPr>
        <w:ind w:firstLine="397"/>
        <w:jc w:val="both"/>
        <w:rPr>
          <w:lang w:val="en-US"/>
        </w:rPr>
      </w:pPr>
      <w:r w:rsidRPr="00A611FD">
        <w:rPr>
          <w:lang w:val="en-GB"/>
        </w:rPr>
        <w:t>Retrospective analysis (historical aspect) of organization of cholera research in Mangistau region in 1967-2009 was conducted. There were established cases of cholera import (1970, 1972, 2001 years). From the second half of the 1970-ies to 2000, non-epidemic El Tor vibrios were repeatedly isolated from patients with acute intestinal inde</w:t>
      </w:r>
      <w:r w:rsidRPr="00A611FD">
        <w:rPr>
          <w:lang w:val="en-GB"/>
        </w:rPr>
        <w:t>c</w:t>
      </w:r>
      <w:r w:rsidRPr="00A611FD">
        <w:rPr>
          <w:lang w:val="en-GB"/>
        </w:rPr>
        <w:t>tions, healthy individuals and from the external environment</w:t>
      </w:r>
      <w:r w:rsidRPr="00A611FD">
        <w:rPr>
          <w:lang w:val="en-US"/>
        </w:rPr>
        <w:t>.</w:t>
      </w:r>
    </w:p>
    <w:p w:rsidR="002C1C51" w:rsidRPr="002C1C51" w:rsidRDefault="002C1C51" w:rsidP="002C1C51">
      <w:pPr>
        <w:ind w:firstLine="397"/>
        <w:jc w:val="both"/>
        <w:rPr>
          <w:sz w:val="24"/>
          <w:szCs w:val="24"/>
          <w:lang w:val="en-US"/>
        </w:rPr>
      </w:pPr>
    </w:p>
    <w:p w:rsidR="002C1C51" w:rsidRPr="00F00172" w:rsidRDefault="002C1C51" w:rsidP="002C1C51">
      <w:pPr>
        <w:jc w:val="center"/>
        <w:rPr>
          <w:lang w:val="kk-KZ"/>
        </w:rPr>
      </w:pPr>
      <w:r w:rsidRPr="00F00172">
        <w:rPr>
          <w:lang w:val="kk-KZ"/>
        </w:rPr>
        <w:t>1968 ЖЫЛДАН БАСТАП 2010 ЖЫЛДАР АРАЛЫҒЫНДАҒЫ МАҢҒЫСТАУ ОБЛЫСЫНДАҒЫ ТЫРЫСҚАҚТЫҢ АЛД</w:t>
      </w:r>
      <w:r>
        <w:rPr>
          <w:lang w:val="kk-KZ"/>
        </w:rPr>
        <w:t xml:space="preserve">ЫН АЛУ БОЙЫНША ЖҰМЫСТЫҢ </w:t>
      </w:r>
      <w:r w:rsidRPr="00F00172">
        <w:rPr>
          <w:lang w:val="kk-KZ"/>
        </w:rPr>
        <w:t>ҰЙЫМДАСТЫРУ ЖӘНЕ</w:t>
      </w:r>
      <w:r>
        <w:rPr>
          <w:lang w:val="kk-KZ"/>
        </w:rPr>
        <w:t xml:space="preserve"> ЖҮРГІЗ</w:t>
      </w:r>
      <w:r w:rsidRPr="00F00172">
        <w:rPr>
          <w:lang w:val="kk-KZ"/>
        </w:rPr>
        <w:t>У ТАРИХЫ</w:t>
      </w:r>
    </w:p>
    <w:p w:rsidR="002C1C51" w:rsidRDefault="002C1C51" w:rsidP="002C1C51">
      <w:pPr>
        <w:jc w:val="center"/>
        <w:rPr>
          <w:b/>
          <w:lang w:val="kk-KZ"/>
        </w:rPr>
      </w:pPr>
    </w:p>
    <w:p w:rsidR="002C1C51" w:rsidRPr="00A1344B" w:rsidRDefault="002C1C51" w:rsidP="002C1C51">
      <w:pPr>
        <w:jc w:val="center"/>
        <w:rPr>
          <w:b/>
          <w:lang w:val="kk-KZ"/>
        </w:rPr>
      </w:pPr>
      <w:r w:rsidRPr="00A1344B">
        <w:rPr>
          <w:b/>
          <w:lang w:val="kk-KZ"/>
        </w:rPr>
        <w:t>В. И. Косовцева</w:t>
      </w:r>
    </w:p>
    <w:p w:rsidR="002C1C51" w:rsidRPr="00A1344B" w:rsidRDefault="002C1C51" w:rsidP="002C1C51">
      <w:pPr>
        <w:rPr>
          <w:lang w:val="kk-KZ"/>
        </w:rPr>
      </w:pPr>
    </w:p>
    <w:p w:rsidR="002C1C51" w:rsidRPr="00A611FD" w:rsidRDefault="002C1C51" w:rsidP="002C1C51">
      <w:pPr>
        <w:ind w:firstLine="397"/>
        <w:jc w:val="both"/>
        <w:rPr>
          <w:sz w:val="24"/>
          <w:szCs w:val="24"/>
          <w:lang w:val="kk-KZ"/>
        </w:rPr>
      </w:pPr>
      <w:r w:rsidRPr="005E2782">
        <w:rPr>
          <w:lang w:val="kk-KZ"/>
        </w:rPr>
        <w:t>1967-2009 жж. Маңғыстау облысында тырысқаққа зерттеуді ұйымдастырудың ретроспективтік талда</w:t>
      </w:r>
      <w:r w:rsidRPr="00A611FD">
        <w:rPr>
          <w:lang w:val="kk-KZ"/>
        </w:rPr>
        <w:softHyphen/>
      </w:r>
      <w:r w:rsidRPr="005E2782">
        <w:rPr>
          <w:lang w:val="kk-KZ"/>
        </w:rPr>
        <w:t>масы (тарихи аспект) жүргізілді. Тырысқақты сырттан әкеліу жағдайлары анықталды (1970, 1972, 2001 жж.). Эпидемиялық маңызы жоқ, 70-ші жылдардың екінші жартысынан бастап 2000-шы жылға дейін ӨІИ-мен ауырғандар, дені сау және қоршаған орта нысандарынан Эль-Тор вибриондары бірнеше рет оқшауланды.</w:t>
      </w:r>
    </w:p>
    <w:p w:rsidR="002C1C51" w:rsidRPr="002C1C51" w:rsidRDefault="002C1C51" w:rsidP="00415466">
      <w:pPr>
        <w:rPr>
          <w:sz w:val="24"/>
          <w:szCs w:val="24"/>
          <w:lang w:val="kk-KZ"/>
        </w:rPr>
      </w:pPr>
    </w:p>
    <w:p w:rsidR="00415466" w:rsidRPr="00415466" w:rsidRDefault="00415466" w:rsidP="00415466">
      <w:pPr>
        <w:rPr>
          <w:sz w:val="24"/>
          <w:szCs w:val="24"/>
        </w:rPr>
      </w:pPr>
      <w:r w:rsidRPr="00415466">
        <w:rPr>
          <w:sz w:val="24"/>
          <w:szCs w:val="24"/>
        </w:rPr>
        <w:lastRenderedPageBreak/>
        <w:t xml:space="preserve">УДК </w:t>
      </w:r>
      <w:r w:rsidRPr="00415466">
        <w:rPr>
          <w:bCs/>
          <w:kern w:val="26"/>
          <w:sz w:val="24"/>
          <w:szCs w:val="24"/>
        </w:rPr>
        <w:t>616.981.452 (574.14)</w:t>
      </w:r>
    </w:p>
    <w:p w:rsidR="00415466" w:rsidRPr="007168E4" w:rsidRDefault="00415466" w:rsidP="00415466">
      <w:pPr>
        <w:rPr>
          <w:sz w:val="28"/>
          <w:szCs w:val="28"/>
        </w:rPr>
      </w:pPr>
    </w:p>
    <w:p w:rsidR="00415466" w:rsidRDefault="00415466" w:rsidP="00415466">
      <w:pPr>
        <w:jc w:val="center"/>
        <w:rPr>
          <w:rFonts w:ascii="Book Antiqua" w:hAnsi="Book Antiqua"/>
          <w:b/>
          <w:smallCaps/>
          <w:sz w:val="26"/>
          <w:szCs w:val="26"/>
        </w:rPr>
      </w:pPr>
      <w:r w:rsidRPr="00823252">
        <w:rPr>
          <w:rFonts w:ascii="Book Antiqua" w:hAnsi="Book Antiqua"/>
          <w:b/>
          <w:smallCaps/>
          <w:sz w:val="26"/>
          <w:szCs w:val="26"/>
        </w:rPr>
        <w:t>Физико-географическая и пространственная характеристика</w:t>
      </w:r>
      <w:r>
        <w:rPr>
          <w:rFonts w:ascii="Book Antiqua" w:hAnsi="Book Antiqua"/>
          <w:b/>
          <w:smallCaps/>
          <w:sz w:val="26"/>
          <w:szCs w:val="26"/>
        </w:rPr>
        <w:t xml:space="preserve"> </w:t>
      </w:r>
    </w:p>
    <w:p w:rsidR="00415466" w:rsidRDefault="00415466" w:rsidP="00415466">
      <w:pPr>
        <w:jc w:val="center"/>
        <w:rPr>
          <w:rFonts w:ascii="Book Antiqua" w:hAnsi="Book Antiqua"/>
          <w:b/>
          <w:smallCaps/>
          <w:sz w:val="26"/>
          <w:szCs w:val="26"/>
        </w:rPr>
      </w:pPr>
      <w:r w:rsidRPr="00823252">
        <w:rPr>
          <w:rFonts w:ascii="Book Antiqua" w:hAnsi="Book Antiqua"/>
          <w:b/>
          <w:smallCaps/>
          <w:sz w:val="26"/>
          <w:szCs w:val="26"/>
        </w:rPr>
        <w:t>Устюртского автономного очага чумы</w:t>
      </w:r>
      <w:r>
        <w:rPr>
          <w:rFonts w:ascii="Book Antiqua" w:hAnsi="Book Antiqua"/>
          <w:b/>
          <w:smallCaps/>
          <w:sz w:val="26"/>
          <w:szCs w:val="26"/>
        </w:rPr>
        <w:t xml:space="preserve"> </w:t>
      </w:r>
      <w:r w:rsidRPr="00823252">
        <w:rPr>
          <w:rFonts w:ascii="Book Antiqua" w:hAnsi="Book Antiqua"/>
          <w:b/>
          <w:smallCaps/>
          <w:sz w:val="26"/>
          <w:szCs w:val="26"/>
        </w:rPr>
        <w:t xml:space="preserve">в пределах </w:t>
      </w:r>
    </w:p>
    <w:p w:rsidR="00415466" w:rsidRPr="00823252" w:rsidRDefault="00415466" w:rsidP="00415466">
      <w:pPr>
        <w:jc w:val="center"/>
        <w:rPr>
          <w:rFonts w:ascii="Book Antiqua" w:hAnsi="Book Antiqua"/>
          <w:b/>
          <w:smallCaps/>
          <w:sz w:val="26"/>
          <w:szCs w:val="26"/>
        </w:rPr>
      </w:pPr>
      <w:r w:rsidRPr="00823252">
        <w:rPr>
          <w:rFonts w:ascii="Book Antiqua" w:hAnsi="Book Antiqua"/>
          <w:b/>
          <w:smallCaps/>
          <w:sz w:val="26"/>
          <w:szCs w:val="26"/>
        </w:rPr>
        <w:t>Мангистауской области</w:t>
      </w:r>
    </w:p>
    <w:p w:rsidR="00415466" w:rsidRPr="007168E4" w:rsidRDefault="00415466" w:rsidP="00415466">
      <w:pPr>
        <w:jc w:val="center"/>
        <w:rPr>
          <w:b/>
          <w:sz w:val="28"/>
          <w:szCs w:val="28"/>
        </w:rPr>
      </w:pPr>
    </w:p>
    <w:p w:rsidR="00415466" w:rsidRPr="00643EEA" w:rsidRDefault="00415466" w:rsidP="00415466">
      <w:pPr>
        <w:jc w:val="center"/>
        <w:rPr>
          <w:b/>
          <w:sz w:val="24"/>
          <w:szCs w:val="24"/>
        </w:rPr>
      </w:pPr>
      <w:r>
        <w:rPr>
          <w:b/>
          <w:sz w:val="24"/>
          <w:szCs w:val="24"/>
        </w:rPr>
        <w:t xml:space="preserve">В. Н. Выстрепов, Н. С. Майканов, Е. А. Макаров </w:t>
      </w:r>
    </w:p>
    <w:p w:rsidR="00415466" w:rsidRPr="007168E4" w:rsidRDefault="00415466" w:rsidP="00415466">
      <w:pPr>
        <w:jc w:val="center"/>
        <w:rPr>
          <w:i/>
          <w:sz w:val="28"/>
          <w:szCs w:val="28"/>
        </w:rPr>
      </w:pPr>
    </w:p>
    <w:p w:rsidR="00415466" w:rsidRDefault="00415466" w:rsidP="00415466">
      <w:pPr>
        <w:jc w:val="center"/>
        <w:rPr>
          <w:i/>
          <w:sz w:val="24"/>
          <w:szCs w:val="24"/>
        </w:rPr>
      </w:pPr>
      <w:r w:rsidRPr="00643EEA">
        <w:rPr>
          <w:i/>
          <w:sz w:val="24"/>
          <w:szCs w:val="24"/>
        </w:rPr>
        <w:t>(</w:t>
      </w:r>
      <w:r>
        <w:rPr>
          <w:i/>
          <w:sz w:val="24"/>
          <w:szCs w:val="24"/>
        </w:rPr>
        <w:t>Мангистауская ПЧС</w:t>
      </w:r>
      <w:r w:rsidRPr="00643EEA">
        <w:rPr>
          <w:i/>
          <w:sz w:val="24"/>
          <w:szCs w:val="24"/>
        </w:rPr>
        <w:t xml:space="preserve">, г. </w:t>
      </w:r>
      <w:r>
        <w:rPr>
          <w:i/>
          <w:sz w:val="24"/>
          <w:szCs w:val="24"/>
        </w:rPr>
        <w:t xml:space="preserve">Актау; </w:t>
      </w:r>
      <w:r w:rsidRPr="00634325">
        <w:rPr>
          <w:i/>
          <w:sz w:val="24"/>
          <w:szCs w:val="24"/>
          <w:lang w:val="fr-FR"/>
        </w:rPr>
        <w:t>e</w:t>
      </w:r>
      <w:r w:rsidRPr="00634325">
        <w:rPr>
          <w:i/>
          <w:sz w:val="24"/>
          <w:szCs w:val="24"/>
        </w:rPr>
        <w:t>-</w:t>
      </w:r>
      <w:r w:rsidRPr="00634325">
        <w:rPr>
          <w:i/>
          <w:sz w:val="24"/>
          <w:szCs w:val="24"/>
          <w:lang w:val="fr-FR"/>
        </w:rPr>
        <w:t>mail</w:t>
      </w:r>
      <w:r w:rsidRPr="00634325">
        <w:rPr>
          <w:i/>
          <w:sz w:val="24"/>
          <w:szCs w:val="24"/>
        </w:rPr>
        <w:t>:</w:t>
      </w:r>
      <w:r w:rsidRPr="00823252">
        <w:t xml:space="preserve"> </w:t>
      </w:r>
      <w:r w:rsidRPr="00823252">
        <w:rPr>
          <w:i/>
          <w:sz w:val="24"/>
          <w:szCs w:val="24"/>
        </w:rPr>
        <w:t>pmps@mail.ru</w:t>
      </w:r>
      <w:r w:rsidRPr="00643EEA">
        <w:rPr>
          <w:i/>
          <w:sz w:val="24"/>
          <w:szCs w:val="24"/>
        </w:rPr>
        <w:t>)</w:t>
      </w:r>
    </w:p>
    <w:p w:rsidR="00415466" w:rsidRPr="007168E4" w:rsidRDefault="00415466" w:rsidP="00415466">
      <w:pPr>
        <w:rPr>
          <w:i/>
          <w:sz w:val="28"/>
          <w:szCs w:val="28"/>
        </w:rPr>
      </w:pPr>
    </w:p>
    <w:p w:rsidR="00415466" w:rsidRPr="00415466" w:rsidRDefault="00415466" w:rsidP="00415466">
      <w:pPr>
        <w:pStyle w:val="Style12"/>
        <w:widowControl/>
        <w:spacing w:line="240" w:lineRule="auto"/>
        <w:ind w:left="425" w:right="284" w:firstLine="255"/>
        <w:rPr>
          <w:rStyle w:val="FontStyle18"/>
          <w:rFonts w:ascii="Times New Roman" w:hAnsi="Times New Roman" w:cs="Times New Roman"/>
        </w:rPr>
      </w:pPr>
      <w:r w:rsidRPr="00415466">
        <w:rPr>
          <w:rStyle w:val="FontStyle18"/>
          <w:rFonts w:ascii="Times New Roman" w:hAnsi="Times New Roman" w:cs="Times New Roman"/>
        </w:rPr>
        <w:t>На основе анализа пяти эпизоотических циклов за 1962-2001 гг. на территории Устюртского а</w:t>
      </w:r>
      <w:r w:rsidRPr="00415466">
        <w:rPr>
          <w:rStyle w:val="FontStyle18"/>
          <w:rFonts w:ascii="Times New Roman" w:hAnsi="Times New Roman" w:cs="Times New Roman"/>
        </w:rPr>
        <w:t>в</w:t>
      </w:r>
      <w:r w:rsidRPr="00415466">
        <w:rPr>
          <w:rStyle w:val="FontStyle18"/>
          <w:rFonts w:ascii="Times New Roman" w:hAnsi="Times New Roman" w:cs="Times New Roman"/>
        </w:rPr>
        <w:t>тономного очага чумы в пределах Мангистауской области установлено три участка стойкой очаг</w:t>
      </w:r>
      <w:r w:rsidRPr="00415466">
        <w:rPr>
          <w:rStyle w:val="FontStyle18"/>
          <w:rFonts w:ascii="Times New Roman" w:hAnsi="Times New Roman" w:cs="Times New Roman"/>
        </w:rPr>
        <w:t>о</w:t>
      </w:r>
      <w:r w:rsidRPr="00415466">
        <w:rPr>
          <w:rStyle w:val="FontStyle18"/>
          <w:rFonts w:ascii="Times New Roman" w:hAnsi="Times New Roman" w:cs="Times New Roman"/>
        </w:rPr>
        <w:t>вости чумы: Иргизбайский – площадью 1000 км</w:t>
      </w:r>
      <w:r w:rsidRPr="00415466">
        <w:rPr>
          <w:rStyle w:val="FontStyle18"/>
          <w:rFonts w:ascii="Times New Roman" w:hAnsi="Times New Roman" w:cs="Times New Roman"/>
          <w:vertAlign w:val="superscript"/>
        </w:rPr>
        <w:t>2</w:t>
      </w:r>
      <w:r w:rsidRPr="00415466">
        <w:rPr>
          <w:rStyle w:val="FontStyle18"/>
          <w:rFonts w:ascii="Times New Roman" w:hAnsi="Times New Roman" w:cs="Times New Roman"/>
        </w:rPr>
        <w:t>, Самско-Каратюлейский – около 10000 км</w:t>
      </w:r>
      <w:r w:rsidRPr="00415466">
        <w:rPr>
          <w:rStyle w:val="FontStyle18"/>
          <w:rFonts w:ascii="Times New Roman" w:hAnsi="Times New Roman" w:cs="Times New Roman"/>
          <w:vertAlign w:val="superscript"/>
        </w:rPr>
        <w:t>2</w:t>
      </w:r>
      <w:r w:rsidRPr="00415466">
        <w:rPr>
          <w:rStyle w:val="FontStyle18"/>
          <w:rFonts w:ascii="Times New Roman" w:hAnsi="Times New Roman" w:cs="Times New Roman"/>
        </w:rPr>
        <w:t xml:space="preserve"> и У</w:t>
      </w:r>
      <w:r w:rsidRPr="00415466">
        <w:rPr>
          <w:rStyle w:val="FontStyle18"/>
          <w:rFonts w:ascii="Times New Roman" w:hAnsi="Times New Roman" w:cs="Times New Roman"/>
        </w:rPr>
        <w:t>а</w:t>
      </w:r>
      <w:r w:rsidRPr="00415466">
        <w:rPr>
          <w:rStyle w:val="FontStyle18"/>
          <w:rFonts w:ascii="Times New Roman" w:hAnsi="Times New Roman" w:cs="Times New Roman"/>
        </w:rPr>
        <w:t>линский – 9000 км</w:t>
      </w:r>
      <w:r w:rsidRPr="00415466">
        <w:rPr>
          <w:rStyle w:val="FontStyle18"/>
          <w:rFonts w:ascii="Times New Roman" w:hAnsi="Times New Roman" w:cs="Times New Roman"/>
          <w:vertAlign w:val="superscript"/>
        </w:rPr>
        <w:t>2</w:t>
      </w:r>
      <w:r w:rsidRPr="00415466">
        <w:rPr>
          <w:rStyle w:val="FontStyle18"/>
          <w:rFonts w:ascii="Times New Roman" w:hAnsi="Times New Roman" w:cs="Times New Roman"/>
        </w:rPr>
        <w:t>.</w:t>
      </w:r>
    </w:p>
    <w:p w:rsidR="00415466" w:rsidRPr="007168E4" w:rsidRDefault="00415466" w:rsidP="00415466">
      <w:pPr>
        <w:ind w:firstLine="708"/>
        <w:jc w:val="center"/>
        <w:rPr>
          <w:rStyle w:val="FontStyle17"/>
          <w:sz w:val="28"/>
          <w:szCs w:val="28"/>
        </w:rPr>
      </w:pPr>
    </w:p>
    <w:p w:rsidR="00415466" w:rsidRPr="00415466" w:rsidRDefault="00415466" w:rsidP="00415466">
      <w:pPr>
        <w:pStyle w:val="Style12"/>
        <w:widowControl/>
        <w:spacing w:line="264" w:lineRule="exact"/>
        <w:ind w:firstLine="397"/>
        <w:rPr>
          <w:rStyle w:val="FontStyle18"/>
          <w:rFonts w:ascii="Times New Roman" w:hAnsi="Times New Roman" w:cs="Times New Roman"/>
          <w:sz w:val="24"/>
          <w:szCs w:val="24"/>
        </w:rPr>
      </w:pPr>
      <w:r w:rsidRPr="00415466">
        <w:rPr>
          <w:rStyle w:val="FontStyle19"/>
          <w:rFonts w:ascii="Times New Roman" w:hAnsi="Times New Roman" w:cs="Times New Roman"/>
          <w:sz w:val="24"/>
          <w:szCs w:val="24"/>
        </w:rPr>
        <w:t xml:space="preserve">Ключевые слова: </w:t>
      </w:r>
      <w:r w:rsidRPr="00415466">
        <w:rPr>
          <w:rStyle w:val="FontStyle18"/>
          <w:rFonts w:ascii="Times New Roman" w:hAnsi="Times New Roman" w:cs="Times New Roman"/>
          <w:sz w:val="24"/>
          <w:szCs w:val="24"/>
        </w:rPr>
        <w:t>плато, климат, грызуны, блохи, эпизоотии, эпизоотический пр</w:t>
      </w:r>
      <w:r w:rsidRPr="00415466">
        <w:rPr>
          <w:rStyle w:val="FontStyle18"/>
          <w:rFonts w:ascii="Times New Roman" w:hAnsi="Times New Roman" w:cs="Times New Roman"/>
          <w:sz w:val="24"/>
          <w:szCs w:val="24"/>
        </w:rPr>
        <w:t>о</w:t>
      </w:r>
      <w:r w:rsidRPr="00415466">
        <w:rPr>
          <w:rStyle w:val="FontStyle18"/>
          <w:rFonts w:ascii="Times New Roman" w:hAnsi="Times New Roman" w:cs="Times New Roman"/>
          <w:sz w:val="24"/>
          <w:szCs w:val="24"/>
        </w:rPr>
        <w:t>цесс.</w:t>
      </w:r>
    </w:p>
    <w:p w:rsidR="00415466" w:rsidRPr="007168E4" w:rsidRDefault="00415466" w:rsidP="00415466">
      <w:pPr>
        <w:ind w:firstLine="708"/>
        <w:jc w:val="center"/>
        <w:rPr>
          <w:rStyle w:val="FontStyle17"/>
          <w:sz w:val="28"/>
          <w:szCs w:val="28"/>
        </w:rPr>
      </w:pPr>
    </w:p>
    <w:p w:rsidR="00415466" w:rsidRDefault="00415466" w:rsidP="00415466">
      <w:pPr>
        <w:ind w:firstLine="708"/>
        <w:jc w:val="center"/>
        <w:rPr>
          <w:rStyle w:val="FontStyle17"/>
          <w:sz w:val="24"/>
          <w:szCs w:val="24"/>
        </w:rPr>
      </w:pPr>
      <w:r w:rsidRPr="00B8179F">
        <w:rPr>
          <w:rStyle w:val="FontStyle17"/>
          <w:sz w:val="24"/>
          <w:szCs w:val="24"/>
        </w:rPr>
        <w:t>Введение</w:t>
      </w:r>
    </w:p>
    <w:p w:rsidR="00415466" w:rsidRDefault="00415466" w:rsidP="00415466">
      <w:pPr>
        <w:ind w:firstLine="397"/>
        <w:jc w:val="both"/>
        <w:rPr>
          <w:rStyle w:val="FontStyle21"/>
          <w:sz w:val="24"/>
          <w:szCs w:val="24"/>
        </w:rPr>
      </w:pPr>
      <w:r w:rsidRPr="00B8179F">
        <w:rPr>
          <w:rStyle w:val="FontStyle21"/>
          <w:sz w:val="24"/>
          <w:szCs w:val="24"/>
        </w:rPr>
        <w:t>В пределы Мангистауской области входит западная, иначе Прикаспийская часть плато Устюрт</w:t>
      </w:r>
      <w:r>
        <w:rPr>
          <w:rStyle w:val="FontStyle21"/>
          <w:sz w:val="24"/>
          <w:szCs w:val="24"/>
        </w:rPr>
        <w:t xml:space="preserve"> и</w:t>
      </w:r>
      <w:r w:rsidRPr="00B8179F">
        <w:rPr>
          <w:rStyle w:val="FontStyle21"/>
          <w:sz w:val="24"/>
          <w:szCs w:val="24"/>
        </w:rPr>
        <w:t xml:space="preserve"> его большая восточная или Приаральская часть. С севера и северо-запада плато граничит с Прикаспийской низменностью, с </w:t>
      </w:r>
      <w:r>
        <w:rPr>
          <w:rStyle w:val="FontStyle21"/>
          <w:sz w:val="24"/>
          <w:szCs w:val="24"/>
        </w:rPr>
        <w:t>юго-</w:t>
      </w:r>
      <w:r w:rsidRPr="00B8179F">
        <w:rPr>
          <w:rStyle w:val="FontStyle21"/>
          <w:sz w:val="24"/>
          <w:szCs w:val="24"/>
        </w:rPr>
        <w:t xml:space="preserve">запада </w:t>
      </w:r>
      <w:r>
        <w:rPr>
          <w:rStyle w:val="FontStyle21"/>
          <w:sz w:val="24"/>
          <w:szCs w:val="24"/>
        </w:rPr>
        <w:t>–</w:t>
      </w:r>
      <w:r w:rsidRPr="00B8179F">
        <w:rPr>
          <w:rStyle w:val="FontStyle21"/>
          <w:sz w:val="24"/>
          <w:szCs w:val="24"/>
        </w:rPr>
        <w:t xml:space="preserve"> </w:t>
      </w:r>
      <w:r>
        <w:rPr>
          <w:rStyle w:val="FontStyle21"/>
          <w:sz w:val="24"/>
          <w:szCs w:val="24"/>
        </w:rPr>
        <w:t xml:space="preserve">с </w:t>
      </w:r>
      <w:r w:rsidRPr="00B8179F">
        <w:rPr>
          <w:rStyle w:val="FontStyle21"/>
          <w:sz w:val="24"/>
          <w:szCs w:val="24"/>
        </w:rPr>
        <w:t xml:space="preserve">равнинным Мангышлаком. Граница плато резко очерчена высокими (150-220 м), сильно расчлененными обрывами </w:t>
      </w:r>
      <w:r>
        <w:rPr>
          <w:rStyle w:val="FontStyle21"/>
          <w:sz w:val="24"/>
          <w:szCs w:val="24"/>
        </w:rPr>
        <w:t>–</w:t>
      </w:r>
      <w:r w:rsidRPr="00B8179F">
        <w:rPr>
          <w:rStyle w:val="FontStyle21"/>
          <w:sz w:val="24"/>
          <w:szCs w:val="24"/>
        </w:rPr>
        <w:t xml:space="preserve"> чинками, имеющими извилистые очертания. Плато сложено третичными отложениями, лежащими на палеозойском фундаменте. Самыми древними породами на Устюрте явл</w:t>
      </w:r>
      <w:r w:rsidRPr="00B8179F">
        <w:rPr>
          <w:rStyle w:val="FontStyle21"/>
          <w:sz w:val="24"/>
          <w:szCs w:val="24"/>
        </w:rPr>
        <w:t>я</w:t>
      </w:r>
      <w:r w:rsidRPr="00B8179F">
        <w:rPr>
          <w:rStyle w:val="FontStyle21"/>
          <w:sz w:val="24"/>
          <w:szCs w:val="24"/>
        </w:rPr>
        <w:t>ются зеленова</w:t>
      </w:r>
      <w:r>
        <w:rPr>
          <w:rStyle w:val="FontStyle21"/>
          <w:sz w:val="24"/>
          <w:szCs w:val="24"/>
        </w:rPr>
        <w:t xml:space="preserve">тые и </w:t>
      </w:r>
      <w:r w:rsidRPr="00B8179F">
        <w:rPr>
          <w:rStyle w:val="FontStyle21"/>
          <w:sz w:val="24"/>
          <w:szCs w:val="24"/>
        </w:rPr>
        <w:t>красноватые глины палеогена. Выше них зале</w:t>
      </w:r>
      <w:r>
        <w:rPr>
          <w:rStyle w:val="FontStyle21"/>
          <w:sz w:val="24"/>
          <w:szCs w:val="24"/>
        </w:rPr>
        <w:t>гают</w:t>
      </w:r>
      <w:r w:rsidRPr="00B8179F">
        <w:rPr>
          <w:rStyle w:val="FontStyle21"/>
          <w:sz w:val="24"/>
          <w:szCs w:val="24"/>
        </w:rPr>
        <w:t xml:space="preserve"> песчаники, мерг</w:t>
      </w:r>
      <w:r w:rsidRPr="00B8179F">
        <w:rPr>
          <w:rStyle w:val="FontStyle21"/>
          <w:sz w:val="24"/>
          <w:szCs w:val="24"/>
        </w:rPr>
        <w:t>е</w:t>
      </w:r>
      <w:r w:rsidRPr="00B8179F">
        <w:rPr>
          <w:rStyle w:val="FontStyle21"/>
          <w:sz w:val="24"/>
          <w:szCs w:val="24"/>
        </w:rPr>
        <w:t>л</w:t>
      </w:r>
      <w:r>
        <w:rPr>
          <w:rStyle w:val="FontStyle21"/>
          <w:sz w:val="24"/>
          <w:szCs w:val="24"/>
        </w:rPr>
        <w:t>и</w:t>
      </w:r>
      <w:r w:rsidRPr="00B8179F">
        <w:rPr>
          <w:rStyle w:val="FontStyle21"/>
          <w:sz w:val="24"/>
          <w:szCs w:val="24"/>
        </w:rPr>
        <w:t>, гипс</w:t>
      </w:r>
      <w:r>
        <w:rPr>
          <w:rStyle w:val="FontStyle21"/>
          <w:sz w:val="24"/>
          <w:szCs w:val="24"/>
        </w:rPr>
        <w:t>. На поверхность почти повсеместно выступают горизонтально залегающие сл</w:t>
      </w:r>
      <w:r>
        <w:rPr>
          <w:rStyle w:val="FontStyle21"/>
          <w:sz w:val="24"/>
          <w:szCs w:val="24"/>
        </w:rPr>
        <w:t>а</w:t>
      </w:r>
      <w:r>
        <w:rPr>
          <w:rStyle w:val="FontStyle21"/>
          <w:sz w:val="24"/>
          <w:szCs w:val="24"/>
        </w:rPr>
        <w:t>бодислоцированные морские осадки сарматского периода. Они представлены пористыми хорошо проницаемыми солитовыми (ракушечными) кавернозными известняками, чер</w:t>
      </w:r>
      <w:r>
        <w:rPr>
          <w:rStyle w:val="FontStyle21"/>
          <w:sz w:val="24"/>
          <w:szCs w:val="24"/>
        </w:rPr>
        <w:t>е</w:t>
      </w:r>
      <w:r>
        <w:rPr>
          <w:rStyle w:val="FontStyle21"/>
          <w:sz w:val="24"/>
          <w:szCs w:val="24"/>
        </w:rPr>
        <w:t>дующимися местами с соленосными мергелеями и глинами.</w:t>
      </w:r>
    </w:p>
    <w:p w:rsidR="00415466" w:rsidRDefault="00415466" w:rsidP="00415466">
      <w:pPr>
        <w:ind w:firstLine="397"/>
        <w:jc w:val="both"/>
        <w:rPr>
          <w:sz w:val="24"/>
          <w:szCs w:val="24"/>
        </w:rPr>
      </w:pPr>
      <w:r>
        <w:rPr>
          <w:sz w:val="24"/>
          <w:szCs w:val="24"/>
        </w:rPr>
        <w:t>Плато Устюрт стало обособляться в среднесарматский период, когда от моря была о</w:t>
      </w:r>
      <w:r>
        <w:rPr>
          <w:sz w:val="24"/>
          <w:szCs w:val="24"/>
        </w:rPr>
        <w:t>с</w:t>
      </w:r>
      <w:r>
        <w:rPr>
          <w:sz w:val="24"/>
          <w:szCs w:val="24"/>
        </w:rPr>
        <w:t>вобождена обширная волнисто-равнинная территория. В последующем эта территория подверглась продолжительному воздействию водноэрозийных, карстовых и эоловых пр</w:t>
      </w:r>
      <w:r>
        <w:rPr>
          <w:sz w:val="24"/>
          <w:szCs w:val="24"/>
        </w:rPr>
        <w:t>о</w:t>
      </w:r>
      <w:r>
        <w:rPr>
          <w:sz w:val="24"/>
          <w:szCs w:val="24"/>
        </w:rPr>
        <w:t>цессов, определивших в совокупности современные черты плато.</w:t>
      </w:r>
    </w:p>
    <w:p w:rsidR="00415466" w:rsidRDefault="00415466" w:rsidP="00415466">
      <w:pPr>
        <w:ind w:firstLine="397"/>
        <w:jc w:val="both"/>
        <w:rPr>
          <w:sz w:val="24"/>
          <w:szCs w:val="24"/>
        </w:rPr>
      </w:pPr>
      <w:r>
        <w:rPr>
          <w:sz w:val="24"/>
          <w:szCs w:val="24"/>
        </w:rPr>
        <w:t xml:space="preserve">По характеру рельефа Устюрт относится к аридно-денудационным столовым плато. Абсолютные высоты местности изменяются здесь от 100-120 на севере территории и 150-300 в центре и на юге. </w:t>
      </w:r>
      <w:r w:rsidRPr="009145DD">
        <w:rPr>
          <w:sz w:val="24"/>
          <w:szCs w:val="24"/>
        </w:rPr>
        <w:t>Здесь встречаются разнообразные формы карста: мелкие блюдца и западины, поноры, воронки, крупные провалы с вертикальными нависающими бортами («аны»), колодцы, пещеры, котловины и долинообразные понижения.</w:t>
      </w:r>
      <w:r>
        <w:rPr>
          <w:sz w:val="24"/>
          <w:szCs w:val="24"/>
        </w:rPr>
        <w:t xml:space="preserve"> </w:t>
      </w:r>
      <w:r w:rsidRPr="00B8179F">
        <w:rPr>
          <w:rStyle w:val="FontStyle21"/>
          <w:sz w:val="24"/>
          <w:szCs w:val="24"/>
        </w:rPr>
        <w:t>[1</w:t>
      </w:r>
      <w:r>
        <w:rPr>
          <w:rStyle w:val="FontStyle21"/>
          <w:sz w:val="24"/>
          <w:szCs w:val="24"/>
        </w:rPr>
        <w:t>2</w:t>
      </w:r>
      <w:r w:rsidRPr="00B8179F">
        <w:rPr>
          <w:rStyle w:val="FontStyle21"/>
          <w:sz w:val="24"/>
          <w:szCs w:val="24"/>
        </w:rPr>
        <w:t>].</w:t>
      </w:r>
    </w:p>
    <w:p w:rsidR="00415466" w:rsidRDefault="00415466" w:rsidP="00415466">
      <w:pPr>
        <w:ind w:firstLine="397"/>
        <w:jc w:val="both"/>
        <w:rPr>
          <w:sz w:val="24"/>
          <w:szCs w:val="24"/>
        </w:rPr>
      </w:pPr>
      <w:r>
        <w:rPr>
          <w:sz w:val="24"/>
          <w:szCs w:val="24"/>
        </w:rPr>
        <w:t>Рельеф, в целом, характеризуется как волнистообразная равнина за счет чередующи</w:t>
      </w:r>
      <w:r>
        <w:rPr>
          <w:sz w:val="24"/>
          <w:szCs w:val="24"/>
        </w:rPr>
        <w:t>х</w:t>
      </w:r>
      <w:r>
        <w:rPr>
          <w:sz w:val="24"/>
          <w:szCs w:val="24"/>
        </w:rPr>
        <w:t>ся невысоких увалов, ложбин и впадин. Последние распространены, главным образом, в северной части плато и заняты солончаками (Каратюлей) и песками Сам. На плато широко развиты, особенно в северной и южной части, различные формы микрорельефа в виде с</w:t>
      </w:r>
      <w:r>
        <w:rPr>
          <w:sz w:val="24"/>
          <w:szCs w:val="24"/>
        </w:rPr>
        <w:t>у</w:t>
      </w:r>
      <w:r>
        <w:rPr>
          <w:sz w:val="24"/>
          <w:szCs w:val="24"/>
        </w:rPr>
        <w:t>хих долин, такырных понижений, воронковидных суффозионных западин и блюдец (ди</w:t>
      </w:r>
      <w:r>
        <w:rPr>
          <w:sz w:val="24"/>
          <w:szCs w:val="24"/>
        </w:rPr>
        <w:t>а</w:t>
      </w:r>
      <w:r>
        <w:rPr>
          <w:sz w:val="24"/>
          <w:szCs w:val="24"/>
        </w:rPr>
        <w:t>метр 20-30 метров, глубина вреза 0,5</w:t>
      </w:r>
      <w:r w:rsidRPr="00004F6D">
        <w:rPr>
          <w:sz w:val="24"/>
          <w:szCs w:val="24"/>
        </w:rPr>
        <w:t>-</w:t>
      </w:r>
      <w:r>
        <w:rPr>
          <w:sz w:val="24"/>
          <w:szCs w:val="24"/>
        </w:rPr>
        <w:t>0,8 метра).</w:t>
      </w:r>
    </w:p>
    <w:p w:rsidR="00415466" w:rsidRDefault="00415466" w:rsidP="00415466">
      <w:pPr>
        <w:ind w:firstLine="397"/>
        <w:jc w:val="both"/>
        <w:rPr>
          <w:sz w:val="24"/>
          <w:szCs w:val="24"/>
        </w:rPr>
      </w:pPr>
      <w:r w:rsidRPr="00091F8F">
        <w:rPr>
          <w:sz w:val="24"/>
          <w:szCs w:val="24"/>
        </w:rPr>
        <w:t>К</w:t>
      </w:r>
      <w:r>
        <w:rPr>
          <w:sz w:val="24"/>
          <w:szCs w:val="24"/>
        </w:rPr>
        <w:t>лимат Устюрта формируется под преобладающим влиянием арктических, иранских и туранских воздушных масс. По отношению тепла и влаги, характеру увлажнения и др</w:t>
      </w:r>
      <w:r>
        <w:rPr>
          <w:sz w:val="24"/>
          <w:szCs w:val="24"/>
        </w:rPr>
        <w:t>у</w:t>
      </w:r>
      <w:r>
        <w:rPr>
          <w:sz w:val="24"/>
          <w:szCs w:val="24"/>
        </w:rPr>
        <w:t>гим метеорологическим показателям климат плато Устюрт приближается к климату пу</w:t>
      </w:r>
      <w:r>
        <w:rPr>
          <w:sz w:val="24"/>
          <w:szCs w:val="24"/>
        </w:rPr>
        <w:t>с</w:t>
      </w:r>
      <w:r>
        <w:rPr>
          <w:sz w:val="24"/>
          <w:szCs w:val="24"/>
        </w:rPr>
        <w:t>тынной субтропической зоны Средней Азии и Ближнего Востока. Гидротермический к</w:t>
      </w:r>
      <w:r>
        <w:rPr>
          <w:sz w:val="24"/>
          <w:szCs w:val="24"/>
        </w:rPr>
        <w:t>о</w:t>
      </w:r>
      <w:r>
        <w:rPr>
          <w:sz w:val="24"/>
          <w:szCs w:val="24"/>
        </w:rPr>
        <w:t>эффициент – 0,2</w:t>
      </w:r>
      <w:r w:rsidRPr="006C278C">
        <w:rPr>
          <w:rStyle w:val="FontStyle21"/>
          <w:sz w:val="24"/>
          <w:szCs w:val="24"/>
        </w:rPr>
        <w:t xml:space="preserve"> </w:t>
      </w:r>
      <w:r w:rsidRPr="00B8179F">
        <w:rPr>
          <w:rStyle w:val="FontStyle21"/>
          <w:sz w:val="24"/>
          <w:szCs w:val="24"/>
        </w:rPr>
        <w:t>[</w:t>
      </w:r>
      <w:r>
        <w:rPr>
          <w:rStyle w:val="FontStyle21"/>
          <w:sz w:val="24"/>
          <w:szCs w:val="24"/>
        </w:rPr>
        <w:t>10</w:t>
      </w:r>
      <w:r w:rsidRPr="00B8179F">
        <w:rPr>
          <w:rStyle w:val="FontStyle21"/>
          <w:sz w:val="24"/>
          <w:szCs w:val="24"/>
        </w:rPr>
        <w:t>]</w:t>
      </w:r>
      <w:r>
        <w:rPr>
          <w:rStyle w:val="FontStyle21"/>
          <w:sz w:val="24"/>
          <w:szCs w:val="24"/>
        </w:rPr>
        <w:t>.</w:t>
      </w:r>
      <w:r>
        <w:rPr>
          <w:sz w:val="24"/>
          <w:szCs w:val="24"/>
        </w:rPr>
        <w:t xml:space="preserve"> Среднегодовое количество осадков не превышает 12 мм. В распр</w:t>
      </w:r>
      <w:r>
        <w:rPr>
          <w:sz w:val="24"/>
          <w:szCs w:val="24"/>
        </w:rPr>
        <w:t>е</w:t>
      </w:r>
      <w:r>
        <w:rPr>
          <w:sz w:val="24"/>
          <w:szCs w:val="24"/>
        </w:rPr>
        <w:t>делении по сезонам года ясно выражен их весенний максимум. Летние осадки обычно н</w:t>
      </w:r>
      <w:r>
        <w:rPr>
          <w:sz w:val="24"/>
          <w:szCs w:val="24"/>
        </w:rPr>
        <w:t>е</w:t>
      </w:r>
      <w:r>
        <w:rPr>
          <w:sz w:val="24"/>
          <w:szCs w:val="24"/>
        </w:rPr>
        <w:lastRenderedPageBreak/>
        <w:t>продолжительны и носят преимущественно ливневый характер, вызывая эрозию почв. Г</w:t>
      </w:r>
      <w:r>
        <w:rPr>
          <w:sz w:val="24"/>
          <w:szCs w:val="24"/>
        </w:rPr>
        <w:t>о</w:t>
      </w:r>
      <w:r>
        <w:rPr>
          <w:sz w:val="24"/>
          <w:szCs w:val="24"/>
        </w:rPr>
        <w:t>довой радиационный баланс весьма велик (34-36 ккал/сек). Среднегодовая температура воздуха находится в интервале +11,2-11,8º. Абсолютный максимум температур +47-49</w:t>
      </w:r>
      <w:r w:rsidRPr="00A64DF1">
        <w:rPr>
          <w:sz w:val="24"/>
          <w:szCs w:val="24"/>
        </w:rPr>
        <w:t>º</w:t>
      </w:r>
      <w:r>
        <w:rPr>
          <w:sz w:val="24"/>
          <w:szCs w:val="24"/>
        </w:rPr>
        <w:t>, минимум -24-34</w:t>
      </w:r>
      <w:r w:rsidRPr="00A64DF1">
        <w:rPr>
          <w:sz w:val="24"/>
          <w:szCs w:val="24"/>
        </w:rPr>
        <w:t>º</w:t>
      </w:r>
      <w:r>
        <w:rPr>
          <w:sz w:val="24"/>
          <w:szCs w:val="24"/>
        </w:rPr>
        <w:t>, амплитуда колебаний температур 69-86</w:t>
      </w:r>
      <w:r w:rsidRPr="00A64DF1">
        <w:rPr>
          <w:sz w:val="24"/>
          <w:szCs w:val="24"/>
        </w:rPr>
        <w:t>º</w:t>
      </w:r>
      <w:r>
        <w:rPr>
          <w:sz w:val="24"/>
          <w:szCs w:val="24"/>
        </w:rPr>
        <w:t>.</w:t>
      </w:r>
    </w:p>
    <w:p w:rsidR="00415466" w:rsidRDefault="00415466" w:rsidP="00415466">
      <w:pPr>
        <w:ind w:firstLine="397"/>
        <w:jc w:val="both"/>
        <w:rPr>
          <w:sz w:val="24"/>
          <w:szCs w:val="24"/>
        </w:rPr>
      </w:pPr>
      <w:r>
        <w:rPr>
          <w:sz w:val="24"/>
          <w:szCs w:val="24"/>
        </w:rPr>
        <w:t>Устойчивость среднемесячных температур лета (25-29</w:t>
      </w:r>
      <w:r w:rsidRPr="00A64DF1">
        <w:rPr>
          <w:sz w:val="24"/>
          <w:szCs w:val="24"/>
        </w:rPr>
        <w:t>º</w:t>
      </w:r>
      <w:r>
        <w:rPr>
          <w:sz w:val="24"/>
          <w:szCs w:val="24"/>
        </w:rPr>
        <w:t>) является одной из характе</w:t>
      </w:r>
      <w:r>
        <w:rPr>
          <w:sz w:val="24"/>
          <w:szCs w:val="24"/>
        </w:rPr>
        <w:t>р</w:t>
      </w:r>
      <w:r>
        <w:rPr>
          <w:sz w:val="24"/>
          <w:szCs w:val="24"/>
        </w:rPr>
        <w:t>ных черт температурного режима теплого периода года. При этом поверхность почвы прогревается до 60-70</w:t>
      </w:r>
      <w:r w:rsidRPr="00A64DF1">
        <w:rPr>
          <w:sz w:val="24"/>
          <w:szCs w:val="24"/>
        </w:rPr>
        <w:t>º</w:t>
      </w:r>
      <w:r>
        <w:rPr>
          <w:sz w:val="24"/>
          <w:szCs w:val="24"/>
        </w:rPr>
        <w:t>. Другой, не менее характерной чертой, является разность темпер</w:t>
      </w:r>
      <w:r>
        <w:rPr>
          <w:sz w:val="24"/>
          <w:szCs w:val="24"/>
        </w:rPr>
        <w:t>а</w:t>
      </w:r>
      <w:r>
        <w:rPr>
          <w:sz w:val="24"/>
          <w:szCs w:val="24"/>
        </w:rPr>
        <w:t>тур дня и ночи, достигающая 26-28</w:t>
      </w:r>
      <w:r w:rsidRPr="00920CC2">
        <w:rPr>
          <w:sz w:val="24"/>
          <w:szCs w:val="24"/>
        </w:rPr>
        <w:t>º</w:t>
      </w:r>
      <w:r>
        <w:rPr>
          <w:sz w:val="24"/>
          <w:szCs w:val="24"/>
        </w:rPr>
        <w:t>.</w:t>
      </w:r>
    </w:p>
    <w:p w:rsidR="00415466" w:rsidRDefault="00415466" w:rsidP="00415466">
      <w:pPr>
        <w:ind w:firstLine="397"/>
        <w:jc w:val="both"/>
        <w:rPr>
          <w:sz w:val="24"/>
          <w:szCs w:val="24"/>
        </w:rPr>
      </w:pPr>
      <w:r>
        <w:rPr>
          <w:sz w:val="24"/>
          <w:szCs w:val="24"/>
        </w:rPr>
        <w:t>Обилие тепла и света, небольшое количество атмосферных осадков, низкая влажность воздуха и большая испаряемость, определяют крайнюю засушливость, характеризующу</w:t>
      </w:r>
      <w:r>
        <w:rPr>
          <w:sz w:val="24"/>
          <w:szCs w:val="24"/>
        </w:rPr>
        <w:t>ю</w:t>
      </w:r>
      <w:r>
        <w:rPr>
          <w:sz w:val="24"/>
          <w:szCs w:val="24"/>
        </w:rPr>
        <w:t>ся продолжительным знойным летом (160-170 дней), сравнительно короткой малоснежной  зимой, весной и осенью непродолжительными осадками в виде дождя (45-60 дней), пр</w:t>
      </w:r>
      <w:r>
        <w:rPr>
          <w:sz w:val="24"/>
          <w:szCs w:val="24"/>
        </w:rPr>
        <w:t>е</w:t>
      </w:r>
      <w:r>
        <w:rPr>
          <w:sz w:val="24"/>
          <w:szCs w:val="24"/>
        </w:rPr>
        <w:t xml:space="preserve">обладанием сухой ясной погоды в течение большей части года </w:t>
      </w:r>
      <w:r w:rsidRPr="00B8179F">
        <w:rPr>
          <w:rStyle w:val="FontStyle21"/>
          <w:sz w:val="24"/>
          <w:szCs w:val="24"/>
        </w:rPr>
        <w:t>[</w:t>
      </w:r>
      <w:r>
        <w:rPr>
          <w:rStyle w:val="FontStyle21"/>
          <w:sz w:val="24"/>
          <w:szCs w:val="24"/>
        </w:rPr>
        <w:t>11</w:t>
      </w:r>
      <w:r w:rsidRPr="00B8179F">
        <w:rPr>
          <w:rStyle w:val="FontStyle21"/>
          <w:sz w:val="24"/>
          <w:szCs w:val="24"/>
        </w:rPr>
        <w:t>].</w:t>
      </w:r>
    </w:p>
    <w:p w:rsidR="00415466" w:rsidRDefault="00415466" w:rsidP="00415466">
      <w:pPr>
        <w:autoSpaceDE w:val="0"/>
        <w:autoSpaceDN w:val="0"/>
        <w:adjustRightInd w:val="0"/>
        <w:ind w:firstLine="709"/>
        <w:jc w:val="center"/>
        <w:rPr>
          <w:b/>
          <w:bCs/>
          <w:sz w:val="24"/>
          <w:szCs w:val="24"/>
        </w:rPr>
      </w:pPr>
    </w:p>
    <w:p w:rsidR="00415466" w:rsidRDefault="00415466" w:rsidP="00415466">
      <w:pPr>
        <w:autoSpaceDE w:val="0"/>
        <w:autoSpaceDN w:val="0"/>
        <w:adjustRightInd w:val="0"/>
        <w:jc w:val="center"/>
        <w:rPr>
          <w:b/>
          <w:bCs/>
          <w:sz w:val="24"/>
          <w:szCs w:val="24"/>
        </w:rPr>
      </w:pPr>
      <w:r w:rsidRPr="00B8179F">
        <w:rPr>
          <w:b/>
          <w:bCs/>
          <w:sz w:val="24"/>
          <w:szCs w:val="24"/>
        </w:rPr>
        <w:t>Материалы и методы</w:t>
      </w:r>
    </w:p>
    <w:p w:rsidR="00415466" w:rsidRPr="00B8179F" w:rsidRDefault="00415466" w:rsidP="00415466">
      <w:pPr>
        <w:autoSpaceDE w:val="0"/>
        <w:autoSpaceDN w:val="0"/>
        <w:adjustRightInd w:val="0"/>
        <w:ind w:firstLine="397"/>
        <w:jc w:val="both"/>
        <w:rPr>
          <w:sz w:val="24"/>
          <w:szCs w:val="24"/>
        </w:rPr>
      </w:pPr>
      <w:r w:rsidRPr="00B8179F">
        <w:rPr>
          <w:sz w:val="24"/>
          <w:szCs w:val="24"/>
        </w:rPr>
        <w:t>Проведен многолетний ретроспективный анализ  материалов</w:t>
      </w:r>
      <w:r>
        <w:rPr>
          <w:sz w:val="24"/>
          <w:szCs w:val="24"/>
        </w:rPr>
        <w:t xml:space="preserve"> за период с 1962 по 2001 гг</w:t>
      </w:r>
      <w:r w:rsidRPr="00B8179F">
        <w:rPr>
          <w:sz w:val="24"/>
          <w:szCs w:val="24"/>
        </w:rPr>
        <w:t>.</w:t>
      </w:r>
      <w:r>
        <w:rPr>
          <w:sz w:val="24"/>
          <w:szCs w:val="24"/>
        </w:rPr>
        <w:t xml:space="preserve"> </w:t>
      </w:r>
      <w:r w:rsidRPr="00B8179F">
        <w:rPr>
          <w:sz w:val="24"/>
          <w:szCs w:val="24"/>
        </w:rPr>
        <w:t xml:space="preserve">В качестве материалов в работе использованы извещения о выделении культур </w:t>
      </w:r>
      <w:r w:rsidRPr="00EF3A93">
        <w:rPr>
          <w:i/>
          <w:spacing w:val="-20"/>
          <w:sz w:val="24"/>
          <w:szCs w:val="24"/>
          <w:lang w:val="en-US"/>
        </w:rPr>
        <w:t>Y</w:t>
      </w:r>
      <w:r w:rsidRPr="00EF3A93">
        <w:rPr>
          <w:i/>
          <w:spacing w:val="-20"/>
          <w:sz w:val="24"/>
          <w:szCs w:val="24"/>
        </w:rPr>
        <w:t>.</w:t>
      </w:r>
      <w:r w:rsidRPr="00EF3A93">
        <w:rPr>
          <w:i/>
          <w:sz w:val="24"/>
          <w:szCs w:val="24"/>
        </w:rPr>
        <w:t xml:space="preserve"> </w:t>
      </w:r>
      <w:r w:rsidRPr="00EF3A93">
        <w:rPr>
          <w:i/>
          <w:sz w:val="24"/>
          <w:szCs w:val="24"/>
          <w:lang w:val="en-US"/>
        </w:rPr>
        <w:t>pestis</w:t>
      </w:r>
      <w:r w:rsidRPr="00B8179F">
        <w:rPr>
          <w:sz w:val="24"/>
          <w:szCs w:val="24"/>
        </w:rPr>
        <w:t xml:space="preserve"> и сводки о выявленных эпизоотиях чумы на территории Устюртского автономного очага чумы в пределах Мангистауской области (данные эпизоотологического обследования Самского, Каракумского</w:t>
      </w:r>
      <w:r>
        <w:rPr>
          <w:sz w:val="24"/>
          <w:szCs w:val="24"/>
        </w:rPr>
        <w:t>,</w:t>
      </w:r>
      <w:r w:rsidRPr="00B8179F">
        <w:rPr>
          <w:sz w:val="24"/>
          <w:szCs w:val="24"/>
        </w:rPr>
        <w:t xml:space="preserve"> </w:t>
      </w:r>
      <w:r>
        <w:rPr>
          <w:sz w:val="24"/>
          <w:szCs w:val="24"/>
        </w:rPr>
        <w:t xml:space="preserve">Сенекского </w:t>
      </w:r>
      <w:r w:rsidRPr="00B8179F">
        <w:rPr>
          <w:sz w:val="24"/>
          <w:szCs w:val="24"/>
        </w:rPr>
        <w:t>и Сай-Утесского противоэпидемических отрядов)</w:t>
      </w:r>
      <w:r>
        <w:rPr>
          <w:sz w:val="24"/>
          <w:szCs w:val="24"/>
        </w:rPr>
        <w:t>.</w:t>
      </w:r>
      <w:r w:rsidRPr="000E1872">
        <w:rPr>
          <w:sz w:val="24"/>
          <w:szCs w:val="24"/>
        </w:rPr>
        <w:t xml:space="preserve"> Все эпизоотические точки группировались по первичным районам</w:t>
      </w:r>
      <w:r>
        <w:rPr>
          <w:sz w:val="24"/>
          <w:szCs w:val="24"/>
        </w:rPr>
        <w:t>,</w:t>
      </w:r>
      <w:r w:rsidRPr="000E1872">
        <w:rPr>
          <w:sz w:val="24"/>
          <w:szCs w:val="24"/>
        </w:rPr>
        <w:t xml:space="preserve"> по годам и сезонам. Площадь плато Устюрт, входящая в Мангистаускую область составляет более </w:t>
      </w:r>
      <w:r>
        <w:rPr>
          <w:sz w:val="24"/>
          <w:szCs w:val="24"/>
        </w:rPr>
        <w:t>80</w:t>
      </w:r>
      <w:r w:rsidRPr="000E1872">
        <w:rPr>
          <w:sz w:val="24"/>
          <w:szCs w:val="24"/>
        </w:rPr>
        <w:t xml:space="preserve"> тыс. км</w:t>
      </w:r>
      <w:r w:rsidRPr="000E1872">
        <w:rPr>
          <w:sz w:val="24"/>
          <w:szCs w:val="24"/>
          <w:vertAlign w:val="superscript"/>
        </w:rPr>
        <w:t>2</w:t>
      </w:r>
      <w:r w:rsidRPr="000E1872">
        <w:rPr>
          <w:sz w:val="24"/>
          <w:szCs w:val="24"/>
        </w:rPr>
        <w:t xml:space="preserve">. Всего </w:t>
      </w:r>
      <w:r>
        <w:rPr>
          <w:sz w:val="24"/>
          <w:szCs w:val="24"/>
        </w:rPr>
        <w:t xml:space="preserve">здесь </w:t>
      </w:r>
      <w:r w:rsidRPr="000E1872">
        <w:rPr>
          <w:sz w:val="24"/>
          <w:szCs w:val="24"/>
        </w:rPr>
        <w:t>выделено 90 первичных районов, где обнаружен возбудитель чу</w:t>
      </w:r>
      <w:r>
        <w:rPr>
          <w:sz w:val="24"/>
          <w:szCs w:val="24"/>
        </w:rPr>
        <w:t>мы и зверьки с антителами.</w:t>
      </w:r>
    </w:p>
    <w:p w:rsidR="00415466" w:rsidRDefault="00415466" w:rsidP="00415466">
      <w:pPr>
        <w:autoSpaceDE w:val="0"/>
        <w:autoSpaceDN w:val="0"/>
        <w:adjustRightInd w:val="0"/>
        <w:ind w:firstLine="709"/>
        <w:jc w:val="center"/>
        <w:rPr>
          <w:b/>
          <w:bCs/>
          <w:sz w:val="24"/>
          <w:szCs w:val="24"/>
        </w:rPr>
      </w:pPr>
    </w:p>
    <w:p w:rsidR="00415466" w:rsidRDefault="00415466" w:rsidP="00D24003">
      <w:pPr>
        <w:autoSpaceDE w:val="0"/>
        <w:autoSpaceDN w:val="0"/>
        <w:adjustRightInd w:val="0"/>
        <w:jc w:val="center"/>
        <w:rPr>
          <w:b/>
          <w:bCs/>
          <w:sz w:val="24"/>
          <w:szCs w:val="24"/>
        </w:rPr>
      </w:pPr>
      <w:r w:rsidRPr="00B8179F">
        <w:rPr>
          <w:b/>
          <w:bCs/>
          <w:sz w:val="24"/>
          <w:szCs w:val="24"/>
        </w:rPr>
        <w:t>Результаты и обсуждение</w:t>
      </w:r>
    </w:p>
    <w:p w:rsidR="00415466" w:rsidRDefault="00415466" w:rsidP="00415466">
      <w:pPr>
        <w:autoSpaceDE w:val="0"/>
        <w:autoSpaceDN w:val="0"/>
        <w:adjustRightInd w:val="0"/>
        <w:ind w:firstLine="397"/>
        <w:jc w:val="both"/>
        <w:rPr>
          <w:sz w:val="24"/>
          <w:szCs w:val="24"/>
        </w:rPr>
      </w:pPr>
      <w:r w:rsidRPr="00B8179F">
        <w:rPr>
          <w:sz w:val="24"/>
          <w:szCs w:val="24"/>
        </w:rPr>
        <w:t xml:space="preserve">На территории курируемой Мангистауской </w:t>
      </w:r>
      <w:r>
        <w:rPr>
          <w:sz w:val="24"/>
          <w:szCs w:val="24"/>
        </w:rPr>
        <w:t>ПЧС</w:t>
      </w:r>
      <w:r w:rsidRPr="00B8179F">
        <w:rPr>
          <w:sz w:val="24"/>
          <w:szCs w:val="24"/>
        </w:rPr>
        <w:t xml:space="preserve"> в пределах Устюртского автономного очага чумы находятся 8 из 11 ландшафтно-эп</w:t>
      </w:r>
      <w:r>
        <w:rPr>
          <w:sz w:val="24"/>
          <w:szCs w:val="24"/>
        </w:rPr>
        <w:t>и</w:t>
      </w:r>
      <w:r w:rsidRPr="00B8179F">
        <w:rPr>
          <w:sz w:val="24"/>
          <w:szCs w:val="24"/>
        </w:rPr>
        <w:t>зоотологических районов</w:t>
      </w:r>
      <w:r>
        <w:rPr>
          <w:sz w:val="24"/>
          <w:szCs w:val="24"/>
        </w:rPr>
        <w:t xml:space="preserve"> (ЛЭР) с разли</w:t>
      </w:r>
      <w:r>
        <w:rPr>
          <w:sz w:val="24"/>
          <w:szCs w:val="24"/>
        </w:rPr>
        <w:t>ч</w:t>
      </w:r>
      <w:r>
        <w:rPr>
          <w:sz w:val="24"/>
          <w:szCs w:val="24"/>
        </w:rPr>
        <w:t>ными индексами эпизоотичности (и. э. – отношение числа лет с выявленными эпизооти</w:t>
      </w:r>
      <w:r>
        <w:rPr>
          <w:sz w:val="24"/>
          <w:szCs w:val="24"/>
        </w:rPr>
        <w:t>я</w:t>
      </w:r>
      <w:r>
        <w:rPr>
          <w:sz w:val="24"/>
          <w:szCs w:val="24"/>
        </w:rPr>
        <w:t xml:space="preserve">ми чумы к общему числу лет обследования) </w:t>
      </w:r>
      <w:r w:rsidRPr="00B8179F">
        <w:rPr>
          <w:rStyle w:val="FontStyle21"/>
          <w:sz w:val="24"/>
          <w:szCs w:val="24"/>
        </w:rPr>
        <w:t>[</w:t>
      </w:r>
      <w:r>
        <w:rPr>
          <w:rStyle w:val="FontStyle21"/>
          <w:sz w:val="24"/>
          <w:szCs w:val="24"/>
        </w:rPr>
        <w:t>1, 2</w:t>
      </w:r>
      <w:r w:rsidRPr="00B8179F">
        <w:rPr>
          <w:rStyle w:val="FontStyle21"/>
          <w:sz w:val="24"/>
          <w:szCs w:val="24"/>
        </w:rPr>
        <w:t>]</w:t>
      </w:r>
      <w:r>
        <w:rPr>
          <w:rStyle w:val="FontStyle21"/>
          <w:sz w:val="24"/>
          <w:szCs w:val="24"/>
        </w:rPr>
        <w:t xml:space="preserve">: 1. </w:t>
      </w:r>
      <w:r w:rsidRPr="00B8179F">
        <w:rPr>
          <w:sz w:val="24"/>
          <w:szCs w:val="24"/>
        </w:rPr>
        <w:t>Северо-Устюртский котловинно-равнинный</w:t>
      </w:r>
      <w:r>
        <w:rPr>
          <w:sz w:val="24"/>
          <w:szCs w:val="24"/>
        </w:rPr>
        <w:t xml:space="preserve"> – 14000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 xml:space="preserve">2.  </w:t>
      </w:r>
      <w:r w:rsidRPr="00B8179F">
        <w:rPr>
          <w:sz w:val="24"/>
          <w:szCs w:val="24"/>
        </w:rPr>
        <w:t>Кырыккудукский котловинно-равнинный</w:t>
      </w:r>
      <w:r>
        <w:rPr>
          <w:sz w:val="24"/>
          <w:szCs w:val="24"/>
        </w:rPr>
        <w:t xml:space="preserve"> – 5400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3.</w:t>
      </w:r>
      <w:r>
        <w:rPr>
          <w:sz w:val="24"/>
          <w:szCs w:val="24"/>
        </w:rPr>
        <w:tab/>
      </w:r>
      <w:r w:rsidRPr="00993091">
        <w:rPr>
          <w:sz w:val="24"/>
          <w:szCs w:val="24"/>
        </w:rPr>
        <w:t>Са</w:t>
      </w:r>
      <w:r w:rsidRPr="00993091">
        <w:rPr>
          <w:sz w:val="24"/>
          <w:szCs w:val="24"/>
        </w:rPr>
        <w:t>м</w:t>
      </w:r>
      <w:r w:rsidRPr="00993091">
        <w:rPr>
          <w:sz w:val="24"/>
          <w:szCs w:val="24"/>
        </w:rPr>
        <w:t>ский</w:t>
      </w:r>
      <w:r>
        <w:rPr>
          <w:sz w:val="24"/>
          <w:szCs w:val="24"/>
        </w:rPr>
        <w:t xml:space="preserve"> – 3000</w:t>
      </w:r>
      <w:r w:rsidRPr="00993091">
        <w:rPr>
          <w:sz w:val="24"/>
          <w:szCs w:val="24"/>
        </w:rPr>
        <w:t xml:space="preserve">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bCs/>
          <w:sz w:val="24"/>
          <w:szCs w:val="24"/>
        </w:rPr>
        <w:t>4.</w:t>
      </w:r>
      <w:r>
        <w:rPr>
          <w:bCs/>
          <w:sz w:val="24"/>
          <w:szCs w:val="24"/>
        </w:rPr>
        <w:tab/>
      </w:r>
      <w:r w:rsidRPr="00B17046">
        <w:rPr>
          <w:bCs/>
          <w:sz w:val="24"/>
          <w:szCs w:val="24"/>
        </w:rPr>
        <w:t>Каратюлейский</w:t>
      </w:r>
      <w:r>
        <w:rPr>
          <w:bCs/>
          <w:sz w:val="24"/>
          <w:szCs w:val="24"/>
        </w:rPr>
        <w:t xml:space="preserve"> –</w:t>
      </w:r>
      <w:r w:rsidRPr="00993091">
        <w:rPr>
          <w:sz w:val="24"/>
          <w:szCs w:val="24"/>
        </w:rPr>
        <w:t xml:space="preserve"> </w:t>
      </w:r>
      <w:r>
        <w:rPr>
          <w:sz w:val="24"/>
          <w:szCs w:val="24"/>
        </w:rPr>
        <w:t xml:space="preserve">11000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5.</w:t>
      </w:r>
      <w:r>
        <w:rPr>
          <w:sz w:val="24"/>
          <w:szCs w:val="24"/>
        </w:rPr>
        <w:tab/>
      </w:r>
      <w:r w:rsidRPr="00B8179F">
        <w:rPr>
          <w:sz w:val="24"/>
          <w:szCs w:val="24"/>
        </w:rPr>
        <w:t>Плакорно-равнинный</w:t>
      </w:r>
      <w:r>
        <w:rPr>
          <w:sz w:val="24"/>
          <w:szCs w:val="24"/>
        </w:rPr>
        <w:t xml:space="preserve"> – 25000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 xml:space="preserve">6. </w:t>
      </w:r>
      <w:r w:rsidRPr="00B8179F">
        <w:rPr>
          <w:sz w:val="24"/>
          <w:szCs w:val="24"/>
        </w:rPr>
        <w:t>Центральный увалистый</w:t>
      </w:r>
      <w:r>
        <w:rPr>
          <w:sz w:val="24"/>
          <w:szCs w:val="24"/>
        </w:rPr>
        <w:t xml:space="preserve"> – 10800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7.</w:t>
      </w:r>
      <w:r>
        <w:rPr>
          <w:sz w:val="24"/>
          <w:szCs w:val="24"/>
        </w:rPr>
        <w:tab/>
      </w:r>
      <w:r w:rsidRPr="00B8179F">
        <w:rPr>
          <w:sz w:val="24"/>
          <w:szCs w:val="24"/>
        </w:rPr>
        <w:t>Южный увалистый</w:t>
      </w:r>
      <w:r>
        <w:rPr>
          <w:sz w:val="24"/>
          <w:szCs w:val="24"/>
        </w:rPr>
        <w:t xml:space="preserve"> – 14400 </w:t>
      </w:r>
      <w:r w:rsidRPr="00DE3B9C">
        <w:rPr>
          <w:rStyle w:val="FontStyle18"/>
          <w:sz w:val="24"/>
          <w:szCs w:val="24"/>
        </w:rPr>
        <w:t>км</w:t>
      </w:r>
      <w:r w:rsidRPr="00DE3B9C">
        <w:rPr>
          <w:rStyle w:val="FontStyle18"/>
          <w:sz w:val="24"/>
          <w:szCs w:val="24"/>
          <w:vertAlign w:val="superscript"/>
        </w:rPr>
        <w:t>2</w:t>
      </w:r>
      <w:r w:rsidRPr="00EF3A93">
        <w:rPr>
          <w:rStyle w:val="FontStyle18"/>
          <w:sz w:val="24"/>
          <w:szCs w:val="24"/>
        </w:rPr>
        <w:t>;</w:t>
      </w:r>
      <w:r>
        <w:rPr>
          <w:rStyle w:val="FontStyle18"/>
          <w:sz w:val="24"/>
          <w:szCs w:val="24"/>
        </w:rPr>
        <w:t xml:space="preserve"> </w:t>
      </w:r>
      <w:r>
        <w:rPr>
          <w:sz w:val="24"/>
          <w:szCs w:val="24"/>
        </w:rPr>
        <w:t>8.</w:t>
      </w:r>
      <w:r>
        <w:rPr>
          <w:sz w:val="24"/>
          <w:szCs w:val="24"/>
        </w:rPr>
        <w:tab/>
        <w:t xml:space="preserve"> </w:t>
      </w:r>
      <w:r w:rsidRPr="00B8179F">
        <w:rPr>
          <w:sz w:val="24"/>
          <w:szCs w:val="24"/>
        </w:rPr>
        <w:t>Впадина А</w:t>
      </w:r>
      <w:r w:rsidRPr="00B8179F">
        <w:rPr>
          <w:sz w:val="24"/>
          <w:szCs w:val="24"/>
        </w:rPr>
        <w:t>с</w:t>
      </w:r>
      <w:r w:rsidRPr="00B8179F">
        <w:rPr>
          <w:sz w:val="24"/>
          <w:szCs w:val="24"/>
        </w:rPr>
        <w:t>саке-</w:t>
      </w:r>
      <w:r>
        <w:rPr>
          <w:sz w:val="24"/>
          <w:szCs w:val="24"/>
        </w:rPr>
        <w:t>Ау</w:t>
      </w:r>
      <w:r w:rsidRPr="00B8179F">
        <w:rPr>
          <w:sz w:val="24"/>
          <w:szCs w:val="24"/>
        </w:rPr>
        <w:t>дан</w:t>
      </w:r>
      <w:r>
        <w:rPr>
          <w:sz w:val="24"/>
          <w:szCs w:val="24"/>
        </w:rPr>
        <w:t xml:space="preserve"> – 2400 </w:t>
      </w:r>
      <w:r w:rsidRPr="00DE3B9C">
        <w:rPr>
          <w:rStyle w:val="FontStyle18"/>
          <w:sz w:val="24"/>
          <w:szCs w:val="24"/>
        </w:rPr>
        <w:t>км</w:t>
      </w:r>
      <w:r w:rsidRPr="00DE3B9C">
        <w:rPr>
          <w:rStyle w:val="FontStyle18"/>
          <w:sz w:val="24"/>
          <w:szCs w:val="24"/>
          <w:vertAlign w:val="superscript"/>
        </w:rPr>
        <w:t>2</w:t>
      </w:r>
      <w:r>
        <w:rPr>
          <w:sz w:val="24"/>
          <w:szCs w:val="24"/>
        </w:rPr>
        <w:t>.</w:t>
      </w:r>
    </w:p>
    <w:p w:rsidR="00415466" w:rsidRPr="00EF3A93" w:rsidRDefault="00415466" w:rsidP="00415466">
      <w:pPr>
        <w:widowControl w:val="0"/>
        <w:tabs>
          <w:tab w:val="left" w:pos="523"/>
        </w:tabs>
        <w:autoSpaceDE w:val="0"/>
        <w:autoSpaceDN w:val="0"/>
        <w:adjustRightInd w:val="0"/>
        <w:ind w:firstLine="397"/>
        <w:jc w:val="both"/>
        <w:rPr>
          <w:sz w:val="24"/>
          <w:szCs w:val="24"/>
        </w:rPr>
      </w:pPr>
      <w:r>
        <w:rPr>
          <w:sz w:val="24"/>
          <w:szCs w:val="24"/>
        </w:rPr>
        <w:t>После длительного межэпизоотического периода и. э. на территории Устюрта измен</w:t>
      </w:r>
      <w:r>
        <w:rPr>
          <w:sz w:val="24"/>
          <w:szCs w:val="24"/>
        </w:rPr>
        <w:t>и</w:t>
      </w:r>
      <w:r>
        <w:rPr>
          <w:sz w:val="24"/>
          <w:szCs w:val="24"/>
        </w:rPr>
        <w:t xml:space="preserve">лись и составляли: в Кырыккудукском котловинно-равнинном ЛЭР и. э. уменьшился с 0,2 до 0,18, в Самском – с 0,76 до 0,56, однако здесь остался участок стойкой очаговости. В Каратюлейском ЛЭР и. э. снизился с 0,6 до 0,42, но также как и Самский ЛЭР он стался участком стойкой очаговости </w:t>
      </w:r>
      <w:r w:rsidRPr="00727242">
        <w:rPr>
          <w:sz w:val="24"/>
          <w:szCs w:val="24"/>
        </w:rPr>
        <w:t>[</w:t>
      </w:r>
      <w:r>
        <w:rPr>
          <w:sz w:val="24"/>
          <w:szCs w:val="24"/>
        </w:rPr>
        <w:t>8</w:t>
      </w:r>
      <w:r w:rsidRPr="00EF3A93">
        <w:rPr>
          <w:sz w:val="24"/>
          <w:szCs w:val="24"/>
        </w:rPr>
        <w:t>]</w:t>
      </w:r>
      <w:r>
        <w:rPr>
          <w:sz w:val="24"/>
          <w:szCs w:val="24"/>
        </w:rPr>
        <w:t>.</w:t>
      </w:r>
    </w:p>
    <w:p w:rsidR="00415466" w:rsidRPr="000E1872" w:rsidRDefault="00415466" w:rsidP="00415466">
      <w:pPr>
        <w:pStyle w:val="Style2"/>
        <w:spacing w:line="240" w:lineRule="auto"/>
        <w:ind w:firstLine="397"/>
      </w:pPr>
      <w:r w:rsidRPr="000E1872">
        <w:t>Животный мир Устюрта типичен для аридной зоны. На плато Устюрт, в пределах Мангистауской области, отмечен 21 вид грызунов. Наиболее многочисленными из них я</w:t>
      </w:r>
      <w:r w:rsidRPr="000E1872">
        <w:t>в</w:t>
      </w:r>
      <w:r w:rsidRPr="000E1872">
        <w:t>ляются песчанки</w:t>
      </w:r>
      <w:r>
        <w:t xml:space="preserve"> </w:t>
      </w:r>
      <w:r w:rsidRPr="00B8179F">
        <w:rPr>
          <w:rStyle w:val="FontStyle21"/>
        </w:rPr>
        <w:t>[</w:t>
      </w:r>
      <w:r>
        <w:rPr>
          <w:rStyle w:val="FontStyle21"/>
        </w:rPr>
        <w:t>4</w:t>
      </w:r>
      <w:r w:rsidRPr="00B8179F">
        <w:rPr>
          <w:rStyle w:val="FontStyle21"/>
        </w:rPr>
        <w:t>].</w:t>
      </w:r>
    </w:p>
    <w:p w:rsidR="00415466" w:rsidRPr="000E1872" w:rsidRDefault="00415466" w:rsidP="00415466">
      <w:pPr>
        <w:pStyle w:val="Style2"/>
        <w:spacing w:line="240" w:lineRule="auto"/>
        <w:ind w:firstLine="397"/>
      </w:pPr>
      <w:r w:rsidRPr="000E1872">
        <w:t>Большая</w:t>
      </w:r>
      <w:r>
        <w:t xml:space="preserve"> (</w:t>
      </w:r>
      <w:r w:rsidRPr="009E3432">
        <w:rPr>
          <w:i/>
          <w:lang w:val="en-US"/>
        </w:rPr>
        <w:t>Rhombomys</w:t>
      </w:r>
      <w:r w:rsidRPr="009E3432">
        <w:rPr>
          <w:i/>
        </w:rPr>
        <w:t xml:space="preserve"> </w:t>
      </w:r>
      <w:r w:rsidRPr="009E3432">
        <w:rPr>
          <w:i/>
          <w:lang w:val="en-US"/>
        </w:rPr>
        <w:t>opimus</w:t>
      </w:r>
      <w:r>
        <w:t>)</w:t>
      </w:r>
      <w:r w:rsidRPr="000E1872">
        <w:t>, ливийская</w:t>
      </w:r>
      <w:r w:rsidRPr="00B006EF">
        <w:t xml:space="preserve"> </w:t>
      </w:r>
      <w:r>
        <w:t>(</w:t>
      </w:r>
      <w:r w:rsidRPr="009E3432">
        <w:rPr>
          <w:i/>
          <w:lang w:val="en-US"/>
        </w:rPr>
        <w:t>Meriones</w:t>
      </w:r>
      <w:r w:rsidRPr="009E3432">
        <w:rPr>
          <w:i/>
        </w:rPr>
        <w:t xml:space="preserve"> </w:t>
      </w:r>
      <w:r w:rsidRPr="009E3432">
        <w:rPr>
          <w:i/>
          <w:lang w:val="en-US"/>
        </w:rPr>
        <w:t>libycus</w:t>
      </w:r>
      <w:r>
        <w:t>)</w:t>
      </w:r>
      <w:r w:rsidRPr="000E1872">
        <w:t>, полуденная</w:t>
      </w:r>
      <w:r>
        <w:t xml:space="preserve"> (</w:t>
      </w:r>
      <w:r w:rsidRPr="009E3432">
        <w:rPr>
          <w:i/>
          <w:lang w:val="en-US"/>
        </w:rPr>
        <w:t>Meriones</w:t>
      </w:r>
      <w:r w:rsidRPr="009E3432">
        <w:rPr>
          <w:i/>
        </w:rPr>
        <w:t xml:space="preserve"> </w:t>
      </w:r>
      <w:r w:rsidRPr="009E3432">
        <w:rPr>
          <w:i/>
          <w:lang w:val="en-US"/>
        </w:rPr>
        <w:t>m</w:t>
      </w:r>
      <w:r w:rsidRPr="009E3432">
        <w:rPr>
          <w:i/>
          <w:lang w:val="en-US"/>
        </w:rPr>
        <w:t>e</w:t>
      </w:r>
      <w:r w:rsidRPr="009E3432">
        <w:rPr>
          <w:i/>
          <w:lang w:val="en-US"/>
        </w:rPr>
        <w:t>ridianus</w:t>
      </w:r>
      <w:r>
        <w:t>)</w:t>
      </w:r>
      <w:r w:rsidRPr="000E1872">
        <w:t xml:space="preserve"> песчанки заселили все ландшафтно-экологические районы (ЛЭР). Желтый су</w:t>
      </w:r>
      <w:r w:rsidRPr="000E1872">
        <w:t>с</w:t>
      </w:r>
      <w:r w:rsidRPr="000E1872">
        <w:t>лик</w:t>
      </w:r>
      <w:r>
        <w:t xml:space="preserve"> (</w:t>
      </w:r>
      <w:r w:rsidRPr="00123597">
        <w:rPr>
          <w:i/>
          <w:lang w:val="en-US"/>
        </w:rPr>
        <w:t>Spermophylus</w:t>
      </w:r>
      <w:r w:rsidRPr="00123597">
        <w:rPr>
          <w:i/>
        </w:rPr>
        <w:t xml:space="preserve"> </w:t>
      </w:r>
      <w:r w:rsidRPr="00123597">
        <w:rPr>
          <w:i/>
          <w:lang w:val="en-US"/>
        </w:rPr>
        <w:t>fulvus</w:t>
      </w:r>
      <w:r>
        <w:t>)</w:t>
      </w:r>
      <w:r w:rsidRPr="000E1872">
        <w:t xml:space="preserve"> встречается повсеместно, но спорадически. </w:t>
      </w:r>
      <w:r>
        <w:t>Южная граница ареала малого</w:t>
      </w:r>
      <w:r w:rsidRPr="000E1872">
        <w:t xml:space="preserve"> суслик</w:t>
      </w:r>
      <w:r>
        <w:t>а (</w:t>
      </w:r>
      <w:r w:rsidRPr="00123597">
        <w:rPr>
          <w:i/>
          <w:lang w:val="en-US"/>
        </w:rPr>
        <w:t>Spermophylus</w:t>
      </w:r>
      <w:r w:rsidRPr="00123597">
        <w:rPr>
          <w:i/>
        </w:rPr>
        <w:t xml:space="preserve"> </w:t>
      </w:r>
      <w:r w:rsidRPr="00123597">
        <w:rPr>
          <w:i/>
          <w:lang w:val="en-US"/>
        </w:rPr>
        <w:t>pygmaeus</w:t>
      </w:r>
      <w:r>
        <w:t>) проходит чуть ниже 44 градуса СШ</w:t>
      </w:r>
      <w:r w:rsidRPr="000E1872">
        <w:t>. Ту</w:t>
      </w:r>
      <w:r w:rsidRPr="000E1872">
        <w:t>ш</w:t>
      </w:r>
      <w:r w:rsidRPr="000E1872">
        <w:t>канчиков отмечено 8 видов: большой</w:t>
      </w:r>
      <w:r w:rsidRPr="00BE16BC">
        <w:t xml:space="preserve"> </w:t>
      </w:r>
      <w:r>
        <w:t>(</w:t>
      </w:r>
      <w:r w:rsidRPr="00123597">
        <w:rPr>
          <w:i/>
          <w:lang w:val="en-US"/>
        </w:rPr>
        <w:t>Allactaga</w:t>
      </w:r>
      <w:r w:rsidRPr="00123597">
        <w:rPr>
          <w:i/>
        </w:rPr>
        <w:t xml:space="preserve"> </w:t>
      </w:r>
      <w:r w:rsidRPr="00123597">
        <w:rPr>
          <w:i/>
          <w:lang w:val="en-US"/>
        </w:rPr>
        <w:t>jaculus</w:t>
      </w:r>
      <w:r>
        <w:t>)</w:t>
      </w:r>
      <w:r w:rsidRPr="000E1872">
        <w:t>, малый</w:t>
      </w:r>
      <w:r>
        <w:t xml:space="preserve"> (</w:t>
      </w:r>
      <w:r w:rsidRPr="00123597">
        <w:rPr>
          <w:i/>
          <w:lang w:val="en-US"/>
        </w:rPr>
        <w:t>Allactaga</w:t>
      </w:r>
      <w:r w:rsidRPr="00123597">
        <w:rPr>
          <w:i/>
        </w:rPr>
        <w:t xml:space="preserve"> </w:t>
      </w:r>
      <w:r w:rsidRPr="00123597">
        <w:rPr>
          <w:i/>
          <w:lang w:val="en-US"/>
        </w:rPr>
        <w:t>elater</w:t>
      </w:r>
      <w:r>
        <w:t>)</w:t>
      </w:r>
      <w:r w:rsidRPr="000E1872">
        <w:t>, Севе</w:t>
      </w:r>
      <w:r w:rsidRPr="000E1872">
        <w:t>р</w:t>
      </w:r>
      <w:r w:rsidRPr="000E1872">
        <w:t>цова</w:t>
      </w:r>
      <w:r>
        <w:t xml:space="preserve"> (</w:t>
      </w:r>
      <w:r w:rsidRPr="00123597">
        <w:rPr>
          <w:i/>
          <w:lang w:val="en-US"/>
        </w:rPr>
        <w:t>Allactaga</w:t>
      </w:r>
      <w:r w:rsidRPr="00123597">
        <w:rPr>
          <w:i/>
        </w:rPr>
        <w:t xml:space="preserve"> </w:t>
      </w:r>
      <w:r w:rsidRPr="00123597">
        <w:rPr>
          <w:i/>
          <w:lang w:val="en-US"/>
        </w:rPr>
        <w:t>severtzovi</w:t>
      </w:r>
      <w:r>
        <w:t>)</w:t>
      </w:r>
      <w:r w:rsidRPr="000E1872">
        <w:t>, прыгун</w:t>
      </w:r>
      <w:r>
        <w:t xml:space="preserve"> (</w:t>
      </w:r>
      <w:r w:rsidRPr="00123597">
        <w:rPr>
          <w:i/>
          <w:lang w:val="en-US"/>
        </w:rPr>
        <w:t>Allactaga</w:t>
      </w:r>
      <w:r w:rsidRPr="00123597">
        <w:rPr>
          <w:i/>
        </w:rPr>
        <w:t xml:space="preserve"> </w:t>
      </w:r>
      <w:r w:rsidRPr="00123597">
        <w:rPr>
          <w:i/>
          <w:lang w:val="en-US"/>
        </w:rPr>
        <w:t>sibirica</w:t>
      </w:r>
      <w:r>
        <w:t>)</w:t>
      </w:r>
      <w:r w:rsidRPr="000E1872">
        <w:t>, толстохвостый</w:t>
      </w:r>
      <w:r>
        <w:t xml:space="preserve"> (</w:t>
      </w:r>
      <w:r w:rsidRPr="00123597">
        <w:rPr>
          <w:i/>
          <w:lang w:val="en-US"/>
        </w:rPr>
        <w:t>Pigerethmus</w:t>
      </w:r>
      <w:r w:rsidRPr="00123597">
        <w:rPr>
          <w:i/>
        </w:rPr>
        <w:t xml:space="preserve"> </w:t>
      </w:r>
      <w:r w:rsidRPr="00123597">
        <w:rPr>
          <w:i/>
          <w:lang w:val="en-US"/>
        </w:rPr>
        <w:t>plat</w:t>
      </w:r>
      <w:r w:rsidRPr="00123597">
        <w:rPr>
          <w:i/>
          <w:lang w:val="en-US"/>
        </w:rPr>
        <w:t>i</w:t>
      </w:r>
      <w:r w:rsidRPr="00123597">
        <w:rPr>
          <w:i/>
          <w:lang w:val="en-US"/>
        </w:rPr>
        <w:t>urus</w:t>
      </w:r>
      <w:r>
        <w:t>)</w:t>
      </w:r>
      <w:r w:rsidRPr="000E1872">
        <w:t>, тарбаганчик</w:t>
      </w:r>
      <w:r>
        <w:t xml:space="preserve"> (</w:t>
      </w:r>
      <w:r w:rsidRPr="00123597">
        <w:rPr>
          <w:i/>
          <w:lang w:val="en-US"/>
        </w:rPr>
        <w:t>Allactagulus</w:t>
      </w:r>
      <w:r w:rsidRPr="00123597">
        <w:rPr>
          <w:i/>
        </w:rPr>
        <w:t xml:space="preserve"> </w:t>
      </w:r>
      <w:r w:rsidRPr="00123597">
        <w:rPr>
          <w:i/>
          <w:lang w:val="en-US"/>
        </w:rPr>
        <w:t>acontion</w:t>
      </w:r>
      <w:r>
        <w:t>)</w:t>
      </w:r>
      <w:r w:rsidRPr="000E1872">
        <w:t>, емуранчик</w:t>
      </w:r>
      <w:r>
        <w:t xml:space="preserve"> (</w:t>
      </w:r>
      <w:r w:rsidRPr="00123597">
        <w:rPr>
          <w:i/>
          <w:lang w:val="en-US"/>
        </w:rPr>
        <w:t>Scirtopoda</w:t>
      </w:r>
      <w:r w:rsidRPr="00123597">
        <w:rPr>
          <w:i/>
        </w:rPr>
        <w:t xml:space="preserve"> </w:t>
      </w:r>
      <w:r w:rsidRPr="00123597">
        <w:rPr>
          <w:i/>
          <w:lang w:val="en-US"/>
        </w:rPr>
        <w:t>telum</w:t>
      </w:r>
      <w:r>
        <w:t>)</w:t>
      </w:r>
      <w:r w:rsidRPr="000E1872">
        <w:t>, мохноногий</w:t>
      </w:r>
      <w:r>
        <w:t xml:space="preserve"> (</w:t>
      </w:r>
      <w:r w:rsidRPr="00123597">
        <w:rPr>
          <w:i/>
          <w:lang w:val="en-US"/>
        </w:rPr>
        <w:t>D</w:t>
      </w:r>
      <w:r w:rsidRPr="00123597">
        <w:rPr>
          <w:i/>
          <w:lang w:val="en-US"/>
        </w:rPr>
        <w:t>i</w:t>
      </w:r>
      <w:r w:rsidRPr="00123597">
        <w:rPr>
          <w:i/>
          <w:lang w:val="en-US"/>
        </w:rPr>
        <w:t>pus</w:t>
      </w:r>
      <w:r w:rsidRPr="00123597">
        <w:rPr>
          <w:i/>
        </w:rPr>
        <w:t xml:space="preserve"> </w:t>
      </w:r>
      <w:r w:rsidRPr="00123597">
        <w:rPr>
          <w:i/>
          <w:lang w:val="en-US"/>
        </w:rPr>
        <w:t>sagitta</w:t>
      </w:r>
      <w:r>
        <w:t>)</w:t>
      </w:r>
      <w:r w:rsidRPr="000E1872">
        <w:t xml:space="preserve">. Последние два вида </w:t>
      </w:r>
      <w:r>
        <w:t xml:space="preserve">зарегистрированы </w:t>
      </w:r>
      <w:r w:rsidRPr="000E1872">
        <w:t>только по костным останкам. Повсем</w:t>
      </w:r>
      <w:r w:rsidRPr="000E1872">
        <w:t>е</w:t>
      </w:r>
      <w:r w:rsidRPr="000E1872">
        <w:t xml:space="preserve">стно </w:t>
      </w:r>
      <w:r>
        <w:t xml:space="preserve">встречается </w:t>
      </w:r>
      <w:r w:rsidRPr="000E1872">
        <w:t>серый хомячок</w:t>
      </w:r>
      <w:r>
        <w:t xml:space="preserve"> (</w:t>
      </w:r>
      <w:r w:rsidRPr="00123597">
        <w:rPr>
          <w:i/>
          <w:lang w:val="en-US"/>
        </w:rPr>
        <w:t>Cricetulus</w:t>
      </w:r>
      <w:r w:rsidRPr="00123597">
        <w:rPr>
          <w:i/>
        </w:rPr>
        <w:t xml:space="preserve"> </w:t>
      </w:r>
      <w:r w:rsidRPr="00123597">
        <w:rPr>
          <w:i/>
          <w:lang w:val="en-US"/>
        </w:rPr>
        <w:t>migratorius</w:t>
      </w:r>
      <w:r>
        <w:t xml:space="preserve">) и </w:t>
      </w:r>
      <w:r w:rsidRPr="000E1872">
        <w:t xml:space="preserve"> слепушонка</w:t>
      </w:r>
      <w:r>
        <w:t xml:space="preserve"> (</w:t>
      </w:r>
      <w:r w:rsidRPr="00123597">
        <w:rPr>
          <w:i/>
          <w:lang w:val="en-US"/>
        </w:rPr>
        <w:t>Ellobius</w:t>
      </w:r>
      <w:r w:rsidRPr="00123597">
        <w:rPr>
          <w:i/>
        </w:rPr>
        <w:t xml:space="preserve"> </w:t>
      </w:r>
      <w:r w:rsidRPr="00123597">
        <w:rPr>
          <w:i/>
          <w:lang w:val="en-US"/>
        </w:rPr>
        <w:t>talpinus</w:t>
      </w:r>
      <w:r>
        <w:t>)</w:t>
      </w:r>
      <w:r w:rsidRPr="000E1872">
        <w:t>. Исчезнувшими видами считаются</w:t>
      </w:r>
      <w:r>
        <w:t>:</w:t>
      </w:r>
      <w:r w:rsidRPr="000E1872">
        <w:t xml:space="preserve"> желтая пе</w:t>
      </w:r>
      <w:r>
        <w:t>с</w:t>
      </w:r>
      <w:r w:rsidRPr="000E1872">
        <w:t>трушка</w:t>
      </w:r>
      <w:r>
        <w:t xml:space="preserve"> (</w:t>
      </w:r>
      <w:r w:rsidRPr="00123597">
        <w:rPr>
          <w:i/>
          <w:lang w:val="en-US"/>
        </w:rPr>
        <w:t>Lagurus</w:t>
      </w:r>
      <w:r w:rsidRPr="00123597">
        <w:rPr>
          <w:i/>
        </w:rPr>
        <w:t xml:space="preserve"> </w:t>
      </w:r>
      <w:r w:rsidRPr="00123597">
        <w:rPr>
          <w:i/>
          <w:lang w:val="en-US"/>
        </w:rPr>
        <w:t>luteus</w:t>
      </w:r>
      <w:r>
        <w:t>)</w:t>
      </w:r>
      <w:r w:rsidRPr="000E1872">
        <w:t xml:space="preserve"> и общественная п</w:t>
      </w:r>
      <w:r w:rsidRPr="000E1872">
        <w:t>о</w:t>
      </w:r>
      <w:r w:rsidRPr="000E1872">
        <w:lastRenderedPageBreak/>
        <w:t>левка</w:t>
      </w:r>
      <w:r>
        <w:t xml:space="preserve"> (</w:t>
      </w:r>
      <w:r w:rsidRPr="00123597">
        <w:rPr>
          <w:i/>
          <w:lang w:val="en-US"/>
        </w:rPr>
        <w:t>Microtus</w:t>
      </w:r>
      <w:r w:rsidRPr="00123597">
        <w:rPr>
          <w:i/>
        </w:rPr>
        <w:t xml:space="preserve"> </w:t>
      </w:r>
      <w:r w:rsidRPr="00123597">
        <w:rPr>
          <w:i/>
          <w:lang w:val="en-US"/>
        </w:rPr>
        <w:t>socialis</w:t>
      </w:r>
      <w:r>
        <w:t>)</w:t>
      </w:r>
      <w:r w:rsidRPr="000E1872">
        <w:t>, хотя в 1974 г</w:t>
      </w:r>
      <w:r>
        <w:t>.</w:t>
      </w:r>
      <w:r w:rsidRPr="000E1872">
        <w:t xml:space="preserve"> от общественной полевки в урочище Курлы-Серкебай (Северо-</w:t>
      </w:r>
      <w:r>
        <w:t>Устюртский котловинно-равнинный ЛЭР</w:t>
      </w:r>
      <w:r w:rsidRPr="000E1872">
        <w:t>) был выделен возбудитель чумы (отчет Самского эпидотряда).</w:t>
      </w:r>
    </w:p>
    <w:p w:rsidR="00415466" w:rsidRPr="000E1872" w:rsidRDefault="00415466" w:rsidP="00415466">
      <w:pPr>
        <w:pStyle w:val="Style2"/>
        <w:widowControl/>
        <w:tabs>
          <w:tab w:val="left" w:pos="2394"/>
        </w:tabs>
        <w:spacing w:line="240" w:lineRule="auto"/>
        <w:ind w:firstLine="397"/>
      </w:pPr>
      <w:r w:rsidRPr="000E1872">
        <w:t>Из хищников на плато Устюрт встречаются: корсак</w:t>
      </w:r>
      <w:r>
        <w:t xml:space="preserve"> (</w:t>
      </w:r>
      <w:r w:rsidRPr="00123597">
        <w:rPr>
          <w:i/>
          <w:lang w:val="en-US"/>
        </w:rPr>
        <w:t>Vulpes</w:t>
      </w:r>
      <w:r w:rsidRPr="00123597">
        <w:rPr>
          <w:i/>
        </w:rPr>
        <w:t xml:space="preserve"> </w:t>
      </w:r>
      <w:r w:rsidRPr="00123597">
        <w:rPr>
          <w:i/>
          <w:lang w:val="en-US"/>
        </w:rPr>
        <w:t>corsak</w:t>
      </w:r>
      <w:r>
        <w:t>)</w:t>
      </w:r>
      <w:r w:rsidRPr="000E1872">
        <w:t xml:space="preserve">,  </w:t>
      </w:r>
      <w:r>
        <w:t>лисица</w:t>
      </w:r>
      <w:r w:rsidRPr="00BE16BC">
        <w:t xml:space="preserve"> </w:t>
      </w:r>
      <w:r>
        <w:t>(</w:t>
      </w:r>
      <w:r w:rsidRPr="006306E0">
        <w:rPr>
          <w:i/>
          <w:lang w:val="en-US"/>
        </w:rPr>
        <w:t>Vulpes</w:t>
      </w:r>
      <w:r w:rsidRPr="006306E0">
        <w:rPr>
          <w:i/>
        </w:rPr>
        <w:t xml:space="preserve"> </w:t>
      </w:r>
      <w:r w:rsidRPr="006306E0">
        <w:rPr>
          <w:i/>
          <w:lang w:val="en-US"/>
        </w:rPr>
        <w:t>vulpes</w:t>
      </w:r>
      <w:r>
        <w:t>),</w:t>
      </w:r>
      <w:r w:rsidRPr="00BE16BC">
        <w:t xml:space="preserve"> </w:t>
      </w:r>
      <w:r w:rsidRPr="000E1872">
        <w:t>с</w:t>
      </w:r>
      <w:r>
        <w:t>тепной</w:t>
      </w:r>
      <w:r w:rsidRPr="000E1872">
        <w:t xml:space="preserve"> хор</w:t>
      </w:r>
      <w:r>
        <w:t>ек (</w:t>
      </w:r>
      <w:r w:rsidRPr="006306E0">
        <w:rPr>
          <w:i/>
          <w:lang w:val="en-US"/>
        </w:rPr>
        <w:t>Mustella</w:t>
      </w:r>
      <w:r w:rsidRPr="006306E0">
        <w:rPr>
          <w:i/>
        </w:rPr>
        <w:t xml:space="preserve"> </w:t>
      </w:r>
      <w:r w:rsidRPr="006306E0">
        <w:rPr>
          <w:i/>
          <w:lang w:val="en-US"/>
        </w:rPr>
        <w:t>eversmanni</w:t>
      </w:r>
      <w:r>
        <w:t>)</w:t>
      </w:r>
      <w:r w:rsidRPr="000E1872">
        <w:t>, перевязка</w:t>
      </w:r>
      <w:r>
        <w:t xml:space="preserve"> (</w:t>
      </w:r>
      <w:r w:rsidRPr="006306E0">
        <w:rPr>
          <w:i/>
          <w:lang w:val="en-US"/>
        </w:rPr>
        <w:t>Vormela</w:t>
      </w:r>
      <w:r w:rsidRPr="006306E0">
        <w:rPr>
          <w:i/>
        </w:rPr>
        <w:t xml:space="preserve"> </w:t>
      </w:r>
      <w:r w:rsidRPr="006306E0">
        <w:rPr>
          <w:i/>
          <w:lang w:val="en-US"/>
        </w:rPr>
        <w:t>peregusna</w:t>
      </w:r>
      <w:r>
        <w:t>)</w:t>
      </w:r>
      <w:r w:rsidRPr="000E1872">
        <w:t>, ласка</w:t>
      </w:r>
      <w:r>
        <w:t xml:space="preserve"> (</w:t>
      </w:r>
      <w:r w:rsidRPr="006306E0">
        <w:rPr>
          <w:i/>
          <w:lang w:val="en-US"/>
        </w:rPr>
        <w:t>Muste</w:t>
      </w:r>
      <w:r w:rsidRPr="006306E0">
        <w:rPr>
          <w:i/>
          <w:lang w:val="en-US"/>
        </w:rPr>
        <w:t>l</w:t>
      </w:r>
      <w:r w:rsidRPr="006306E0">
        <w:rPr>
          <w:i/>
          <w:lang w:val="en-US"/>
        </w:rPr>
        <w:t>la</w:t>
      </w:r>
      <w:r w:rsidRPr="006306E0">
        <w:rPr>
          <w:i/>
        </w:rPr>
        <w:t xml:space="preserve"> </w:t>
      </w:r>
      <w:r w:rsidRPr="006306E0">
        <w:rPr>
          <w:i/>
          <w:lang w:val="en-US"/>
        </w:rPr>
        <w:t>nivalis</w:t>
      </w:r>
      <w:r>
        <w:t>), степной кот</w:t>
      </w:r>
      <w:r w:rsidRPr="00481DE9">
        <w:t xml:space="preserve"> </w:t>
      </w:r>
      <w:r>
        <w:t>(</w:t>
      </w:r>
      <w:r w:rsidRPr="006306E0">
        <w:rPr>
          <w:i/>
          <w:lang w:val="en-US"/>
        </w:rPr>
        <w:t>Felis</w:t>
      </w:r>
      <w:r w:rsidRPr="006306E0">
        <w:rPr>
          <w:i/>
        </w:rPr>
        <w:t xml:space="preserve"> </w:t>
      </w:r>
      <w:r w:rsidRPr="006306E0">
        <w:rPr>
          <w:i/>
          <w:lang w:val="en-US"/>
        </w:rPr>
        <w:t>libyca</w:t>
      </w:r>
      <w:r>
        <w:t>)</w:t>
      </w:r>
      <w:r w:rsidRPr="000E1872">
        <w:t>. Из птиц: домовый сыч</w:t>
      </w:r>
      <w:r>
        <w:t xml:space="preserve"> (</w:t>
      </w:r>
      <w:r w:rsidRPr="006306E0">
        <w:rPr>
          <w:i/>
          <w:lang w:val="en-US"/>
        </w:rPr>
        <w:t>Athene</w:t>
      </w:r>
      <w:r w:rsidRPr="006306E0">
        <w:rPr>
          <w:i/>
        </w:rPr>
        <w:t xml:space="preserve"> </w:t>
      </w:r>
      <w:r w:rsidRPr="006306E0">
        <w:rPr>
          <w:i/>
          <w:lang w:val="en-US"/>
        </w:rPr>
        <w:t>noctua</w:t>
      </w:r>
      <w:r>
        <w:t>)</w:t>
      </w:r>
      <w:r w:rsidRPr="000E1872">
        <w:t>, филин</w:t>
      </w:r>
      <w:r>
        <w:t xml:space="preserve"> (</w:t>
      </w:r>
      <w:r w:rsidRPr="006306E0">
        <w:rPr>
          <w:i/>
          <w:lang w:val="en-US"/>
        </w:rPr>
        <w:t>Bubo</w:t>
      </w:r>
      <w:r w:rsidRPr="006306E0">
        <w:rPr>
          <w:i/>
        </w:rPr>
        <w:t xml:space="preserve"> </w:t>
      </w:r>
      <w:r w:rsidRPr="006306E0">
        <w:rPr>
          <w:i/>
          <w:lang w:val="en-US"/>
        </w:rPr>
        <w:t>bubo</w:t>
      </w:r>
      <w:r>
        <w:t>)</w:t>
      </w:r>
      <w:r w:rsidRPr="000E1872">
        <w:t>, степной орел</w:t>
      </w:r>
      <w:r>
        <w:t xml:space="preserve"> (</w:t>
      </w:r>
      <w:r w:rsidRPr="006306E0">
        <w:rPr>
          <w:i/>
          <w:lang w:val="en-US"/>
        </w:rPr>
        <w:t>Aquila</w:t>
      </w:r>
      <w:r w:rsidRPr="006306E0">
        <w:rPr>
          <w:i/>
        </w:rPr>
        <w:t xml:space="preserve"> </w:t>
      </w:r>
      <w:r w:rsidRPr="006306E0">
        <w:rPr>
          <w:i/>
          <w:lang w:val="en-US"/>
        </w:rPr>
        <w:t>rapax</w:t>
      </w:r>
      <w:r>
        <w:t>)</w:t>
      </w:r>
      <w:r w:rsidRPr="000E1872">
        <w:t>, орел</w:t>
      </w:r>
      <w:r>
        <w:t>-</w:t>
      </w:r>
      <w:r w:rsidRPr="000E1872">
        <w:t>могильник</w:t>
      </w:r>
      <w:r>
        <w:t xml:space="preserve"> (</w:t>
      </w:r>
      <w:r w:rsidRPr="006306E0">
        <w:rPr>
          <w:i/>
          <w:lang w:val="en-US"/>
        </w:rPr>
        <w:t>Aquila</w:t>
      </w:r>
      <w:r w:rsidRPr="006306E0">
        <w:rPr>
          <w:i/>
        </w:rPr>
        <w:t xml:space="preserve"> </w:t>
      </w:r>
      <w:r w:rsidRPr="006306E0">
        <w:rPr>
          <w:i/>
          <w:lang w:val="en-US"/>
        </w:rPr>
        <w:t>heliaca</w:t>
      </w:r>
      <w:r>
        <w:t>)</w:t>
      </w:r>
      <w:r w:rsidRPr="000E1872">
        <w:t>.</w:t>
      </w:r>
    </w:p>
    <w:p w:rsidR="00415466" w:rsidRDefault="00415466" w:rsidP="00415466">
      <w:pPr>
        <w:ind w:firstLine="397"/>
        <w:jc w:val="both"/>
        <w:rPr>
          <w:sz w:val="24"/>
          <w:szCs w:val="24"/>
        </w:rPr>
      </w:pPr>
      <w:r w:rsidRPr="000E1872">
        <w:rPr>
          <w:sz w:val="24"/>
          <w:szCs w:val="24"/>
        </w:rPr>
        <w:t xml:space="preserve">Основным носителем </w:t>
      </w:r>
      <w:r>
        <w:rPr>
          <w:sz w:val="24"/>
          <w:szCs w:val="24"/>
        </w:rPr>
        <w:t xml:space="preserve">возбудителя </w:t>
      </w:r>
      <w:r w:rsidRPr="000E1872">
        <w:rPr>
          <w:sz w:val="24"/>
          <w:szCs w:val="24"/>
        </w:rPr>
        <w:t>чумы на Устюрте является большая песчанка – наиболее многочисленный и повсеместно распространенный вид</w:t>
      </w:r>
      <w:r>
        <w:rPr>
          <w:sz w:val="24"/>
          <w:szCs w:val="24"/>
        </w:rPr>
        <w:t>, численность которой составляет 300-600 зверьков, иногда и 1000 особей на 1 км</w:t>
      </w:r>
      <w:r w:rsidRPr="000A2F71">
        <w:rPr>
          <w:sz w:val="24"/>
          <w:szCs w:val="24"/>
          <w:vertAlign w:val="superscript"/>
        </w:rPr>
        <w:t>2</w:t>
      </w:r>
      <w:r w:rsidRPr="000E1872">
        <w:rPr>
          <w:sz w:val="24"/>
          <w:szCs w:val="24"/>
        </w:rPr>
        <w:t xml:space="preserve">. </w:t>
      </w:r>
    </w:p>
    <w:p w:rsidR="00415466" w:rsidRPr="00B51ECA" w:rsidRDefault="00415466" w:rsidP="00415466">
      <w:pPr>
        <w:ind w:firstLine="397"/>
        <w:jc w:val="both"/>
        <w:rPr>
          <w:sz w:val="24"/>
          <w:szCs w:val="24"/>
        </w:rPr>
      </w:pPr>
      <w:r w:rsidRPr="000E1872">
        <w:rPr>
          <w:sz w:val="24"/>
          <w:szCs w:val="24"/>
        </w:rPr>
        <w:t>Из второстепенных носителей следует отметить, в первую очередь, ливийскую пе</w:t>
      </w:r>
      <w:r w:rsidRPr="000E1872">
        <w:rPr>
          <w:sz w:val="24"/>
          <w:szCs w:val="24"/>
        </w:rPr>
        <w:t>с</w:t>
      </w:r>
      <w:r w:rsidRPr="000E1872">
        <w:rPr>
          <w:sz w:val="24"/>
          <w:szCs w:val="24"/>
        </w:rPr>
        <w:t>чанку</w:t>
      </w:r>
      <w:r>
        <w:rPr>
          <w:sz w:val="24"/>
          <w:szCs w:val="24"/>
        </w:rPr>
        <w:t>, желтого</w:t>
      </w:r>
      <w:r w:rsidRPr="000E1872">
        <w:rPr>
          <w:sz w:val="24"/>
          <w:szCs w:val="24"/>
        </w:rPr>
        <w:t xml:space="preserve"> и малого</w:t>
      </w:r>
      <w:r>
        <w:rPr>
          <w:sz w:val="24"/>
          <w:szCs w:val="24"/>
        </w:rPr>
        <w:t xml:space="preserve"> сусликов</w:t>
      </w:r>
      <w:r w:rsidRPr="000E1872">
        <w:rPr>
          <w:sz w:val="24"/>
          <w:szCs w:val="24"/>
        </w:rPr>
        <w:t>, численность которых подвержена значительным и ре</w:t>
      </w:r>
      <w:r w:rsidRPr="000E1872">
        <w:rPr>
          <w:sz w:val="24"/>
          <w:szCs w:val="24"/>
        </w:rPr>
        <w:t>з</w:t>
      </w:r>
      <w:r w:rsidRPr="000E1872">
        <w:rPr>
          <w:sz w:val="24"/>
          <w:szCs w:val="24"/>
        </w:rPr>
        <w:t xml:space="preserve">ким колебаниям. </w:t>
      </w:r>
      <w:r>
        <w:rPr>
          <w:sz w:val="24"/>
          <w:szCs w:val="24"/>
        </w:rPr>
        <w:t>Так, весной 2000 г. численность краснохвостой песчанки составляла 710 особей на 1 км</w:t>
      </w:r>
      <w:r w:rsidRPr="000A2F71">
        <w:rPr>
          <w:sz w:val="24"/>
          <w:szCs w:val="24"/>
          <w:vertAlign w:val="superscript"/>
        </w:rPr>
        <w:t>2</w:t>
      </w:r>
      <w:r>
        <w:rPr>
          <w:sz w:val="24"/>
          <w:szCs w:val="24"/>
        </w:rPr>
        <w:t>, а к осени 2000 г. она сократилась более чем в 2 раза – 340 зверьков на 1 км</w:t>
      </w:r>
      <w:r w:rsidRPr="000A2F71">
        <w:rPr>
          <w:sz w:val="24"/>
          <w:szCs w:val="24"/>
          <w:vertAlign w:val="superscript"/>
        </w:rPr>
        <w:t>2</w:t>
      </w:r>
      <w:r>
        <w:rPr>
          <w:sz w:val="24"/>
          <w:szCs w:val="24"/>
        </w:rPr>
        <w:t>. Весной 2000 г. зараженность желтых сусликов в окрестностях зимовки Тамарлы была равна 9,0%, в то время как зараженность большой песчанки – всего 7,1%.</w:t>
      </w:r>
    </w:p>
    <w:p w:rsidR="00415466" w:rsidRPr="00083693" w:rsidRDefault="00415466" w:rsidP="00415466">
      <w:pPr>
        <w:ind w:firstLine="397"/>
        <w:jc w:val="both"/>
        <w:rPr>
          <w:sz w:val="24"/>
          <w:szCs w:val="24"/>
        </w:rPr>
      </w:pPr>
      <w:r w:rsidRPr="000E1872">
        <w:rPr>
          <w:sz w:val="24"/>
          <w:szCs w:val="24"/>
        </w:rPr>
        <w:t>Помим</w:t>
      </w:r>
      <w:r>
        <w:rPr>
          <w:sz w:val="24"/>
          <w:szCs w:val="24"/>
        </w:rPr>
        <w:t xml:space="preserve">о грызунов </w:t>
      </w:r>
      <w:r w:rsidRPr="000E1872">
        <w:rPr>
          <w:sz w:val="24"/>
          <w:szCs w:val="24"/>
        </w:rPr>
        <w:t>на Устюрте в эпизооти</w:t>
      </w:r>
      <w:r>
        <w:rPr>
          <w:sz w:val="24"/>
          <w:szCs w:val="24"/>
        </w:rPr>
        <w:t>и</w:t>
      </w:r>
      <w:r w:rsidRPr="000E1872">
        <w:rPr>
          <w:sz w:val="24"/>
          <w:szCs w:val="24"/>
        </w:rPr>
        <w:t xml:space="preserve"> в большей или меньшей степени вовлек</w:t>
      </w:r>
      <w:r w:rsidRPr="000E1872">
        <w:rPr>
          <w:sz w:val="24"/>
          <w:szCs w:val="24"/>
        </w:rPr>
        <w:t>а</w:t>
      </w:r>
      <w:r w:rsidRPr="000E1872">
        <w:rPr>
          <w:sz w:val="24"/>
          <w:szCs w:val="24"/>
        </w:rPr>
        <w:t>ются хищники и насекомоядные.</w:t>
      </w:r>
      <w:r>
        <w:rPr>
          <w:sz w:val="24"/>
          <w:szCs w:val="24"/>
        </w:rPr>
        <w:t xml:space="preserve"> Всего чумной микроб выделяли от 17 видов млекоп</w:t>
      </w:r>
      <w:r>
        <w:rPr>
          <w:sz w:val="24"/>
          <w:szCs w:val="24"/>
        </w:rPr>
        <w:t>и</w:t>
      </w:r>
      <w:r>
        <w:rPr>
          <w:sz w:val="24"/>
          <w:szCs w:val="24"/>
        </w:rPr>
        <w:t>тающих и 12 видов эктопаразитов.</w:t>
      </w:r>
    </w:p>
    <w:p w:rsidR="00415466" w:rsidRPr="00A93451" w:rsidRDefault="00415466" w:rsidP="00415466">
      <w:pPr>
        <w:ind w:firstLine="397"/>
        <w:jc w:val="both"/>
        <w:rPr>
          <w:sz w:val="24"/>
          <w:szCs w:val="24"/>
        </w:rPr>
      </w:pPr>
      <w:r w:rsidRPr="000E1872">
        <w:rPr>
          <w:sz w:val="24"/>
          <w:szCs w:val="24"/>
        </w:rPr>
        <w:t xml:space="preserve">Основными переносчиками чумы являются блохи вида </w:t>
      </w:r>
      <w:r w:rsidRPr="00170C46">
        <w:rPr>
          <w:i/>
          <w:sz w:val="24"/>
          <w:szCs w:val="24"/>
        </w:rPr>
        <w:t xml:space="preserve">X. </w:t>
      </w:r>
      <w:r w:rsidRPr="00170C46">
        <w:rPr>
          <w:i/>
          <w:sz w:val="24"/>
          <w:szCs w:val="24"/>
          <w:lang w:val="en-US"/>
        </w:rPr>
        <w:t>s</w:t>
      </w:r>
      <w:r w:rsidRPr="00170C46">
        <w:rPr>
          <w:i/>
          <w:sz w:val="24"/>
          <w:szCs w:val="24"/>
        </w:rPr>
        <w:t>krjabini</w:t>
      </w:r>
      <w:r w:rsidRPr="000E1872">
        <w:rPr>
          <w:sz w:val="24"/>
          <w:szCs w:val="24"/>
        </w:rPr>
        <w:t>. Из дополнител</w:t>
      </w:r>
      <w:r w:rsidRPr="000E1872">
        <w:rPr>
          <w:sz w:val="24"/>
          <w:szCs w:val="24"/>
        </w:rPr>
        <w:t>ь</w:t>
      </w:r>
      <w:r w:rsidRPr="000E1872">
        <w:rPr>
          <w:sz w:val="24"/>
          <w:szCs w:val="24"/>
        </w:rPr>
        <w:t xml:space="preserve">ных переносчиков следует отметить </w:t>
      </w:r>
      <w:r w:rsidRPr="00170C46">
        <w:rPr>
          <w:i/>
          <w:sz w:val="24"/>
          <w:szCs w:val="24"/>
        </w:rPr>
        <w:t xml:space="preserve">N. </w:t>
      </w:r>
      <w:r w:rsidRPr="00170C46">
        <w:rPr>
          <w:i/>
          <w:sz w:val="24"/>
          <w:szCs w:val="24"/>
          <w:lang w:val="en-US"/>
        </w:rPr>
        <w:t>l</w:t>
      </w:r>
      <w:r w:rsidRPr="00170C46">
        <w:rPr>
          <w:i/>
          <w:sz w:val="24"/>
          <w:szCs w:val="24"/>
        </w:rPr>
        <w:t>aeviceps</w:t>
      </w:r>
      <w:r w:rsidRPr="000E1872">
        <w:rPr>
          <w:sz w:val="24"/>
          <w:szCs w:val="24"/>
        </w:rPr>
        <w:t xml:space="preserve">, </w:t>
      </w:r>
      <w:r w:rsidRPr="00170C46">
        <w:rPr>
          <w:i/>
          <w:sz w:val="24"/>
          <w:szCs w:val="24"/>
        </w:rPr>
        <w:t xml:space="preserve">C. </w:t>
      </w:r>
      <w:r w:rsidRPr="00170C46">
        <w:rPr>
          <w:i/>
          <w:sz w:val="24"/>
          <w:szCs w:val="24"/>
          <w:lang w:val="en-US"/>
        </w:rPr>
        <w:t>l</w:t>
      </w:r>
      <w:r w:rsidRPr="00170C46">
        <w:rPr>
          <w:i/>
          <w:sz w:val="24"/>
          <w:szCs w:val="24"/>
        </w:rPr>
        <w:t xml:space="preserve">amellifer, </w:t>
      </w:r>
      <w:r w:rsidRPr="00170C46">
        <w:rPr>
          <w:i/>
          <w:sz w:val="24"/>
          <w:szCs w:val="24"/>
          <w:lang w:val="en-US"/>
        </w:rPr>
        <w:t>C</w:t>
      </w:r>
      <w:r w:rsidRPr="00170C46">
        <w:rPr>
          <w:i/>
          <w:sz w:val="24"/>
          <w:szCs w:val="24"/>
        </w:rPr>
        <w:t xml:space="preserve">. </w:t>
      </w:r>
      <w:r w:rsidRPr="00170C46">
        <w:rPr>
          <w:i/>
          <w:sz w:val="24"/>
          <w:szCs w:val="24"/>
          <w:lang w:val="en-US"/>
        </w:rPr>
        <w:t>tesquorum</w:t>
      </w:r>
      <w:r w:rsidRPr="000E1872">
        <w:rPr>
          <w:sz w:val="24"/>
          <w:szCs w:val="24"/>
        </w:rPr>
        <w:t>.</w:t>
      </w:r>
      <w:r w:rsidRPr="00A93451">
        <w:rPr>
          <w:sz w:val="24"/>
          <w:szCs w:val="24"/>
        </w:rPr>
        <w:t xml:space="preserve"> </w:t>
      </w:r>
      <w:r>
        <w:rPr>
          <w:sz w:val="24"/>
          <w:szCs w:val="24"/>
        </w:rPr>
        <w:t>Численность блох в поселениях больших песчанок по ЛЭР варьирует от 10000 (Центральный увал</w:t>
      </w:r>
      <w:r>
        <w:rPr>
          <w:sz w:val="24"/>
          <w:szCs w:val="24"/>
        </w:rPr>
        <w:t>и</w:t>
      </w:r>
      <w:r>
        <w:rPr>
          <w:sz w:val="24"/>
          <w:szCs w:val="24"/>
        </w:rPr>
        <w:t>стый ЛЭР) до 80400 (КаратюлейскийЛЭР) эктопаразитов на 1 км</w:t>
      </w:r>
      <w:r w:rsidRPr="000A2F71">
        <w:rPr>
          <w:sz w:val="24"/>
          <w:szCs w:val="24"/>
          <w:vertAlign w:val="superscript"/>
        </w:rPr>
        <w:t>2</w:t>
      </w:r>
      <w:r>
        <w:rPr>
          <w:sz w:val="24"/>
          <w:szCs w:val="24"/>
        </w:rPr>
        <w:t>.</w:t>
      </w:r>
    </w:p>
    <w:p w:rsidR="00415466" w:rsidRPr="000E1872" w:rsidRDefault="00415466" w:rsidP="00415466">
      <w:pPr>
        <w:ind w:firstLine="397"/>
        <w:jc w:val="both"/>
        <w:rPr>
          <w:sz w:val="24"/>
          <w:szCs w:val="24"/>
        </w:rPr>
      </w:pPr>
      <w:r w:rsidRPr="000E1872">
        <w:rPr>
          <w:sz w:val="24"/>
          <w:szCs w:val="24"/>
        </w:rPr>
        <w:t>На Устюрте циркулируют типичные штаммы возбудителя чумы, зависящие при росте на синтетических средах от лейцина. Встречаются единичные штаммы, разлагающие мальтозу. Вирулентность штаммов по отношению к белым мышам средняя.</w:t>
      </w:r>
    </w:p>
    <w:p w:rsidR="00415466" w:rsidRDefault="00415466" w:rsidP="00415466">
      <w:pPr>
        <w:ind w:firstLine="397"/>
        <w:jc w:val="both"/>
        <w:rPr>
          <w:sz w:val="24"/>
          <w:szCs w:val="24"/>
        </w:rPr>
      </w:pPr>
      <w:r>
        <w:rPr>
          <w:sz w:val="24"/>
          <w:szCs w:val="24"/>
        </w:rPr>
        <w:t>За 40</w:t>
      </w:r>
      <w:r w:rsidRPr="000E1872">
        <w:rPr>
          <w:sz w:val="24"/>
          <w:szCs w:val="24"/>
        </w:rPr>
        <w:t xml:space="preserve"> лет эпизоотологического обследования наибольшее число лет регистрации во</w:t>
      </w:r>
      <w:r w:rsidRPr="000E1872">
        <w:rPr>
          <w:sz w:val="24"/>
          <w:szCs w:val="24"/>
        </w:rPr>
        <w:t>з</w:t>
      </w:r>
      <w:r w:rsidRPr="000E1872">
        <w:rPr>
          <w:sz w:val="24"/>
          <w:szCs w:val="24"/>
        </w:rPr>
        <w:t xml:space="preserve">будителя чумы в первичных районах </w:t>
      </w:r>
      <w:r>
        <w:rPr>
          <w:sz w:val="24"/>
          <w:szCs w:val="24"/>
        </w:rPr>
        <w:t>оказалось равно</w:t>
      </w:r>
      <w:r w:rsidRPr="000E1872">
        <w:rPr>
          <w:sz w:val="24"/>
          <w:szCs w:val="24"/>
        </w:rPr>
        <w:t xml:space="preserve"> 9 </w:t>
      </w:r>
      <w:r>
        <w:rPr>
          <w:sz w:val="24"/>
          <w:szCs w:val="24"/>
        </w:rPr>
        <w:t>(рисунок 1).</w:t>
      </w:r>
      <w:r w:rsidRPr="000E1872">
        <w:rPr>
          <w:sz w:val="24"/>
          <w:szCs w:val="24"/>
        </w:rPr>
        <w:t xml:space="preserve"> Группируя данные по количеству лет обнаружения возбудителя чумы в первичных районах мы получили сл</w:t>
      </w:r>
      <w:r w:rsidRPr="000E1872">
        <w:rPr>
          <w:sz w:val="24"/>
          <w:szCs w:val="24"/>
        </w:rPr>
        <w:t>е</w:t>
      </w:r>
      <w:r w:rsidRPr="000E1872">
        <w:rPr>
          <w:sz w:val="24"/>
          <w:szCs w:val="24"/>
        </w:rPr>
        <w:t>дующие площади: 9 лет –</w:t>
      </w:r>
      <w:r>
        <w:rPr>
          <w:sz w:val="24"/>
          <w:szCs w:val="24"/>
        </w:rPr>
        <w:t xml:space="preserve"> </w:t>
      </w:r>
      <w:r w:rsidRPr="000E1872">
        <w:rPr>
          <w:sz w:val="24"/>
          <w:szCs w:val="24"/>
        </w:rPr>
        <w:t>760 км</w:t>
      </w:r>
      <w:r w:rsidRPr="000E1872">
        <w:rPr>
          <w:sz w:val="24"/>
          <w:szCs w:val="24"/>
          <w:vertAlign w:val="superscript"/>
        </w:rPr>
        <w:t>2</w:t>
      </w:r>
      <w:r>
        <w:rPr>
          <w:sz w:val="24"/>
          <w:szCs w:val="24"/>
          <w:vertAlign w:val="superscript"/>
        </w:rPr>
        <w:t xml:space="preserve"> </w:t>
      </w:r>
      <w:r w:rsidRPr="000E1872">
        <w:rPr>
          <w:sz w:val="24"/>
          <w:szCs w:val="24"/>
        </w:rPr>
        <w:t xml:space="preserve">(2,2%), 8 лет </w:t>
      </w:r>
      <w:r>
        <w:rPr>
          <w:sz w:val="24"/>
          <w:szCs w:val="24"/>
        </w:rPr>
        <w:t>–</w:t>
      </w:r>
      <w:r w:rsidRPr="000E1872">
        <w:rPr>
          <w:sz w:val="24"/>
          <w:szCs w:val="24"/>
        </w:rPr>
        <w:t xml:space="preserve"> 380 км</w:t>
      </w:r>
      <w:r w:rsidRPr="000E1872">
        <w:rPr>
          <w:sz w:val="24"/>
          <w:szCs w:val="24"/>
          <w:vertAlign w:val="superscript"/>
        </w:rPr>
        <w:t xml:space="preserve">2 </w:t>
      </w:r>
      <w:r w:rsidRPr="000E1872">
        <w:rPr>
          <w:sz w:val="24"/>
          <w:szCs w:val="24"/>
        </w:rPr>
        <w:t xml:space="preserve">(1,1%), 7 лет </w:t>
      </w:r>
      <w:r>
        <w:rPr>
          <w:sz w:val="24"/>
          <w:szCs w:val="24"/>
        </w:rPr>
        <w:t xml:space="preserve">– </w:t>
      </w:r>
      <w:r w:rsidRPr="000E1872">
        <w:rPr>
          <w:sz w:val="24"/>
          <w:szCs w:val="24"/>
        </w:rPr>
        <w:t>1520</w:t>
      </w:r>
      <w:r>
        <w:rPr>
          <w:sz w:val="24"/>
          <w:szCs w:val="24"/>
        </w:rPr>
        <w:t xml:space="preserve"> </w:t>
      </w:r>
      <w:r w:rsidRPr="000E1872">
        <w:rPr>
          <w:sz w:val="24"/>
          <w:szCs w:val="24"/>
        </w:rPr>
        <w:t>км</w:t>
      </w:r>
      <w:r w:rsidRPr="000E1872">
        <w:rPr>
          <w:sz w:val="24"/>
          <w:szCs w:val="24"/>
          <w:vertAlign w:val="superscript"/>
        </w:rPr>
        <w:t xml:space="preserve">2 </w:t>
      </w:r>
      <w:r w:rsidRPr="000E1872">
        <w:rPr>
          <w:sz w:val="24"/>
          <w:szCs w:val="24"/>
        </w:rPr>
        <w:t xml:space="preserve">(4,4%), 6 лет </w:t>
      </w:r>
      <w:r>
        <w:rPr>
          <w:sz w:val="24"/>
          <w:szCs w:val="24"/>
        </w:rPr>
        <w:t>–</w:t>
      </w:r>
      <w:r w:rsidRPr="000E1872">
        <w:rPr>
          <w:sz w:val="24"/>
          <w:szCs w:val="24"/>
        </w:rPr>
        <w:t xml:space="preserve"> 1900 км</w:t>
      </w:r>
      <w:r w:rsidRPr="000E1872">
        <w:rPr>
          <w:sz w:val="24"/>
          <w:szCs w:val="24"/>
          <w:vertAlign w:val="superscript"/>
        </w:rPr>
        <w:t xml:space="preserve">2 </w:t>
      </w:r>
      <w:r w:rsidRPr="000E1872">
        <w:rPr>
          <w:sz w:val="24"/>
          <w:szCs w:val="24"/>
        </w:rPr>
        <w:t xml:space="preserve">(5,5%), 5 лет </w:t>
      </w:r>
      <w:r>
        <w:rPr>
          <w:sz w:val="24"/>
          <w:szCs w:val="24"/>
        </w:rPr>
        <w:t>–</w:t>
      </w:r>
      <w:r w:rsidRPr="000E1872">
        <w:rPr>
          <w:sz w:val="24"/>
          <w:szCs w:val="24"/>
        </w:rPr>
        <w:t xml:space="preserve"> 1900 км</w:t>
      </w:r>
      <w:r w:rsidRPr="000E1872">
        <w:rPr>
          <w:sz w:val="24"/>
          <w:szCs w:val="24"/>
          <w:vertAlign w:val="superscript"/>
        </w:rPr>
        <w:t xml:space="preserve">2 </w:t>
      </w:r>
      <w:r w:rsidRPr="000E1872">
        <w:rPr>
          <w:sz w:val="24"/>
          <w:szCs w:val="24"/>
        </w:rPr>
        <w:t xml:space="preserve">(5,5%), 4 года </w:t>
      </w:r>
      <w:r>
        <w:rPr>
          <w:sz w:val="24"/>
          <w:szCs w:val="24"/>
        </w:rPr>
        <w:t>–</w:t>
      </w:r>
      <w:r w:rsidRPr="000E1872">
        <w:rPr>
          <w:sz w:val="24"/>
          <w:szCs w:val="24"/>
        </w:rPr>
        <w:t xml:space="preserve"> 760 км</w:t>
      </w:r>
      <w:r w:rsidRPr="000E1872">
        <w:rPr>
          <w:sz w:val="24"/>
          <w:szCs w:val="24"/>
          <w:vertAlign w:val="superscript"/>
        </w:rPr>
        <w:t xml:space="preserve">2 </w:t>
      </w:r>
      <w:r w:rsidRPr="000E1872">
        <w:rPr>
          <w:sz w:val="24"/>
          <w:szCs w:val="24"/>
        </w:rPr>
        <w:t xml:space="preserve">(2,2%), 3 года </w:t>
      </w:r>
      <w:r>
        <w:rPr>
          <w:sz w:val="24"/>
          <w:szCs w:val="24"/>
        </w:rPr>
        <w:t>–</w:t>
      </w:r>
      <w:r w:rsidRPr="000E1872">
        <w:rPr>
          <w:sz w:val="24"/>
          <w:szCs w:val="24"/>
        </w:rPr>
        <w:t xml:space="preserve"> 6080 км</w:t>
      </w:r>
      <w:r w:rsidRPr="000E1872">
        <w:rPr>
          <w:sz w:val="24"/>
          <w:szCs w:val="24"/>
          <w:vertAlign w:val="superscript"/>
        </w:rPr>
        <w:t xml:space="preserve">2 </w:t>
      </w:r>
      <w:r w:rsidRPr="000E1872">
        <w:rPr>
          <w:sz w:val="24"/>
          <w:szCs w:val="24"/>
        </w:rPr>
        <w:t xml:space="preserve">(17,9%), 2 года </w:t>
      </w:r>
      <w:r>
        <w:rPr>
          <w:sz w:val="24"/>
          <w:szCs w:val="24"/>
        </w:rPr>
        <w:t>–</w:t>
      </w:r>
      <w:r w:rsidRPr="000E1872">
        <w:rPr>
          <w:sz w:val="24"/>
          <w:szCs w:val="24"/>
        </w:rPr>
        <w:t xml:space="preserve"> 6840 км</w:t>
      </w:r>
      <w:r w:rsidRPr="000E1872">
        <w:rPr>
          <w:sz w:val="24"/>
          <w:szCs w:val="24"/>
          <w:vertAlign w:val="superscript"/>
        </w:rPr>
        <w:t xml:space="preserve">2 </w:t>
      </w:r>
      <w:r w:rsidRPr="000E1872">
        <w:rPr>
          <w:sz w:val="24"/>
          <w:szCs w:val="24"/>
        </w:rPr>
        <w:t xml:space="preserve">(20,1%), 1 год </w:t>
      </w:r>
      <w:r>
        <w:rPr>
          <w:sz w:val="24"/>
          <w:szCs w:val="24"/>
        </w:rPr>
        <w:t>–</w:t>
      </w:r>
      <w:r w:rsidRPr="000E1872">
        <w:rPr>
          <w:sz w:val="24"/>
          <w:szCs w:val="24"/>
        </w:rPr>
        <w:t xml:space="preserve"> 12600 км</w:t>
      </w:r>
      <w:r w:rsidRPr="000E1872">
        <w:rPr>
          <w:sz w:val="24"/>
          <w:szCs w:val="24"/>
          <w:vertAlign w:val="superscript"/>
        </w:rPr>
        <w:t xml:space="preserve">2 </w:t>
      </w:r>
      <w:r w:rsidRPr="000E1872">
        <w:rPr>
          <w:sz w:val="24"/>
          <w:szCs w:val="24"/>
        </w:rPr>
        <w:t xml:space="preserve">(30,0%), только с </w:t>
      </w:r>
      <w:r>
        <w:rPr>
          <w:sz w:val="24"/>
          <w:szCs w:val="24"/>
        </w:rPr>
        <w:t>переболевшими</w:t>
      </w:r>
      <w:r w:rsidRPr="000E1872">
        <w:rPr>
          <w:sz w:val="24"/>
          <w:szCs w:val="24"/>
        </w:rPr>
        <w:t xml:space="preserve"> зверьками </w:t>
      </w:r>
      <w:r>
        <w:rPr>
          <w:sz w:val="24"/>
          <w:szCs w:val="24"/>
        </w:rPr>
        <w:t>–</w:t>
      </w:r>
      <w:r w:rsidRPr="000E1872">
        <w:rPr>
          <w:sz w:val="24"/>
          <w:szCs w:val="24"/>
        </w:rPr>
        <w:t xml:space="preserve"> 3800</w:t>
      </w:r>
      <w:r>
        <w:rPr>
          <w:sz w:val="24"/>
          <w:szCs w:val="24"/>
        </w:rPr>
        <w:t xml:space="preserve"> </w:t>
      </w:r>
      <w:r w:rsidRPr="000E1872">
        <w:rPr>
          <w:sz w:val="24"/>
          <w:szCs w:val="24"/>
        </w:rPr>
        <w:t>км</w:t>
      </w:r>
      <w:r w:rsidRPr="000E1872">
        <w:rPr>
          <w:sz w:val="24"/>
          <w:szCs w:val="24"/>
          <w:vertAlign w:val="superscript"/>
        </w:rPr>
        <w:t>2</w:t>
      </w:r>
      <w:r>
        <w:rPr>
          <w:sz w:val="24"/>
          <w:szCs w:val="24"/>
          <w:vertAlign w:val="superscript"/>
        </w:rPr>
        <w:t xml:space="preserve"> </w:t>
      </w:r>
      <w:r w:rsidRPr="000E1872">
        <w:rPr>
          <w:sz w:val="24"/>
          <w:szCs w:val="24"/>
        </w:rPr>
        <w:t xml:space="preserve">(11,1%). Циркуляция возбудителя чумы по первичным районам от 4 до 9 лет составила площадь </w:t>
      </w:r>
      <w:r>
        <w:rPr>
          <w:sz w:val="24"/>
          <w:szCs w:val="24"/>
        </w:rPr>
        <w:t>–</w:t>
      </w:r>
      <w:r w:rsidRPr="000E1872">
        <w:rPr>
          <w:sz w:val="24"/>
          <w:szCs w:val="24"/>
        </w:rPr>
        <w:t xml:space="preserve"> 7220</w:t>
      </w:r>
      <w:r>
        <w:rPr>
          <w:sz w:val="24"/>
          <w:szCs w:val="24"/>
        </w:rPr>
        <w:t xml:space="preserve"> </w:t>
      </w:r>
      <w:r w:rsidRPr="000E1872">
        <w:rPr>
          <w:sz w:val="24"/>
          <w:szCs w:val="24"/>
        </w:rPr>
        <w:t>км</w:t>
      </w:r>
      <w:r w:rsidRPr="000E1872">
        <w:rPr>
          <w:sz w:val="24"/>
          <w:szCs w:val="24"/>
          <w:vertAlign w:val="superscript"/>
        </w:rPr>
        <w:t>2</w:t>
      </w:r>
      <w:r>
        <w:rPr>
          <w:sz w:val="24"/>
          <w:szCs w:val="24"/>
          <w:vertAlign w:val="superscript"/>
        </w:rPr>
        <w:t xml:space="preserve"> </w:t>
      </w:r>
      <w:r w:rsidRPr="000E1872">
        <w:rPr>
          <w:sz w:val="24"/>
          <w:szCs w:val="24"/>
        </w:rPr>
        <w:t>(20,9%)</w:t>
      </w:r>
      <w:r>
        <w:rPr>
          <w:sz w:val="24"/>
          <w:szCs w:val="24"/>
        </w:rPr>
        <w:t xml:space="preserve"> </w:t>
      </w:r>
      <w:r w:rsidRPr="00B8179F">
        <w:rPr>
          <w:rStyle w:val="FontStyle21"/>
          <w:sz w:val="24"/>
          <w:szCs w:val="24"/>
        </w:rPr>
        <w:t>[</w:t>
      </w:r>
      <w:r>
        <w:rPr>
          <w:rStyle w:val="FontStyle21"/>
          <w:sz w:val="24"/>
          <w:szCs w:val="24"/>
        </w:rPr>
        <w:t>9</w:t>
      </w:r>
      <w:r w:rsidRPr="00B8179F">
        <w:rPr>
          <w:rStyle w:val="FontStyle21"/>
          <w:sz w:val="24"/>
          <w:szCs w:val="24"/>
        </w:rPr>
        <w:t>].</w:t>
      </w:r>
      <w:r>
        <w:rPr>
          <w:sz w:val="24"/>
          <w:szCs w:val="24"/>
        </w:rPr>
        <w:t xml:space="preserve"> </w:t>
      </w:r>
    </w:p>
    <w:p w:rsidR="002C1C51" w:rsidRDefault="002C1C51" w:rsidP="002C1C51">
      <w:pPr>
        <w:ind w:firstLine="397"/>
        <w:jc w:val="both"/>
        <w:rPr>
          <w:sz w:val="24"/>
          <w:szCs w:val="24"/>
        </w:rPr>
      </w:pPr>
      <w:r w:rsidRPr="00E61D7F">
        <w:rPr>
          <w:sz w:val="24"/>
          <w:szCs w:val="24"/>
        </w:rPr>
        <w:t xml:space="preserve">Установлены участки длительного проявления эпизоотического процесса, их три: </w:t>
      </w:r>
      <w:r w:rsidRPr="000E1872">
        <w:rPr>
          <w:sz w:val="24"/>
          <w:szCs w:val="24"/>
        </w:rPr>
        <w:t>И</w:t>
      </w:r>
      <w:r w:rsidRPr="000E1872">
        <w:rPr>
          <w:sz w:val="24"/>
          <w:szCs w:val="24"/>
        </w:rPr>
        <w:t>р</w:t>
      </w:r>
      <w:r w:rsidRPr="000E1872">
        <w:rPr>
          <w:sz w:val="24"/>
          <w:szCs w:val="24"/>
        </w:rPr>
        <w:t>гизбайский – площадь 1000 км</w:t>
      </w:r>
      <w:r w:rsidRPr="000E1872">
        <w:rPr>
          <w:sz w:val="24"/>
          <w:szCs w:val="24"/>
          <w:vertAlign w:val="superscript"/>
        </w:rPr>
        <w:t>2.</w:t>
      </w:r>
      <w:r w:rsidRPr="000E1872">
        <w:rPr>
          <w:sz w:val="24"/>
          <w:szCs w:val="24"/>
        </w:rPr>
        <w:t>, Самско-Каратюлейский – около 10000 км</w:t>
      </w:r>
      <w:r w:rsidRPr="000E1872">
        <w:rPr>
          <w:sz w:val="24"/>
          <w:szCs w:val="24"/>
          <w:vertAlign w:val="superscript"/>
        </w:rPr>
        <w:t>2.</w:t>
      </w:r>
      <w:r w:rsidRPr="000E1872">
        <w:rPr>
          <w:sz w:val="24"/>
          <w:szCs w:val="24"/>
        </w:rPr>
        <w:t>и Уалинский – 9000 км</w:t>
      </w:r>
      <w:r w:rsidRPr="000E1872">
        <w:rPr>
          <w:sz w:val="24"/>
          <w:szCs w:val="24"/>
          <w:vertAlign w:val="superscript"/>
        </w:rPr>
        <w:t>2</w:t>
      </w:r>
      <w:r w:rsidRPr="000E1872">
        <w:rPr>
          <w:sz w:val="24"/>
          <w:szCs w:val="24"/>
        </w:rPr>
        <w:t>. Таким образом, общая площадь стойкого проявления эпизооти</w:t>
      </w:r>
      <w:r>
        <w:rPr>
          <w:sz w:val="24"/>
          <w:szCs w:val="24"/>
        </w:rPr>
        <w:t>й</w:t>
      </w:r>
      <w:r w:rsidRPr="000E1872">
        <w:rPr>
          <w:sz w:val="24"/>
          <w:szCs w:val="24"/>
        </w:rPr>
        <w:t xml:space="preserve"> чумы составл</w:t>
      </w:r>
      <w:r w:rsidRPr="000E1872">
        <w:rPr>
          <w:sz w:val="24"/>
          <w:szCs w:val="24"/>
        </w:rPr>
        <w:t>я</w:t>
      </w:r>
      <w:r w:rsidRPr="000E1872">
        <w:rPr>
          <w:sz w:val="24"/>
          <w:szCs w:val="24"/>
        </w:rPr>
        <w:t>ет около 20000 км</w:t>
      </w:r>
      <w:r w:rsidRPr="000E1872">
        <w:rPr>
          <w:sz w:val="24"/>
          <w:szCs w:val="24"/>
          <w:vertAlign w:val="superscript"/>
        </w:rPr>
        <w:t>2</w:t>
      </w:r>
      <w:r>
        <w:rPr>
          <w:sz w:val="24"/>
          <w:szCs w:val="24"/>
        </w:rPr>
        <w:t xml:space="preserve"> (рисунок 2).</w:t>
      </w:r>
    </w:p>
    <w:p w:rsidR="00D24003" w:rsidRPr="000E1872" w:rsidRDefault="00D24003" w:rsidP="00D24003">
      <w:pPr>
        <w:ind w:firstLine="397"/>
        <w:jc w:val="both"/>
        <w:rPr>
          <w:sz w:val="24"/>
          <w:szCs w:val="24"/>
        </w:rPr>
      </w:pPr>
      <w:r w:rsidRPr="000E1872">
        <w:rPr>
          <w:sz w:val="24"/>
          <w:szCs w:val="24"/>
        </w:rPr>
        <w:t>Об эпизооти</w:t>
      </w:r>
      <w:r>
        <w:rPr>
          <w:sz w:val="24"/>
          <w:szCs w:val="24"/>
        </w:rPr>
        <w:t>и</w:t>
      </w:r>
      <w:r w:rsidRPr="000E1872">
        <w:rPr>
          <w:sz w:val="24"/>
          <w:szCs w:val="24"/>
        </w:rPr>
        <w:t xml:space="preserve"> чумы на Устюрте, связанно</w:t>
      </w:r>
      <w:r>
        <w:rPr>
          <w:sz w:val="24"/>
          <w:szCs w:val="24"/>
        </w:rPr>
        <w:t>й</w:t>
      </w:r>
      <w:r w:rsidRPr="000E1872">
        <w:rPr>
          <w:sz w:val="24"/>
          <w:szCs w:val="24"/>
        </w:rPr>
        <w:t xml:space="preserve"> со вспышкой чумы в районе колодцев Кулкара</w:t>
      </w:r>
      <w:r>
        <w:rPr>
          <w:sz w:val="24"/>
          <w:szCs w:val="24"/>
        </w:rPr>
        <w:t>,</w:t>
      </w:r>
      <w:r w:rsidRPr="000E1872">
        <w:rPr>
          <w:sz w:val="24"/>
          <w:szCs w:val="24"/>
        </w:rPr>
        <w:t xml:space="preserve"> </w:t>
      </w:r>
      <w:r>
        <w:rPr>
          <w:sz w:val="24"/>
          <w:szCs w:val="24"/>
        </w:rPr>
        <w:t>впервые</w:t>
      </w:r>
      <w:r w:rsidRPr="000E1872">
        <w:rPr>
          <w:sz w:val="24"/>
          <w:szCs w:val="24"/>
        </w:rPr>
        <w:t xml:space="preserve"> сообщ</w:t>
      </w:r>
      <w:r>
        <w:rPr>
          <w:sz w:val="24"/>
          <w:szCs w:val="24"/>
        </w:rPr>
        <w:t>ил</w:t>
      </w:r>
      <w:r w:rsidRPr="000E1872">
        <w:rPr>
          <w:sz w:val="24"/>
          <w:szCs w:val="24"/>
        </w:rPr>
        <w:t xml:space="preserve"> С.</w:t>
      </w:r>
      <w:r>
        <w:rPr>
          <w:sz w:val="24"/>
          <w:szCs w:val="24"/>
        </w:rPr>
        <w:t xml:space="preserve"> </w:t>
      </w:r>
      <w:r w:rsidRPr="000E1872">
        <w:rPr>
          <w:sz w:val="24"/>
          <w:szCs w:val="24"/>
        </w:rPr>
        <w:t>М. Никаноров (1927)</w:t>
      </w:r>
      <w:r>
        <w:rPr>
          <w:sz w:val="24"/>
          <w:szCs w:val="24"/>
        </w:rPr>
        <w:t>,</w:t>
      </w:r>
      <w:r w:rsidRPr="000E1872">
        <w:rPr>
          <w:sz w:val="24"/>
          <w:szCs w:val="24"/>
        </w:rPr>
        <w:t xml:space="preserve"> А.</w:t>
      </w:r>
      <w:r>
        <w:rPr>
          <w:sz w:val="24"/>
          <w:szCs w:val="24"/>
        </w:rPr>
        <w:t xml:space="preserve"> </w:t>
      </w:r>
      <w:r w:rsidRPr="000E1872">
        <w:rPr>
          <w:sz w:val="24"/>
          <w:szCs w:val="24"/>
        </w:rPr>
        <w:t>А. Лавровск</w:t>
      </w:r>
      <w:r>
        <w:rPr>
          <w:sz w:val="24"/>
          <w:szCs w:val="24"/>
        </w:rPr>
        <w:t>ий</w:t>
      </w:r>
      <w:r w:rsidRPr="000E1872">
        <w:rPr>
          <w:sz w:val="24"/>
          <w:szCs w:val="24"/>
        </w:rPr>
        <w:t xml:space="preserve"> (1969)</w:t>
      </w:r>
      <w:r>
        <w:rPr>
          <w:sz w:val="24"/>
          <w:szCs w:val="24"/>
        </w:rPr>
        <w:t xml:space="preserve"> описал</w:t>
      </w:r>
      <w:r w:rsidRPr="000E1872">
        <w:rPr>
          <w:sz w:val="24"/>
          <w:szCs w:val="24"/>
        </w:rPr>
        <w:t xml:space="preserve"> и</w:t>
      </w:r>
      <w:r w:rsidRPr="000E1872">
        <w:rPr>
          <w:sz w:val="24"/>
          <w:szCs w:val="24"/>
        </w:rPr>
        <w:t>н</w:t>
      </w:r>
      <w:r w:rsidRPr="000E1872">
        <w:rPr>
          <w:sz w:val="24"/>
          <w:szCs w:val="24"/>
        </w:rPr>
        <w:t>тенсивн</w:t>
      </w:r>
      <w:r>
        <w:rPr>
          <w:sz w:val="24"/>
          <w:szCs w:val="24"/>
        </w:rPr>
        <w:t>ую</w:t>
      </w:r>
      <w:r w:rsidRPr="000E1872">
        <w:rPr>
          <w:sz w:val="24"/>
          <w:szCs w:val="24"/>
        </w:rPr>
        <w:t xml:space="preserve"> разлит</w:t>
      </w:r>
      <w:r>
        <w:rPr>
          <w:sz w:val="24"/>
          <w:szCs w:val="24"/>
        </w:rPr>
        <w:t>ую</w:t>
      </w:r>
      <w:r w:rsidRPr="000E1872">
        <w:rPr>
          <w:sz w:val="24"/>
          <w:szCs w:val="24"/>
        </w:rPr>
        <w:t xml:space="preserve"> эпизооти</w:t>
      </w:r>
      <w:r>
        <w:rPr>
          <w:sz w:val="24"/>
          <w:szCs w:val="24"/>
        </w:rPr>
        <w:t>ю</w:t>
      </w:r>
      <w:r w:rsidRPr="000E1872">
        <w:rPr>
          <w:sz w:val="24"/>
          <w:szCs w:val="24"/>
        </w:rPr>
        <w:t xml:space="preserve"> в 1947-1948 г</w:t>
      </w:r>
      <w:r>
        <w:rPr>
          <w:sz w:val="24"/>
          <w:szCs w:val="24"/>
        </w:rPr>
        <w:t>г</w:t>
      </w:r>
      <w:r w:rsidRPr="000E1872">
        <w:rPr>
          <w:sz w:val="24"/>
          <w:szCs w:val="24"/>
        </w:rPr>
        <w:t>.</w:t>
      </w:r>
    </w:p>
    <w:p w:rsidR="00D24003" w:rsidRDefault="00D24003" w:rsidP="00D24003">
      <w:pPr>
        <w:ind w:firstLine="397"/>
        <w:jc w:val="both"/>
        <w:rPr>
          <w:sz w:val="24"/>
          <w:szCs w:val="24"/>
        </w:rPr>
      </w:pPr>
      <w:r w:rsidRPr="000E1872">
        <w:rPr>
          <w:sz w:val="24"/>
          <w:szCs w:val="24"/>
        </w:rPr>
        <w:t>До 1961 г</w:t>
      </w:r>
      <w:r>
        <w:rPr>
          <w:sz w:val="24"/>
          <w:szCs w:val="24"/>
        </w:rPr>
        <w:t>.</w:t>
      </w:r>
      <w:r w:rsidRPr="000E1872">
        <w:rPr>
          <w:sz w:val="24"/>
          <w:szCs w:val="24"/>
        </w:rPr>
        <w:t xml:space="preserve"> эпизоотологическое обследование проводилось нерегулярно. С 1961 г</w:t>
      </w:r>
      <w:r>
        <w:rPr>
          <w:sz w:val="24"/>
          <w:szCs w:val="24"/>
        </w:rPr>
        <w:t>.</w:t>
      </w:r>
      <w:r w:rsidRPr="000E1872">
        <w:rPr>
          <w:sz w:val="24"/>
          <w:szCs w:val="24"/>
        </w:rPr>
        <w:t xml:space="preserve"> во</w:t>
      </w:r>
      <w:r w:rsidRPr="000E1872">
        <w:rPr>
          <w:sz w:val="24"/>
          <w:szCs w:val="24"/>
        </w:rPr>
        <w:t>з</w:t>
      </w:r>
      <w:r w:rsidRPr="000E1872">
        <w:rPr>
          <w:sz w:val="24"/>
          <w:szCs w:val="24"/>
        </w:rPr>
        <w:t xml:space="preserve">будитель чумы регистрировался практически ежегодно. Эпизоотии чумы текли с </w:t>
      </w:r>
      <w:r>
        <w:rPr>
          <w:sz w:val="24"/>
          <w:szCs w:val="24"/>
        </w:rPr>
        <w:t>макс</w:t>
      </w:r>
      <w:r>
        <w:rPr>
          <w:sz w:val="24"/>
          <w:szCs w:val="24"/>
        </w:rPr>
        <w:t>и</w:t>
      </w:r>
      <w:r>
        <w:rPr>
          <w:sz w:val="24"/>
          <w:szCs w:val="24"/>
        </w:rPr>
        <w:t>мальн</w:t>
      </w:r>
      <w:r w:rsidRPr="000E1872">
        <w:rPr>
          <w:sz w:val="24"/>
          <w:szCs w:val="24"/>
        </w:rPr>
        <w:t>ой интенсивностью в 1962-1964, 1968-1969, 1973-1974, 1980-1982, 2000-2001 г</w:t>
      </w:r>
      <w:r>
        <w:rPr>
          <w:sz w:val="24"/>
          <w:szCs w:val="24"/>
        </w:rPr>
        <w:t>г</w:t>
      </w:r>
      <w:r w:rsidRPr="000E1872">
        <w:rPr>
          <w:sz w:val="24"/>
          <w:szCs w:val="24"/>
        </w:rPr>
        <w:t xml:space="preserve">. </w:t>
      </w:r>
    </w:p>
    <w:p w:rsidR="007168E4" w:rsidRDefault="007168E4" w:rsidP="007168E4">
      <w:pPr>
        <w:ind w:firstLine="397"/>
        <w:jc w:val="both"/>
        <w:rPr>
          <w:rStyle w:val="FontStyle21"/>
          <w:sz w:val="24"/>
          <w:szCs w:val="24"/>
        </w:rPr>
      </w:pPr>
      <w:r w:rsidRPr="000E1872">
        <w:rPr>
          <w:sz w:val="24"/>
          <w:szCs w:val="24"/>
        </w:rPr>
        <w:t>Экстенсивность и интенсивность эпизоотическ</w:t>
      </w:r>
      <w:r>
        <w:rPr>
          <w:sz w:val="24"/>
          <w:szCs w:val="24"/>
        </w:rPr>
        <w:t>ого</w:t>
      </w:r>
      <w:r w:rsidRPr="000E1872">
        <w:rPr>
          <w:sz w:val="24"/>
          <w:szCs w:val="24"/>
        </w:rPr>
        <w:t xml:space="preserve"> процесс</w:t>
      </w:r>
      <w:r>
        <w:rPr>
          <w:sz w:val="24"/>
          <w:szCs w:val="24"/>
        </w:rPr>
        <w:t>а</w:t>
      </w:r>
      <w:r w:rsidRPr="000E1872">
        <w:rPr>
          <w:sz w:val="24"/>
          <w:szCs w:val="24"/>
        </w:rPr>
        <w:t xml:space="preserve"> в эти периоды достигал</w:t>
      </w:r>
      <w:r>
        <w:rPr>
          <w:sz w:val="24"/>
          <w:szCs w:val="24"/>
        </w:rPr>
        <w:t>а</w:t>
      </w:r>
      <w:r w:rsidRPr="000E1872">
        <w:rPr>
          <w:sz w:val="24"/>
          <w:szCs w:val="24"/>
        </w:rPr>
        <w:t xml:space="preserve"> очень высоких показателей. Так в 1962-1964 г</w:t>
      </w:r>
      <w:r>
        <w:rPr>
          <w:sz w:val="24"/>
          <w:szCs w:val="24"/>
        </w:rPr>
        <w:t>г.</w:t>
      </w:r>
      <w:r w:rsidRPr="000E1872">
        <w:rPr>
          <w:sz w:val="24"/>
          <w:szCs w:val="24"/>
        </w:rPr>
        <w:t xml:space="preserve"> выделено 1012 штаммов чумного микр</w:t>
      </w:r>
      <w:r w:rsidRPr="000E1872">
        <w:rPr>
          <w:sz w:val="24"/>
          <w:szCs w:val="24"/>
        </w:rPr>
        <w:t>о</w:t>
      </w:r>
      <w:r w:rsidRPr="000E1872">
        <w:rPr>
          <w:sz w:val="24"/>
          <w:szCs w:val="24"/>
        </w:rPr>
        <w:t>ба, а площадь эпизоотий составила 21200 км</w:t>
      </w:r>
      <w:r w:rsidRPr="000E1872">
        <w:rPr>
          <w:sz w:val="24"/>
          <w:szCs w:val="24"/>
          <w:vertAlign w:val="superscript"/>
        </w:rPr>
        <w:t>2</w:t>
      </w:r>
      <w:r w:rsidRPr="000E1872">
        <w:rPr>
          <w:sz w:val="24"/>
          <w:szCs w:val="24"/>
        </w:rPr>
        <w:t>. В последующие циклы эпизоотической а</w:t>
      </w:r>
      <w:r w:rsidRPr="000E1872">
        <w:rPr>
          <w:sz w:val="24"/>
          <w:szCs w:val="24"/>
        </w:rPr>
        <w:t>к</w:t>
      </w:r>
      <w:r w:rsidRPr="000E1872">
        <w:rPr>
          <w:sz w:val="24"/>
          <w:szCs w:val="24"/>
        </w:rPr>
        <w:t>тивности количество выделенных культур варьировало от 519 до 846, а площадь эпиз</w:t>
      </w:r>
      <w:r w:rsidRPr="000E1872">
        <w:rPr>
          <w:sz w:val="24"/>
          <w:szCs w:val="24"/>
        </w:rPr>
        <w:t>о</w:t>
      </w:r>
      <w:r w:rsidRPr="000E1872">
        <w:rPr>
          <w:sz w:val="24"/>
          <w:szCs w:val="24"/>
        </w:rPr>
        <w:t>отий от 18652 до 22130 км</w:t>
      </w:r>
      <w:r w:rsidRPr="000E1872">
        <w:rPr>
          <w:sz w:val="24"/>
          <w:szCs w:val="24"/>
          <w:vertAlign w:val="superscript"/>
        </w:rPr>
        <w:t>2</w:t>
      </w:r>
      <w:r w:rsidRPr="000E1872">
        <w:rPr>
          <w:sz w:val="24"/>
          <w:szCs w:val="24"/>
        </w:rPr>
        <w:t xml:space="preserve"> </w:t>
      </w:r>
      <w:r w:rsidRPr="00B8179F">
        <w:rPr>
          <w:rStyle w:val="FontStyle21"/>
          <w:sz w:val="24"/>
          <w:szCs w:val="24"/>
        </w:rPr>
        <w:t>[</w:t>
      </w:r>
      <w:r>
        <w:rPr>
          <w:rStyle w:val="FontStyle21"/>
          <w:sz w:val="24"/>
          <w:szCs w:val="24"/>
        </w:rPr>
        <w:t>5, 6</w:t>
      </w:r>
      <w:r w:rsidRPr="00B8179F">
        <w:rPr>
          <w:rStyle w:val="FontStyle21"/>
          <w:sz w:val="24"/>
          <w:szCs w:val="24"/>
        </w:rPr>
        <w:t>].</w:t>
      </w:r>
    </w:p>
    <w:p w:rsidR="007168E4" w:rsidRPr="000E1872" w:rsidRDefault="007168E4" w:rsidP="007168E4">
      <w:pPr>
        <w:ind w:firstLine="397"/>
        <w:jc w:val="both"/>
        <w:rPr>
          <w:sz w:val="24"/>
          <w:szCs w:val="24"/>
          <w:u w:val="single"/>
        </w:rPr>
      </w:pPr>
    </w:p>
    <w:p w:rsidR="007168E4" w:rsidRPr="000E1872" w:rsidRDefault="007168E4" w:rsidP="00D24003">
      <w:pPr>
        <w:ind w:firstLine="397"/>
        <w:jc w:val="both"/>
        <w:rPr>
          <w:sz w:val="24"/>
          <w:szCs w:val="24"/>
        </w:rPr>
      </w:pPr>
    </w:p>
    <w:p w:rsidR="00415466" w:rsidRDefault="00415466" w:rsidP="00CB2581">
      <w:pPr>
        <w:keepNext/>
        <w:jc w:val="center"/>
      </w:pPr>
      <w:r>
        <w:rPr>
          <w:noProof/>
          <w:sz w:val="24"/>
          <w:szCs w:val="24"/>
        </w:rPr>
        <w:lastRenderedPageBreak/>
        <w:drawing>
          <wp:inline distT="0" distB="0" distL="0" distR="0">
            <wp:extent cx="4508236" cy="3766305"/>
            <wp:effectExtent l="19050" t="0" r="6614" b="0"/>
            <wp:docPr id="17" name="Рисунок 1" descr="Карта для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для статьи"/>
                    <pic:cNvPicPr>
                      <a:picLocks noChangeAspect="1" noChangeArrowheads="1"/>
                    </pic:cNvPicPr>
                  </pic:nvPicPr>
                  <pic:blipFill>
                    <a:blip r:embed="rId25"/>
                    <a:srcRect/>
                    <a:stretch>
                      <a:fillRect/>
                    </a:stretch>
                  </pic:blipFill>
                  <pic:spPr bwMode="auto">
                    <a:xfrm>
                      <a:off x="0" y="0"/>
                      <a:ext cx="4512027" cy="3769472"/>
                    </a:xfrm>
                    <a:prstGeom prst="rect">
                      <a:avLst/>
                    </a:prstGeom>
                    <a:noFill/>
                    <a:ln w="9525">
                      <a:noFill/>
                      <a:miter lim="800000"/>
                      <a:headEnd/>
                      <a:tailEnd/>
                    </a:ln>
                  </pic:spPr>
                </pic:pic>
              </a:graphicData>
            </a:graphic>
          </wp:inline>
        </w:drawing>
      </w:r>
    </w:p>
    <w:p w:rsidR="00415466" w:rsidRDefault="00415466" w:rsidP="00415466">
      <w:pPr>
        <w:pStyle w:val="aff3"/>
        <w:jc w:val="center"/>
        <w:rPr>
          <w:sz w:val="24"/>
          <w:szCs w:val="24"/>
        </w:rPr>
      </w:pPr>
    </w:p>
    <w:p w:rsidR="00415466" w:rsidRDefault="00415466" w:rsidP="00415466">
      <w:pPr>
        <w:pStyle w:val="aff3"/>
        <w:jc w:val="center"/>
        <w:rPr>
          <w:b w:val="0"/>
          <w:i/>
          <w:sz w:val="24"/>
          <w:szCs w:val="24"/>
        </w:rPr>
      </w:pPr>
      <w:r w:rsidRPr="000A2F71">
        <w:rPr>
          <w:b w:val="0"/>
          <w:i/>
          <w:sz w:val="24"/>
          <w:szCs w:val="24"/>
        </w:rPr>
        <w:t xml:space="preserve">Рисунок </w:t>
      </w:r>
      <w:r w:rsidR="009F0BF2" w:rsidRPr="000A2F71">
        <w:rPr>
          <w:b w:val="0"/>
          <w:i/>
          <w:sz w:val="24"/>
          <w:szCs w:val="24"/>
        </w:rPr>
        <w:fldChar w:fldCharType="begin"/>
      </w:r>
      <w:r w:rsidRPr="000A2F71">
        <w:rPr>
          <w:b w:val="0"/>
          <w:i/>
          <w:sz w:val="24"/>
          <w:szCs w:val="24"/>
        </w:rPr>
        <w:instrText xml:space="preserve"> SEQ Рисунок \* ARABIC </w:instrText>
      </w:r>
      <w:r w:rsidR="009F0BF2" w:rsidRPr="000A2F71">
        <w:rPr>
          <w:b w:val="0"/>
          <w:i/>
          <w:sz w:val="24"/>
          <w:szCs w:val="24"/>
        </w:rPr>
        <w:fldChar w:fldCharType="separate"/>
      </w:r>
      <w:r w:rsidR="00AB632F">
        <w:rPr>
          <w:b w:val="0"/>
          <w:i/>
          <w:noProof/>
          <w:sz w:val="24"/>
          <w:szCs w:val="24"/>
        </w:rPr>
        <w:t>1</w:t>
      </w:r>
      <w:r w:rsidR="009F0BF2" w:rsidRPr="000A2F71">
        <w:rPr>
          <w:b w:val="0"/>
          <w:i/>
          <w:sz w:val="24"/>
          <w:szCs w:val="24"/>
        </w:rPr>
        <w:fldChar w:fldCharType="end"/>
      </w:r>
      <w:r w:rsidRPr="000A2F71">
        <w:rPr>
          <w:b w:val="0"/>
          <w:i/>
          <w:sz w:val="24"/>
          <w:szCs w:val="24"/>
        </w:rPr>
        <w:t>. Кратность проявлений чумы на Устюрте</w:t>
      </w:r>
    </w:p>
    <w:p w:rsidR="00D24003" w:rsidRPr="00D24003" w:rsidRDefault="00D24003" w:rsidP="00D24003"/>
    <w:p w:rsidR="00415466" w:rsidRDefault="00415466" w:rsidP="00415466">
      <w:pPr>
        <w:keepNext/>
        <w:jc w:val="center"/>
      </w:pPr>
      <w:r>
        <w:rPr>
          <w:noProof/>
          <w:sz w:val="24"/>
          <w:szCs w:val="24"/>
        </w:rPr>
        <w:drawing>
          <wp:inline distT="0" distB="0" distL="0" distR="0">
            <wp:extent cx="4469508" cy="4431323"/>
            <wp:effectExtent l="19050" t="0" r="7242" b="0"/>
            <wp:docPr id="16" name="Рисунок 2" descr="карта ядра эпизоо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ядра эпизоотии"/>
                    <pic:cNvPicPr>
                      <a:picLocks noChangeAspect="1" noChangeArrowheads="1"/>
                    </pic:cNvPicPr>
                  </pic:nvPicPr>
                  <pic:blipFill>
                    <a:blip r:embed="rId26"/>
                    <a:srcRect/>
                    <a:stretch>
                      <a:fillRect/>
                    </a:stretch>
                  </pic:blipFill>
                  <pic:spPr bwMode="auto">
                    <a:xfrm>
                      <a:off x="0" y="0"/>
                      <a:ext cx="4470691" cy="4432496"/>
                    </a:xfrm>
                    <a:prstGeom prst="rect">
                      <a:avLst/>
                    </a:prstGeom>
                    <a:noFill/>
                    <a:ln w="9525">
                      <a:noFill/>
                      <a:miter lim="800000"/>
                      <a:headEnd/>
                      <a:tailEnd/>
                    </a:ln>
                  </pic:spPr>
                </pic:pic>
              </a:graphicData>
            </a:graphic>
          </wp:inline>
        </w:drawing>
      </w:r>
    </w:p>
    <w:p w:rsidR="00415466" w:rsidRDefault="00415466" w:rsidP="00415466">
      <w:pPr>
        <w:pStyle w:val="aff3"/>
        <w:jc w:val="center"/>
        <w:rPr>
          <w:b w:val="0"/>
          <w:i/>
          <w:sz w:val="24"/>
          <w:szCs w:val="24"/>
        </w:rPr>
      </w:pPr>
    </w:p>
    <w:p w:rsidR="00415466" w:rsidRPr="00E61D7F" w:rsidRDefault="00415466" w:rsidP="00415466">
      <w:pPr>
        <w:pStyle w:val="aff3"/>
        <w:jc w:val="center"/>
        <w:rPr>
          <w:b w:val="0"/>
          <w:i/>
          <w:sz w:val="24"/>
          <w:szCs w:val="24"/>
        </w:rPr>
      </w:pPr>
      <w:r w:rsidRPr="00E61D7F">
        <w:rPr>
          <w:b w:val="0"/>
          <w:i/>
          <w:sz w:val="24"/>
          <w:szCs w:val="24"/>
        </w:rPr>
        <w:t xml:space="preserve">Рисунок </w:t>
      </w:r>
      <w:r w:rsidR="009F0BF2" w:rsidRPr="00E61D7F">
        <w:rPr>
          <w:b w:val="0"/>
          <w:i/>
          <w:sz w:val="24"/>
          <w:szCs w:val="24"/>
        </w:rPr>
        <w:fldChar w:fldCharType="begin"/>
      </w:r>
      <w:r w:rsidRPr="00E61D7F">
        <w:rPr>
          <w:b w:val="0"/>
          <w:i/>
          <w:sz w:val="24"/>
          <w:szCs w:val="24"/>
        </w:rPr>
        <w:instrText xml:space="preserve"> SEQ Рисунок \* ARABIC </w:instrText>
      </w:r>
      <w:r w:rsidR="009F0BF2" w:rsidRPr="00E61D7F">
        <w:rPr>
          <w:b w:val="0"/>
          <w:i/>
          <w:sz w:val="24"/>
          <w:szCs w:val="24"/>
        </w:rPr>
        <w:fldChar w:fldCharType="separate"/>
      </w:r>
      <w:r w:rsidR="00AB632F">
        <w:rPr>
          <w:b w:val="0"/>
          <w:i/>
          <w:noProof/>
          <w:sz w:val="24"/>
          <w:szCs w:val="24"/>
        </w:rPr>
        <w:t>2</w:t>
      </w:r>
      <w:r w:rsidR="009F0BF2" w:rsidRPr="00E61D7F">
        <w:rPr>
          <w:b w:val="0"/>
          <w:i/>
          <w:sz w:val="24"/>
          <w:szCs w:val="24"/>
        </w:rPr>
        <w:fldChar w:fldCharType="end"/>
      </w:r>
      <w:r w:rsidRPr="00E61D7F">
        <w:rPr>
          <w:b w:val="0"/>
          <w:i/>
          <w:sz w:val="24"/>
          <w:szCs w:val="24"/>
        </w:rPr>
        <w:t>. Ядра и участки стойкой очаговости чумы на Устюрте</w:t>
      </w:r>
    </w:p>
    <w:p w:rsidR="007168E4" w:rsidRDefault="007168E4" w:rsidP="00D24003">
      <w:pPr>
        <w:ind w:firstLine="397"/>
        <w:jc w:val="both"/>
        <w:rPr>
          <w:sz w:val="24"/>
          <w:szCs w:val="24"/>
        </w:rPr>
      </w:pPr>
    </w:p>
    <w:p w:rsidR="007168E4" w:rsidRDefault="007168E4" w:rsidP="00D24003">
      <w:pPr>
        <w:ind w:firstLine="397"/>
        <w:jc w:val="both"/>
        <w:rPr>
          <w:sz w:val="24"/>
          <w:szCs w:val="24"/>
        </w:rPr>
      </w:pPr>
    </w:p>
    <w:p w:rsidR="007168E4" w:rsidRDefault="007168E4" w:rsidP="00D24003">
      <w:pPr>
        <w:ind w:firstLine="397"/>
        <w:jc w:val="both"/>
        <w:rPr>
          <w:sz w:val="24"/>
          <w:szCs w:val="24"/>
        </w:rPr>
      </w:pPr>
      <w:r w:rsidRPr="000E1872">
        <w:rPr>
          <w:sz w:val="24"/>
          <w:szCs w:val="24"/>
        </w:rPr>
        <w:t>Ежегодное проявление эпизоотий чумы на Устюрте, вне зависимости от смежных те</w:t>
      </w:r>
      <w:r w:rsidRPr="000E1872">
        <w:rPr>
          <w:sz w:val="24"/>
          <w:szCs w:val="24"/>
        </w:rPr>
        <w:t>р</w:t>
      </w:r>
      <w:r w:rsidRPr="000E1872">
        <w:rPr>
          <w:sz w:val="24"/>
          <w:szCs w:val="24"/>
        </w:rPr>
        <w:t>риторий говорит об автономности Устюртского очага чумы.</w:t>
      </w:r>
    </w:p>
    <w:p w:rsidR="00D24003" w:rsidRDefault="00D24003" w:rsidP="00D24003">
      <w:pPr>
        <w:ind w:firstLine="397"/>
        <w:jc w:val="both"/>
        <w:rPr>
          <w:sz w:val="24"/>
          <w:szCs w:val="24"/>
        </w:rPr>
      </w:pPr>
      <w:r w:rsidRPr="000E1872">
        <w:rPr>
          <w:sz w:val="24"/>
          <w:szCs w:val="24"/>
        </w:rPr>
        <w:t>Об остроте эпизоотическ</w:t>
      </w:r>
      <w:r>
        <w:rPr>
          <w:sz w:val="24"/>
          <w:szCs w:val="24"/>
        </w:rPr>
        <w:t>ого</w:t>
      </w:r>
      <w:r w:rsidRPr="000E1872">
        <w:rPr>
          <w:sz w:val="24"/>
          <w:szCs w:val="24"/>
        </w:rPr>
        <w:t xml:space="preserve"> процесс</w:t>
      </w:r>
      <w:r>
        <w:rPr>
          <w:sz w:val="24"/>
          <w:szCs w:val="24"/>
        </w:rPr>
        <w:t>а</w:t>
      </w:r>
      <w:r w:rsidRPr="000E1872">
        <w:rPr>
          <w:sz w:val="24"/>
          <w:szCs w:val="24"/>
        </w:rPr>
        <w:t xml:space="preserve"> в указанны</w:t>
      </w:r>
      <w:r>
        <w:rPr>
          <w:sz w:val="24"/>
          <w:szCs w:val="24"/>
        </w:rPr>
        <w:t>е</w:t>
      </w:r>
      <w:r w:rsidRPr="000E1872">
        <w:rPr>
          <w:sz w:val="24"/>
          <w:szCs w:val="24"/>
        </w:rPr>
        <w:t xml:space="preserve"> период</w:t>
      </w:r>
      <w:r>
        <w:rPr>
          <w:sz w:val="24"/>
          <w:szCs w:val="24"/>
        </w:rPr>
        <w:t>ы</w:t>
      </w:r>
      <w:r w:rsidRPr="000E1872">
        <w:rPr>
          <w:sz w:val="24"/>
          <w:szCs w:val="24"/>
        </w:rPr>
        <w:t xml:space="preserve"> времени говорит тот факт, что в эпизоотию вовлекались второстепенные виды грызунов: полуденная, ливийская пе</w:t>
      </w:r>
      <w:r w:rsidRPr="000E1872">
        <w:rPr>
          <w:sz w:val="24"/>
          <w:szCs w:val="24"/>
        </w:rPr>
        <w:t>с</w:t>
      </w:r>
      <w:r w:rsidRPr="000E1872">
        <w:rPr>
          <w:sz w:val="24"/>
          <w:szCs w:val="24"/>
        </w:rPr>
        <w:t>чанки, малый суслики</w:t>
      </w:r>
      <w:r>
        <w:rPr>
          <w:sz w:val="24"/>
          <w:szCs w:val="24"/>
        </w:rPr>
        <w:t>,</w:t>
      </w:r>
      <w:r w:rsidRPr="000E1872">
        <w:rPr>
          <w:sz w:val="24"/>
          <w:szCs w:val="24"/>
        </w:rPr>
        <w:t xml:space="preserve"> общественная полевка. В 1969 г</w:t>
      </w:r>
      <w:r>
        <w:rPr>
          <w:sz w:val="24"/>
          <w:szCs w:val="24"/>
        </w:rPr>
        <w:t>.</w:t>
      </w:r>
      <w:r w:rsidRPr="000E1872">
        <w:rPr>
          <w:sz w:val="24"/>
          <w:szCs w:val="24"/>
        </w:rPr>
        <w:t xml:space="preserve"> выделены </w:t>
      </w:r>
      <w:r>
        <w:rPr>
          <w:sz w:val="24"/>
          <w:szCs w:val="24"/>
        </w:rPr>
        <w:t xml:space="preserve">2 </w:t>
      </w:r>
      <w:r w:rsidRPr="000E1872">
        <w:rPr>
          <w:sz w:val="24"/>
          <w:szCs w:val="24"/>
        </w:rPr>
        <w:t>культуры чумного микроба от домовых мышей (поселок временного типа в 10 км от пос</w:t>
      </w:r>
      <w:r>
        <w:rPr>
          <w:sz w:val="24"/>
          <w:szCs w:val="24"/>
        </w:rPr>
        <w:t>.</w:t>
      </w:r>
      <w:r w:rsidRPr="000E1872">
        <w:rPr>
          <w:sz w:val="24"/>
          <w:szCs w:val="24"/>
        </w:rPr>
        <w:t xml:space="preserve"> Сай-Утес).</w:t>
      </w:r>
      <w:r>
        <w:rPr>
          <w:sz w:val="24"/>
          <w:szCs w:val="24"/>
        </w:rPr>
        <w:t xml:space="preserve"> Летом 1968 г. в </w:t>
      </w:r>
      <w:r w:rsidRPr="000E1872">
        <w:rPr>
          <w:sz w:val="24"/>
          <w:szCs w:val="24"/>
        </w:rPr>
        <w:t xml:space="preserve"> </w:t>
      </w:r>
      <w:r>
        <w:rPr>
          <w:sz w:val="24"/>
          <w:szCs w:val="24"/>
        </w:rPr>
        <w:t>Самском ЛЭР</w:t>
      </w:r>
      <w:r w:rsidRPr="000E1872">
        <w:rPr>
          <w:sz w:val="24"/>
          <w:szCs w:val="24"/>
        </w:rPr>
        <w:t xml:space="preserve"> на фоне остро протекающей эпизоотии зарегистрировано 4 случая з</w:t>
      </w:r>
      <w:r>
        <w:rPr>
          <w:sz w:val="24"/>
          <w:szCs w:val="24"/>
        </w:rPr>
        <w:t>аражения чумой верблюдов, в том числе</w:t>
      </w:r>
      <w:r w:rsidRPr="000E1872">
        <w:rPr>
          <w:sz w:val="24"/>
          <w:szCs w:val="24"/>
        </w:rPr>
        <w:t xml:space="preserve"> 3 </w:t>
      </w:r>
      <w:r>
        <w:rPr>
          <w:sz w:val="24"/>
          <w:szCs w:val="24"/>
        </w:rPr>
        <w:t xml:space="preserve">– </w:t>
      </w:r>
      <w:r w:rsidRPr="000E1872">
        <w:rPr>
          <w:sz w:val="24"/>
          <w:szCs w:val="24"/>
        </w:rPr>
        <w:t xml:space="preserve">в урочище Мамыш и </w:t>
      </w:r>
      <w:r>
        <w:rPr>
          <w:sz w:val="24"/>
          <w:szCs w:val="24"/>
        </w:rPr>
        <w:t>1</w:t>
      </w:r>
      <w:r w:rsidRPr="000E1872">
        <w:rPr>
          <w:sz w:val="24"/>
          <w:szCs w:val="24"/>
        </w:rPr>
        <w:t xml:space="preserve"> </w:t>
      </w:r>
      <w:r>
        <w:rPr>
          <w:sz w:val="24"/>
          <w:szCs w:val="24"/>
        </w:rPr>
        <w:t xml:space="preserve">– </w:t>
      </w:r>
      <w:r w:rsidRPr="000E1872">
        <w:rPr>
          <w:sz w:val="24"/>
          <w:szCs w:val="24"/>
        </w:rPr>
        <w:t>в пос</w:t>
      </w:r>
      <w:r>
        <w:rPr>
          <w:sz w:val="24"/>
          <w:szCs w:val="24"/>
        </w:rPr>
        <w:t>.</w:t>
      </w:r>
      <w:r w:rsidRPr="000E1872">
        <w:rPr>
          <w:sz w:val="24"/>
          <w:szCs w:val="24"/>
        </w:rPr>
        <w:t xml:space="preserve"> Сарша</w:t>
      </w:r>
      <w:r>
        <w:rPr>
          <w:sz w:val="24"/>
          <w:szCs w:val="24"/>
        </w:rPr>
        <w:t xml:space="preserve"> </w:t>
      </w:r>
      <w:r w:rsidRPr="00B8179F">
        <w:rPr>
          <w:rStyle w:val="FontStyle21"/>
          <w:sz w:val="24"/>
          <w:szCs w:val="24"/>
        </w:rPr>
        <w:t>[</w:t>
      </w:r>
      <w:r>
        <w:rPr>
          <w:rStyle w:val="FontStyle21"/>
          <w:sz w:val="24"/>
          <w:szCs w:val="24"/>
        </w:rPr>
        <w:t>7</w:t>
      </w:r>
      <w:r w:rsidRPr="00B8179F">
        <w:rPr>
          <w:rStyle w:val="FontStyle21"/>
          <w:sz w:val="24"/>
          <w:szCs w:val="24"/>
        </w:rPr>
        <w:t>].</w:t>
      </w:r>
    </w:p>
    <w:p w:rsidR="00D24003" w:rsidRPr="000E1872" w:rsidRDefault="00D24003" w:rsidP="00D24003">
      <w:pPr>
        <w:ind w:firstLine="397"/>
        <w:jc w:val="both"/>
        <w:rPr>
          <w:sz w:val="24"/>
          <w:szCs w:val="24"/>
          <w:u w:val="single"/>
        </w:rPr>
      </w:pPr>
      <w:r w:rsidRPr="000E1872">
        <w:rPr>
          <w:sz w:val="24"/>
          <w:szCs w:val="24"/>
        </w:rPr>
        <w:t>На Устюрте отмечено 2 случая эпидемических осложнений. В 1974 г</w:t>
      </w:r>
      <w:r>
        <w:rPr>
          <w:sz w:val="24"/>
          <w:szCs w:val="24"/>
        </w:rPr>
        <w:t>.</w:t>
      </w:r>
      <w:r w:rsidRPr="000E1872">
        <w:rPr>
          <w:sz w:val="24"/>
          <w:szCs w:val="24"/>
        </w:rPr>
        <w:t xml:space="preserve"> заболела чумой сотрудница метеостанции Дукен (укус блохи), а в 1999 </w:t>
      </w:r>
      <w:r>
        <w:rPr>
          <w:sz w:val="24"/>
          <w:szCs w:val="24"/>
        </w:rPr>
        <w:t xml:space="preserve">г. </w:t>
      </w:r>
      <w:r w:rsidRPr="000E1872">
        <w:rPr>
          <w:sz w:val="24"/>
          <w:szCs w:val="24"/>
        </w:rPr>
        <w:t xml:space="preserve">произошло заражение чумой 3 жителей </w:t>
      </w:r>
      <w:r>
        <w:rPr>
          <w:sz w:val="24"/>
          <w:szCs w:val="24"/>
        </w:rPr>
        <w:t xml:space="preserve">одной из зимовок </w:t>
      </w:r>
      <w:r w:rsidRPr="000E1872">
        <w:rPr>
          <w:sz w:val="24"/>
          <w:szCs w:val="24"/>
        </w:rPr>
        <w:t xml:space="preserve"> в песках Матайкум. </w:t>
      </w:r>
      <w:r w:rsidRPr="00E61D7F">
        <w:rPr>
          <w:sz w:val="24"/>
          <w:szCs w:val="24"/>
        </w:rPr>
        <w:t xml:space="preserve">Заражение </w:t>
      </w:r>
      <w:r w:rsidRPr="000E1872">
        <w:rPr>
          <w:sz w:val="24"/>
          <w:szCs w:val="24"/>
        </w:rPr>
        <w:t>произошло при прирезке и ра</w:t>
      </w:r>
      <w:r w:rsidRPr="000E1872">
        <w:rPr>
          <w:sz w:val="24"/>
          <w:szCs w:val="24"/>
        </w:rPr>
        <w:t>з</w:t>
      </w:r>
      <w:r w:rsidRPr="000E1872">
        <w:rPr>
          <w:sz w:val="24"/>
          <w:szCs w:val="24"/>
        </w:rPr>
        <w:t>делке туши вынужденно забитого</w:t>
      </w:r>
      <w:r>
        <w:rPr>
          <w:sz w:val="24"/>
          <w:szCs w:val="24"/>
        </w:rPr>
        <w:t xml:space="preserve"> больного чумой </w:t>
      </w:r>
      <w:r w:rsidRPr="000E1872">
        <w:rPr>
          <w:sz w:val="24"/>
          <w:szCs w:val="24"/>
        </w:rPr>
        <w:t xml:space="preserve"> верблюда</w:t>
      </w:r>
      <w:r>
        <w:rPr>
          <w:sz w:val="24"/>
          <w:szCs w:val="24"/>
        </w:rPr>
        <w:t xml:space="preserve"> </w:t>
      </w:r>
      <w:r w:rsidRPr="00B8179F">
        <w:rPr>
          <w:rStyle w:val="FontStyle21"/>
          <w:sz w:val="24"/>
          <w:szCs w:val="24"/>
        </w:rPr>
        <w:t>[</w:t>
      </w:r>
      <w:r>
        <w:rPr>
          <w:rStyle w:val="FontStyle21"/>
          <w:sz w:val="24"/>
          <w:szCs w:val="24"/>
        </w:rPr>
        <w:t>3</w:t>
      </w:r>
      <w:r w:rsidRPr="00B8179F">
        <w:rPr>
          <w:rStyle w:val="FontStyle21"/>
          <w:sz w:val="24"/>
          <w:szCs w:val="24"/>
        </w:rPr>
        <w:t>].</w:t>
      </w:r>
    </w:p>
    <w:p w:rsidR="00D24003" w:rsidRPr="007168E4" w:rsidRDefault="00D24003" w:rsidP="00394EE5">
      <w:pPr>
        <w:ind w:firstLine="397"/>
        <w:jc w:val="both"/>
        <w:rPr>
          <w:sz w:val="28"/>
          <w:szCs w:val="28"/>
        </w:rPr>
      </w:pPr>
    </w:p>
    <w:p w:rsidR="00415466" w:rsidRPr="00823252" w:rsidRDefault="00415466" w:rsidP="00415466">
      <w:pPr>
        <w:jc w:val="center"/>
      </w:pPr>
      <w:r w:rsidRPr="00823252">
        <w:t xml:space="preserve">ЛИТЕРАТУРА </w:t>
      </w:r>
    </w:p>
    <w:p w:rsidR="00415466" w:rsidRPr="00823252" w:rsidRDefault="00415466" w:rsidP="00415466">
      <w:pPr>
        <w:ind w:left="851" w:hanging="851"/>
      </w:pPr>
      <w:r w:rsidRPr="003362D3">
        <w:t>1.</w:t>
      </w:r>
      <w:r w:rsidRPr="00823252">
        <w:rPr>
          <w:b/>
        </w:rPr>
        <w:t xml:space="preserve"> Айкимбаев М.</w:t>
      </w:r>
      <w:r>
        <w:rPr>
          <w:b/>
        </w:rPr>
        <w:t xml:space="preserve"> </w:t>
      </w:r>
      <w:r w:rsidRPr="00823252">
        <w:rPr>
          <w:b/>
        </w:rPr>
        <w:t>А., Аубакиров С.</w:t>
      </w:r>
      <w:r>
        <w:rPr>
          <w:b/>
        </w:rPr>
        <w:t xml:space="preserve"> </w:t>
      </w:r>
      <w:r w:rsidRPr="00823252">
        <w:rPr>
          <w:b/>
        </w:rPr>
        <w:t>А., Бурделов А.</w:t>
      </w:r>
      <w:r>
        <w:rPr>
          <w:b/>
        </w:rPr>
        <w:t xml:space="preserve"> </w:t>
      </w:r>
      <w:r w:rsidRPr="00823252">
        <w:rPr>
          <w:b/>
        </w:rPr>
        <w:t>С. и др</w:t>
      </w:r>
      <w:r w:rsidRPr="00823252">
        <w:t xml:space="preserve">. Среднеазиатский пустынный природный очаг чумы. </w:t>
      </w:r>
      <w:r>
        <w:t>–</w:t>
      </w:r>
      <w:r w:rsidRPr="00823252">
        <w:t xml:space="preserve"> Алма-Ата, Наука</w:t>
      </w:r>
      <w:r>
        <w:t>,</w:t>
      </w:r>
      <w:r w:rsidRPr="00823252">
        <w:t xml:space="preserve"> 1987. </w:t>
      </w:r>
      <w:r>
        <w:t>–</w:t>
      </w:r>
      <w:r w:rsidRPr="00823252">
        <w:t xml:space="preserve"> 207 с.</w:t>
      </w:r>
    </w:p>
    <w:p w:rsidR="00415466" w:rsidRPr="00823252" w:rsidRDefault="00415466" w:rsidP="00415466">
      <w:pPr>
        <w:ind w:left="851" w:hanging="851"/>
      </w:pPr>
      <w:r w:rsidRPr="003362D3">
        <w:t>2.</w:t>
      </w:r>
      <w:r w:rsidRPr="00823252">
        <w:rPr>
          <w:b/>
        </w:rPr>
        <w:t xml:space="preserve"> Аубакиров С. А., Сержанов О.</w:t>
      </w:r>
      <w:r>
        <w:rPr>
          <w:b/>
        </w:rPr>
        <w:t xml:space="preserve"> </w:t>
      </w:r>
      <w:r w:rsidRPr="00823252">
        <w:rPr>
          <w:b/>
        </w:rPr>
        <w:t>С., Фому</w:t>
      </w:r>
      <w:r>
        <w:rPr>
          <w:b/>
        </w:rPr>
        <w:t>ш</w:t>
      </w:r>
      <w:r w:rsidRPr="00823252">
        <w:rPr>
          <w:b/>
        </w:rPr>
        <w:t>кин В.</w:t>
      </w:r>
      <w:r>
        <w:rPr>
          <w:b/>
        </w:rPr>
        <w:t xml:space="preserve"> </w:t>
      </w:r>
      <w:r w:rsidRPr="00823252">
        <w:rPr>
          <w:b/>
        </w:rPr>
        <w:t>М. и др.</w:t>
      </w:r>
      <w:r w:rsidRPr="00823252">
        <w:t xml:space="preserve"> Руководство по ландшафтно-эпизоот</w:t>
      </w:r>
      <w:r>
        <w:t>олог</w:t>
      </w:r>
      <w:r w:rsidRPr="00823252">
        <w:t>и</w:t>
      </w:r>
      <w:r>
        <w:softHyphen/>
      </w:r>
      <w:r w:rsidRPr="00823252">
        <w:t xml:space="preserve">ческому районированию природных очагов чумы Средней Азии и Казахстана. </w:t>
      </w:r>
      <w:r>
        <w:t xml:space="preserve">– </w:t>
      </w:r>
      <w:r w:rsidRPr="00823252">
        <w:t>Алма-Ата, Каза</w:t>
      </w:r>
      <w:r w:rsidRPr="00823252">
        <w:t>х</w:t>
      </w:r>
      <w:r w:rsidRPr="00823252">
        <w:t xml:space="preserve">стан, 1990. </w:t>
      </w:r>
      <w:r>
        <w:t>–</w:t>
      </w:r>
      <w:r w:rsidRPr="00823252">
        <w:t xml:space="preserve"> 28 с. </w:t>
      </w:r>
    </w:p>
    <w:p w:rsidR="00415466" w:rsidRPr="00823252" w:rsidRDefault="00415466" w:rsidP="00415466">
      <w:pPr>
        <w:ind w:left="851" w:hanging="851"/>
      </w:pPr>
      <w:r w:rsidRPr="003362D3">
        <w:t>3.</w:t>
      </w:r>
      <w:r w:rsidRPr="00823252">
        <w:rPr>
          <w:b/>
        </w:rPr>
        <w:t xml:space="preserve"> Акимов И.</w:t>
      </w:r>
      <w:r>
        <w:rPr>
          <w:b/>
        </w:rPr>
        <w:t xml:space="preserve"> </w:t>
      </w:r>
      <w:r w:rsidRPr="00823252">
        <w:rPr>
          <w:b/>
        </w:rPr>
        <w:t>Д., Выстрепов В.</w:t>
      </w:r>
      <w:r>
        <w:rPr>
          <w:b/>
        </w:rPr>
        <w:t xml:space="preserve"> </w:t>
      </w:r>
      <w:r w:rsidRPr="00823252">
        <w:rPr>
          <w:b/>
        </w:rPr>
        <w:t>Н., Макаров Е.</w:t>
      </w:r>
      <w:r>
        <w:rPr>
          <w:b/>
        </w:rPr>
        <w:t xml:space="preserve"> </w:t>
      </w:r>
      <w:r w:rsidRPr="00823252">
        <w:rPr>
          <w:b/>
        </w:rPr>
        <w:t xml:space="preserve">А. и др. </w:t>
      </w:r>
      <w:r w:rsidRPr="00823252">
        <w:t>Вспышка чумы в Мангистауско</w:t>
      </w:r>
      <w:r>
        <w:t>й</w:t>
      </w:r>
      <w:r w:rsidRPr="00823252">
        <w:t xml:space="preserve"> области летом 2003 года</w:t>
      </w:r>
      <w:r>
        <w:t xml:space="preserve"> // </w:t>
      </w:r>
      <w:r w:rsidRPr="00823252">
        <w:t>Карантинные и зоонозные инфекции в Казахстане</w:t>
      </w:r>
      <w:r>
        <w:t>. –</w:t>
      </w:r>
      <w:r w:rsidRPr="00823252">
        <w:t xml:space="preserve"> Алматы, 2005</w:t>
      </w:r>
      <w:r>
        <w:t>. –</w:t>
      </w:r>
      <w:r w:rsidRPr="00823252">
        <w:t xml:space="preserve"> </w:t>
      </w:r>
      <w:r>
        <w:t>В</w:t>
      </w:r>
      <w:r w:rsidRPr="00823252">
        <w:t xml:space="preserve">ып. 1-2. </w:t>
      </w:r>
      <w:r>
        <w:t xml:space="preserve">– </w:t>
      </w:r>
      <w:r w:rsidRPr="00823252">
        <w:t>С. 144-145.</w:t>
      </w:r>
    </w:p>
    <w:p w:rsidR="00415466" w:rsidRPr="00823252" w:rsidRDefault="00415466" w:rsidP="00415466">
      <w:pPr>
        <w:ind w:left="851" w:hanging="851"/>
      </w:pPr>
      <w:r w:rsidRPr="003362D3">
        <w:t>4.</w:t>
      </w:r>
      <w:r w:rsidRPr="00823252">
        <w:rPr>
          <w:b/>
        </w:rPr>
        <w:t xml:space="preserve"> Атшабар Б.</w:t>
      </w:r>
      <w:r>
        <w:rPr>
          <w:b/>
        </w:rPr>
        <w:t xml:space="preserve"> </w:t>
      </w:r>
      <w:r w:rsidRPr="00823252">
        <w:rPr>
          <w:b/>
        </w:rPr>
        <w:t>Б., Бурделов Л.</w:t>
      </w:r>
      <w:r>
        <w:rPr>
          <w:b/>
        </w:rPr>
        <w:t xml:space="preserve"> </w:t>
      </w:r>
      <w:r w:rsidRPr="00823252">
        <w:rPr>
          <w:b/>
        </w:rPr>
        <w:t>А., Агеев В.</w:t>
      </w:r>
      <w:r>
        <w:rPr>
          <w:b/>
        </w:rPr>
        <w:t xml:space="preserve"> </w:t>
      </w:r>
      <w:r w:rsidRPr="00823252">
        <w:rPr>
          <w:b/>
        </w:rPr>
        <w:t>С. и др.</w:t>
      </w:r>
      <w:r w:rsidRPr="00823252">
        <w:t xml:space="preserve"> Атлас распространенности бактериальных и вирусных зоонозных инфекций в Казахстане. </w:t>
      </w:r>
      <w:r>
        <w:t>–</w:t>
      </w:r>
      <w:r w:rsidRPr="00823252">
        <w:t xml:space="preserve"> Алматы, 2010. </w:t>
      </w:r>
      <w:r>
        <w:t xml:space="preserve">– </w:t>
      </w:r>
      <w:r w:rsidRPr="00823252">
        <w:t>122 с.</w:t>
      </w:r>
    </w:p>
    <w:p w:rsidR="00415466" w:rsidRPr="00823252" w:rsidRDefault="00415466" w:rsidP="00415466">
      <w:pPr>
        <w:ind w:left="851" w:hanging="851"/>
      </w:pPr>
      <w:r w:rsidRPr="003362D3">
        <w:t>5.</w:t>
      </w:r>
      <w:r w:rsidRPr="00823252">
        <w:rPr>
          <w:b/>
        </w:rPr>
        <w:t xml:space="preserve"> Бурделов Л.</w:t>
      </w:r>
      <w:r>
        <w:rPr>
          <w:b/>
        </w:rPr>
        <w:t xml:space="preserve"> </w:t>
      </w:r>
      <w:r w:rsidRPr="00823252">
        <w:rPr>
          <w:b/>
        </w:rPr>
        <w:t>А</w:t>
      </w:r>
      <w:r w:rsidRPr="00823252">
        <w:t>. Макро и микроструктура природной очаговости чумы в Северо-Западном Приаралье и на Северном Устюрте</w:t>
      </w:r>
      <w:r>
        <w:t xml:space="preserve"> // Матер.</w:t>
      </w:r>
      <w:r w:rsidRPr="00823252">
        <w:t xml:space="preserve"> конфер</w:t>
      </w:r>
      <w:r>
        <w:t>.</w:t>
      </w:r>
      <w:r w:rsidRPr="00823252">
        <w:t xml:space="preserve"> «Состояние и перспективы профилактики чумы»</w:t>
      </w:r>
      <w:r>
        <w:t xml:space="preserve">. – </w:t>
      </w:r>
      <w:r w:rsidRPr="00823252">
        <w:t xml:space="preserve">Саратов, 1978. </w:t>
      </w:r>
      <w:r>
        <w:t xml:space="preserve">– </w:t>
      </w:r>
      <w:r w:rsidRPr="00823252">
        <w:t>С. 30-31.</w:t>
      </w:r>
    </w:p>
    <w:p w:rsidR="00415466" w:rsidRPr="00823252" w:rsidRDefault="00415466" w:rsidP="00415466">
      <w:pPr>
        <w:ind w:left="851" w:hanging="851"/>
      </w:pPr>
      <w:r w:rsidRPr="003362D3">
        <w:t>6.</w:t>
      </w:r>
      <w:r w:rsidRPr="00823252">
        <w:rPr>
          <w:b/>
        </w:rPr>
        <w:t xml:space="preserve"> Бурделов Л.</w:t>
      </w:r>
      <w:r>
        <w:rPr>
          <w:b/>
        </w:rPr>
        <w:t xml:space="preserve"> </w:t>
      </w:r>
      <w:r w:rsidRPr="00823252">
        <w:rPr>
          <w:b/>
        </w:rPr>
        <w:t>А.</w:t>
      </w:r>
      <w:r w:rsidRPr="00823252">
        <w:t xml:space="preserve"> Экология большой песчанки в разных биотопах Северо-Западного Приаралья и Северного Устюрта в связи с природной очаговостью чумы: Автореф. дис</w:t>
      </w:r>
      <w:r>
        <w:t>с….</w:t>
      </w:r>
      <w:r w:rsidRPr="00823252">
        <w:t xml:space="preserve"> канд. биол. наук. </w:t>
      </w:r>
      <w:r>
        <w:t xml:space="preserve">– </w:t>
      </w:r>
      <w:r w:rsidRPr="00823252">
        <w:t xml:space="preserve">Саратов, 1981. </w:t>
      </w:r>
      <w:r>
        <w:t>–</w:t>
      </w:r>
      <w:r w:rsidRPr="00823252">
        <w:t xml:space="preserve"> 24с.</w:t>
      </w:r>
    </w:p>
    <w:p w:rsidR="00415466" w:rsidRPr="00823252" w:rsidRDefault="00415466" w:rsidP="00415466">
      <w:pPr>
        <w:ind w:left="851" w:hanging="851"/>
      </w:pPr>
      <w:r w:rsidRPr="003362D3">
        <w:t>7.</w:t>
      </w:r>
      <w:r w:rsidRPr="00823252">
        <w:rPr>
          <w:b/>
        </w:rPr>
        <w:t xml:space="preserve"> Мартиневский И.</w:t>
      </w:r>
      <w:r>
        <w:rPr>
          <w:b/>
        </w:rPr>
        <w:t xml:space="preserve"> </w:t>
      </w:r>
      <w:r w:rsidRPr="00823252">
        <w:rPr>
          <w:b/>
        </w:rPr>
        <w:t>Л., Кенжебаев А.</w:t>
      </w:r>
      <w:r>
        <w:rPr>
          <w:b/>
        </w:rPr>
        <w:t xml:space="preserve"> </w:t>
      </w:r>
      <w:r w:rsidRPr="00823252">
        <w:rPr>
          <w:b/>
        </w:rPr>
        <w:t>Я., Асенов Г.</w:t>
      </w:r>
      <w:r>
        <w:rPr>
          <w:b/>
        </w:rPr>
        <w:t xml:space="preserve"> </w:t>
      </w:r>
      <w:r w:rsidRPr="00823252">
        <w:rPr>
          <w:b/>
        </w:rPr>
        <w:t>А.</w:t>
      </w:r>
      <w:r w:rsidRPr="00823252">
        <w:t xml:space="preserve"> Устюртский очаг чумы. </w:t>
      </w:r>
      <w:r>
        <w:t xml:space="preserve">– </w:t>
      </w:r>
      <w:r w:rsidRPr="00823252">
        <w:t>Нукус:</w:t>
      </w:r>
      <w:r>
        <w:t xml:space="preserve"> </w:t>
      </w:r>
      <w:r w:rsidRPr="00823252">
        <w:t xml:space="preserve">Каракалпакстан, 1987. </w:t>
      </w:r>
      <w:r>
        <w:t xml:space="preserve">– </w:t>
      </w:r>
      <w:r w:rsidRPr="00823252">
        <w:t>156 с.</w:t>
      </w:r>
    </w:p>
    <w:p w:rsidR="00415466" w:rsidRPr="00823252" w:rsidRDefault="00415466" w:rsidP="00415466">
      <w:pPr>
        <w:ind w:left="851" w:hanging="851"/>
      </w:pPr>
      <w:r w:rsidRPr="003362D3">
        <w:t>8.</w:t>
      </w:r>
      <w:r w:rsidRPr="00823252">
        <w:rPr>
          <w:b/>
        </w:rPr>
        <w:t xml:space="preserve"> Макаров Е.</w:t>
      </w:r>
      <w:r>
        <w:rPr>
          <w:b/>
        </w:rPr>
        <w:t xml:space="preserve"> </w:t>
      </w:r>
      <w:r w:rsidRPr="00823252">
        <w:rPr>
          <w:b/>
        </w:rPr>
        <w:t>А., Мухтаров Р.</w:t>
      </w:r>
      <w:r>
        <w:rPr>
          <w:b/>
        </w:rPr>
        <w:t xml:space="preserve"> </w:t>
      </w:r>
      <w:r w:rsidRPr="00823252">
        <w:rPr>
          <w:b/>
        </w:rPr>
        <w:t>К., Акимов И.</w:t>
      </w:r>
      <w:r>
        <w:rPr>
          <w:b/>
        </w:rPr>
        <w:t xml:space="preserve"> </w:t>
      </w:r>
      <w:r w:rsidRPr="00823252">
        <w:rPr>
          <w:b/>
        </w:rPr>
        <w:t>Д. и др.</w:t>
      </w:r>
      <w:r w:rsidRPr="00823252">
        <w:t xml:space="preserve"> Об изменении индексов эпизоотичности на террит</w:t>
      </w:r>
      <w:r w:rsidRPr="00823252">
        <w:t>о</w:t>
      </w:r>
      <w:r w:rsidRPr="00823252">
        <w:t>рии Мангистауской области</w:t>
      </w:r>
      <w:r>
        <w:t xml:space="preserve"> // </w:t>
      </w:r>
      <w:r w:rsidRPr="00823252">
        <w:t xml:space="preserve">Карантинные и зоонозные инфекции в Казахстане. </w:t>
      </w:r>
      <w:r>
        <w:t>–</w:t>
      </w:r>
      <w:r w:rsidRPr="00823252">
        <w:t xml:space="preserve"> Алматы, 2006</w:t>
      </w:r>
      <w:r>
        <w:t>.</w:t>
      </w:r>
      <w:r w:rsidRPr="00823252">
        <w:t xml:space="preserve"> </w:t>
      </w:r>
      <w:r>
        <w:t>–</w:t>
      </w:r>
      <w:r w:rsidRPr="00823252">
        <w:t xml:space="preserve"> </w:t>
      </w:r>
      <w:r>
        <w:t>В</w:t>
      </w:r>
      <w:r w:rsidRPr="00823252">
        <w:t>ып. 1-2</w:t>
      </w:r>
      <w:r>
        <w:t xml:space="preserve">. – </w:t>
      </w:r>
      <w:r w:rsidRPr="00823252">
        <w:t>С. 186.</w:t>
      </w:r>
    </w:p>
    <w:p w:rsidR="00415466" w:rsidRPr="00823252" w:rsidRDefault="00415466" w:rsidP="00415466">
      <w:pPr>
        <w:ind w:left="851" w:hanging="851"/>
      </w:pPr>
      <w:r w:rsidRPr="003362D3">
        <w:t>9.</w:t>
      </w:r>
      <w:r w:rsidRPr="00823252">
        <w:rPr>
          <w:b/>
        </w:rPr>
        <w:t xml:space="preserve"> Макаров Е.</w:t>
      </w:r>
      <w:r>
        <w:rPr>
          <w:b/>
        </w:rPr>
        <w:t xml:space="preserve"> </w:t>
      </w:r>
      <w:r w:rsidRPr="00823252">
        <w:rPr>
          <w:b/>
        </w:rPr>
        <w:t>А., Косовцев В.</w:t>
      </w:r>
      <w:r>
        <w:rPr>
          <w:b/>
        </w:rPr>
        <w:t xml:space="preserve"> </w:t>
      </w:r>
      <w:r w:rsidRPr="00823252">
        <w:rPr>
          <w:b/>
        </w:rPr>
        <w:t>Я., Выстрепов В.</w:t>
      </w:r>
      <w:r>
        <w:rPr>
          <w:b/>
        </w:rPr>
        <w:t xml:space="preserve"> </w:t>
      </w:r>
      <w:r w:rsidRPr="00823252">
        <w:rPr>
          <w:b/>
        </w:rPr>
        <w:t>Н.</w:t>
      </w:r>
      <w:r>
        <w:rPr>
          <w:b/>
        </w:rPr>
        <w:t xml:space="preserve"> и </w:t>
      </w:r>
      <w:r w:rsidRPr="00823252">
        <w:rPr>
          <w:b/>
        </w:rPr>
        <w:t>др</w:t>
      </w:r>
      <w:r w:rsidRPr="00823252">
        <w:t>. Динамика эпизоотического процесса в Самском ЛЭР Устюртского автономного очага чумы в 1999-2003 гг.</w:t>
      </w:r>
      <w:r>
        <w:t xml:space="preserve"> //</w:t>
      </w:r>
      <w:r w:rsidRPr="00823252">
        <w:t xml:space="preserve"> Карантинные и зоонозные инфекции в Казахстане</w:t>
      </w:r>
      <w:r>
        <w:t>. –</w:t>
      </w:r>
      <w:r w:rsidRPr="00823252">
        <w:t xml:space="preserve"> Алматы, 2003</w:t>
      </w:r>
      <w:r>
        <w:t>. –</w:t>
      </w:r>
      <w:r w:rsidRPr="00823252">
        <w:t xml:space="preserve"> </w:t>
      </w:r>
      <w:r>
        <w:t>В</w:t>
      </w:r>
      <w:r w:rsidRPr="00823252">
        <w:t>ып.</w:t>
      </w:r>
      <w:r>
        <w:t xml:space="preserve"> </w:t>
      </w:r>
      <w:r w:rsidRPr="00823252">
        <w:t>2 (8)</w:t>
      </w:r>
      <w:r>
        <w:t>. –</w:t>
      </w:r>
      <w:r w:rsidRPr="00823252">
        <w:t xml:space="preserve"> С. 144-145.</w:t>
      </w:r>
    </w:p>
    <w:p w:rsidR="00415466" w:rsidRPr="00823252" w:rsidRDefault="00415466" w:rsidP="00415466">
      <w:pPr>
        <w:ind w:left="851" w:hanging="851"/>
      </w:pPr>
      <w:r w:rsidRPr="003362D3">
        <w:t>10.</w:t>
      </w:r>
      <w:r w:rsidRPr="00823252">
        <w:rPr>
          <w:b/>
        </w:rPr>
        <w:t xml:space="preserve"> Сержанов О.</w:t>
      </w:r>
      <w:r>
        <w:rPr>
          <w:b/>
        </w:rPr>
        <w:t xml:space="preserve"> </w:t>
      </w:r>
      <w:r w:rsidRPr="00823252">
        <w:rPr>
          <w:b/>
        </w:rPr>
        <w:t>С., Аубакиров С.</w:t>
      </w:r>
      <w:r>
        <w:rPr>
          <w:b/>
        </w:rPr>
        <w:t xml:space="preserve"> </w:t>
      </w:r>
      <w:r w:rsidRPr="00823252">
        <w:rPr>
          <w:b/>
        </w:rPr>
        <w:t>А., Агеев В.</w:t>
      </w:r>
      <w:r>
        <w:rPr>
          <w:b/>
        </w:rPr>
        <w:t xml:space="preserve"> </w:t>
      </w:r>
      <w:r w:rsidRPr="00823252">
        <w:rPr>
          <w:b/>
        </w:rPr>
        <w:t xml:space="preserve">С. </w:t>
      </w:r>
      <w:r w:rsidRPr="00823252">
        <w:t>О возможной роли гидрологических условий в сущес</w:t>
      </w:r>
      <w:r w:rsidRPr="00823252">
        <w:t>т</w:t>
      </w:r>
      <w:r w:rsidRPr="00823252">
        <w:t xml:space="preserve">вовании энзоотии чумы в межэпизоотический период в Среднеазиатском пустынном очаге. </w:t>
      </w:r>
      <w:r>
        <w:t>// М</w:t>
      </w:r>
      <w:r>
        <w:t>а</w:t>
      </w:r>
      <w:r>
        <w:t>тер.</w:t>
      </w:r>
      <w:r w:rsidRPr="00823252">
        <w:t xml:space="preserve"> конфер</w:t>
      </w:r>
      <w:r>
        <w:t>.</w:t>
      </w:r>
      <w:r w:rsidRPr="00823252">
        <w:t xml:space="preserve"> «Состояние и перспективы профилактики чумы»</w:t>
      </w:r>
      <w:r>
        <w:t>. –</w:t>
      </w:r>
      <w:r w:rsidRPr="00823252">
        <w:t xml:space="preserve"> Саратов, 1978. </w:t>
      </w:r>
      <w:r>
        <w:t xml:space="preserve">– </w:t>
      </w:r>
      <w:r w:rsidRPr="00823252">
        <w:t>С. 17-20.</w:t>
      </w:r>
    </w:p>
    <w:p w:rsidR="00415466" w:rsidRPr="00823252" w:rsidRDefault="00415466" w:rsidP="00415466">
      <w:pPr>
        <w:ind w:left="851" w:hanging="851"/>
      </w:pPr>
      <w:r w:rsidRPr="003362D3">
        <w:t>11.</w:t>
      </w:r>
      <w:r w:rsidRPr="00823252">
        <w:rPr>
          <w:b/>
        </w:rPr>
        <w:t xml:space="preserve"> Соколов В.</w:t>
      </w:r>
      <w:r>
        <w:rPr>
          <w:b/>
        </w:rPr>
        <w:t xml:space="preserve"> </w:t>
      </w:r>
      <w:r w:rsidRPr="00823252">
        <w:rPr>
          <w:b/>
        </w:rPr>
        <w:t>Е., Сыроечковский Е.</w:t>
      </w:r>
      <w:r>
        <w:rPr>
          <w:b/>
        </w:rPr>
        <w:t xml:space="preserve"> </w:t>
      </w:r>
      <w:r w:rsidRPr="00823252">
        <w:rPr>
          <w:b/>
        </w:rPr>
        <w:t>Е., Ковшарь А.</w:t>
      </w:r>
      <w:r>
        <w:rPr>
          <w:b/>
        </w:rPr>
        <w:t xml:space="preserve"> </w:t>
      </w:r>
      <w:r w:rsidRPr="00823252">
        <w:rPr>
          <w:b/>
        </w:rPr>
        <w:t>В</w:t>
      </w:r>
      <w:r w:rsidRPr="00823252">
        <w:t xml:space="preserve">. </w:t>
      </w:r>
      <w:r w:rsidRPr="00FD1F99">
        <w:rPr>
          <w:b/>
        </w:rPr>
        <w:t>и др.</w:t>
      </w:r>
      <w:r w:rsidRPr="00823252">
        <w:t xml:space="preserve"> Заповедники СССР. Заповедники Средней Азии и Казахстана. </w:t>
      </w:r>
      <w:r>
        <w:t xml:space="preserve">– М.: </w:t>
      </w:r>
      <w:r w:rsidRPr="00823252">
        <w:t xml:space="preserve">Мысль, 1990. </w:t>
      </w:r>
      <w:r>
        <w:t xml:space="preserve">– </w:t>
      </w:r>
      <w:r w:rsidRPr="00823252">
        <w:t>376 с.</w:t>
      </w:r>
    </w:p>
    <w:p w:rsidR="00415466" w:rsidRPr="00823252" w:rsidRDefault="00415466" w:rsidP="00415466">
      <w:pPr>
        <w:ind w:left="851" w:hanging="851"/>
      </w:pPr>
      <w:r w:rsidRPr="003362D3">
        <w:t>12.</w:t>
      </w:r>
      <w:r w:rsidRPr="00823252">
        <w:rPr>
          <w:b/>
        </w:rPr>
        <w:t xml:space="preserve"> Яншин А.</w:t>
      </w:r>
      <w:r>
        <w:rPr>
          <w:b/>
        </w:rPr>
        <w:t xml:space="preserve"> </w:t>
      </w:r>
      <w:r w:rsidRPr="00823252">
        <w:rPr>
          <w:b/>
        </w:rPr>
        <w:t>Л.</w:t>
      </w:r>
      <w:r w:rsidRPr="00823252">
        <w:t xml:space="preserve"> Тектоника и нефтегазоносность Северного Устюрта. </w:t>
      </w:r>
      <w:r>
        <w:t xml:space="preserve">– </w:t>
      </w:r>
      <w:r w:rsidRPr="00823252">
        <w:t>Алма-Ата</w:t>
      </w:r>
      <w:r>
        <w:t>,</w:t>
      </w:r>
      <w:r w:rsidRPr="00823252">
        <w:t xml:space="preserve"> Наука Каз</w:t>
      </w:r>
      <w:r>
        <w:t>.</w:t>
      </w:r>
      <w:r w:rsidRPr="00823252">
        <w:t xml:space="preserve"> ССР., 1977. </w:t>
      </w:r>
      <w:r>
        <w:t>–</w:t>
      </w:r>
      <w:r w:rsidRPr="00823252">
        <w:t>116 с.</w:t>
      </w:r>
    </w:p>
    <w:p w:rsidR="00382158" w:rsidRPr="007168E4" w:rsidRDefault="00382158" w:rsidP="00382158">
      <w:pPr>
        <w:ind w:firstLine="397"/>
        <w:jc w:val="both"/>
        <w:rPr>
          <w:sz w:val="24"/>
          <w:szCs w:val="24"/>
        </w:rPr>
      </w:pPr>
    </w:p>
    <w:p w:rsidR="007168E4" w:rsidRPr="007168E4" w:rsidRDefault="007168E4" w:rsidP="00382158">
      <w:pPr>
        <w:ind w:firstLine="397"/>
        <w:jc w:val="both"/>
        <w:rPr>
          <w:sz w:val="24"/>
          <w:szCs w:val="24"/>
        </w:rPr>
      </w:pPr>
    </w:p>
    <w:p w:rsidR="00394EE5" w:rsidRPr="002C1C51" w:rsidRDefault="00394EE5" w:rsidP="00394EE5">
      <w:pPr>
        <w:widowControl w:val="0"/>
        <w:autoSpaceDE w:val="0"/>
        <w:autoSpaceDN w:val="0"/>
        <w:adjustRightInd w:val="0"/>
        <w:jc w:val="center"/>
        <w:rPr>
          <w:lang w:val="en-US"/>
        </w:rPr>
      </w:pPr>
      <w:r w:rsidRPr="00394EE5">
        <w:rPr>
          <w:lang w:val="en-GB"/>
        </w:rPr>
        <w:t xml:space="preserve">PHYSICO-GEOGRAPHIC AND SPATIAL CHARACTERISTICS OF THE USTYURT </w:t>
      </w:r>
    </w:p>
    <w:p w:rsidR="00394EE5" w:rsidRPr="00394EE5" w:rsidRDefault="00394EE5" w:rsidP="00394EE5">
      <w:pPr>
        <w:widowControl w:val="0"/>
        <w:autoSpaceDE w:val="0"/>
        <w:autoSpaceDN w:val="0"/>
        <w:adjustRightInd w:val="0"/>
        <w:jc w:val="center"/>
        <w:rPr>
          <w:lang w:val="en-GB"/>
        </w:rPr>
      </w:pPr>
      <w:r w:rsidRPr="00394EE5">
        <w:rPr>
          <w:lang w:val="en-GB"/>
        </w:rPr>
        <w:t>AUTONOMOUS PLAGUE FOCUS WITHIN MANGISTAU REGION</w:t>
      </w:r>
    </w:p>
    <w:p w:rsidR="00394EE5" w:rsidRPr="002C1C51" w:rsidRDefault="00394EE5" w:rsidP="00394EE5">
      <w:pPr>
        <w:widowControl w:val="0"/>
        <w:autoSpaceDE w:val="0"/>
        <w:autoSpaceDN w:val="0"/>
        <w:adjustRightInd w:val="0"/>
        <w:ind w:firstLine="708"/>
        <w:jc w:val="center"/>
        <w:outlineLvl w:val="0"/>
        <w:rPr>
          <w:b/>
          <w:bCs/>
          <w:lang w:val="en-US"/>
        </w:rPr>
      </w:pPr>
    </w:p>
    <w:p w:rsidR="00394EE5" w:rsidRPr="00394EE5" w:rsidRDefault="00394EE5" w:rsidP="00394EE5">
      <w:pPr>
        <w:widowControl w:val="0"/>
        <w:autoSpaceDE w:val="0"/>
        <w:autoSpaceDN w:val="0"/>
        <w:adjustRightInd w:val="0"/>
        <w:ind w:firstLine="708"/>
        <w:jc w:val="center"/>
        <w:outlineLvl w:val="0"/>
        <w:rPr>
          <w:b/>
          <w:bCs/>
          <w:lang w:val="sv-SE"/>
        </w:rPr>
      </w:pPr>
      <w:r w:rsidRPr="00394EE5">
        <w:rPr>
          <w:b/>
          <w:bCs/>
          <w:lang w:val="sv-SE"/>
        </w:rPr>
        <w:t>V. N. Vystrepov, N. S. Maykanov, E. A. Makarov</w:t>
      </w:r>
    </w:p>
    <w:p w:rsidR="00394EE5" w:rsidRPr="002C1C51" w:rsidRDefault="00394EE5" w:rsidP="00394EE5">
      <w:pPr>
        <w:widowControl w:val="0"/>
        <w:autoSpaceDE w:val="0"/>
        <w:autoSpaceDN w:val="0"/>
        <w:adjustRightInd w:val="0"/>
        <w:ind w:firstLine="397"/>
        <w:jc w:val="both"/>
        <w:rPr>
          <w:lang w:val="en-US"/>
        </w:rPr>
      </w:pPr>
    </w:p>
    <w:p w:rsidR="00394EE5" w:rsidRPr="00394EE5" w:rsidRDefault="00394EE5" w:rsidP="00394EE5">
      <w:pPr>
        <w:widowControl w:val="0"/>
        <w:autoSpaceDE w:val="0"/>
        <w:autoSpaceDN w:val="0"/>
        <w:adjustRightInd w:val="0"/>
        <w:ind w:firstLine="397"/>
        <w:jc w:val="both"/>
        <w:rPr>
          <w:lang w:val="en-GB"/>
        </w:rPr>
      </w:pPr>
      <w:r w:rsidRPr="00394EE5">
        <w:rPr>
          <w:lang w:val="en-GB"/>
        </w:rPr>
        <w:t>Based on an analysis of five epizootic cycles for 1962-2001, it has been found that the territory of Ustyurt autonomous plague focus within Mangystau Oblast consists of three plots of plague rooting: Irgizbay – area of 1,000 km</w:t>
      </w:r>
      <w:r w:rsidRPr="00394EE5">
        <w:rPr>
          <w:vertAlign w:val="superscript"/>
          <w:lang w:val="en-GB"/>
        </w:rPr>
        <w:t>2</w:t>
      </w:r>
      <w:r w:rsidRPr="00394EE5">
        <w:rPr>
          <w:lang w:val="en-GB"/>
        </w:rPr>
        <w:t>, Sam-Karatyuley - about 10,000 km</w:t>
      </w:r>
      <w:r w:rsidRPr="00394EE5">
        <w:rPr>
          <w:vertAlign w:val="superscript"/>
          <w:lang w:val="en-GB"/>
        </w:rPr>
        <w:t>2</w:t>
      </w:r>
      <w:r w:rsidRPr="00394EE5">
        <w:rPr>
          <w:lang w:val="en-GB"/>
        </w:rPr>
        <w:t xml:space="preserve"> and Ualy – 9,000 km</w:t>
      </w:r>
      <w:r w:rsidRPr="00394EE5">
        <w:rPr>
          <w:vertAlign w:val="superscript"/>
          <w:lang w:val="en-GB"/>
        </w:rPr>
        <w:t>2</w:t>
      </w:r>
      <w:r w:rsidRPr="00394EE5">
        <w:rPr>
          <w:lang w:val="en-GB"/>
        </w:rPr>
        <w:t>.</w:t>
      </w:r>
    </w:p>
    <w:p w:rsidR="007168E4" w:rsidRPr="007168E4" w:rsidRDefault="007168E4" w:rsidP="00394EE5">
      <w:pPr>
        <w:jc w:val="center"/>
        <w:rPr>
          <w:sz w:val="28"/>
          <w:szCs w:val="28"/>
          <w:lang w:val="kk-KZ"/>
        </w:rPr>
      </w:pPr>
    </w:p>
    <w:p w:rsidR="007168E4" w:rsidRDefault="007168E4" w:rsidP="00394EE5">
      <w:pPr>
        <w:jc w:val="center"/>
        <w:rPr>
          <w:lang w:val="kk-KZ"/>
        </w:rPr>
      </w:pPr>
    </w:p>
    <w:p w:rsidR="007168E4" w:rsidRDefault="007168E4" w:rsidP="00394EE5">
      <w:pPr>
        <w:jc w:val="center"/>
        <w:rPr>
          <w:lang w:val="kk-KZ"/>
        </w:rPr>
      </w:pPr>
    </w:p>
    <w:p w:rsidR="00394EE5" w:rsidRDefault="00394EE5" w:rsidP="00394EE5">
      <w:pPr>
        <w:jc w:val="center"/>
        <w:rPr>
          <w:lang w:val="kk-KZ"/>
        </w:rPr>
      </w:pPr>
      <w:r w:rsidRPr="00CF49D7">
        <w:rPr>
          <w:lang w:val="kk-KZ"/>
        </w:rPr>
        <w:lastRenderedPageBreak/>
        <w:t xml:space="preserve">МАҢҒЫСТАУ ОБЛЫСЫ ШЕГІНДЕГІ ОБАНЫҢ ҮСТІРТ АВТОНОМДЫ ОШАҒЫНЫҢ </w:t>
      </w:r>
    </w:p>
    <w:p w:rsidR="00394EE5" w:rsidRPr="00CF49D7" w:rsidRDefault="00394EE5" w:rsidP="00394EE5">
      <w:pPr>
        <w:jc w:val="center"/>
        <w:rPr>
          <w:lang w:val="kk-KZ"/>
        </w:rPr>
      </w:pPr>
      <w:r w:rsidRPr="00CF49D7">
        <w:rPr>
          <w:lang w:val="kk-KZ"/>
        </w:rPr>
        <w:t>ФИЗИКАЛЫҚ-ГЕОГРАФИЯЛЫҚ ЖӘНЕ КЕҢІСТІКТІ СИПАТТАМАСЫ</w:t>
      </w:r>
    </w:p>
    <w:p w:rsidR="00394EE5" w:rsidRPr="00CF49D7" w:rsidRDefault="00394EE5" w:rsidP="00394EE5">
      <w:pPr>
        <w:ind w:firstLine="708"/>
        <w:jc w:val="center"/>
        <w:rPr>
          <w:rStyle w:val="FontStyle17"/>
          <w:lang w:val="kk-KZ"/>
        </w:rPr>
      </w:pPr>
    </w:p>
    <w:p w:rsidR="00394EE5" w:rsidRPr="00CF49D7" w:rsidRDefault="00394EE5" w:rsidP="00394EE5">
      <w:pPr>
        <w:jc w:val="center"/>
        <w:rPr>
          <w:b/>
          <w:lang w:val="kk-KZ"/>
        </w:rPr>
      </w:pPr>
      <w:r w:rsidRPr="002C1C51">
        <w:rPr>
          <w:b/>
          <w:lang w:val="kk-KZ"/>
        </w:rPr>
        <w:t>В. Н. Выстрепов, Н. С. Май</w:t>
      </w:r>
      <w:r w:rsidRPr="00CF49D7">
        <w:rPr>
          <w:b/>
          <w:lang w:val="kk-KZ"/>
        </w:rPr>
        <w:t>қ</w:t>
      </w:r>
      <w:r w:rsidRPr="002C1C51">
        <w:rPr>
          <w:b/>
          <w:lang w:val="kk-KZ"/>
        </w:rPr>
        <w:t xml:space="preserve">анов, Е. А. Макаров </w:t>
      </w:r>
    </w:p>
    <w:p w:rsidR="00394EE5" w:rsidRPr="00CF49D7" w:rsidRDefault="00394EE5" w:rsidP="00394EE5">
      <w:pPr>
        <w:jc w:val="center"/>
        <w:rPr>
          <w:b/>
          <w:lang w:val="kk-KZ"/>
        </w:rPr>
      </w:pPr>
    </w:p>
    <w:p w:rsidR="00394EE5" w:rsidRPr="00CF49D7" w:rsidRDefault="00394EE5" w:rsidP="00394EE5">
      <w:pPr>
        <w:pStyle w:val="Style12"/>
        <w:widowControl/>
        <w:spacing w:line="240" w:lineRule="auto"/>
        <w:ind w:right="-1" w:firstLine="397"/>
        <w:rPr>
          <w:rStyle w:val="FontStyle18"/>
          <w:rFonts w:ascii="Times New Roman" w:hAnsi="Times New Roman" w:cs="Times New Roman"/>
          <w:lang w:val="kk-KZ"/>
        </w:rPr>
      </w:pPr>
      <w:r w:rsidRPr="00CF49D7">
        <w:rPr>
          <w:sz w:val="20"/>
          <w:szCs w:val="20"/>
          <w:lang w:val="kk-KZ"/>
        </w:rPr>
        <w:t>Маңғыстау облысы шегіндегі Үстірт автономды оба ошағының аумағында 1962-2001 жылдар аралы</w:t>
      </w:r>
      <w:r w:rsidRPr="00CB2581">
        <w:rPr>
          <w:lang w:val="kk-KZ"/>
        </w:rPr>
        <w:softHyphen/>
      </w:r>
      <w:r w:rsidRPr="00CF49D7">
        <w:rPr>
          <w:sz w:val="20"/>
          <w:szCs w:val="20"/>
          <w:lang w:val="kk-KZ"/>
        </w:rPr>
        <w:t>ғындағы бес эпизоотологиялық айналымның талдауы негізінде обаның үш тұрақты ошақтылығының жер телімі белгіленді: Ырғызбай – көлемі 1000 км</w:t>
      </w:r>
      <w:r w:rsidRPr="00CF49D7">
        <w:rPr>
          <w:sz w:val="20"/>
          <w:szCs w:val="20"/>
          <w:vertAlign w:val="superscript"/>
          <w:lang w:val="kk-KZ"/>
        </w:rPr>
        <w:t>2</w:t>
      </w:r>
      <w:r w:rsidRPr="00CF49D7">
        <w:rPr>
          <w:sz w:val="20"/>
          <w:szCs w:val="20"/>
          <w:lang w:val="kk-KZ"/>
        </w:rPr>
        <w:t xml:space="preserve">, </w:t>
      </w:r>
      <w:r w:rsidRPr="00CF49D7">
        <w:rPr>
          <w:rStyle w:val="FontStyle18"/>
          <w:rFonts w:ascii="Times New Roman" w:hAnsi="Times New Roman" w:cs="Times New Roman"/>
          <w:lang w:val="kk-KZ"/>
        </w:rPr>
        <w:t>Сам-Қаратүлей – 10000 км</w:t>
      </w:r>
      <w:r w:rsidRPr="00CF49D7">
        <w:rPr>
          <w:rStyle w:val="FontStyle18"/>
          <w:rFonts w:ascii="Times New Roman" w:hAnsi="Times New Roman" w:cs="Times New Roman"/>
          <w:vertAlign w:val="superscript"/>
          <w:lang w:val="kk-KZ"/>
        </w:rPr>
        <w:t>2</w:t>
      </w:r>
      <w:r w:rsidRPr="00CF49D7">
        <w:rPr>
          <w:rStyle w:val="FontStyle18"/>
          <w:rFonts w:ascii="Times New Roman" w:hAnsi="Times New Roman" w:cs="Times New Roman"/>
          <w:lang w:val="kk-KZ"/>
        </w:rPr>
        <w:t>-ге жуық және Уәлі – 9000 км</w:t>
      </w:r>
      <w:r w:rsidRPr="00CF49D7">
        <w:rPr>
          <w:rStyle w:val="FontStyle18"/>
          <w:rFonts w:ascii="Times New Roman" w:hAnsi="Times New Roman" w:cs="Times New Roman"/>
          <w:vertAlign w:val="superscript"/>
          <w:lang w:val="kk-KZ"/>
        </w:rPr>
        <w:t>2</w:t>
      </w:r>
      <w:r w:rsidRPr="00CF49D7">
        <w:rPr>
          <w:rStyle w:val="FontStyle18"/>
          <w:rFonts w:ascii="Times New Roman" w:hAnsi="Times New Roman" w:cs="Times New Roman"/>
          <w:lang w:val="kk-KZ"/>
        </w:rPr>
        <w:t>.</w:t>
      </w:r>
    </w:p>
    <w:p w:rsidR="00394EE5" w:rsidRPr="00394EE5" w:rsidRDefault="00394EE5" w:rsidP="00382158">
      <w:pPr>
        <w:jc w:val="center"/>
        <w:rPr>
          <w:rFonts w:ascii="Century Gothic" w:hAnsi="Century Gothic"/>
          <w:b/>
          <w:smallCaps/>
          <w:color w:val="000000"/>
          <w:sz w:val="24"/>
          <w:szCs w:val="24"/>
          <w:u w:val="single"/>
          <w:lang w:val="kk-KZ"/>
        </w:rPr>
      </w:pPr>
    </w:p>
    <w:p w:rsidR="00CB2581" w:rsidRDefault="00CB2581">
      <w:pPr>
        <w:rPr>
          <w:rFonts w:ascii="Century Gothic" w:hAnsi="Century Gothic"/>
          <w:b/>
          <w:smallCaps/>
          <w:color w:val="000000"/>
          <w:sz w:val="40"/>
          <w:szCs w:val="40"/>
          <w:u w:val="single"/>
          <w:lang w:val="kk-KZ"/>
        </w:rPr>
      </w:pPr>
    </w:p>
    <w:p w:rsidR="007671E4" w:rsidRDefault="007671E4">
      <w:pPr>
        <w:rPr>
          <w:rFonts w:ascii="Century Gothic" w:hAnsi="Century Gothic"/>
          <w:b/>
          <w:smallCaps/>
          <w:color w:val="000000"/>
          <w:sz w:val="40"/>
          <w:szCs w:val="40"/>
          <w:u w:val="single"/>
          <w:lang w:val="kk-KZ"/>
        </w:rPr>
      </w:pPr>
    </w:p>
    <w:p w:rsidR="002C1C51" w:rsidRPr="002C1C51" w:rsidRDefault="002C1C51" w:rsidP="002C1C51">
      <w:pPr>
        <w:jc w:val="both"/>
        <w:rPr>
          <w:sz w:val="24"/>
          <w:szCs w:val="24"/>
        </w:rPr>
      </w:pPr>
      <w:r w:rsidRPr="002C1C51">
        <w:rPr>
          <w:sz w:val="24"/>
          <w:szCs w:val="24"/>
        </w:rPr>
        <w:t xml:space="preserve">УДК </w:t>
      </w:r>
      <w:r w:rsidRPr="002C1C51">
        <w:rPr>
          <w:bCs/>
          <w:kern w:val="26"/>
          <w:sz w:val="24"/>
          <w:szCs w:val="24"/>
        </w:rPr>
        <w:t>599:598.2/.9:616.981.452(574.14)</w:t>
      </w:r>
    </w:p>
    <w:p w:rsidR="002C1C51" w:rsidRDefault="002C1C51" w:rsidP="002C1C51">
      <w:pPr>
        <w:jc w:val="center"/>
        <w:rPr>
          <w:b/>
        </w:rPr>
      </w:pPr>
    </w:p>
    <w:p w:rsidR="002C1C51" w:rsidRDefault="002C1C51" w:rsidP="002C1C51">
      <w:pPr>
        <w:jc w:val="center"/>
        <w:rPr>
          <w:rFonts w:ascii="Book Antiqua" w:hAnsi="Book Antiqua"/>
          <w:b/>
          <w:smallCaps/>
          <w:sz w:val="26"/>
          <w:szCs w:val="26"/>
        </w:rPr>
      </w:pPr>
      <w:r w:rsidRPr="003F08B5">
        <w:rPr>
          <w:rFonts w:ascii="Book Antiqua" w:hAnsi="Book Antiqua"/>
          <w:b/>
          <w:smallCaps/>
          <w:sz w:val="26"/>
          <w:szCs w:val="26"/>
        </w:rPr>
        <w:t>Биоразнообразие млекопитающих и</w:t>
      </w:r>
      <w:r>
        <w:rPr>
          <w:rFonts w:ascii="Book Antiqua" w:hAnsi="Book Antiqua"/>
          <w:b/>
          <w:smallCaps/>
          <w:sz w:val="26"/>
          <w:szCs w:val="26"/>
        </w:rPr>
        <w:t xml:space="preserve"> некоторых групп</w:t>
      </w:r>
      <w:r w:rsidRPr="003F08B5">
        <w:rPr>
          <w:rFonts w:ascii="Book Antiqua" w:hAnsi="Book Antiqua"/>
          <w:b/>
          <w:smallCaps/>
          <w:sz w:val="26"/>
          <w:szCs w:val="26"/>
        </w:rPr>
        <w:t xml:space="preserve"> птиц </w:t>
      </w:r>
    </w:p>
    <w:p w:rsidR="002C1C51" w:rsidRPr="003F08B5" w:rsidRDefault="002C1C51" w:rsidP="002C1C51">
      <w:pPr>
        <w:jc w:val="center"/>
        <w:rPr>
          <w:rFonts w:ascii="Book Antiqua" w:hAnsi="Book Antiqua"/>
          <w:b/>
          <w:smallCaps/>
          <w:sz w:val="26"/>
          <w:szCs w:val="26"/>
        </w:rPr>
      </w:pPr>
      <w:r>
        <w:rPr>
          <w:rFonts w:ascii="Book Antiqua" w:hAnsi="Book Antiqua"/>
          <w:b/>
          <w:smallCaps/>
          <w:sz w:val="26"/>
          <w:szCs w:val="26"/>
        </w:rPr>
        <w:t>в</w:t>
      </w:r>
      <w:r w:rsidRPr="003F08B5">
        <w:rPr>
          <w:rFonts w:ascii="Book Antiqua" w:hAnsi="Book Antiqua"/>
          <w:b/>
          <w:smallCaps/>
          <w:sz w:val="26"/>
          <w:szCs w:val="26"/>
        </w:rPr>
        <w:t xml:space="preserve"> Мангистауской области </w:t>
      </w:r>
      <w:r>
        <w:rPr>
          <w:rFonts w:ascii="Book Antiqua" w:hAnsi="Book Antiqua"/>
          <w:b/>
          <w:smallCaps/>
          <w:sz w:val="26"/>
          <w:szCs w:val="26"/>
        </w:rPr>
        <w:t>в</w:t>
      </w:r>
      <w:r w:rsidRPr="003F08B5">
        <w:rPr>
          <w:rFonts w:ascii="Book Antiqua" w:hAnsi="Book Antiqua"/>
          <w:b/>
          <w:smallCaps/>
          <w:sz w:val="26"/>
          <w:szCs w:val="26"/>
        </w:rPr>
        <w:t xml:space="preserve"> связ</w:t>
      </w:r>
      <w:r>
        <w:rPr>
          <w:rFonts w:ascii="Book Antiqua" w:hAnsi="Book Antiqua"/>
          <w:b/>
          <w:smallCaps/>
          <w:sz w:val="26"/>
          <w:szCs w:val="26"/>
        </w:rPr>
        <w:t>и</w:t>
      </w:r>
      <w:r w:rsidRPr="003F08B5">
        <w:rPr>
          <w:rFonts w:ascii="Book Antiqua" w:hAnsi="Book Antiqua"/>
          <w:b/>
          <w:smallCaps/>
          <w:sz w:val="26"/>
          <w:szCs w:val="26"/>
        </w:rPr>
        <w:t xml:space="preserve"> с </w:t>
      </w:r>
      <w:r>
        <w:rPr>
          <w:rFonts w:ascii="Book Antiqua" w:hAnsi="Book Antiqua"/>
          <w:b/>
          <w:smallCaps/>
          <w:sz w:val="26"/>
          <w:szCs w:val="26"/>
        </w:rPr>
        <w:t>эн</w:t>
      </w:r>
      <w:r w:rsidRPr="003F08B5">
        <w:rPr>
          <w:rFonts w:ascii="Book Antiqua" w:hAnsi="Book Antiqua"/>
          <w:b/>
          <w:smallCaps/>
          <w:sz w:val="26"/>
          <w:szCs w:val="26"/>
        </w:rPr>
        <w:t>зооти</w:t>
      </w:r>
      <w:r>
        <w:rPr>
          <w:rFonts w:ascii="Book Antiqua" w:hAnsi="Book Antiqua"/>
          <w:b/>
          <w:smallCaps/>
          <w:sz w:val="26"/>
          <w:szCs w:val="26"/>
        </w:rPr>
        <w:t>ей</w:t>
      </w:r>
      <w:r w:rsidRPr="003F08B5">
        <w:rPr>
          <w:rFonts w:ascii="Book Antiqua" w:hAnsi="Book Antiqua"/>
          <w:b/>
          <w:smallCaps/>
          <w:sz w:val="26"/>
          <w:szCs w:val="26"/>
        </w:rPr>
        <w:t xml:space="preserve"> чумы</w:t>
      </w:r>
    </w:p>
    <w:p w:rsidR="002C1C51" w:rsidRDefault="002C1C51" w:rsidP="002C1C51">
      <w:pPr>
        <w:jc w:val="center"/>
      </w:pPr>
    </w:p>
    <w:p w:rsidR="002C1C51" w:rsidRPr="002C1C51" w:rsidRDefault="002C1C51" w:rsidP="002C1C51">
      <w:pPr>
        <w:jc w:val="center"/>
        <w:rPr>
          <w:b/>
          <w:sz w:val="24"/>
          <w:szCs w:val="24"/>
        </w:rPr>
      </w:pPr>
      <w:r w:rsidRPr="002C1C51">
        <w:rPr>
          <w:b/>
          <w:sz w:val="24"/>
          <w:szCs w:val="24"/>
        </w:rPr>
        <w:t>Е. А. Макаров, Н. С. Майканов</w:t>
      </w:r>
    </w:p>
    <w:p w:rsidR="002C1C51" w:rsidRPr="002C1C51" w:rsidRDefault="002C1C51" w:rsidP="002C1C51">
      <w:pPr>
        <w:jc w:val="center"/>
        <w:rPr>
          <w:sz w:val="24"/>
          <w:szCs w:val="24"/>
        </w:rPr>
      </w:pPr>
    </w:p>
    <w:p w:rsidR="002C1C51" w:rsidRPr="002C1C51" w:rsidRDefault="002C1C51" w:rsidP="002C1C51">
      <w:pPr>
        <w:jc w:val="center"/>
        <w:rPr>
          <w:sz w:val="24"/>
          <w:szCs w:val="24"/>
        </w:rPr>
      </w:pPr>
      <w:r w:rsidRPr="002C1C51">
        <w:rPr>
          <w:i/>
          <w:sz w:val="24"/>
          <w:szCs w:val="24"/>
        </w:rPr>
        <w:t>(Мангистауская ПЧС, г. Актау; e-mail:</w:t>
      </w:r>
      <w:r w:rsidRPr="002C1C51">
        <w:rPr>
          <w:sz w:val="24"/>
          <w:szCs w:val="24"/>
        </w:rPr>
        <w:t xml:space="preserve"> </w:t>
      </w:r>
      <w:r w:rsidRPr="002C1C51">
        <w:rPr>
          <w:i/>
          <w:sz w:val="24"/>
          <w:szCs w:val="24"/>
        </w:rPr>
        <w:t>pmps@mail.ru)</w:t>
      </w:r>
    </w:p>
    <w:p w:rsidR="002C1C51" w:rsidRPr="000232E0" w:rsidRDefault="002C1C51" w:rsidP="002C1C51"/>
    <w:p w:rsidR="002C1C51" w:rsidRPr="003F08B5" w:rsidRDefault="002C1C51" w:rsidP="002C1C51">
      <w:pPr>
        <w:ind w:left="426" w:right="283" w:firstLine="397"/>
        <w:jc w:val="both"/>
      </w:pPr>
      <w:r w:rsidRPr="003F08B5">
        <w:t xml:space="preserve">В работе отражено многообразие млекопитающих и некоторых </w:t>
      </w:r>
      <w:r>
        <w:t>групп</w:t>
      </w:r>
      <w:r w:rsidRPr="003F08B5">
        <w:t xml:space="preserve"> птиц, обитающих на те</w:t>
      </w:r>
      <w:r w:rsidRPr="003F08B5">
        <w:t>р</w:t>
      </w:r>
      <w:r w:rsidRPr="003F08B5">
        <w:t>ритории Мангистауской области. Приведены данные по</w:t>
      </w:r>
      <w:r>
        <w:t xml:space="preserve"> </w:t>
      </w:r>
      <w:r w:rsidRPr="003F08B5">
        <w:t>их численности, индексы доминирования, а также участие этих животных в чумном эпизоотическом процессе.</w:t>
      </w:r>
      <w:r>
        <w:t xml:space="preserve"> </w:t>
      </w:r>
      <w:r w:rsidRPr="003F08B5">
        <w:t>Указаны места встреч отдельных видов животных.</w:t>
      </w:r>
    </w:p>
    <w:p w:rsidR="007671E4" w:rsidRDefault="007671E4" w:rsidP="002C1C51">
      <w:pPr>
        <w:ind w:firstLine="397"/>
        <w:jc w:val="both"/>
        <w:rPr>
          <w:b/>
          <w:sz w:val="24"/>
          <w:szCs w:val="24"/>
        </w:rPr>
      </w:pPr>
    </w:p>
    <w:p w:rsidR="002C1C51" w:rsidRPr="002C1C51" w:rsidRDefault="002C1C51" w:rsidP="002C1C51">
      <w:pPr>
        <w:ind w:firstLine="397"/>
        <w:jc w:val="both"/>
        <w:rPr>
          <w:sz w:val="24"/>
          <w:szCs w:val="24"/>
        </w:rPr>
      </w:pPr>
      <w:r w:rsidRPr="002C1C51">
        <w:rPr>
          <w:b/>
          <w:sz w:val="24"/>
          <w:szCs w:val="24"/>
        </w:rPr>
        <w:t>Ключевые слова:</w:t>
      </w:r>
      <w:r w:rsidRPr="002C1C51">
        <w:rPr>
          <w:sz w:val="24"/>
          <w:szCs w:val="24"/>
        </w:rPr>
        <w:t xml:space="preserve"> чума, носители, численность, индекс доминирования. </w:t>
      </w:r>
    </w:p>
    <w:p w:rsidR="002C1C51" w:rsidRPr="002C1C51" w:rsidRDefault="002C1C51" w:rsidP="002C1C51">
      <w:pPr>
        <w:ind w:firstLine="397"/>
        <w:jc w:val="both"/>
        <w:rPr>
          <w:sz w:val="24"/>
          <w:szCs w:val="24"/>
        </w:rPr>
      </w:pPr>
    </w:p>
    <w:p w:rsidR="002C1C51" w:rsidRPr="002C1C51" w:rsidRDefault="002C1C51" w:rsidP="002C1C51">
      <w:pPr>
        <w:ind w:firstLine="397"/>
        <w:jc w:val="both"/>
        <w:rPr>
          <w:sz w:val="24"/>
          <w:szCs w:val="24"/>
        </w:rPr>
      </w:pPr>
      <w:r w:rsidRPr="002C1C51">
        <w:rPr>
          <w:sz w:val="24"/>
          <w:szCs w:val="24"/>
        </w:rPr>
        <w:t>Мангистауская противочумная станция обследует территорию трех автономных оч</w:t>
      </w:r>
      <w:r w:rsidRPr="002C1C51">
        <w:rPr>
          <w:sz w:val="24"/>
          <w:szCs w:val="24"/>
        </w:rPr>
        <w:t>а</w:t>
      </w:r>
      <w:r w:rsidRPr="002C1C51">
        <w:rPr>
          <w:sz w:val="24"/>
          <w:szCs w:val="24"/>
        </w:rPr>
        <w:t>гов чумы: Мангышлакского, часть Предустюртского и значительную часть (8 из 11 лан</w:t>
      </w:r>
      <w:r w:rsidRPr="002C1C51">
        <w:rPr>
          <w:sz w:val="24"/>
          <w:szCs w:val="24"/>
        </w:rPr>
        <w:t>д</w:t>
      </w:r>
      <w:r w:rsidRPr="002C1C51">
        <w:rPr>
          <w:sz w:val="24"/>
          <w:szCs w:val="24"/>
        </w:rPr>
        <w:t>шафтно-эпизоотологических районов) Устюртского очагов чумы, входящих в состав Среднеазиатского пустынного очага чумы. За время существования станции эпизоотии чумы регистрировались во всех трех очагах. На территории области зоологами Манг</w:t>
      </w:r>
      <w:r w:rsidRPr="002C1C51">
        <w:rPr>
          <w:sz w:val="24"/>
          <w:szCs w:val="24"/>
        </w:rPr>
        <w:t>и</w:t>
      </w:r>
      <w:r w:rsidRPr="002C1C51">
        <w:rPr>
          <w:sz w:val="24"/>
          <w:szCs w:val="24"/>
        </w:rPr>
        <w:t>стауской ПЧС за период 1967-2010 гг. установлено наличие 45 видов диких млекопита</w:t>
      </w:r>
      <w:r w:rsidRPr="002C1C51">
        <w:rPr>
          <w:sz w:val="24"/>
          <w:szCs w:val="24"/>
        </w:rPr>
        <w:t>ю</w:t>
      </w:r>
      <w:r w:rsidRPr="002C1C51">
        <w:rPr>
          <w:sz w:val="24"/>
          <w:szCs w:val="24"/>
        </w:rPr>
        <w:t>щих и около 10 видов птиц, составляющих сообщество животных, в большей или мен</w:t>
      </w:r>
      <w:r w:rsidRPr="002C1C51">
        <w:rPr>
          <w:sz w:val="24"/>
          <w:szCs w:val="24"/>
        </w:rPr>
        <w:t>ь</w:t>
      </w:r>
      <w:r w:rsidRPr="002C1C51">
        <w:rPr>
          <w:sz w:val="24"/>
          <w:szCs w:val="24"/>
        </w:rPr>
        <w:t xml:space="preserve">шей степени являющихся носителями особо опасных инфекций, в том числе чумы. Фауна млекопитающих представлена следующими отрядами и видами. </w:t>
      </w:r>
    </w:p>
    <w:p w:rsidR="002C1C51" w:rsidRPr="002C1C51" w:rsidRDefault="002C1C51" w:rsidP="002C1C51">
      <w:pPr>
        <w:ind w:right="-5" w:firstLine="397"/>
        <w:jc w:val="both"/>
        <w:rPr>
          <w:sz w:val="24"/>
          <w:szCs w:val="24"/>
        </w:rPr>
      </w:pPr>
      <w:r w:rsidRPr="002C1C51">
        <w:rPr>
          <w:sz w:val="24"/>
          <w:szCs w:val="24"/>
        </w:rPr>
        <w:t xml:space="preserve"> 1. </w:t>
      </w:r>
      <w:r w:rsidRPr="002C1C51">
        <w:rPr>
          <w:b/>
          <w:sz w:val="24"/>
          <w:szCs w:val="24"/>
        </w:rPr>
        <w:t>Отряд</w:t>
      </w:r>
      <w:r w:rsidRPr="002C1C51">
        <w:rPr>
          <w:sz w:val="24"/>
          <w:szCs w:val="24"/>
        </w:rPr>
        <w:t xml:space="preserve"> н</w:t>
      </w:r>
      <w:r w:rsidRPr="002C1C51">
        <w:rPr>
          <w:b/>
          <w:sz w:val="24"/>
          <w:szCs w:val="24"/>
        </w:rPr>
        <w:t xml:space="preserve">асекомоядные </w:t>
      </w:r>
      <w:r w:rsidRPr="002C1C51">
        <w:rPr>
          <w:b/>
          <w:i/>
          <w:sz w:val="24"/>
          <w:szCs w:val="24"/>
        </w:rPr>
        <w:t>(</w:t>
      </w:r>
      <w:r w:rsidRPr="002C1C51">
        <w:rPr>
          <w:b/>
          <w:i/>
          <w:sz w:val="24"/>
          <w:szCs w:val="24"/>
          <w:lang w:val="en-US"/>
        </w:rPr>
        <w:t>Insectivora</w:t>
      </w:r>
      <w:r w:rsidRPr="002C1C51">
        <w:rPr>
          <w:b/>
          <w:i/>
          <w:sz w:val="24"/>
          <w:szCs w:val="24"/>
        </w:rPr>
        <w:t>).</w:t>
      </w:r>
      <w:r w:rsidRPr="002C1C51">
        <w:rPr>
          <w:b/>
          <w:sz w:val="24"/>
          <w:szCs w:val="24"/>
        </w:rPr>
        <w:t xml:space="preserve"> </w:t>
      </w:r>
      <w:r w:rsidRPr="002C1C51">
        <w:rPr>
          <w:sz w:val="24"/>
          <w:szCs w:val="24"/>
        </w:rPr>
        <w:t>На территории области обитают два вида ежей – ушастый еж (</w:t>
      </w:r>
      <w:r w:rsidRPr="002C1C51">
        <w:rPr>
          <w:i/>
          <w:sz w:val="24"/>
          <w:szCs w:val="24"/>
          <w:lang w:val="en-US"/>
        </w:rPr>
        <w:t>Erinaceus</w:t>
      </w:r>
      <w:r w:rsidRPr="002C1C51">
        <w:rPr>
          <w:i/>
          <w:sz w:val="24"/>
          <w:szCs w:val="24"/>
        </w:rPr>
        <w:t xml:space="preserve"> </w:t>
      </w:r>
      <w:r w:rsidRPr="002C1C51">
        <w:rPr>
          <w:i/>
          <w:sz w:val="24"/>
          <w:szCs w:val="24"/>
          <w:lang w:val="en-US"/>
        </w:rPr>
        <w:t>auritus</w:t>
      </w:r>
      <w:r w:rsidRPr="002C1C51">
        <w:rPr>
          <w:sz w:val="24"/>
          <w:szCs w:val="24"/>
        </w:rPr>
        <w:t xml:space="preserve">) и длинноиглый еж </w:t>
      </w:r>
      <w:r w:rsidRPr="002C1C51">
        <w:rPr>
          <w:i/>
          <w:sz w:val="24"/>
          <w:szCs w:val="24"/>
        </w:rPr>
        <w:t>(</w:t>
      </w:r>
      <w:r w:rsidRPr="002C1C51">
        <w:rPr>
          <w:i/>
          <w:sz w:val="24"/>
          <w:szCs w:val="24"/>
          <w:lang w:val="en-US"/>
        </w:rPr>
        <w:t>Erinaceus</w:t>
      </w:r>
      <w:r w:rsidRPr="002C1C51">
        <w:rPr>
          <w:i/>
          <w:sz w:val="24"/>
          <w:szCs w:val="24"/>
        </w:rPr>
        <w:t xml:space="preserve"> </w:t>
      </w:r>
      <w:r w:rsidRPr="002C1C51">
        <w:rPr>
          <w:i/>
          <w:sz w:val="24"/>
          <w:szCs w:val="24"/>
          <w:lang w:val="en-US"/>
        </w:rPr>
        <w:t>hipomelas</w:t>
      </w:r>
      <w:r w:rsidRPr="002C1C51">
        <w:rPr>
          <w:i/>
          <w:sz w:val="24"/>
          <w:szCs w:val="24"/>
        </w:rPr>
        <w:t>).</w:t>
      </w:r>
      <w:r w:rsidRPr="002C1C51">
        <w:rPr>
          <w:sz w:val="24"/>
          <w:szCs w:val="24"/>
        </w:rPr>
        <w:t xml:space="preserve"> Их выла</w:t>
      </w:r>
      <w:r w:rsidRPr="002C1C51">
        <w:rPr>
          <w:sz w:val="24"/>
          <w:szCs w:val="24"/>
        </w:rPr>
        <w:t>в</w:t>
      </w:r>
      <w:r w:rsidRPr="002C1C51">
        <w:rPr>
          <w:sz w:val="24"/>
          <w:szCs w:val="24"/>
        </w:rPr>
        <w:t>ливали в норах большой песчанки на территории всех трех очагов чумы и, следовательно, эти животные могут иметь контакт с чумным микробом. Чаще всего ежи встречались на территории Сенекского эпидотряда. Результаты лабораторного исследования ушастых ежей на чуму в 2001, 2006 и 2008 гг. были отрицательными. Индекс доминирования (ИД) за 10 лет нового тысячелетия составил 0,01%. Из землероек, которых добывали в процессе эпизоотологического обследования, скорее всего, исследовали мало изученных на терр</w:t>
      </w:r>
      <w:r w:rsidRPr="002C1C51">
        <w:rPr>
          <w:sz w:val="24"/>
          <w:szCs w:val="24"/>
        </w:rPr>
        <w:t>и</w:t>
      </w:r>
      <w:r w:rsidRPr="002C1C51">
        <w:rPr>
          <w:sz w:val="24"/>
          <w:szCs w:val="24"/>
        </w:rPr>
        <w:t>тории Мангистауской области, малую белозубку (</w:t>
      </w:r>
      <w:r w:rsidRPr="002C1C51">
        <w:rPr>
          <w:i/>
          <w:sz w:val="24"/>
          <w:szCs w:val="24"/>
          <w:lang w:val="en-US"/>
        </w:rPr>
        <w:t>Crocidura</w:t>
      </w:r>
      <w:r w:rsidRPr="002C1C51">
        <w:rPr>
          <w:i/>
          <w:sz w:val="24"/>
          <w:szCs w:val="24"/>
        </w:rPr>
        <w:t xml:space="preserve"> </w:t>
      </w:r>
      <w:r w:rsidRPr="002C1C51">
        <w:rPr>
          <w:i/>
          <w:sz w:val="24"/>
          <w:szCs w:val="24"/>
          <w:lang w:val="en-US"/>
        </w:rPr>
        <w:t>suaveolens</w:t>
      </w:r>
      <w:r w:rsidRPr="002C1C51">
        <w:rPr>
          <w:i/>
          <w:sz w:val="24"/>
          <w:szCs w:val="24"/>
        </w:rPr>
        <w:t>),</w:t>
      </w:r>
      <w:r w:rsidRPr="002C1C51">
        <w:rPr>
          <w:sz w:val="24"/>
          <w:szCs w:val="24"/>
        </w:rPr>
        <w:t xml:space="preserve"> белобрюхую б</w:t>
      </w:r>
      <w:r w:rsidRPr="002C1C51">
        <w:rPr>
          <w:sz w:val="24"/>
          <w:szCs w:val="24"/>
        </w:rPr>
        <w:t>е</w:t>
      </w:r>
      <w:r w:rsidRPr="002C1C51">
        <w:rPr>
          <w:sz w:val="24"/>
          <w:szCs w:val="24"/>
        </w:rPr>
        <w:t xml:space="preserve">лозубку </w:t>
      </w:r>
      <w:r w:rsidRPr="002C1C51">
        <w:rPr>
          <w:i/>
          <w:sz w:val="24"/>
          <w:szCs w:val="24"/>
        </w:rPr>
        <w:t>(</w:t>
      </w:r>
      <w:r w:rsidRPr="002C1C51">
        <w:rPr>
          <w:i/>
          <w:sz w:val="24"/>
          <w:szCs w:val="24"/>
          <w:lang w:val="en-US"/>
        </w:rPr>
        <w:t>Crocidura</w:t>
      </w:r>
      <w:r w:rsidRPr="002C1C51">
        <w:rPr>
          <w:i/>
          <w:sz w:val="24"/>
          <w:szCs w:val="24"/>
        </w:rPr>
        <w:t xml:space="preserve"> </w:t>
      </w:r>
      <w:r w:rsidRPr="002C1C51">
        <w:rPr>
          <w:i/>
          <w:sz w:val="24"/>
          <w:szCs w:val="24"/>
          <w:lang w:val="en-US"/>
        </w:rPr>
        <w:t>leucodon</w:t>
      </w:r>
      <w:r w:rsidRPr="002C1C51">
        <w:rPr>
          <w:i/>
          <w:sz w:val="24"/>
          <w:szCs w:val="24"/>
        </w:rPr>
        <w:t>).</w:t>
      </w:r>
      <w:r w:rsidRPr="002C1C51">
        <w:rPr>
          <w:sz w:val="24"/>
          <w:szCs w:val="24"/>
        </w:rPr>
        <w:t xml:space="preserve"> Пегий путорак </w:t>
      </w:r>
      <w:r w:rsidRPr="002C1C51">
        <w:rPr>
          <w:i/>
          <w:sz w:val="24"/>
          <w:szCs w:val="24"/>
        </w:rPr>
        <w:t>(</w:t>
      </w:r>
      <w:r w:rsidRPr="002C1C51">
        <w:rPr>
          <w:i/>
          <w:sz w:val="24"/>
          <w:szCs w:val="24"/>
          <w:lang w:val="en-US"/>
        </w:rPr>
        <w:t>Diplomesodon</w:t>
      </w:r>
      <w:r w:rsidRPr="002C1C51">
        <w:rPr>
          <w:i/>
          <w:sz w:val="24"/>
          <w:szCs w:val="24"/>
        </w:rPr>
        <w:t xml:space="preserve"> </w:t>
      </w:r>
      <w:r w:rsidRPr="002C1C51">
        <w:rPr>
          <w:i/>
          <w:sz w:val="24"/>
          <w:szCs w:val="24"/>
          <w:lang w:val="en-US"/>
        </w:rPr>
        <w:t>pul</w:t>
      </w:r>
      <w:r w:rsidRPr="002C1C51">
        <w:rPr>
          <w:i/>
          <w:sz w:val="24"/>
          <w:szCs w:val="24"/>
        </w:rPr>
        <w:t>с</w:t>
      </w:r>
      <w:r w:rsidRPr="002C1C51">
        <w:rPr>
          <w:i/>
          <w:sz w:val="24"/>
          <w:szCs w:val="24"/>
          <w:lang w:val="en-US"/>
        </w:rPr>
        <w:t>hellum</w:t>
      </w:r>
      <w:r w:rsidRPr="002C1C51">
        <w:rPr>
          <w:i/>
          <w:sz w:val="24"/>
          <w:szCs w:val="24"/>
        </w:rPr>
        <w:t>)</w:t>
      </w:r>
      <w:r w:rsidRPr="002C1C51">
        <w:rPr>
          <w:sz w:val="24"/>
          <w:szCs w:val="24"/>
        </w:rPr>
        <w:t xml:space="preserve"> лишь однажды был добыт на Устюрте (Кырыккудукский ландшафтно-эпизоотологический район – далее ЛЭР).</w:t>
      </w:r>
      <w:r w:rsidRPr="002C1C51">
        <w:rPr>
          <w:i/>
          <w:sz w:val="24"/>
          <w:szCs w:val="24"/>
        </w:rPr>
        <w:t xml:space="preserve"> </w:t>
      </w:r>
      <w:r w:rsidRPr="002C1C51">
        <w:rPr>
          <w:sz w:val="24"/>
          <w:szCs w:val="24"/>
        </w:rPr>
        <w:t>Исследование этих животных на чуму дало отрицательный результат. Индексы д</w:t>
      </w:r>
      <w:r w:rsidRPr="002C1C51">
        <w:rPr>
          <w:sz w:val="24"/>
          <w:szCs w:val="24"/>
        </w:rPr>
        <w:t>о</w:t>
      </w:r>
      <w:r w:rsidRPr="002C1C51">
        <w:rPr>
          <w:sz w:val="24"/>
          <w:szCs w:val="24"/>
        </w:rPr>
        <w:t>минирования не определены.</w:t>
      </w:r>
    </w:p>
    <w:p w:rsidR="002C1C51" w:rsidRPr="002C1C51" w:rsidRDefault="002C1C51" w:rsidP="002C1C51">
      <w:pPr>
        <w:ind w:right="-5" w:firstLine="397"/>
        <w:jc w:val="both"/>
        <w:rPr>
          <w:sz w:val="24"/>
          <w:szCs w:val="24"/>
        </w:rPr>
      </w:pPr>
      <w:r w:rsidRPr="002C1C51">
        <w:rPr>
          <w:sz w:val="24"/>
          <w:szCs w:val="24"/>
        </w:rPr>
        <w:t>2</w:t>
      </w:r>
      <w:r w:rsidRPr="002C1C51">
        <w:rPr>
          <w:b/>
          <w:sz w:val="24"/>
          <w:szCs w:val="24"/>
        </w:rPr>
        <w:t xml:space="preserve">. Отряд рукокрылые </w:t>
      </w:r>
      <w:r w:rsidRPr="002C1C51">
        <w:rPr>
          <w:b/>
          <w:i/>
          <w:sz w:val="24"/>
          <w:szCs w:val="24"/>
        </w:rPr>
        <w:t>(</w:t>
      </w:r>
      <w:r w:rsidRPr="002C1C51">
        <w:rPr>
          <w:b/>
          <w:i/>
          <w:sz w:val="24"/>
          <w:szCs w:val="24"/>
          <w:lang w:val="en-US"/>
        </w:rPr>
        <w:t>Chiroptera</w:t>
      </w:r>
      <w:r w:rsidRPr="002C1C51">
        <w:rPr>
          <w:b/>
          <w:i/>
          <w:sz w:val="24"/>
          <w:szCs w:val="24"/>
        </w:rPr>
        <w:t>).</w:t>
      </w:r>
      <w:r w:rsidRPr="002C1C51">
        <w:rPr>
          <w:sz w:val="24"/>
          <w:szCs w:val="24"/>
        </w:rPr>
        <w:t xml:space="preserve"> Из рукокрылых на территории области встреч</w:t>
      </w:r>
      <w:r w:rsidRPr="002C1C51">
        <w:rPr>
          <w:sz w:val="24"/>
          <w:szCs w:val="24"/>
        </w:rPr>
        <w:t>а</w:t>
      </w:r>
      <w:r w:rsidRPr="002C1C51">
        <w:rPr>
          <w:sz w:val="24"/>
          <w:szCs w:val="24"/>
        </w:rPr>
        <w:t xml:space="preserve">ются ушан </w:t>
      </w:r>
      <w:r w:rsidRPr="002C1C51">
        <w:rPr>
          <w:i/>
          <w:sz w:val="24"/>
          <w:szCs w:val="24"/>
        </w:rPr>
        <w:t>(</w:t>
      </w:r>
      <w:r w:rsidRPr="002C1C51">
        <w:rPr>
          <w:i/>
          <w:sz w:val="24"/>
          <w:szCs w:val="24"/>
          <w:lang w:val="en-US"/>
        </w:rPr>
        <w:t>Plecotus</w:t>
      </w:r>
      <w:r w:rsidRPr="002C1C51">
        <w:rPr>
          <w:i/>
          <w:sz w:val="24"/>
          <w:szCs w:val="24"/>
        </w:rPr>
        <w:t xml:space="preserve"> </w:t>
      </w:r>
      <w:r w:rsidRPr="002C1C51">
        <w:rPr>
          <w:i/>
          <w:sz w:val="24"/>
          <w:szCs w:val="24"/>
          <w:lang w:val="en-US"/>
        </w:rPr>
        <w:t>auritus</w:t>
      </w:r>
      <w:r w:rsidRPr="002C1C51">
        <w:rPr>
          <w:i/>
          <w:sz w:val="24"/>
          <w:szCs w:val="24"/>
        </w:rPr>
        <w:t>),</w:t>
      </w:r>
      <w:r w:rsidRPr="002C1C51">
        <w:rPr>
          <w:sz w:val="24"/>
          <w:szCs w:val="24"/>
        </w:rPr>
        <w:t xml:space="preserve"> которого в районе пос. Сенек добывали еще в 1957 г. Б. К. Фенюк и П. И. Камнев, обыкновенный или поздний кожан </w:t>
      </w:r>
      <w:r w:rsidRPr="002C1C51">
        <w:rPr>
          <w:i/>
          <w:sz w:val="24"/>
          <w:szCs w:val="24"/>
        </w:rPr>
        <w:t>(</w:t>
      </w:r>
      <w:r w:rsidRPr="002C1C51">
        <w:rPr>
          <w:i/>
          <w:sz w:val="24"/>
          <w:szCs w:val="24"/>
          <w:lang w:val="en-US"/>
        </w:rPr>
        <w:t>Vespertilio</w:t>
      </w:r>
      <w:r w:rsidRPr="002C1C51">
        <w:rPr>
          <w:i/>
          <w:sz w:val="24"/>
          <w:szCs w:val="24"/>
        </w:rPr>
        <w:t xml:space="preserve"> </w:t>
      </w:r>
      <w:r w:rsidRPr="002C1C51">
        <w:rPr>
          <w:i/>
          <w:sz w:val="24"/>
          <w:szCs w:val="24"/>
          <w:lang w:val="en-US"/>
        </w:rPr>
        <w:t>serotinus</w:t>
      </w:r>
      <w:r w:rsidRPr="002C1C51">
        <w:rPr>
          <w:i/>
          <w:sz w:val="24"/>
          <w:szCs w:val="24"/>
        </w:rPr>
        <w:t>)</w:t>
      </w:r>
      <w:r w:rsidRPr="002C1C51">
        <w:rPr>
          <w:sz w:val="24"/>
          <w:szCs w:val="24"/>
        </w:rPr>
        <w:t xml:space="preserve">, кожан Огнева </w:t>
      </w:r>
      <w:r w:rsidRPr="002C1C51">
        <w:rPr>
          <w:i/>
          <w:sz w:val="24"/>
          <w:szCs w:val="24"/>
        </w:rPr>
        <w:t>(</w:t>
      </w:r>
      <w:r w:rsidRPr="002C1C51">
        <w:rPr>
          <w:i/>
          <w:sz w:val="24"/>
          <w:szCs w:val="24"/>
          <w:lang w:val="en-US"/>
        </w:rPr>
        <w:t>Vespertilio</w:t>
      </w:r>
      <w:r w:rsidRPr="002C1C51">
        <w:rPr>
          <w:i/>
          <w:sz w:val="24"/>
          <w:szCs w:val="24"/>
        </w:rPr>
        <w:t xml:space="preserve"> </w:t>
      </w:r>
      <w:r w:rsidRPr="002C1C51">
        <w:rPr>
          <w:i/>
          <w:sz w:val="24"/>
          <w:szCs w:val="24"/>
          <w:lang w:val="en-US"/>
        </w:rPr>
        <w:t>ognevi</w:t>
      </w:r>
      <w:r w:rsidRPr="002C1C51">
        <w:rPr>
          <w:i/>
          <w:sz w:val="24"/>
          <w:szCs w:val="24"/>
        </w:rPr>
        <w:t xml:space="preserve">), </w:t>
      </w:r>
      <w:r w:rsidRPr="002C1C51">
        <w:rPr>
          <w:sz w:val="24"/>
          <w:szCs w:val="24"/>
        </w:rPr>
        <w:t xml:space="preserve">двухцветный кожан </w:t>
      </w:r>
      <w:r w:rsidRPr="002C1C51">
        <w:rPr>
          <w:i/>
          <w:sz w:val="24"/>
          <w:szCs w:val="24"/>
        </w:rPr>
        <w:t>(</w:t>
      </w:r>
      <w:r w:rsidRPr="002C1C51">
        <w:rPr>
          <w:i/>
          <w:sz w:val="24"/>
          <w:szCs w:val="24"/>
          <w:lang w:val="en-US"/>
        </w:rPr>
        <w:t>Vespertilio</w:t>
      </w:r>
      <w:r w:rsidRPr="002C1C51">
        <w:rPr>
          <w:i/>
          <w:sz w:val="24"/>
          <w:szCs w:val="24"/>
        </w:rPr>
        <w:t xml:space="preserve"> </w:t>
      </w:r>
      <w:r w:rsidRPr="002C1C51">
        <w:rPr>
          <w:i/>
          <w:sz w:val="24"/>
          <w:szCs w:val="24"/>
          <w:lang w:val="en-US"/>
        </w:rPr>
        <w:t>murinus</w:t>
      </w:r>
      <w:r w:rsidRPr="002C1C51">
        <w:rPr>
          <w:i/>
          <w:sz w:val="24"/>
          <w:szCs w:val="24"/>
        </w:rPr>
        <w:t>),</w:t>
      </w:r>
      <w:r w:rsidRPr="002C1C51">
        <w:rPr>
          <w:sz w:val="24"/>
          <w:szCs w:val="24"/>
        </w:rPr>
        <w:t xml:space="preserve"> кожановидный нет</w:t>
      </w:r>
      <w:r w:rsidRPr="002C1C51">
        <w:rPr>
          <w:sz w:val="24"/>
          <w:szCs w:val="24"/>
        </w:rPr>
        <w:t>о</w:t>
      </w:r>
      <w:r w:rsidRPr="002C1C51">
        <w:rPr>
          <w:sz w:val="24"/>
          <w:szCs w:val="24"/>
        </w:rPr>
        <w:lastRenderedPageBreak/>
        <w:t xml:space="preserve">пырь </w:t>
      </w:r>
      <w:r w:rsidRPr="002C1C51">
        <w:rPr>
          <w:i/>
          <w:sz w:val="24"/>
          <w:szCs w:val="24"/>
        </w:rPr>
        <w:t>(</w:t>
      </w:r>
      <w:r w:rsidRPr="002C1C51">
        <w:rPr>
          <w:i/>
          <w:sz w:val="24"/>
          <w:szCs w:val="24"/>
          <w:lang w:val="en-US"/>
        </w:rPr>
        <w:t>Vespertilio</w:t>
      </w:r>
      <w:r w:rsidRPr="002C1C51">
        <w:rPr>
          <w:i/>
          <w:sz w:val="24"/>
          <w:szCs w:val="24"/>
        </w:rPr>
        <w:t xml:space="preserve"> </w:t>
      </w:r>
      <w:r w:rsidRPr="002C1C51">
        <w:rPr>
          <w:i/>
          <w:sz w:val="24"/>
          <w:szCs w:val="24"/>
          <w:lang w:val="en-US"/>
        </w:rPr>
        <w:t>savii</w:t>
      </w:r>
      <w:r w:rsidRPr="002C1C51">
        <w:rPr>
          <w:i/>
          <w:sz w:val="24"/>
          <w:szCs w:val="24"/>
        </w:rPr>
        <w:t>),</w:t>
      </w:r>
      <w:r w:rsidRPr="002C1C51">
        <w:rPr>
          <w:sz w:val="24"/>
          <w:szCs w:val="24"/>
        </w:rPr>
        <w:t xml:space="preserve"> остроухая ночница </w:t>
      </w:r>
      <w:r w:rsidRPr="002C1C51">
        <w:rPr>
          <w:i/>
          <w:sz w:val="24"/>
          <w:szCs w:val="24"/>
        </w:rPr>
        <w:t>(</w:t>
      </w:r>
      <w:r w:rsidRPr="002C1C51">
        <w:rPr>
          <w:i/>
          <w:sz w:val="24"/>
          <w:szCs w:val="24"/>
          <w:lang w:val="en-US"/>
        </w:rPr>
        <w:t>Myotis</w:t>
      </w:r>
      <w:r w:rsidRPr="002C1C51">
        <w:rPr>
          <w:i/>
          <w:sz w:val="24"/>
          <w:szCs w:val="24"/>
        </w:rPr>
        <w:t xml:space="preserve"> </w:t>
      </w:r>
      <w:r w:rsidRPr="002C1C51">
        <w:rPr>
          <w:i/>
          <w:sz w:val="24"/>
          <w:szCs w:val="24"/>
          <w:lang w:val="en-US"/>
        </w:rPr>
        <w:t>oxygnathus</w:t>
      </w:r>
      <w:r w:rsidRPr="002C1C51">
        <w:rPr>
          <w:i/>
          <w:sz w:val="24"/>
          <w:szCs w:val="24"/>
        </w:rPr>
        <w:t>)</w:t>
      </w:r>
      <w:r w:rsidRPr="002C1C51">
        <w:rPr>
          <w:sz w:val="24"/>
          <w:szCs w:val="24"/>
        </w:rPr>
        <w:t xml:space="preserve">, усатая ночница </w:t>
      </w:r>
      <w:r w:rsidRPr="002C1C51">
        <w:rPr>
          <w:i/>
          <w:sz w:val="24"/>
          <w:szCs w:val="24"/>
        </w:rPr>
        <w:t>(</w:t>
      </w:r>
      <w:r w:rsidRPr="002C1C51">
        <w:rPr>
          <w:i/>
          <w:sz w:val="24"/>
          <w:szCs w:val="24"/>
          <w:lang w:val="en-US"/>
        </w:rPr>
        <w:t>Myotis</w:t>
      </w:r>
      <w:r w:rsidRPr="002C1C51">
        <w:rPr>
          <w:i/>
          <w:sz w:val="24"/>
          <w:szCs w:val="24"/>
        </w:rPr>
        <w:t xml:space="preserve"> </w:t>
      </w:r>
      <w:r w:rsidRPr="002C1C51">
        <w:rPr>
          <w:i/>
          <w:sz w:val="24"/>
          <w:szCs w:val="24"/>
          <w:lang w:val="en-US"/>
        </w:rPr>
        <w:t>mystacinus</w:t>
      </w:r>
      <w:r w:rsidRPr="002C1C51">
        <w:rPr>
          <w:sz w:val="24"/>
          <w:szCs w:val="24"/>
        </w:rPr>
        <w:t xml:space="preserve">) и, скорее всего, нетопырь-карлик </w:t>
      </w:r>
      <w:r w:rsidRPr="002C1C51">
        <w:rPr>
          <w:i/>
          <w:sz w:val="24"/>
          <w:szCs w:val="24"/>
        </w:rPr>
        <w:t>(</w:t>
      </w:r>
      <w:r w:rsidRPr="002C1C51">
        <w:rPr>
          <w:i/>
          <w:sz w:val="24"/>
          <w:szCs w:val="24"/>
          <w:lang w:val="en-US"/>
        </w:rPr>
        <w:t>Vespertilio</w:t>
      </w:r>
      <w:r w:rsidRPr="002C1C51">
        <w:rPr>
          <w:i/>
          <w:sz w:val="24"/>
          <w:szCs w:val="24"/>
        </w:rPr>
        <w:t xml:space="preserve"> </w:t>
      </w:r>
      <w:r w:rsidRPr="002C1C51">
        <w:rPr>
          <w:i/>
          <w:sz w:val="24"/>
          <w:szCs w:val="24"/>
          <w:lang w:val="en-US"/>
        </w:rPr>
        <w:t>pipistrellus</w:t>
      </w:r>
      <w:r w:rsidRPr="002C1C51">
        <w:rPr>
          <w:i/>
          <w:sz w:val="24"/>
          <w:szCs w:val="24"/>
        </w:rPr>
        <w:t>)</w:t>
      </w:r>
      <w:r w:rsidRPr="002C1C51">
        <w:rPr>
          <w:sz w:val="24"/>
          <w:szCs w:val="24"/>
        </w:rPr>
        <w:t xml:space="preserve"> [1, 2]. Роль рукокр</w:t>
      </w:r>
      <w:r w:rsidRPr="002C1C51">
        <w:rPr>
          <w:sz w:val="24"/>
          <w:szCs w:val="24"/>
        </w:rPr>
        <w:t>ы</w:t>
      </w:r>
      <w:r w:rsidRPr="002C1C51">
        <w:rPr>
          <w:sz w:val="24"/>
          <w:szCs w:val="24"/>
        </w:rPr>
        <w:t>лых в эпизоотологии чумы не выяснена. В лаборатории они не исследовались.</w:t>
      </w:r>
    </w:p>
    <w:p w:rsidR="002C1C51" w:rsidRPr="002C1C51" w:rsidRDefault="002C1C51" w:rsidP="002C1C51">
      <w:pPr>
        <w:ind w:right="-5" w:firstLine="397"/>
        <w:jc w:val="both"/>
        <w:rPr>
          <w:sz w:val="24"/>
          <w:szCs w:val="24"/>
        </w:rPr>
      </w:pPr>
      <w:r w:rsidRPr="002C1C51">
        <w:rPr>
          <w:sz w:val="24"/>
          <w:szCs w:val="24"/>
        </w:rPr>
        <w:t xml:space="preserve">3. </w:t>
      </w:r>
      <w:r w:rsidRPr="002C1C51">
        <w:rPr>
          <w:b/>
          <w:sz w:val="24"/>
          <w:szCs w:val="24"/>
        </w:rPr>
        <w:t>Отряд</w:t>
      </w:r>
      <w:r w:rsidRPr="002C1C51">
        <w:rPr>
          <w:sz w:val="24"/>
          <w:szCs w:val="24"/>
        </w:rPr>
        <w:t xml:space="preserve"> г</w:t>
      </w:r>
      <w:r w:rsidRPr="002C1C51">
        <w:rPr>
          <w:b/>
          <w:sz w:val="24"/>
          <w:szCs w:val="24"/>
        </w:rPr>
        <w:t>рызуны</w:t>
      </w:r>
      <w:r w:rsidRPr="002C1C51">
        <w:rPr>
          <w:sz w:val="24"/>
          <w:szCs w:val="24"/>
        </w:rPr>
        <w:t xml:space="preserve"> </w:t>
      </w:r>
      <w:r w:rsidRPr="002C1C51">
        <w:rPr>
          <w:b/>
          <w:i/>
          <w:sz w:val="24"/>
          <w:szCs w:val="24"/>
        </w:rPr>
        <w:t>(</w:t>
      </w:r>
      <w:r w:rsidRPr="002C1C51">
        <w:rPr>
          <w:b/>
          <w:i/>
          <w:sz w:val="24"/>
          <w:szCs w:val="24"/>
          <w:lang w:val="en-US"/>
        </w:rPr>
        <w:t>Rodentia</w:t>
      </w:r>
      <w:r w:rsidRPr="002C1C51">
        <w:rPr>
          <w:b/>
          <w:i/>
          <w:sz w:val="24"/>
          <w:szCs w:val="24"/>
        </w:rPr>
        <w:t>)</w:t>
      </w:r>
      <w:r w:rsidRPr="002C1C51">
        <w:rPr>
          <w:sz w:val="24"/>
          <w:szCs w:val="24"/>
        </w:rPr>
        <w:t xml:space="preserve"> [3]. По видовому составу самый многочисленный отряд класса млекопитающих.</w:t>
      </w:r>
    </w:p>
    <w:p w:rsidR="002C1C51" w:rsidRPr="002C1C51" w:rsidRDefault="002C1C51" w:rsidP="002C1C51">
      <w:pPr>
        <w:ind w:right="-5" w:firstLine="397"/>
        <w:jc w:val="both"/>
        <w:rPr>
          <w:sz w:val="24"/>
          <w:szCs w:val="24"/>
        </w:rPr>
      </w:pPr>
      <w:r w:rsidRPr="002C1C51">
        <w:rPr>
          <w:sz w:val="24"/>
          <w:szCs w:val="24"/>
        </w:rPr>
        <w:t xml:space="preserve">Зайцеобразные представлены одним видом – зайцем-толаем, или песчаником </w:t>
      </w:r>
      <w:r w:rsidRPr="002C1C51">
        <w:rPr>
          <w:i/>
          <w:sz w:val="24"/>
          <w:szCs w:val="24"/>
        </w:rPr>
        <w:t>(</w:t>
      </w:r>
      <w:r w:rsidRPr="002C1C51">
        <w:rPr>
          <w:i/>
          <w:sz w:val="24"/>
          <w:szCs w:val="24"/>
          <w:lang w:val="en-US"/>
        </w:rPr>
        <w:t>Lepus</w:t>
      </w:r>
      <w:r w:rsidRPr="002C1C51">
        <w:rPr>
          <w:i/>
          <w:sz w:val="24"/>
          <w:szCs w:val="24"/>
        </w:rPr>
        <w:t xml:space="preserve"> </w:t>
      </w:r>
      <w:r w:rsidRPr="002C1C51">
        <w:rPr>
          <w:i/>
          <w:sz w:val="24"/>
          <w:szCs w:val="24"/>
          <w:lang w:val="en-US"/>
        </w:rPr>
        <w:t>tolai</w:t>
      </w:r>
      <w:r w:rsidRPr="002C1C51">
        <w:rPr>
          <w:i/>
          <w:sz w:val="24"/>
          <w:szCs w:val="24"/>
        </w:rPr>
        <w:t>)</w:t>
      </w:r>
      <w:r w:rsidRPr="002C1C51">
        <w:rPr>
          <w:sz w:val="24"/>
          <w:szCs w:val="24"/>
        </w:rPr>
        <w:t xml:space="preserve"> широко распространенным по всей территории области [4]. Контакт с возбудителем чумы был отмечен на территории Предустюртского автономного очага чумы. В 1993 г. в урочище Танаша, в песках Туесу (</w:t>
      </w:r>
      <w:r w:rsidRPr="002C1C51">
        <w:rPr>
          <w:sz w:val="24"/>
          <w:szCs w:val="24"/>
          <w:lang w:val="en-US"/>
        </w:rPr>
        <w:t>N</w:t>
      </w:r>
      <w:r w:rsidRPr="002C1C51">
        <w:rPr>
          <w:sz w:val="24"/>
          <w:szCs w:val="24"/>
        </w:rPr>
        <w:t xml:space="preserve"> 43°25´ </w:t>
      </w:r>
      <w:r w:rsidRPr="002C1C51">
        <w:rPr>
          <w:sz w:val="24"/>
          <w:szCs w:val="24"/>
          <w:lang w:val="en-US"/>
        </w:rPr>
        <w:t>E</w:t>
      </w:r>
      <w:r w:rsidRPr="002C1C51">
        <w:rPr>
          <w:sz w:val="24"/>
          <w:szCs w:val="24"/>
        </w:rPr>
        <w:t xml:space="preserve"> 53°30´) добывалось от 10 до 15 особей. За первые 10 лет ХХ</w:t>
      </w:r>
      <w:r w:rsidRPr="002C1C51">
        <w:rPr>
          <w:sz w:val="24"/>
          <w:szCs w:val="24"/>
          <w:lang w:val="en-US"/>
        </w:rPr>
        <w:t>I</w:t>
      </w:r>
      <w:r w:rsidRPr="002C1C51">
        <w:rPr>
          <w:sz w:val="24"/>
          <w:szCs w:val="24"/>
        </w:rPr>
        <w:t xml:space="preserve"> века добыт и исследован с отрицательным результатом всего один т</w:t>
      </w:r>
      <w:r w:rsidRPr="002C1C51">
        <w:rPr>
          <w:sz w:val="24"/>
          <w:szCs w:val="24"/>
        </w:rPr>
        <w:t>о</w:t>
      </w:r>
      <w:r w:rsidRPr="002C1C51">
        <w:rPr>
          <w:sz w:val="24"/>
          <w:szCs w:val="24"/>
        </w:rPr>
        <w:t>лай. Индекс доминирования не определялся.</w:t>
      </w:r>
    </w:p>
    <w:p w:rsidR="002C1C51" w:rsidRPr="002C1C51" w:rsidRDefault="002C1C51" w:rsidP="002C1C51">
      <w:pPr>
        <w:ind w:right="-5" w:firstLine="397"/>
        <w:jc w:val="both"/>
        <w:rPr>
          <w:sz w:val="24"/>
          <w:szCs w:val="24"/>
        </w:rPr>
      </w:pPr>
      <w:r w:rsidRPr="002C1C51">
        <w:rPr>
          <w:sz w:val="24"/>
          <w:szCs w:val="24"/>
        </w:rPr>
        <w:t xml:space="preserve">Большая песчанка </w:t>
      </w:r>
      <w:r w:rsidRPr="002C1C51">
        <w:rPr>
          <w:i/>
          <w:sz w:val="24"/>
          <w:szCs w:val="24"/>
        </w:rPr>
        <w:t>(</w:t>
      </w:r>
      <w:r w:rsidRPr="002C1C51">
        <w:rPr>
          <w:i/>
          <w:sz w:val="24"/>
          <w:szCs w:val="24"/>
          <w:lang w:val="en-US"/>
        </w:rPr>
        <w:t>Rhombomys</w:t>
      </w:r>
      <w:r w:rsidRPr="002C1C51">
        <w:rPr>
          <w:i/>
          <w:sz w:val="24"/>
          <w:szCs w:val="24"/>
        </w:rPr>
        <w:t xml:space="preserve"> </w:t>
      </w:r>
      <w:r w:rsidRPr="002C1C51">
        <w:rPr>
          <w:i/>
          <w:sz w:val="24"/>
          <w:szCs w:val="24"/>
          <w:lang w:val="en-US"/>
        </w:rPr>
        <w:t>opimus</w:t>
      </w:r>
      <w:r w:rsidRPr="002C1C51">
        <w:rPr>
          <w:i/>
          <w:sz w:val="24"/>
          <w:szCs w:val="24"/>
        </w:rPr>
        <w:t>)</w:t>
      </w:r>
      <w:r w:rsidRPr="002C1C51">
        <w:rPr>
          <w:sz w:val="24"/>
          <w:szCs w:val="24"/>
        </w:rPr>
        <w:t xml:space="preserve"> – основной носитель чумной инфекции. Явл</w:t>
      </w:r>
      <w:r w:rsidRPr="002C1C51">
        <w:rPr>
          <w:sz w:val="24"/>
          <w:szCs w:val="24"/>
        </w:rPr>
        <w:t>я</w:t>
      </w:r>
      <w:r w:rsidRPr="002C1C51">
        <w:rPr>
          <w:sz w:val="24"/>
          <w:szCs w:val="24"/>
        </w:rPr>
        <w:t>ется фоновым видом и обитает во всех ЛЭР трех автономных очагов чумы. На территории Мангышлакского очага чумы осенью 2011 г. численность этого вида колебалась от 0 (ур</w:t>
      </w:r>
      <w:r w:rsidRPr="002C1C51">
        <w:rPr>
          <w:sz w:val="24"/>
          <w:szCs w:val="24"/>
        </w:rPr>
        <w:t>о</w:t>
      </w:r>
      <w:r w:rsidRPr="002C1C51">
        <w:rPr>
          <w:sz w:val="24"/>
          <w:szCs w:val="24"/>
        </w:rPr>
        <w:t>чище Келенды) до 1290 (окрестности горы Бокты) зверьков на 1 км</w:t>
      </w:r>
      <w:r w:rsidRPr="002C1C51">
        <w:rPr>
          <w:sz w:val="24"/>
          <w:szCs w:val="24"/>
          <w:vertAlign w:val="superscript"/>
        </w:rPr>
        <w:t>2</w:t>
      </w:r>
      <w:r w:rsidRPr="002C1C51">
        <w:rPr>
          <w:sz w:val="24"/>
          <w:szCs w:val="24"/>
        </w:rPr>
        <w:t>, в среднем 282. На территории Устюртского автономного очага в этот же период она была равна в среднем 657, а на территории Предустюртского – 694 особей на 1 км</w:t>
      </w:r>
      <w:r w:rsidRPr="002C1C51">
        <w:rPr>
          <w:sz w:val="24"/>
          <w:szCs w:val="24"/>
          <w:vertAlign w:val="superscript"/>
        </w:rPr>
        <w:t>2</w:t>
      </w:r>
      <w:r w:rsidRPr="002C1C51">
        <w:rPr>
          <w:sz w:val="24"/>
          <w:szCs w:val="24"/>
        </w:rPr>
        <w:t>. Во время эпизоотологич</w:t>
      </w:r>
      <w:r w:rsidRPr="002C1C51">
        <w:rPr>
          <w:sz w:val="24"/>
          <w:szCs w:val="24"/>
        </w:rPr>
        <w:t>е</w:t>
      </w:r>
      <w:r w:rsidRPr="002C1C51">
        <w:rPr>
          <w:sz w:val="24"/>
          <w:szCs w:val="24"/>
        </w:rPr>
        <w:t>ского обследования территории области в 2001-2010 гг. индекс доминирования этого гр</w:t>
      </w:r>
      <w:r w:rsidRPr="002C1C51">
        <w:rPr>
          <w:sz w:val="24"/>
          <w:szCs w:val="24"/>
        </w:rPr>
        <w:t>ы</w:t>
      </w:r>
      <w:r w:rsidRPr="002C1C51">
        <w:rPr>
          <w:sz w:val="24"/>
          <w:szCs w:val="24"/>
        </w:rPr>
        <w:t xml:space="preserve">зуна составлял 94% в Мангышлакском очаге, 95% в Устюртском и 97% в Предустюртье. За последнее десятилетие от больших песчанок всех трех очагов выделено 205 штаммов чумного микроба. </w:t>
      </w:r>
    </w:p>
    <w:p w:rsidR="002C1C51" w:rsidRPr="002C1C51" w:rsidRDefault="002C1C51" w:rsidP="002C1C51">
      <w:pPr>
        <w:ind w:right="-5" w:firstLine="397"/>
        <w:jc w:val="both"/>
        <w:rPr>
          <w:sz w:val="24"/>
          <w:szCs w:val="24"/>
        </w:rPr>
      </w:pPr>
      <w:r w:rsidRPr="002C1C51">
        <w:rPr>
          <w:sz w:val="24"/>
          <w:szCs w:val="24"/>
        </w:rPr>
        <w:t>Второе место по численности и эпизоотической значимости принадлежит краснохв</w:t>
      </w:r>
      <w:r w:rsidRPr="002C1C51">
        <w:rPr>
          <w:sz w:val="24"/>
          <w:szCs w:val="24"/>
        </w:rPr>
        <w:t>о</w:t>
      </w:r>
      <w:r w:rsidRPr="002C1C51">
        <w:rPr>
          <w:sz w:val="24"/>
          <w:szCs w:val="24"/>
        </w:rPr>
        <w:t xml:space="preserve">стой или ливийской песчанке </w:t>
      </w:r>
      <w:r w:rsidRPr="002C1C51">
        <w:rPr>
          <w:i/>
          <w:sz w:val="24"/>
          <w:szCs w:val="24"/>
        </w:rPr>
        <w:t>(</w:t>
      </w:r>
      <w:r w:rsidRPr="002C1C51">
        <w:rPr>
          <w:i/>
          <w:sz w:val="24"/>
          <w:szCs w:val="24"/>
          <w:lang w:val="en-US"/>
        </w:rPr>
        <w:t>Meriones</w:t>
      </w:r>
      <w:r w:rsidRPr="002C1C51">
        <w:rPr>
          <w:i/>
          <w:sz w:val="24"/>
          <w:szCs w:val="24"/>
        </w:rPr>
        <w:t xml:space="preserve"> </w:t>
      </w:r>
      <w:r w:rsidRPr="002C1C51">
        <w:rPr>
          <w:i/>
          <w:sz w:val="24"/>
          <w:szCs w:val="24"/>
          <w:lang w:val="en-US"/>
        </w:rPr>
        <w:t>libycus</w:t>
      </w:r>
      <w:r w:rsidRPr="002C1C51">
        <w:rPr>
          <w:i/>
          <w:sz w:val="24"/>
          <w:szCs w:val="24"/>
        </w:rPr>
        <w:t>).</w:t>
      </w:r>
      <w:r w:rsidRPr="002C1C51">
        <w:rPr>
          <w:sz w:val="24"/>
          <w:szCs w:val="24"/>
        </w:rPr>
        <w:t xml:space="preserve"> Численность её осенью 2011 г. варьир</w:t>
      </w:r>
      <w:r w:rsidRPr="002C1C51">
        <w:rPr>
          <w:sz w:val="24"/>
          <w:szCs w:val="24"/>
        </w:rPr>
        <w:t>о</w:t>
      </w:r>
      <w:r w:rsidRPr="002C1C51">
        <w:rPr>
          <w:sz w:val="24"/>
          <w:szCs w:val="24"/>
        </w:rPr>
        <w:t>вала от 100 до 1000 песчанок на 1 км</w:t>
      </w:r>
      <w:r w:rsidRPr="002C1C51">
        <w:rPr>
          <w:sz w:val="24"/>
          <w:szCs w:val="24"/>
          <w:vertAlign w:val="superscript"/>
        </w:rPr>
        <w:t>2</w:t>
      </w:r>
      <w:r w:rsidRPr="002C1C51">
        <w:rPr>
          <w:sz w:val="24"/>
          <w:szCs w:val="24"/>
        </w:rPr>
        <w:t>,</w:t>
      </w:r>
      <w:r w:rsidRPr="002C1C51">
        <w:rPr>
          <w:sz w:val="24"/>
          <w:szCs w:val="24"/>
          <w:vertAlign w:val="superscript"/>
        </w:rPr>
        <w:t xml:space="preserve"> </w:t>
      </w:r>
      <w:r w:rsidRPr="002C1C51">
        <w:rPr>
          <w:sz w:val="24"/>
          <w:szCs w:val="24"/>
        </w:rPr>
        <w:t>а в среднем она была равна 392 на 1 км</w:t>
      </w:r>
      <w:r w:rsidRPr="002C1C51">
        <w:rPr>
          <w:sz w:val="24"/>
          <w:szCs w:val="24"/>
          <w:vertAlign w:val="superscript"/>
        </w:rPr>
        <w:t xml:space="preserve">2 </w:t>
      </w:r>
      <w:r w:rsidRPr="002C1C51">
        <w:rPr>
          <w:sz w:val="24"/>
          <w:szCs w:val="24"/>
        </w:rPr>
        <w:t>в Мангы</w:t>
      </w:r>
      <w:r w:rsidRPr="002C1C51">
        <w:rPr>
          <w:sz w:val="24"/>
          <w:szCs w:val="24"/>
        </w:rPr>
        <w:t>ш</w:t>
      </w:r>
      <w:r w:rsidRPr="002C1C51">
        <w:rPr>
          <w:sz w:val="24"/>
          <w:szCs w:val="24"/>
        </w:rPr>
        <w:t>лакском, 450 в Устюртском и 422 песчанки в Предустюртском очагах. Индекс доминир</w:t>
      </w:r>
      <w:r w:rsidRPr="002C1C51">
        <w:rPr>
          <w:sz w:val="24"/>
          <w:szCs w:val="24"/>
        </w:rPr>
        <w:t>о</w:t>
      </w:r>
      <w:r w:rsidRPr="002C1C51">
        <w:rPr>
          <w:sz w:val="24"/>
          <w:szCs w:val="24"/>
        </w:rPr>
        <w:t>вания ливийской песчанки за тот же период, что и у большой, составил по очагам: Ма</w:t>
      </w:r>
      <w:r w:rsidRPr="002C1C51">
        <w:rPr>
          <w:sz w:val="24"/>
          <w:szCs w:val="24"/>
        </w:rPr>
        <w:t>н</w:t>
      </w:r>
      <w:r w:rsidRPr="002C1C51">
        <w:rPr>
          <w:sz w:val="24"/>
          <w:szCs w:val="24"/>
        </w:rPr>
        <w:t xml:space="preserve">гышлакский – 0,52%, Устюртский – 0,41%, Предустюртский – 0,66%. От этих грызунов в период с 2001 по 2010 гг. выделено 3 штамма чумного микроба в 2003, 2004 и 2008 гг. на территории Мангышлакского очага чумы. </w:t>
      </w:r>
    </w:p>
    <w:p w:rsidR="002C1C51" w:rsidRPr="002C1C51" w:rsidRDefault="002C1C51" w:rsidP="002C1C51">
      <w:pPr>
        <w:ind w:right="-5" w:firstLine="397"/>
        <w:jc w:val="both"/>
        <w:rPr>
          <w:sz w:val="24"/>
          <w:szCs w:val="24"/>
        </w:rPr>
      </w:pPr>
      <w:r w:rsidRPr="002C1C51">
        <w:rPr>
          <w:sz w:val="24"/>
          <w:szCs w:val="24"/>
        </w:rPr>
        <w:t>Полуденная песчанка</w:t>
      </w:r>
      <w:r w:rsidRPr="002C1C51">
        <w:rPr>
          <w:b/>
          <w:sz w:val="24"/>
          <w:szCs w:val="24"/>
        </w:rPr>
        <w:t xml:space="preserve"> </w:t>
      </w:r>
      <w:r w:rsidRPr="002C1C51">
        <w:rPr>
          <w:i/>
          <w:sz w:val="24"/>
          <w:szCs w:val="24"/>
        </w:rPr>
        <w:t>(</w:t>
      </w:r>
      <w:r w:rsidRPr="002C1C51">
        <w:rPr>
          <w:i/>
          <w:sz w:val="24"/>
          <w:szCs w:val="24"/>
          <w:lang w:val="en-US"/>
        </w:rPr>
        <w:t>M</w:t>
      </w:r>
      <w:r w:rsidRPr="002C1C51">
        <w:rPr>
          <w:i/>
          <w:sz w:val="24"/>
          <w:szCs w:val="24"/>
        </w:rPr>
        <w:t>е</w:t>
      </w:r>
      <w:r w:rsidRPr="002C1C51">
        <w:rPr>
          <w:i/>
          <w:sz w:val="24"/>
          <w:szCs w:val="24"/>
          <w:lang w:val="en-US"/>
        </w:rPr>
        <w:t>riones</w:t>
      </w:r>
      <w:r w:rsidRPr="002C1C51">
        <w:rPr>
          <w:i/>
          <w:sz w:val="24"/>
          <w:szCs w:val="24"/>
        </w:rPr>
        <w:t xml:space="preserve"> </w:t>
      </w:r>
      <w:r w:rsidRPr="002C1C51">
        <w:rPr>
          <w:i/>
          <w:sz w:val="24"/>
          <w:szCs w:val="24"/>
          <w:lang w:val="en-US"/>
        </w:rPr>
        <w:t>meridianus</w:t>
      </w:r>
      <w:r w:rsidRPr="002C1C51">
        <w:rPr>
          <w:i/>
          <w:sz w:val="24"/>
          <w:szCs w:val="24"/>
        </w:rPr>
        <w:t>).</w:t>
      </w:r>
      <w:r w:rsidRPr="002C1C51">
        <w:rPr>
          <w:sz w:val="24"/>
          <w:szCs w:val="24"/>
        </w:rPr>
        <w:t xml:space="preserve"> Распространена повсеместно. За период с 2001 по 2010 гг. по области в результате эпизоотологического обследования было добыто всего 205 полуденных песчанок, при индексе доминирования 0,22% от всех добытых ж</w:t>
      </w:r>
      <w:r w:rsidRPr="002C1C51">
        <w:rPr>
          <w:sz w:val="24"/>
          <w:szCs w:val="24"/>
        </w:rPr>
        <w:t>и</w:t>
      </w:r>
      <w:r w:rsidRPr="002C1C51">
        <w:rPr>
          <w:sz w:val="24"/>
          <w:szCs w:val="24"/>
        </w:rPr>
        <w:t>вотных за 10 лет. Численность этого вида подвержена значительным изменениям – от 0 до 25% попадания (Мангышлакский очаг, пески Тюесу). В прошлом столетии являлась об</w:t>
      </w:r>
      <w:r w:rsidRPr="002C1C51">
        <w:rPr>
          <w:sz w:val="24"/>
          <w:szCs w:val="24"/>
        </w:rPr>
        <w:t>ъ</w:t>
      </w:r>
      <w:r w:rsidRPr="002C1C51">
        <w:rPr>
          <w:sz w:val="24"/>
          <w:szCs w:val="24"/>
        </w:rPr>
        <w:t xml:space="preserve">ектом выделения чумного микроба, правда за 10 лет этого века, от полуденных песчанок чумной микроб не выделялся. Серологические исследования этих животных также были отрицательными. </w:t>
      </w:r>
    </w:p>
    <w:p w:rsidR="002C1C51" w:rsidRPr="002C1C51" w:rsidRDefault="002C1C51" w:rsidP="002C1C51">
      <w:pPr>
        <w:ind w:right="-5" w:firstLine="397"/>
        <w:jc w:val="both"/>
        <w:rPr>
          <w:sz w:val="24"/>
          <w:szCs w:val="24"/>
        </w:rPr>
      </w:pPr>
      <w:r w:rsidRPr="002C1C51">
        <w:rPr>
          <w:sz w:val="24"/>
          <w:szCs w:val="24"/>
        </w:rPr>
        <w:t>Гребенщиковая песчанка</w:t>
      </w:r>
      <w:r w:rsidRPr="002C1C51">
        <w:rPr>
          <w:b/>
          <w:sz w:val="24"/>
          <w:szCs w:val="24"/>
        </w:rPr>
        <w:t xml:space="preserve"> </w:t>
      </w:r>
      <w:r w:rsidRPr="002C1C51">
        <w:rPr>
          <w:i/>
          <w:sz w:val="24"/>
          <w:szCs w:val="24"/>
        </w:rPr>
        <w:t>(</w:t>
      </w:r>
      <w:r w:rsidRPr="002C1C51">
        <w:rPr>
          <w:i/>
          <w:sz w:val="24"/>
          <w:szCs w:val="24"/>
          <w:lang w:val="en-US"/>
        </w:rPr>
        <w:t>Meriones</w:t>
      </w:r>
      <w:r w:rsidRPr="002C1C51">
        <w:rPr>
          <w:i/>
          <w:sz w:val="24"/>
          <w:szCs w:val="24"/>
        </w:rPr>
        <w:t xml:space="preserve"> </w:t>
      </w:r>
      <w:r w:rsidRPr="002C1C51">
        <w:rPr>
          <w:i/>
          <w:sz w:val="24"/>
          <w:szCs w:val="24"/>
          <w:lang w:val="en-US"/>
        </w:rPr>
        <w:t>tamariscinus</w:t>
      </w:r>
      <w:r w:rsidRPr="002C1C51">
        <w:rPr>
          <w:i/>
          <w:sz w:val="24"/>
          <w:szCs w:val="24"/>
        </w:rPr>
        <w:t>).</w:t>
      </w:r>
      <w:r w:rsidRPr="002C1C51">
        <w:rPr>
          <w:sz w:val="24"/>
          <w:szCs w:val="24"/>
        </w:rPr>
        <w:t xml:space="preserve"> Эта песчанка малочисленна и встр</w:t>
      </w:r>
      <w:r w:rsidRPr="002C1C51">
        <w:rPr>
          <w:sz w:val="24"/>
          <w:szCs w:val="24"/>
        </w:rPr>
        <w:t>е</w:t>
      </w:r>
      <w:r w:rsidRPr="002C1C51">
        <w:rPr>
          <w:sz w:val="24"/>
          <w:szCs w:val="24"/>
        </w:rPr>
        <w:t>чается только на территории Устюртского очага чумы (Самский ЛЭР). Весной 1998 г. в песках Сам, в окрестностях пос. Сарша (</w:t>
      </w:r>
      <w:r w:rsidRPr="002C1C51">
        <w:rPr>
          <w:sz w:val="24"/>
          <w:szCs w:val="24"/>
          <w:lang w:val="en-US"/>
        </w:rPr>
        <w:t>N</w:t>
      </w:r>
      <w:r w:rsidRPr="002C1C51">
        <w:rPr>
          <w:sz w:val="24"/>
          <w:szCs w:val="24"/>
        </w:rPr>
        <w:t xml:space="preserve"> 45°17´ </w:t>
      </w:r>
      <w:r w:rsidRPr="002C1C51">
        <w:rPr>
          <w:sz w:val="24"/>
          <w:szCs w:val="24"/>
          <w:lang w:val="en-US"/>
        </w:rPr>
        <w:t>E</w:t>
      </w:r>
      <w:r w:rsidRPr="002C1C51">
        <w:rPr>
          <w:sz w:val="24"/>
          <w:szCs w:val="24"/>
        </w:rPr>
        <w:t xml:space="preserve"> 56°18´) было добыто 2 экземпляра гребенщиковой песчанки. Возможен контакт ее с чумной паразитарной системой, однако за последние 30 лет ни одного случая заражения этого грызуна чумой на территории о</w:t>
      </w:r>
      <w:r w:rsidRPr="002C1C51">
        <w:rPr>
          <w:sz w:val="24"/>
          <w:szCs w:val="24"/>
        </w:rPr>
        <w:t>б</w:t>
      </w:r>
      <w:r w:rsidRPr="002C1C51">
        <w:rPr>
          <w:sz w:val="24"/>
          <w:szCs w:val="24"/>
        </w:rPr>
        <w:t xml:space="preserve">ласти не зафиксировано. </w:t>
      </w:r>
    </w:p>
    <w:p w:rsidR="002C1C51" w:rsidRPr="002C1C51" w:rsidRDefault="002C1C51" w:rsidP="002C1C51">
      <w:pPr>
        <w:ind w:right="-5" w:firstLine="397"/>
        <w:jc w:val="both"/>
        <w:rPr>
          <w:sz w:val="24"/>
          <w:szCs w:val="24"/>
        </w:rPr>
      </w:pPr>
      <w:r w:rsidRPr="002C1C51">
        <w:rPr>
          <w:sz w:val="24"/>
          <w:szCs w:val="24"/>
        </w:rPr>
        <w:t xml:space="preserve">Желтый суслик </w:t>
      </w:r>
      <w:r w:rsidRPr="002C1C51">
        <w:rPr>
          <w:i/>
          <w:sz w:val="24"/>
          <w:szCs w:val="24"/>
        </w:rPr>
        <w:t>(</w:t>
      </w:r>
      <w:r w:rsidRPr="002C1C51">
        <w:rPr>
          <w:i/>
          <w:sz w:val="24"/>
          <w:szCs w:val="24"/>
          <w:lang w:val="en-US"/>
        </w:rPr>
        <w:t>Spermophilus</w:t>
      </w:r>
      <w:r w:rsidRPr="002C1C51">
        <w:rPr>
          <w:i/>
          <w:sz w:val="24"/>
          <w:szCs w:val="24"/>
        </w:rPr>
        <w:t xml:space="preserve"> </w:t>
      </w:r>
      <w:r w:rsidRPr="002C1C51">
        <w:rPr>
          <w:i/>
          <w:sz w:val="24"/>
          <w:szCs w:val="24"/>
          <w:lang w:val="en-US"/>
        </w:rPr>
        <w:t>fulvus</w:t>
      </w:r>
      <w:r w:rsidRPr="002C1C51">
        <w:rPr>
          <w:i/>
          <w:sz w:val="24"/>
          <w:szCs w:val="24"/>
        </w:rPr>
        <w:t>).</w:t>
      </w:r>
      <w:r w:rsidRPr="002C1C51">
        <w:rPr>
          <w:sz w:val="24"/>
          <w:szCs w:val="24"/>
        </w:rPr>
        <w:t xml:space="preserve"> Многочисленный вид. В 1984 г. на территории Восточно-Мангышлакской котловины (урочище Келенды) численность желтого суслика достигала 5000 особей на 1 км</w:t>
      </w:r>
      <w:r w:rsidRPr="002C1C51">
        <w:rPr>
          <w:sz w:val="24"/>
          <w:szCs w:val="24"/>
          <w:vertAlign w:val="superscript"/>
        </w:rPr>
        <w:t>2</w:t>
      </w:r>
      <w:r w:rsidRPr="002C1C51">
        <w:rPr>
          <w:sz w:val="24"/>
          <w:szCs w:val="24"/>
        </w:rPr>
        <w:t>. Средняя его численность за 2011 г. колебалась от 178 в Мангышлакском до 512 в Устюртском и 620 зверьков на 1 км</w:t>
      </w:r>
      <w:r w:rsidRPr="002C1C51">
        <w:rPr>
          <w:sz w:val="24"/>
          <w:szCs w:val="24"/>
          <w:vertAlign w:val="superscript"/>
        </w:rPr>
        <w:t>2</w:t>
      </w:r>
      <w:r w:rsidRPr="002C1C51">
        <w:rPr>
          <w:sz w:val="24"/>
          <w:szCs w:val="24"/>
        </w:rPr>
        <w:t xml:space="preserve"> в Предустюртском очагах. Один из второстепенных носителей чумной инфекции. За последние 10 лет от этого вида выделено 4 штамма чумного микроба. Индексы доминирования равны 0,51% в Мангы</w:t>
      </w:r>
      <w:r w:rsidRPr="002C1C51">
        <w:rPr>
          <w:sz w:val="24"/>
          <w:szCs w:val="24"/>
        </w:rPr>
        <w:t>ш</w:t>
      </w:r>
      <w:r w:rsidRPr="002C1C51">
        <w:rPr>
          <w:sz w:val="24"/>
          <w:szCs w:val="24"/>
        </w:rPr>
        <w:t xml:space="preserve">лакском, 2,24% в Устюртском и 1,02% в Предустюртском автономных очагах чумы. </w:t>
      </w:r>
    </w:p>
    <w:p w:rsidR="002C1C51" w:rsidRPr="002C1C51" w:rsidRDefault="002C1C51" w:rsidP="002C1C51">
      <w:pPr>
        <w:ind w:right="-5" w:firstLine="397"/>
        <w:jc w:val="both"/>
        <w:rPr>
          <w:sz w:val="24"/>
          <w:szCs w:val="24"/>
        </w:rPr>
      </w:pPr>
      <w:r w:rsidRPr="002C1C51">
        <w:rPr>
          <w:sz w:val="24"/>
          <w:szCs w:val="24"/>
        </w:rPr>
        <w:t xml:space="preserve">Малый суслик </w:t>
      </w:r>
      <w:r w:rsidRPr="002C1C51">
        <w:rPr>
          <w:i/>
          <w:sz w:val="24"/>
          <w:szCs w:val="24"/>
        </w:rPr>
        <w:t>(</w:t>
      </w:r>
      <w:r w:rsidRPr="002C1C51">
        <w:rPr>
          <w:i/>
          <w:sz w:val="24"/>
          <w:szCs w:val="24"/>
          <w:lang w:val="en-US"/>
        </w:rPr>
        <w:t>Spermophilus</w:t>
      </w:r>
      <w:r w:rsidRPr="002C1C51">
        <w:rPr>
          <w:i/>
          <w:sz w:val="24"/>
          <w:szCs w:val="24"/>
        </w:rPr>
        <w:t xml:space="preserve"> </w:t>
      </w:r>
      <w:r w:rsidRPr="002C1C51">
        <w:rPr>
          <w:i/>
          <w:sz w:val="24"/>
          <w:szCs w:val="24"/>
          <w:lang w:val="en-US"/>
        </w:rPr>
        <w:t>pygmaeus</w:t>
      </w:r>
      <w:r w:rsidRPr="002C1C51">
        <w:rPr>
          <w:i/>
          <w:sz w:val="24"/>
          <w:szCs w:val="24"/>
        </w:rPr>
        <w:t>)</w:t>
      </w:r>
      <w:r w:rsidRPr="002C1C51">
        <w:rPr>
          <w:sz w:val="24"/>
          <w:szCs w:val="24"/>
        </w:rPr>
        <w:t>. Встречается на территории Устюрта и Пр</w:t>
      </w:r>
      <w:r w:rsidRPr="002C1C51">
        <w:rPr>
          <w:sz w:val="24"/>
          <w:szCs w:val="24"/>
        </w:rPr>
        <w:t>е</w:t>
      </w:r>
      <w:r w:rsidRPr="002C1C51">
        <w:rPr>
          <w:sz w:val="24"/>
          <w:szCs w:val="24"/>
        </w:rPr>
        <w:t>дустюртья. За 10 лет нового тысячелетия было добыто и исследовано 104 экземпляра эт</w:t>
      </w:r>
      <w:r w:rsidRPr="002C1C51">
        <w:rPr>
          <w:sz w:val="24"/>
          <w:szCs w:val="24"/>
        </w:rPr>
        <w:t>о</w:t>
      </w:r>
      <w:r w:rsidRPr="002C1C51">
        <w:rPr>
          <w:sz w:val="24"/>
          <w:szCs w:val="24"/>
        </w:rPr>
        <w:lastRenderedPageBreak/>
        <w:t>го вида. Индекс доминирования составил 0,34%. Южная граница его ареала на территории области проходит чуть ниже 44º северной широты. В прошлом столетии этот грызун имел контакт с возбудителем чумной инфекции, но за последние 30 лет случаев его заражения чумой не отмечено.</w:t>
      </w:r>
    </w:p>
    <w:p w:rsidR="002C1C51" w:rsidRPr="002C1C51" w:rsidRDefault="002C1C51" w:rsidP="002C1C51">
      <w:pPr>
        <w:ind w:right="-5" w:firstLine="397"/>
        <w:jc w:val="both"/>
        <w:rPr>
          <w:sz w:val="24"/>
          <w:szCs w:val="24"/>
        </w:rPr>
      </w:pPr>
      <w:r w:rsidRPr="002C1C51">
        <w:rPr>
          <w:sz w:val="24"/>
          <w:szCs w:val="24"/>
        </w:rPr>
        <w:t>Разнообразен видовой состав тушканчиков. Наиболее часто встречается малый ту</w:t>
      </w:r>
      <w:r w:rsidRPr="002C1C51">
        <w:rPr>
          <w:sz w:val="24"/>
          <w:szCs w:val="24"/>
        </w:rPr>
        <w:t>ш</w:t>
      </w:r>
      <w:r w:rsidRPr="002C1C51">
        <w:rPr>
          <w:sz w:val="24"/>
          <w:szCs w:val="24"/>
        </w:rPr>
        <w:t xml:space="preserve">канчик </w:t>
      </w:r>
      <w:r w:rsidRPr="002C1C51">
        <w:rPr>
          <w:i/>
          <w:sz w:val="24"/>
          <w:szCs w:val="24"/>
        </w:rPr>
        <w:t>(</w:t>
      </w:r>
      <w:r w:rsidRPr="002C1C51">
        <w:rPr>
          <w:i/>
          <w:sz w:val="24"/>
          <w:szCs w:val="24"/>
          <w:lang w:val="en-US"/>
        </w:rPr>
        <w:t>Allactaga</w:t>
      </w:r>
      <w:r w:rsidRPr="002C1C51">
        <w:rPr>
          <w:i/>
          <w:sz w:val="24"/>
          <w:szCs w:val="24"/>
        </w:rPr>
        <w:t xml:space="preserve"> </w:t>
      </w:r>
      <w:r w:rsidRPr="002C1C51">
        <w:rPr>
          <w:i/>
          <w:sz w:val="24"/>
          <w:szCs w:val="24"/>
          <w:lang w:val="en-US"/>
        </w:rPr>
        <w:t>elater</w:t>
      </w:r>
      <w:r w:rsidRPr="002C1C51">
        <w:rPr>
          <w:i/>
          <w:sz w:val="24"/>
          <w:szCs w:val="24"/>
        </w:rPr>
        <w:t>).</w:t>
      </w:r>
      <w:r w:rsidRPr="002C1C51">
        <w:rPr>
          <w:sz w:val="24"/>
          <w:szCs w:val="24"/>
        </w:rPr>
        <w:t xml:space="preserve"> Обитает он на всей территории области. Чумной микроб от этого зверька выделялся во всех очагах чумы. Индекс доминирования: Мангышлакский очаг – 0,08%, Устюртский – 0,16% и Предустюртский очаг – 0,04%.</w:t>
      </w:r>
    </w:p>
    <w:p w:rsidR="002C1C51" w:rsidRPr="002C1C51" w:rsidRDefault="002C1C51" w:rsidP="002C1C51">
      <w:pPr>
        <w:ind w:right="-5" w:firstLine="397"/>
        <w:jc w:val="both"/>
        <w:rPr>
          <w:sz w:val="24"/>
          <w:szCs w:val="24"/>
        </w:rPr>
      </w:pPr>
      <w:r w:rsidRPr="002C1C51">
        <w:rPr>
          <w:sz w:val="24"/>
          <w:szCs w:val="24"/>
        </w:rPr>
        <w:t xml:space="preserve">Тушканчик Северцова </w:t>
      </w:r>
      <w:r w:rsidRPr="002C1C51">
        <w:rPr>
          <w:i/>
          <w:sz w:val="24"/>
          <w:szCs w:val="24"/>
        </w:rPr>
        <w:t>(</w:t>
      </w:r>
      <w:r w:rsidRPr="002C1C51">
        <w:rPr>
          <w:i/>
          <w:sz w:val="24"/>
          <w:szCs w:val="24"/>
          <w:lang w:val="en-US"/>
        </w:rPr>
        <w:t>Allactaga</w:t>
      </w:r>
      <w:r w:rsidRPr="002C1C51">
        <w:rPr>
          <w:i/>
          <w:sz w:val="24"/>
          <w:szCs w:val="24"/>
        </w:rPr>
        <w:t xml:space="preserve"> </w:t>
      </w:r>
      <w:r w:rsidRPr="002C1C51">
        <w:rPr>
          <w:i/>
          <w:sz w:val="24"/>
          <w:szCs w:val="24"/>
          <w:lang w:val="en-US"/>
        </w:rPr>
        <w:t>severtzovi</w:t>
      </w:r>
      <w:r w:rsidRPr="002C1C51">
        <w:rPr>
          <w:i/>
          <w:sz w:val="24"/>
          <w:szCs w:val="24"/>
        </w:rPr>
        <w:t>)</w:t>
      </w:r>
      <w:r w:rsidRPr="002C1C51">
        <w:rPr>
          <w:sz w:val="24"/>
          <w:szCs w:val="24"/>
        </w:rPr>
        <w:t>. На территории области контакт с чумным микробом не отмечался. В орудия лова попадает редко. Индекс доминирования за 45 лет обследования (1967-2011 гг.) составил всего 0,001%.</w:t>
      </w:r>
    </w:p>
    <w:p w:rsidR="002C1C51" w:rsidRPr="002C1C51" w:rsidRDefault="002C1C51" w:rsidP="002C1C51">
      <w:pPr>
        <w:ind w:right="-5" w:firstLine="397"/>
        <w:jc w:val="both"/>
        <w:rPr>
          <w:sz w:val="24"/>
          <w:szCs w:val="24"/>
        </w:rPr>
      </w:pPr>
      <w:r w:rsidRPr="002C1C51">
        <w:rPr>
          <w:sz w:val="24"/>
          <w:szCs w:val="24"/>
        </w:rPr>
        <w:t xml:space="preserve"> Земляной заяц, или большой тушканчик </w:t>
      </w:r>
      <w:r w:rsidRPr="002C1C51">
        <w:rPr>
          <w:i/>
          <w:sz w:val="24"/>
          <w:szCs w:val="24"/>
        </w:rPr>
        <w:t>(</w:t>
      </w:r>
      <w:r w:rsidRPr="002C1C51">
        <w:rPr>
          <w:i/>
          <w:sz w:val="24"/>
          <w:szCs w:val="24"/>
          <w:lang w:val="en-US"/>
        </w:rPr>
        <w:t>Allactaga</w:t>
      </w:r>
      <w:r w:rsidRPr="002C1C51">
        <w:rPr>
          <w:i/>
          <w:sz w:val="24"/>
          <w:szCs w:val="24"/>
        </w:rPr>
        <w:t xml:space="preserve"> </w:t>
      </w:r>
      <w:r w:rsidRPr="002C1C51">
        <w:rPr>
          <w:i/>
          <w:sz w:val="24"/>
          <w:szCs w:val="24"/>
          <w:lang w:val="en-US"/>
        </w:rPr>
        <w:t>jaculus</w:t>
      </w:r>
      <w:r w:rsidRPr="002C1C51">
        <w:rPr>
          <w:i/>
          <w:sz w:val="24"/>
          <w:szCs w:val="24"/>
        </w:rPr>
        <w:t>).</w:t>
      </w:r>
      <w:r w:rsidRPr="002C1C51">
        <w:rPr>
          <w:sz w:val="24"/>
          <w:szCs w:val="24"/>
        </w:rPr>
        <w:t xml:space="preserve"> Зафиксирован контакт с чумным микробом на территории Устюрта и Предустюртья. Индекс доминирования по всем очагам составил 0,04%.</w:t>
      </w:r>
    </w:p>
    <w:p w:rsidR="002C1C51" w:rsidRPr="002C1C51" w:rsidRDefault="002C1C51" w:rsidP="002C1C51">
      <w:pPr>
        <w:ind w:right="-5" w:firstLine="397"/>
        <w:jc w:val="both"/>
        <w:rPr>
          <w:sz w:val="24"/>
          <w:szCs w:val="24"/>
        </w:rPr>
      </w:pPr>
      <w:r w:rsidRPr="002C1C51">
        <w:rPr>
          <w:sz w:val="24"/>
          <w:szCs w:val="24"/>
        </w:rPr>
        <w:t xml:space="preserve"> Тушканчик прыгун </w:t>
      </w:r>
      <w:r w:rsidRPr="002C1C51">
        <w:rPr>
          <w:i/>
          <w:sz w:val="24"/>
          <w:szCs w:val="24"/>
        </w:rPr>
        <w:t>(</w:t>
      </w:r>
      <w:r w:rsidRPr="002C1C51">
        <w:rPr>
          <w:i/>
          <w:sz w:val="24"/>
          <w:szCs w:val="24"/>
          <w:lang w:val="en-US"/>
        </w:rPr>
        <w:t>Allactaga</w:t>
      </w:r>
      <w:r w:rsidRPr="002C1C51">
        <w:rPr>
          <w:i/>
          <w:sz w:val="24"/>
          <w:szCs w:val="24"/>
        </w:rPr>
        <w:t xml:space="preserve"> </w:t>
      </w:r>
      <w:r w:rsidRPr="002C1C51">
        <w:rPr>
          <w:i/>
          <w:sz w:val="24"/>
          <w:szCs w:val="24"/>
          <w:lang w:val="en-US"/>
        </w:rPr>
        <w:t>sibirica</w:t>
      </w:r>
      <w:r w:rsidRPr="002C1C51">
        <w:rPr>
          <w:i/>
          <w:sz w:val="24"/>
          <w:szCs w:val="24"/>
        </w:rPr>
        <w:t>).</w:t>
      </w:r>
      <w:r w:rsidRPr="002C1C51">
        <w:rPr>
          <w:sz w:val="24"/>
          <w:szCs w:val="24"/>
        </w:rPr>
        <w:t xml:space="preserve"> В </w:t>
      </w:r>
      <w:r w:rsidRPr="002C1C51">
        <w:rPr>
          <w:sz w:val="24"/>
          <w:szCs w:val="24"/>
          <w:lang w:val="en-US"/>
        </w:rPr>
        <w:t>XX</w:t>
      </w:r>
      <w:r w:rsidRPr="002C1C51">
        <w:rPr>
          <w:sz w:val="24"/>
          <w:szCs w:val="24"/>
        </w:rPr>
        <w:t xml:space="preserve"> столетии встречались, зараженные ч</w:t>
      </w:r>
      <w:r w:rsidRPr="002C1C51">
        <w:rPr>
          <w:sz w:val="24"/>
          <w:szCs w:val="24"/>
        </w:rPr>
        <w:t>у</w:t>
      </w:r>
      <w:r w:rsidRPr="002C1C51">
        <w:rPr>
          <w:sz w:val="24"/>
          <w:szCs w:val="24"/>
        </w:rPr>
        <w:t>мой особи на территории Устюрта. За 10 лет нового тысячелетия этот тушканчик в лаб</w:t>
      </w:r>
      <w:r w:rsidRPr="002C1C51">
        <w:rPr>
          <w:sz w:val="24"/>
          <w:szCs w:val="24"/>
        </w:rPr>
        <w:t>о</w:t>
      </w:r>
      <w:r w:rsidRPr="002C1C51">
        <w:rPr>
          <w:sz w:val="24"/>
          <w:szCs w:val="24"/>
        </w:rPr>
        <w:t xml:space="preserve">ратории станции не поступал. </w:t>
      </w:r>
    </w:p>
    <w:p w:rsidR="002C1C51" w:rsidRPr="002C1C51" w:rsidRDefault="002C1C51" w:rsidP="002C1C51">
      <w:pPr>
        <w:ind w:right="-5" w:firstLine="397"/>
        <w:jc w:val="both"/>
        <w:rPr>
          <w:sz w:val="24"/>
          <w:szCs w:val="24"/>
        </w:rPr>
      </w:pPr>
      <w:r w:rsidRPr="002C1C51">
        <w:rPr>
          <w:sz w:val="24"/>
          <w:szCs w:val="24"/>
        </w:rPr>
        <w:t xml:space="preserve"> Тарбаганчик </w:t>
      </w:r>
      <w:r w:rsidRPr="002C1C51">
        <w:rPr>
          <w:i/>
          <w:sz w:val="24"/>
          <w:szCs w:val="24"/>
        </w:rPr>
        <w:t>(</w:t>
      </w:r>
      <w:r w:rsidRPr="002C1C51">
        <w:rPr>
          <w:i/>
          <w:sz w:val="24"/>
          <w:szCs w:val="24"/>
          <w:lang w:val="en-US"/>
        </w:rPr>
        <w:t>Allactagulus</w:t>
      </w:r>
      <w:r w:rsidRPr="002C1C51">
        <w:rPr>
          <w:i/>
          <w:sz w:val="24"/>
          <w:szCs w:val="24"/>
        </w:rPr>
        <w:t xml:space="preserve"> </w:t>
      </w:r>
      <w:r w:rsidRPr="002C1C51">
        <w:rPr>
          <w:i/>
          <w:sz w:val="24"/>
          <w:szCs w:val="24"/>
          <w:lang w:val="en-US"/>
        </w:rPr>
        <w:t>acontion</w:t>
      </w:r>
      <w:r w:rsidRPr="002C1C51">
        <w:rPr>
          <w:i/>
          <w:sz w:val="24"/>
          <w:szCs w:val="24"/>
        </w:rPr>
        <w:t>).</w:t>
      </w:r>
      <w:r w:rsidRPr="002C1C51">
        <w:rPr>
          <w:sz w:val="24"/>
          <w:szCs w:val="24"/>
        </w:rPr>
        <w:t xml:space="preserve"> Чумной микроб от этого грызуна выделялся в Мангышлакском, Устюртском и Предустюртском автономных очагах чумы в прошлом  столетии. В </w:t>
      </w:r>
      <w:r w:rsidRPr="002C1C51">
        <w:rPr>
          <w:sz w:val="24"/>
          <w:szCs w:val="24"/>
          <w:lang w:val="en-US"/>
        </w:rPr>
        <w:t>XXI</w:t>
      </w:r>
      <w:r w:rsidRPr="002C1C51">
        <w:rPr>
          <w:sz w:val="24"/>
          <w:szCs w:val="24"/>
        </w:rPr>
        <w:t xml:space="preserve"> веке этот тушканчик в орудия лова не попадал.</w:t>
      </w:r>
    </w:p>
    <w:p w:rsidR="002C1C51" w:rsidRPr="002C1C51" w:rsidRDefault="002C1C51" w:rsidP="002C1C51">
      <w:pPr>
        <w:ind w:right="-5" w:firstLine="397"/>
        <w:jc w:val="both"/>
        <w:rPr>
          <w:sz w:val="24"/>
          <w:szCs w:val="24"/>
        </w:rPr>
      </w:pPr>
      <w:r w:rsidRPr="002C1C51">
        <w:rPr>
          <w:sz w:val="24"/>
          <w:szCs w:val="24"/>
        </w:rPr>
        <w:t xml:space="preserve"> Приаральский толстохвостый тушканчик </w:t>
      </w:r>
      <w:r w:rsidRPr="002C1C51">
        <w:rPr>
          <w:i/>
          <w:sz w:val="24"/>
          <w:szCs w:val="24"/>
        </w:rPr>
        <w:t>(</w:t>
      </w:r>
      <w:r w:rsidRPr="002C1C51">
        <w:rPr>
          <w:i/>
          <w:sz w:val="24"/>
          <w:szCs w:val="24"/>
          <w:lang w:val="en-US"/>
        </w:rPr>
        <w:t>Pigerethmus</w:t>
      </w:r>
      <w:r w:rsidRPr="002C1C51">
        <w:rPr>
          <w:i/>
          <w:sz w:val="24"/>
          <w:szCs w:val="24"/>
        </w:rPr>
        <w:t xml:space="preserve"> </w:t>
      </w:r>
      <w:r w:rsidRPr="002C1C51">
        <w:rPr>
          <w:i/>
          <w:sz w:val="24"/>
          <w:szCs w:val="24"/>
          <w:lang w:val="en-US"/>
        </w:rPr>
        <w:t>platiurus</w:t>
      </w:r>
      <w:r w:rsidRPr="002C1C51">
        <w:rPr>
          <w:i/>
          <w:sz w:val="24"/>
          <w:szCs w:val="24"/>
        </w:rPr>
        <w:t>)</w:t>
      </w:r>
      <w:r w:rsidRPr="002C1C51">
        <w:rPr>
          <w:sz w:val="24"/>
          <w:szCs w:val="24"/>
        </w:rPr>
        <w:t xml:space="preserve"> – в 90-х годах </w:t>
      </w:r>
      <w:r w:rsidRPr="002C1C51">
        <w:rPr>
          <w:sz w:val="24"/>
          <w:szCs w:val="24"/>
          <w:lang w:val="en-US"/>
        </w:rPr>
        <w:t>XX</w:t>
      </w:r>
      <w:r w:rsidRPr="002C1C51">
        <w:rPr>
          <w:sz w:val="24"/>
          <w:szCs w:val="24"/>
        </w:rPr>
        <w:t xml:space="preserve"> в</w:t>
      </w:r>
      <w:r w:rsidRPr="002C1C51">
        <w:rPr>
          <w:sz w:val="24"/>
          <w:szCs w:val="24"/>
        </w:rPr>
        <w:t>е</w:t>
      </w:r>
      <w:r w:rsidRPr="002C1C51">
        <w:rPr>
          <w:sz w:val="24"/>
          <w:szCs w:val="24"/>
        </w:rPr>
        <w:t>ка был добыт всего один экземпляр на плато Устюрт.</w:t>
      </w:r>
    </w:p>
    <w:p w:rsidR="002C1C51" w:rsidRPr="002C1C51" w:rsidRDefault="002C1C51" w:rsidP="002C1C51">
      <w:pPr>
        <w:ind w:right="-5" w:firstLine="397"/>
        <w:jc w:val="both"/>
        <w:rPr>
          <w:sz w:val="24"/>
          <w:szCs w:val="24"/>
        </w:rPr>
      </w:pPr>
      <w:r w:rsidRPr="002C1C51">
        <w:rPr>
          <w:sz w:val="24"/>
          <w:szCs w:val="24"/>
        </w:rPr>
        <w:t xml:space="preserve"> Мохноногий тушканчик </w:t>
      </w:r>
      <w:r w:rsidRPr="002C1C51">
        <w:rPr>
          <w:i/>
          <w:sz w:val="24"/>
          <w:szCs w:val="24"/>
        </w:rPr>
        <w:t>(</w:t>
      </w:r>
      <w:r w:rsidRPr="002C1C51">
        <w:rPr>
          <w:i/>
          <w:sz w:val="24"/>
          <w:szCs w:val="24"/>
          <w:lang w:val="en-US"/>
        </w:rPr>
        <w:t>Dipus</w:t>
      </w:r>
      <w:r w:rsidRPr="002C1C51">
        <w:rPr>
          <w:i/>
          <w:sz w:val="24"/>
          <w:szCs w:val="24"/>
        </w:rPr>
        <w:t xml:space="preserve"> </w:t>
      </w:r>
      <w:r w:rsidRPr="002C1C51">
        <w:rPr>
          <w:i/>
          <w:sz w:val="24"/>
          <w:szCs w:val="24"/>
          <w:lang w:val="en-US"/>
        </w:rPr>
        <w:t>sagitta</w:t>
      </w:r>
      <w:r w:rsidRPr="002C1C51">
        <w:rPr>
          <w:i/>
          <w:sz w:val="24"/>
          <w:szCs w:val="24"/>
        </w:rPr>
        <w:t>)</w:t>
      </w:r>
      <w:r w:rsidRPr="002C1C51">
        <w:rPr>
          <w:sz w:val="24"/>
          <w:szCs w:val="24"/>
        </w:rPr>
        <w:t xml:space="preserve"> – очень редкий вид, тяготеющий к песчаным массивам. В 1984 г. отловлено два экземпляра в песках Сенгиркум, в окрестностях коло</w:t>
      </w:r>
      <w:r w:rsidRPr="002C1C51">
        <w:rPr>
          <w:sz w:val="24"/>
          <w:szCs w:val="24"/>
        </w:rPr>
        <w:t>д</w:t>
      </w:r>
      <w:r w:rsidRPr="002C1C51">
        <w:rPr>
          <w:sz w:val="24"/>
          <w:szCs w:val="24"/>
        </w:rPr>
        <w:t>ца Терекорпа и еще два в окрестностях пос. Сенек. Зараженных чумой зверьков на терр</w:t>
      </w:r>
      <w:r w:rsidRPr="002C1C51">
        <w:rPr>
          <w:sz w:val="24"/>
          <w:szCs w:val="24"/>
        </w:rPr>
        <w:t>и</w:t>
      </w:r>
      <w:r w:rsidRPr="002C1C51">
        <w:rPr>
          <w:sz w:val="24"/>
          <w:szCs w:val="24"/>
        </w:rPr>
        <w:t>тории области не находили. С 1980 по 2011 гг. в лаборатории Сенекского эпидотряда (Мангышлакский очаг чумы) было исследовано всего 4 экземпляра этого тушканчика. Р</w:t>
      </w:r>
      <w:r w:rsidRPr="002C1C51">
        <w:rPr>
          <w:sz w:val="24"/>
          <w:szCs w:val="24"/>
        </w:rPr>
        <w:t>е</w:t>
      </w:r>
      <w:r w:rsidRPr="002C1C51">
        <w:rPr>
          <w:sz w:val="24"/>
          <w:szCs w:val="24"/>
        </w:rPr>
        <w:t>зультаты всех исследований на чуму были отрицательными.</w:t>
      </w:r>
    </w:p>
    <w:p w:rsidR="002C1C51" w:rsidRPr="002C1C51" w:rsidRDefault="002C1C51" w:rsidP="002C1C51">
      <w:pPr>
        <w:ind w:right="-5" w:firstLine="397"/>
        <w:jc w:val="both"/>
        <w:rPr>
          <w:sz w:val="24"/>
          <w:szCs w:val="24"/>
        </w:rPr>
      </w:pPr>
      <w:r w:rsidRPr="002C1C51">
        <w:rPr>
          <w:sz w:val="24"/>
          <w:szCs w:val="24"/>
        </w:rPr>
        <w:t xml:space="preserve">Емуранчик </w:t>
      </w:r>
      <w:r w:rsidRPr="002C1C51">
        <w:rPr>
          <w:i/>
          <w:sz w:val="24"/>
          <w:szCs w:val="24"/>
        </w:rPr>
        <w:t>(</w:t>
      </w:r>
      <w:r w:rsidRPr="002C1C51">
        <w:rPr>
          <w:i/>
          <w:sz w:val="24"/>
          <w:szCs w:val="24"/>
          <w:lang w:val="en-US"/>
        </w:rPr>
        <w:t>Scirtopoda</w:t>
      </w:r>
      <w:r w:rsidRPr="002C1C51">
        <w:rPr>
          <w:i/>
          <w:sz w:val="24"/>
          <w:szCs w:val="24"/>
        </w:rPr>
        <w:t xml:space="preserve"> </w:t>
      </w:r>
      <w:r w:rsidRPr="002C1C51">
        <w:rPr>
          <w:i/>
          <w:sz w:val="24"/>
          <w:szCs w:val="24"/>
          <w:lang w:val="en-US"/>
        </w:rPr>
        <w:t>telum</w:t>
      </w:r>
      <w:r w:rsidRPr="002C1C51">
        <w:rPr>
          <w:i/>
          <w:sz w:val="24"/>
          <w:szCs w:val="24"/>
        </w:rPr>
        <w:t>).</w:t>
      </w:r>
      <w:r w:rsidRPr="002C1C51">
        <w:rPr>
          <w:sz w:val="24"/>
          <w:szCs w:val="24"/>
        </w:rPr>
        <w:t xml:space="preserve"> Контакт с чумой отмечался во всех трех очагах области.</w:t>
      </w:r>
    </w:p>
    <w:p w:rsidR="002C1C51" w:rsidRPr="002C1C51" w:rsidRDefault="002C1C51" w:rsidP="002C1C51">
      <w:pPr>
        <w:ind w:right="-5" w:firstLine="397"/>
        <w:jc w:val="both"/>
        <w:rPr>
          <w:sz w:val="24"/>
          <w:szCs w:val="24"/>
        </w:rPr>
      </w:pPr>
      <w:r w:rsidRPr="002C1C51">
        <w:rPr>
          <w:sz w:val="24"/>
          <w:szCs w:val="24"/>
        </w:rPr>
        <w:t xml:space="preserve">На территории области обитает черная, или корабельная </w:t>
      </w:r>
      <w:r w:rsidRPr="002C1C51">
        <w:rPr>
          <w:i/>
          <w:sz w:val="24"/>
          <w:szCs w:val="24"/>
        </w:rPr>
        <w:t>(</w:t>
      </w:r>
      <w:r w:rsidRPr="002C1C51">
        <w:rPr>
          <w:i/>
          <w:sz w:val="24"/>
          <w:szCs w:val="24"/>
          <w:lang w:val="en-US"/>
        </w:rPr>
        <w:t>Rattus</w:t>
      </w:r>
      <w:r w:rsidRPr="002C1C51">
        <w:rPr>
          <w:i/>
          <w:sz w:val="24"/>
          <w:szCs w:val="24"/>
        </w:rPr>
        <w:t xml:space="preserve"> </w:t>
      </w:r>
      <w:r w:rsidRPr="002C1C51">
        <w:rPr>
          <w:i/>
          <w:sz w:val="24"/>
          <w:szCs w:val="24"/>
          <w:lang w:val="en-US"/>
        </w:rPr>
        <w:t>rattus</w:t>
      </w:r>
      <w:r w:rsidRPr="002C1C51">
        <w:rPr>
          <w:i/>
          <w:sz w:val="24"/>
          <w:szCs w:val="24"/>
        </w:rPr>
        <w:t>)</w:t>
      </w:r>
      <w:r w:rsidRPr="002C1C51">
        <w:rPr>
          <w:sz w:val="24"/>
          <w:szCs w:val="24"/>
        </w:rPr>
        <w:t xml:space="preserve"> крыса. Этот грызун заселяет, в основном,  приморские города и поселки полуострова Мангышлак. С</w:t>
      </w:r>
      <w:r w:rsidRPr="002C1C51">
        <w:rPr>
          <w:sz w:val="24"/>
          <w:szCs w:val="24"/>
        </w:rPr>
        <w:t>е</w:t>
      </w:r>
      <w:r w:rsidRPr="002C1C51">
        <w:rPr>
          <w:sz w:val="24"/>
          <w:szCs w:val="24"/>
        </w:rPr>
        <w:t xml:space="preserve">рая крыса </w:t>
      </w:r>
      <w:r w:rsidRPr="002C1C51">
        <w:rPr>
          <w:i/>
          <w:sz w:val="24"/>
          <w:szCs w:val="24"/>
        </w:rPr>
        <w:t>(</w:t>
      </w:r>
      <w:r w:rsidRPr="002C1C51">
        <w:rPr>
          <w:i/>
          <w:sz w:val="24"/>
          <w:szCs w:val="24"/>
          <w:lang w:val="en-US"/>
        </w:rPr>
        <w:t>Rattus</w:t>
      </w:r>
      <w:r w:rsidRPr="002C1C51">
        <w:rPr>
          <w:i/>
          <w:sz w:val="24"/>
          <w:szCs w:val="24"/>
        </w:rPr>
        <w:t xml:space="preserve"> </w:t>
      </w:r>
      <w:r w:rsidRPr="002C1C51">
        <w:rPr>
          <w:i/>
          <w:sz w:val="24"/>
          <w:szCs w:val="24"/>
          <w:lang w:val="en-US"/>
        </w:rPr>
        <w:t>norvegicus</w:t>
      </w:r>
      <w:r w:rsidRPr="002C1C51">
        <w:rPr>
          <w:i/>
          <w:sz w:val="24"/>
          <w:szCs w:val="24"/>
        </w:rPr>
        <w:t xml:space="preserve">) </w:t>
      </w:r>
      <w:r w:rsidRPr="002C1C51">
        <w:rPr>
          <w:sz w:val="24"/>
          <w:szCs w:val="24"/>
        </w:rPr>
        <w:t>ранее</w:t>
      </w:r>
      <w:r w:rsidRPr="002C1C51">
        <w:rPr>
          <w:i/>
          <w:sz w:val="24"/>
          <w:szCs w:val="24"/>
        </w:rPr>
        <w:t xml:space="preserve"> </w:t>
      </w:r>
      <w:r w:rsidRPr="002C1C51">
        <w:rPr>
          <w:sz w:val="24"/>
          <w:szCs w:val="24"/>
        </w:rPr>
        <w:t>в области</w:t>
      </w:r>
      <w:r w:rsidRPr="002C1C51">
        <w:rPr>
          <w:i/>
          <w:sz w:val="24"/>
          <w:szCs w:val="24"/>
        </w:rPr>
        <w:t xml:space="preserve"> </w:t>
      </w:r>
      <w:r w:rsidRPr="002C1C51">
        <w:rPr>
          <w:sz w:val="24"/>
          <w:szCs w:val="24"/>
        </w:rPr>
        <w:t>не встречалась. Однако в последние годы зверьки этого вида добывались дважды – в 1997 г. в морском порту г. Актау и в 2011 г. на складах ОРС. Скорее всего, в обоих случаях серые крысы были завезены в г. Актау. В эпизоотии чумы на территории Мангистауской области крысы не вовлекались.</w:t>
      </w:r>
    </w:p>
    <w:p w:rsidR="002C1C51" w:rsidRPr="002C1C51" w:rsidRDefault="002C1C51" w:rsidP="002C1C51">
      <w:pPr>
        <w:ind w:right="-5" w:firstLine="397"/>
        <w:jc w:val="both"/>
        <w:rPr>
          <w:sz w:val="24"/>
          <w:szCs w:val="24"/>
        </w:rPr>
      </w:pPr>
      <w:r w:rsidRPr="002C1C51">
        <w:rPr>
          <w:sz w:val="24"/>
          <w:szCs w:val="24"/>
        </w:rPr>
        <w:t xml:space="preserve">Серый хомячок </w:t>
      </w:r>
      <w:r w:rsidRPr="002C1C51">
        <w:rPr>
          <w:i/>
          <w:sz w:val="24"/>
          <w:szCs w:val="24"/>
        </w:rPr>
        <w:t>(</w:t>
      </w:r>
      <w:r w:rsidRPr="002C1C51">
        <w:rPr>
          <w:i/>
          <w:sz w:val="24"/>
          <w:szCs w:val="24"/>
          <w:lang w:val="en-US"/>
        </w:rPr>
        <w:t>Cricetulus</w:t>
      </w:r>
      <w:r w:rsidRPr="002C1C51">
        <w:rPr>
          <w:i/>
          <w:sz w:val="24"/>
          <w:szCs w:val="24"/>
        </w:rPr>
        <w:t xml:space="preserve"> </w:t>
      </w:r>
      <w:r w:rsidRPr="002C1C51">
        <w:rPr>
          <w:i/>
          <w:sz w:val="24"/>
          <w:szCs w:val="24"/>
          <w:lang w:val="en-US"/>
        </w:rPr>
        <w:t>migratorius</w:t>
      </w:r>
      <w:r w:rsidRPr="002C1C51">
        <w:rPr>
          <w:i/>
          <w:sz w:val="24"/>
          <w:szCs w:val="24"/>
        </w:rPr>
        <w:t>)</w:t>
      </w:r>
      <w:r w:rsidRPr="002C1C51">
        <w:rPr>
          <w:sz w:val="24"/>
          <w:szCs w:val="24"/>
        </w:rPr>
        <w:t xml:space="preserve"> распространен по всей области. За последние 20 лет от этого грызуна чумной микроб не выделялся. В прошлом веке неоднократно имел контакт с возбудителем чумы на территории всех трех автономных очагов. </w:t>
      </w:r>
    </w:p>
    <w:p w:rsidR="002C1C51" w:rsidRPr="002C1C51" w:rsidRDefault="002C1C51" w:rsidP="002C1C51">
      <w:pPr>
        <w:ind w:right="-5" w:firstLine="397"/>
        <w:jc w:val="both"/>
        <w:rPr>
          <w:sz w:val="24"/>
          <w:szCs w:val="24"/>
        </w:rPr>
      </w:pPr>
      <w:r w:rsidRPr="002C1C51">
        <w:rPr>
          <w:sz w:val="24"/>
          <w:szCs w:val="24"/>
        </w:rPr>
        <w:t xml:space="preserve">Слепушонка </w:t>
      </w:r>
      <w:r w:rsidRPr="002C1C51">
        <w:rPr>
          <w:i/>
          <w:sz w:val="24"/>
          <w:szCs w:val="24"/>
        </w:rPr>
        <w:t>(</w:t>
      </w:r>
      <w:r w:rsidRPr="002C1C51">
        <w:rPr>
          <w:i/>
          <w:sz w:val="24"/>
          <w:szCs w:val="24"/>
          <w:lang w:val="en-US"/>
        </w:rPr>
        <w:t>Ellobius</w:t>
      </w:r>
      <w:r w:rsidRPr="002C1C51">
        <w:rPr>
          <w:i/>
          <w:sz w:val="24"/>
          <w:szCs w:val="24"/>
        </w:rPr>
        <w:t xml:space="preserve"> </w:t>
      </w:r>
      <w:r w:rsidRPr="002C1C51">
        <w:rPr>
          <w:i/>
          <w:sz w:val="24"/>
          <w:szCs w:val="24"/>
          <w:lang w:val="en-US"/>
        </w:rPr>
        <w:t>talpinus</w:t>
      </w:r>
      <w:r w:rsidRPr="002C1C51">
        <w:rPr>
          <w:i/>
          <w:sz w:val="24"/>
          <w:szCs w:val="24"/>
        </w:rPr>
        <w:t>)</w:t>
      </w:r>
      <w:r w:rsidRPr="002C1C51">
        <w:rPr>
          <w:sz w:val="24"/>
          <w:szCs w:val="24"/>
        </w:rPr>
        <w:t xml:space="preserve"> встречается повсеместно, многочисленный вид, но в орудия лова не попадается. Возможен контакт с чумной паразитарной системой.</w:t>
      </w:r>
    </w:p>
    <w:p w:rsidR="002C1C51" w:rsidRPr="002C1C51" w:rsidRDefault="002C1C51" w:rsidP="002C1C51">
      <w:pPr>
        <w:ind w:right="-5" w:firstLine="397"/>
        <w:jc w:val="both"/>
        <w:rPr>
          <w:sz w:val="24"/>
          <w:szCs w:val="24"/>
        </w:rPr>
      </w:pPr>
      <w:r w:rsidRPr="002C1C51">
        <w:rPr>
          <w:sz w:val="24"/>
          <w:szCs w:val="24"/>
        </w:rPr>
        <w:t>4.</w:t>
      </w:r>
      <w:r w:rsidRPr="002C1C51">
        <w:rPr>
          <w:b/>
          <w:sz w:val="24"/>
          <w:szCs w:val="24"/>
        </w:rPr>
        <w:t xml:space="preserve"> Отряд хищные </w:t>
      </w:r>
      <w:r w:rsidRPr="002C1C51">
        <w:rPr>
          <w:i/>
          <w:sz w:val="24"/>
          <w:szCs w:val="24"/>
        </w:rPr>
        <w:t>(</w:t>
      </w:r>
      <w:r w:rsidRPr="002C1C51">
        <w:rPr>
          <w:i/>
          <w:sz w:val="24"/>
          <w:szCs w:val="24"/>
          <w:lang w:val="en-US"/>
        </w:rPr>
        <w:t>Carnivora</w:t>
      </w:r>
      <w:r w:rsidRPr="002C1C51">
        <w:rPr>
          <w:i/>
          <w:sz w:val="24"/>
          <w:szCs w:val="24"/>
        </w:rPr>
        <w:t>).</w:t>
      </w:r>
      <w:r w:rsidRPr="002C1C51">
        <w:rPr>
          <w:b/>
          <w:sz w:val="24"/>
          <w:szCs w:val="24"/>
        </w:rPr>
        <w:t xml:space="preserve"> </w:t>
      </w:r>
      <w:r w:rsidRPr="002C1C51">
        <w:rPr>
          <w:sz w:val="24"/>
          <w:szCs w:val="24"/>
        </w:rPr>
        <w:t xml:space="preserve">Волк </w:t>
      </w:r>
      <w:r w:rsidRPr="002C1C51">
        <w:rPr>
          <w:i/>
          <w:sz w:val="24"/>
          <w:szCs w:val="24"/>
        </w:rPr>
        <w:t>(</w:t>
      </w:r>
      <w:r w:rsidRPr="002C1C51">
        <w:rPr>
          <w:i/>
          <w:sz w:val="24"/>
          <w:szCs w:val="24"/>
          <w:lang w:val="en-US"/>
        </w:rPr>
        <w:t>Canis</w:t>
      </w:r>
      <w:r w:rsidRPr="002C1C51">
        <w:rPr>
          <w:i/>
          <w:sz w:val="24"/>
          <w:szCs w:val="24"/>
        </w:rPr>
        <w:t xml:space="preserve"> </w:t>
      </w:r>
      <w:r w:rsidRPr="002C1C51">
        <w:rPr>
          <w:i/>
          <w:sz w:val="24"/>
          <w:szCs w:val="24"/>
          <w:lang w:val="en-US"/>
        </w:rPr>
        <w:t>lupus</w:t>
      </w:r>
      <w:r w:rsidRPr="002C1C51">
        <w:rPr>
          <w:i/>
          <w:sz w:val="24"/>
          <w:szCs w:val="24"/>
        </w:rPr>
        <w:t>).</w:t>
      </w:r>
      <w:r w:rsidRPr="002C1C51">
        <w:rPr>
          <w:sz w:val="24"/>
          <w:szCs w:val="24"/>
        </w:rPr>
        <w:t xml:space="preserve"> Обитатель самых разнообразных ландшафтов. Встречается по всей Мангистауской области. Возможно его участие в ра</w:t>
      </w:r>
      <w:r w:rsidRPr="002C1C51">
        <w:rPr>
          <w:sz w:val="24"/>
          <w:szCs w:val="24"/>
        </w:rPr>
        <w:t>с</w:t>
      </w:r>
      <w:r w:rsidRPr="002C1C51">
        <w:rPr>
          <w:sz w:val="24"/>
          <w:szCs w:val="24"/>
        </w:rPr>
        <w:t>пространении возбудителя чумы на большие расстояния. В противочумных лабораториях республики исследовался только один раз [5].</w:t>
      </w:r>
    </w:p>
    <w:p w:rsidR="002C1C51" w:rsidRPr="002C1C51" w:rsidRDefault="002C1C51" w:rsidP="002C1C51">
      <w:pPr>
        <w:ind w:right="-5" w:firstLine="397"/>
        <w:jc w:val="both"/>
        <w:rPr>
          <w:sz w:val="24"/>
          <w:szCs w:val="24"/>
        </w:rPr>
      </w:pPr>
      <w:r w:rsidRPr="002C1C51">
        <w:rPr>
          <w:sz w:val="24"/>
          <w:szCs w:val="24"/>
        </w:rPr>
        <w:t xml:space="preserve">Шакал </w:t>
      </w:r>
      <w:r w:rsidRPr="002C1C51">
        <w:rPr>
          <w:i/>
          <w:sz w:val="24"/>
          <w:szCs w:val="24"/>
        </w:rPr>
        <w:t>(</w:t>
      </w:r>
      <w:r w:rsidRPr="002C1C51">
        <w:rPr>
          <w:i/>
          <w:sz w:val="24"/>
          <w:szCs w:val="24"/>
          <w:lang w:val="en-US"/>
        </w:rPr>
        <w:t>Canis</w:t>
      </w:r>
      <w:r w:rsidRPr="002C1C51">
        <w:rPr>
          <w:i/>
          <w:sz w:val="24"/>
          <w:szCs w:val="24"/>
        </w:rPr>
        <w:t xml:space="preserve"> </w:t>
      </w:r>
      <w:r w:rsidRPr="002C1C51">
        <w:rPr>
          <w:i/>
          <w:sz w:val="24"/>
          <w:szCs w:val="24"/>
          <w:lang w:val="en-US"/>
        </w:rPr>
        <w:t>aureus</w:t>
      </w:r>
      <w:r w:rsidRPr="002C1C51">
        <w:rPr>
          <w:i/>
          <w:sz w:val="24"/>
          <w:szCs w:val="24"/>
        </w:rPr>
        <w:t>).</w:t>
      </w:r>
      <w:r w:rsidRPr="002C1C51">
        <w:rPr>
          <w:sz w:val="24"/>
          <w:szCs w:val="24"/>
        </w:rPr>
        <w:t xml:space="preserve"> До сентября 2010 г. на территории Мангистауской области з</w:t>
      </w:r>
      <w:r w:rsidRPr="002C1C51">
        <w:rPr>
          <w:sz w:val="24"/>
          <w:szCs w:val="24"/>
        </w:rPr>
        <w:t>а</w:t>
      </w:r>
      <w:r w:rsidRPr="002C1C51">
        <w:rPr>
          <w:sz w:val="24"/>
          <w:szCs w:val="24"/>
        </w:rPr>
        <w:t>мечен не был. Впервые отмечен на полуострове Бузачи в окрестностях колодца Мастек (</w:t>
      </w:r>
      <w:r w:rsidRPr="002C1C51">
        <w:rPr>
          <w:sz w:val="24"/>
          <w:szCs w:val="24"/>
          <w:lang w:val="en-US"/>
        </w:rPr>
        <w:t>N</w:t>
      </w:r>
      <w:r w:rsidRPr="002C1C51">
        <w:rPr>
          <w:sz w:val="24"/>
          <w:szCs w:val="24"/>
        </w:rPr>
        <w:t xml:space="preserve"> 43°47´ </w:t>
      </w:r>
      <w:r w:rsidRPr="002C1C51">
        <w:rPr>
          <w:sz w:val="24"/>
          <w:szCs w:val="24"/>
          <w:lang w:val="en-US"/>
        </w:rPr>
        <w:t>E</w:t>
      </w:r>
      <w:r w:rsidRPr="002C1C51">
        <w:rPr>
          <w:sz w:val="24"/>
          <w:szCs w:val="24"/>
        </w:rPr>
        <w:t>52°24´). Роль в эпизоотологии чумы не изучена.</w:t>
      </w:r>
    </w:p>
    <w:p w:rsidR="002C1C51" w:rsidRPr="002C1C51" w:rsidRDefault="002C1C51" w:rsidP="002C1C51">
      <w:pPr>
        <w:ind w:right="-5" w:firstLine="397"/>
        <w:jc w:val="both"/>
        <w:rPr>
          <w:sz w:val="24"/>
          <w:szCs w:val="24"/>
        </w:rPr>
      </w:pPr>
      <w:r w:rsidRPr="002C1C51">
        <w:rPr>
          <w:sz w:val="24"/>
          <w:szCs w:val="24"/>
        </w:rPr>
        <w:t xml:space="preserve">Лисица </w:t>
      </w:r>
      <w:r w:rsidRPr="002C1C51">
        <w:rPr>
          <w:i/>
          <w:sz w:val="24"/>
          <w:szCs w:val="24"/>
        </w:rPr>
        <w:t>(</w:t>
      </w:r>
      <w:r w:rsidRPr="002C1C51">
        <w:rPr>
          <w:i/>
          <w:sz w:val="24"/>
          <w:szCs w:val="24"/>
          <w:lang w:val="en-US"/>
        </w:rPr>
        <w:t>Vulpes</w:t>
      </w:r>
      <w:r w:rsidRPr="002C1C51">
        <w:rPr>
          <w:i/>
          <w:sz w:val="24"/>
          <w:szCs w:val="24"/>
        </w:rPr>
        <w:t xml:space="preserve"> </w:t>
      </w:r>
      <w:r w:rsidRPr="002C1C51">
        <w:rPr>
          <w:i/>
          <w:sz w:val="24"/>
          <w:szCs w:val="24"/>
          <w:lang w:val="en-US"/>
        </w:rPr>
        <w:t>vulpes</w:t>
      </w:r>
      <w:r w:rsidRPr="002C1C51">
        <w:rPr>
          <w:i/>
          <w:sz w:val="24"/>
          <w:szCs w:val="24"/>
        </w:rPr>
        <w:t>)</w:t>
      </w:r>
      <w:r w:rsidRPr="002C1C51">
        <w:rPr>
          <w:sz w:val="24"/>
          <w:szCs w:val="24"/>
        </w:rPr>
        <w:t xml:space="preserve"> на территории области встречается повсеместно. Питается, в основном, грызунами и, следовательно, может являться переносчиком зараженных чумой эктопаразитов грызунов на большие расстояния. Достоверно известен контакт с возбуд</w:t>
      </w:r>
      <w:r w:rsidRPr="002C1C51">
        <w:rPr>
          <w:sz w:val="24"/>
          <w:szCs w:val="24"/>
        </w:rPr>
        <w:t>и</w:t>
      </w:r>
      <w:r w:rsidRPr="002C1C51">
        <w:rPr>
          <w:sz w:val="24"/>
          <w:szCs w:val="24"/>
        </w:rPr>
        <w:t>телем чумы в Мангышлакском автономном очаге.</w:t>
      </w:r>
    </w:p>
    <w:p w:rsidR="002C1C51" w:rsidRPr="002C1C51" w:rsidRDefault="002C1C51" w:rsidP="002C1C51">
      <w:pPr>
        <w:ind w:right="-5" w:firstLine="397"/>
        <w:jc w:val="both"/>
        <w:rPr>
          <w:sz w:val="24"/>
          <w:szCs w:val="24"/>
        </w:rPr>
      </w:pPr>
      <w:r w:rsidRPr="002C1C51">
        <w:rPr>
          <w:sz w:val="24"/>
          <w:szCs w:val="24"/>
        </w:rPr>
        <w:lastRenderedPageBreak/>
        <w:t xml:space="preserve">Корсак </w:t>
      </w:r>
      <w:r w:rsidRPr="002C1C51">
        <w:rPr>
          <w:i/>
          <w:sz w:val="24"/>
          <w:szCs w:val="24"/>
        </w:rPr>
        <w:t>(</w:t>
      </w:r>
      <w:r w:rsidRPr="002C1C51">
        <w:rPr>
          <w:i/>
          <w:sz w:val="24"/>
          <w:szCs w:val="24"/>
          <w:lang w:val="en-US"/>
        </w:rPr>
        <w:t>Vulpes</w:t>
      </w:r>
      <w:r w:rsidRPr="002C1C51">
        <w:rPr>
          <w:i/>
          <w:sz w:val="24"/>
          <w:szCs w:val="24"/>
        </w:rPr>
        <w:t xml:space="preserve"> </w:t>
      </w:r>
      <w:r w:rsidRPr="002C1C51">
        <w:rPr>
          <w:i/>
          <w:sz w:val="24"/>
          <w:szCs w:val="24"/>
          <w:lang w:val="en-US"/>
        </w:rPr>
        <w:t>corsak</w:t>
      </w:r>
      <w:r w:rsidRPr="002C1C51">
        <w:rPr>
          <w:i/>
          <w:sz w:val="24"/>
          <w:szCs w:val="24"/>
        </w:rPr>
        <w:t>).</w:t>
      </w:r>
      <w:r w:rsidRPr="002C1C51">
        <w:rPr>
          <w:sz w:val="24"/>
          <w:szCs w:val="24"/>
        </w:rPr>
        <w:t xml:space="preserve"> На территории области встречается повсеместно. Активно п</w:t>
      </w:r>
      <w:r w:rsidRPr="002C1C51">
        <w:rPr>
          <w:sz w:val="24"/>
          <w:szCs w:val="24"/>
        </w:rPr>
        <w:t>о</w:t>
      </w:r>
      <w:r w:rsidRPr="002C1C51">
        <w:rPr>
          <w:sz w:val="24"/>
          <w:szCs w:val="24"/>
        </w:rPr>
        <w:t>сещая норы больших песчанок, могут переносить зараженных чумой животных на десятки километров.</w:t>
      </w:r>
    </w:p>
    <w:p w:rsidR="002C1C51" w:rsidRPr="002C1C51" w:rsidRDefault="002C1C51" w:rsidP="002C1C51">
      <w:pPr>
        <w:ind w:right="-5" w:firstLine="397"/>
        <w:jc w:val="both"/>
        <w:rPr>
          <w:sz w:val="24"/>
          <w:szCs w:val="24"/>
        </w:rPr>
      </w:pPr>
      <w:r w:rsidRPr="002C1C51">
        <w:rPr>
          <w:sz w:val="24"/>
          <w:szCs w:val="24"/>
        </w:rPr>
        <w:t xml:space="preserve">Ласка </w:t>
      </w:r>
      <w:r w:rsidRPr="002C1C51">
        <w:rPr>
          <w:i/>
          <w:sz w:val="24"/>
          <w:szCs w:val="24"/>
        </w:rPr>
        <w:t>(</w:t>
      </w:r>
      <w:r w:rsidRPr="002C1C51">
        <w:rPr>
          <w:i/>
          <w:sz w:val="24"/>
          <w:szCs w:val="24"/>
          <w:lang w:val="en-US"/>
        </w:rPr>
        <w:t>Mustela</w:t>
      </w:r>
      <w:r w:rsidRPr="002C1C51">
        <w:rPr>
          <w:i/>
          <w:sz w:val="24"/>
          <w:szCs w:val="24"/>
        </w:rPr>
        <w:t xml:space="preserve"> </w:t>
      </w:r>
      <w:r w:rsidRPr="002C1C51">
        <w:rPr>
          <w:i/>
          <w:sz w:val="24"/>
          <w:szCs w:val="24"/>
          <w:lang w:val="en-US"/>
        </w:rPr>
        <w:t>nivalis</w:t>
      </w:r>
      <w:r w:rsidRPr="002C1C51">
        <w:rPr>
          <w:i/>
          <w:sz w:val="24"/>
          <w:szCs w:val="24"/>
        </w:rPr>
        <w:t xml:space="preserve"> </w:t>
      </w:r>
      <w:r w:rsidRPr="002C1C51">
        <w:rPr>
          <w:i/>
          <w:sz w:val="24"/>
          <w:szCs w:val="24"/>
          <w:lang w:val="en-US"/>
        </w:rPr>
        <w:t>L</w:t>
      </w:r>
      <w:r w:rsidRPr="002C1C51">
        <w:rPr>
          <w:i/>
          <w:sz w:val="24"/>
          <w:szCs w:val="24"/>
        </w:rPr>
        <w:t>.).</w:t>
      </w:r>
      <w:r w:rsidRPr="002C1C51">
        <w:rPr>
          <w:sz w:val="24"/>
          <w:szCs w:val="24"/>
        </w:rPr>
        <w:t xml:space="preserve"> Встречается в самых разнообразных ландшафтах области. Посещая норы больших песчанок и питаясь, в основном, грызунами, является одним из носителей чумы. Известны случаи заражения этих хищников чумным микробом на терр</w:t>
      </w:r>
      <w:r w:rsidRPr="002C1C51">
        <w:rPr>
          <w:sz w:val="24"/>
          <w:szCs w:val="24"/>
        </w:rPr>
        <w:t>и</w:t>
      </w:r>
      <w:r w:rsidRPr="002C1C51">
        <w:rPr>
          <w:sz w:val="24"/>
          <w:szCs w:val="24"/>
        </w:rPr>
        <w:t>тории Устюртского и Мангышлакского очагов чумы.</w:t>
      </w:r>
    </w:p>
    <w:p w:rsidR="002C1C51" w:rsidRPr="002C1C51" w:rsidRDefault="002C1C51" w:rsidP="002C1C51">
      <w:pPr>
        <w:ind w:right="-5" w:firstLine="397"/>
        <w:jc w:val="both"/>
        <w:rPr>
          <w:sz w:val="24"/>
          <w:szCs w:val="24"/>
        </w:rPr>
      </w:pPr>
      <w:r w:rsidRPr="002C1C51">
        <w:rPr>
          <w:sz w:val="24"/>
          <w:szCs w:val="24"/>
        </w:rPr>
        <w:t xml:space="preserve">Степной хорек </w:t>
      </w:r>
      <w:r w:rsidRPr="002C1C51">
        <w:rPr>
          <w:i/>
          <w:sz w:val="24"/>
          <w:szCs w:val="24"/>
        </w:rPr>
        <w:t>(</w:t>
      </w:r>
      <w:r w:rsidRPr="002C1C51">
        <w:rPr>
          <w:i/>
          <w:sz w:val="24"/>
          <w:szCs w:val="24"/>
          <w:lang w:val="en-US"/>
        </w:rPr>
        <w:t>Mustela</w:t>
      </w:r>
      <w:r w:rsidRPr="002C1C51">
        <w:rPr>
          <w:i/>
          <w:sz w:val="24"/>
          <w:szCs w:val="24"/>
        </w:rPr>
        <w:t xml:space="preserve"> </w:t>
      </w:r>
      <w:r w:rsidRPr="002C1C51">
        <w:rPr>
          <w:i/>
          <w:sz w:val="24"/>
          <w:szCs w:val="24"/>
          <w:lang w:val="en-US"/>
        </w:rPr>
        <w:t>eversmanni</w:t>
      </w:r>
      <w:r w:rsidRPr="002C1C51">
        <w:rPr>
          <w:i/>
          <w:sz w:val="24"/>
          <w:szCs w:val="24"/>
        </w:rPr>
        <w:t>)</w:t>
      </w:r>
      <w:r w:rsidRPr="002C1C51">
        <w:rPr>
          <w:sz w:val="24"/>
          <w:szCs w:val="24"/>
        </w:rPr>
        <w:t xml:space="preserve"> широко распространен по всей территории Ма</w:t>
      </w:r>
      <w:r w:rsidRPr="002C1C51">
        <w:rPr>
          <w:sz w:val="24"/>
          <w:szCs w:val="24"/>
        </w:rPr>
        <w:t>н</w:t>
      </w:r>
      <w:r w:rsidRPr="002C1C51">
        <w:rPr>
          <w:sz w:val="24"/>
          <w:szCs w:val="24"/>
        </w:rPr>
        <w:t xml:space="preserve">гистауской области. Как и предыдущий вид, активно посещает норы грызунов, и является носителем чумы. От степного хорька в прошлом веке выделяли чумной микроб во всех автономных очагах чумы на территории Мангистауской области. </w:t>
      </w:r>
    </w:p>
    <w:p w:rsidR="002C1C51" w:rsidRPr="002C1C51" w:rsidRDefault="002C1C51" w:rsidP="002C1C51">
      <w:pPr>
        <w:ind w:right="-5" w:firstLine="397"/>
        <w:jc w:val="both"/>
        <w:rPr>
          <w:sz w:val="24"/>
          <w:szCs w:val="24"/>
        </w:rPr>
      </w:pPr>
      <w:r w:rsidRPr="002C1C51">
        <w:rPr>
          <w:sz w:val="24"/>
          <w:szCs w:val="24"/>
        </w:rPr>
        <w:t xml:space="preserve">Перевязка </w:t>
      </w:r>
      <w:r w:rsidRPr="002C1C51">
        <w:rPr>
          <w:i/>
          <w:sz w:val="24"/>
          <w:szCs w:val="24"/>
        </w:rPr>
        <w:t>(</w:t>
      </w:r>
      <w:r w:rsidRPr="002C1C51">
        <w:rPr>
          <w:i/>
          <w:sz w:val="24"/>
          <w:szCs w:val="24"/>
          <w:lang w:val="en-US"/>
        </w:rPr>
        <w:t>Vormela</w:t>
      </w:r>
      <w:r w:rsidRPr="002C1C51">
        <w:rPr>
          <w:i/>
          <w:sz w:val="24"/>
          <w:szCs w:val="24"/>
        </w:rPr>
        <w:t xml:space="preserve"> </w:t>
      </w:r>
      <w:r w:rsidRPr="002C1C51">
        <w:rPr>
          <w:i/>
          <w:sz w:val="24"/>
          <w:szCs w:val="24"/>
          <w:lang w:val="en-US"/>
        </w:rPr>
        <w:t>peregusna</w:t>
      </w:r>
      <w:r w:rsidRPr="002C1C51">
        <w:rPr>
          <w:i/>
          <w:sz w:val="24"/>
          <w:szCs w:val="24"/>
        </w:rPr>
        <w:t>)</w:t>
      </w:r>
      <w:r w:rsidRPr="002C1C51">
        <w:rPr>
          <w:sz w:val="24"/>
          <w:szCs w:val="24"/>
        </w:rPr>
        <w:t xml:space="preserve"> редкий вид семейства куньих, занесенный в Красную книгу Казахстана. Встречается на всей территории области. В период с 2001 по 2010 гг. добывалась только на территории Мангышлакского очага – в окрестностях пос. Баянды и Кзылтобе (4 экз.). Известны случаи заражения этих хищников чумой на территории Ма</w:t>
      </w:r>
      <w:r w:rsidRPr="002C1C51">
        <w:rPr>
          <w:sz w:val="24"/>
          <w:szCs w:val="24"/>
        </w:rPr>
        <w:t>н</w:t>
      </w:r>
      <w:r w:rsidRPr="002C1C51">
        <w:rPr>
          <w:sz w:val="24"/>
          <w:szCs w:val="24"/>
        </w:rPr>
        <w:t>гышлакского очага.</w:t>
      </w:r>
    </w:p>
    <w:p w:rsidR="002C1C51" w:rsidRPr="002C1C51" w:rsidRDefault="002C1C51" w:rsidP="002C1C51">
      <w:pPr>
        <w:ind w:right="-5" w:firstLine="397"/>
        <w:jc w:val="both"/>
        <w:rPr>
          <w:sz w:val="24"/>
          <w:szCs w:val="24"/>
        </w:rPr>
      </w:pPr>
      <w:r w:rsidRPr="002C1C51">
        <w:rPr>
          <w:sz w:val="24"/>
          <w:szCs w:val="24"/>
        </w:rPr>
        <w:t xml:space="preserve">Степной кот </w:t>
      </w:r>
      <w:r w:rsidRPr="002C1C51">
        <w:rPr>
          <w:i/>
          <w:sz w:val="24"/>
          <w:szCs w:val="24"/>
        </w:rPr>
        <w:t>(</w:t>
      </w:r>
      <w:r w:rsidRPr="002C1C51">
        <w:rPr>
          <w:i/>
          <w:sz w:val="24"/>
          <w:szCs w:val="24"/>
          <w:lang w:val="en-US"/>
        </w:rPr>
        <w:t>Felis</w:t>
      </w:r>
      <w:r w:rsidRPr="002C1C51">
        <w:rPr>
          <w:i/>
          <w:sz w:val="24"/>
          <w:szCs w:val="24"/>
        </w:rPr>
        <w:t xml:space="preserve"> </w:t>
      </w:r>
      <w:r w:rsidRPr="002C1C51">
        <w:rPr>
          <w:i/>
          <w:sz w:val="24"/>
          <w:szCs w:val="24"/>
          <w:lang w:val="en-US"/>
        </w:rPr>
        <w:t>libyca</w:t>
      </w:r>
      <w:r w:rsidRPr="002C1C51">
        <w:rPr>
          <w:i/>
          <w:sz w:val="24"/>
          <w:szCs w:val="24"/>
        </w:rPr>
        <w:t>)</w:t>
      </w:r>
      <w:r w:rsidRPr="002C1C51">
        <w:rPr>
          <w:sz w:val="24"/>
          <w:szCs w:val="24"/>
        </w:rPr>
        <w:t xml:space="preserve"> редкий вид. Населяет песчаные массивы Южного Мангы</w:t>
      </w:r>
      <w:r w:rsidRPr="002C1C51">
        <w:rPr>
          <w:sz w:val="24"/>
          <w:szCs w:val="24"/>
        </w:rPr>
        <w:t>ш</w:t>
      </w:r>
      <w:r w:rsidRPr="002C1C51">
        <w:rPr>
          <w:sz w:val="24"/>
          <w:szCs w:val="24"/>
        </w:rPr>
        <w:t xml:space="preserve">лака и плато Устюрт. Роль в эпизоотологии чумы на территории области не ясна. </w:t>
      </w:r>
    </w:p>
    <w:p w:rsidR="002C1C51" w:rsidRPr="002C1C51" w:rsidRDefault="002C1C51" w:rsidP="002C1C51">
      <w:pPr>
        <w:ind w:right="-5" w:firstLine="397"/>
        <w:jc w:val="both"/>
        <w:rPr>
          <w:sz w:val="24"/>
          <w:szCs w:val="24"/>
        </w:rPr>
      </w:pPr>
      <w:r w:rsidRPr="002C1C51">
        <w:rPr>
          <w:sz w:val="24"/>
          <w:szCs w:val="24"/>
        </w:rPr>
        <w:t xml:space="preserve">Каракал </w:t>
      </w:r>
      <w:r w:rsidRPr="002C1C51">
        <w:rPr>
          <w:i/>
          <w:sz w:val="24"/>
          <w:szCs w:val="24"/>
        </w:rPr>
        <w:t>(</w:t>
      </w:r>
      <w:r w:rsidRPr="002C1C51">
        <w:rPr>
          <w:i/>
          <w:sz w:val="24"/>
          <w:szCs w:val="24"/>
          <w:lang w:val="en-US"/>
        </w:rPr>
        <w:t>Felis</w:t>
      </w:r>
      <w:r w:rsidRPr="002C1C51">
        <w:rPr>
          <w:i/>
          <w:sz w:val="24"/>
          <w:szCs w:val="24"/>
        </w:rPr>
        <w:t xml:space="preserve"> </w:t>
      </w:r>
      <w:r w:rsidRPr="002C1C51">
        <w:rPr>
          <w:i/>
          <w:sz w:val="24"/>
          <w:szCs w:val="24"/>
          <w:lang w:val="en-US"/>
        </w:rPr>
        <w:t>caracal</w:t>
      </w:r>
      <w:r w:rsidRPr="002C1C51">
        <w:rPr>
          <w:i/>
          <w:sz w:val="24"/>
          <w:szCs w:val="24"/>
        </w:rPr>
        <w:t xml:space="preserve">) </w:t>
      </w:r>
      <w:r w:rsidRPr="002C1C51">
        <w:rPr>
          <w:sz w:val="24"/>
          <w:szCs w:val="24"/>
        </w:rPr>
        <w:t>или степная рысь занесен в Красную книгу Казахстана. Очень редкий вид кошек. За 30 лет был встречен всего два раза (Восточно-Мангышлакская ко</w:t>
      </w:r>
      <w:r w:rsidRPr="002C1C51">
        <w:rPr>
          <w:sz w:val="24"/>
          <w:szCs w:val="24"/>
        </w:rPr>
        <w:t>т</w:t>
      </w:r>
      <w:r w:rsidRPr="002C1C51">
        <w:rPr>
          <w:sz w:val="24"/>
          <w:szCs w:val="24"/>
        </w:rPr>
        <w:t>ловина – урочище Танаша и Южный Мангышлак – урочище Кзыладыр). На зараженность чумным микробом не исследовался.</w:t>
      </w:r>
    </w:p>
    <w:p w:rsidR="007671E4" w:rsidRDefault="002C1C51" w:rsidP="002C1C51">
      <w:pPr>
        <w:ind w:right="-5" w:firstLine="397"/>
        <w:jc w:val="both"/>
        <w:rPr>
          <w:sz w:val="24"/>
          <w:szCs w:val="24"/>
        </w:rPr>
      </w:pPr>
      <w:r w:rsidRPr="002C1C51">
        <w:rPr>
          <w:sz w:val="24"/>
          <w:szCs w:val="24"/>
        </w:rPr>
        <w:t xml:space="preserve">Манул </w:t>
      </w:r>
      <w:r w:rsidRPr="002C1C51">
        <w:rPr>
          <w:i/>
          <w:sz w:val="24"/>
          <w:szCs w:val="24"/>
        </w:rPr>
        <w:t>(</w:t>
      </w:r>
      <w:r w:rsidRPr="002C1C51">
        <w:rPr>
          <w:i/>
          <w:sz w:val="24"/>
          <w:szCs w:val="24"/>
          <w:lang w:val="en-US"/>
        </w:rPr>
        <w:t>Felis</w:t>
      </w:r>
      <w:r w:rsidRPr="002C1C51">
        <w:rPr>
          <w:i/>
          <w:sz w:val="24"/>
          <w:szCs w:val="24"/>
        </w:rPr>
        <w:t xml:space="preserve"> </w:t>
      </w:r>
      <w:r w:rsidRPr="002C1C51">
        <w:rPr>
          <w:i/>
          <w:sz w:val="24"/>
          <w:szCs w:val="24"/>
          <w:lang w:val="en-US"/>
        </w:rPr>
        <w:t>manul</w:t>
      </w:r>
      <w:r w:rsidRPr="002C1C51">
        <w:rPr>
          <w:i/>
          <w:sz w:val="24"/>
          <w:szCs w:val="24"/>
        </w:rPr>
        <w:t>)</w:t>
      </w:r>
      <w:r w:rsidRPr="002C1C51">
        <w:rPr>
          <w:sz w:val="24"/>
          <w:szCs w:val="24"/>
        </w:rPr>
        <w:t xml:space="preserve"> тоже очень редкий вид кошек. Населяет песчаные массивы Ю</w:t>
      </w:r>
      <w:r w:rsidRPr="002C1C51">
        <w:rPr>
          <w:sz w:val="24"/>
          <w:szCs w:val="24"/>
        </w:rPr>
        <w:t>ж</w:t>
      </w:r>
      <w:r w:rsidRPr="002C1C51">
        <w:rPr>
          <w:sz w:val="24"/>
          <w:szCs w:val="24"/>
        </w:rPr>
        <w:t>ного Мангышлака и плато Устюрт.</w:t>
      </w:r>
    </w:p>
    <w:p w:rsidR="002C1C51" w:rsidRPr="002C1C51" w:rsidRDefault="002C1C51" w:rsidP="002C1C51">
      <w:pPr>
        <w:ind w:right="-5" w:firstLine="397"/>
        <w:jc w:val="both"/>
        <w:rPr>
          <w:sz w:val="24"/>
          <w:szCs w:val="24"/>
        </w:rPr>
      </w:pPr>
      <w:r w:rsidRPr="002C1C51">
        <w:rPr>
          <w:sz w:val="24"/>
          <w:szCs w:val="24"/>
        </w:rPr>
        <w:t xml:space="preserve">5. </w:t>
      </w:r>
      <w:r w:rsidRPr="002C1C51">
        <w:rPr>
          <w:b/>
          <w:sz w:val="24"/>
          <w:szCs w:val="24"/>
        </w:rPr>
        <w:t>Отряд</w:t>
      </w:r>
      <w:r w:rsidRPr="002C1C51">
        <w:rPr>
          <w:sz w:val="24"/>
          <w:szCs w:val="24"/>
        </w:rPr>
        <w:t xml:space="preserve"> </w:t>
      </w:r>
      <w:r w:rsidRPr="002C1C51">
        <w:rPr>
          <w:b/>
          <w:sz w:val="24"/>
          <w:szCs w:val="24"/>
        </w:rPr>
        <w:t xml:space="preserve">Непарнокопытные. </w:t>
      </w:r>
      <w:r w:rsidRPr="002C1C51">
        <w:rPr>
          <w:sz w:val="24"/>
          <w:szCs w:val="24"/>
        </w:rPr>
        <w:t xml:space="preserve">Кулан </w:t>
      </w:r>
      <w:r w:rsidRPr="002C1C51">
        <w:rPr>
          <w:i/>
          <w:sz w:val="24"/>
          <w:szCs w:val="24"/>
        </w:rPr>
        <w:t>(</w:t>
      </w:r>
      <w:r w:rsidRPr="002C1C51">
        <w:rPr>
          <w:i/>
          <w:sz w:val="24"/>
          <w:szCs w:val="24"/>
          <w:lang w:val="en-US"/>
        </w:rPr>
        <w:t>Equus</w:t>
      </w:r>
      <w:r w:rsidRPr="002C1C51">
        <w:rPr>
          <w:i/>
          <w:sz w:val="24"/>
          <w:szCs w:val="24"/>
        </w:rPr>
        <w:t xml:space="preserve"> </w:t>
      </w:r>
      <w:r w:rsidRPr="002C1C51">
        <w:rPr>
          <w:i/>
          <w:sz w:val="24"/>
          <w:szCs w:val="24"/>
          <w:lang w:val="en-US"/>
        </w:rPr>
        <w:t>hemionus</w:t>
      </w:r>
      <w:r w:rsidRPr="002C1C51">
        <w:rPr>
          <w:i/>
          <w:sz w:val="24"/>
          <w:szCs w:val="24"/>
        </w:rPr>
        <w:t>)</w:t>
      </w:r>
      <w:r w:rsidRPr="002C1C51">
        <w:rPr>
          <w:sz w:val="24"/>
          <w:szCs w:val="24"/>
        </w:rPr>
        <w:t>. Завезен (около 10 голов) на территорию Мангышлака для реаклиматизации с острова Барсакельмес. В 2000 г. встр</w:t>
      </w:r>
      <w:r w:rsidRPr="002C1C51">
        <w:rPr>
          <w:sz w:val="24"/>
          <w:szCs w:val="24"/>
        </w:rPr>
        <w:t>е</w:t>
      </w:r>
      <w:r w:rsidRPr="002C1C51">
        <w:rPr>
          <w:sz w:val="24"/>
          <w:szCs w:val="24"/>
        </w:rPr>
        <w:t>чено стадо из 6 голов на Горном Мангышлаке в окрестностях горы Алаторпа (</w:t>
      </w:r>
      <w:r w:rsidRPr="002C1C51">
        <w:rPr>
          <w:sz w:val="24"/>
          <w:szCs w:val="24"/>
          <w:lang w:val="en-US"/>
        </w:rPr>
        <w:t>N</w:t>
      </w:r>
      <w:r w:rsidRPr="002C1C51">
        <w:rPr>
          <w:sz w:val="24"/>
          <w:szCs w:val="24"/>
        </w:rPr>
        <w:t xml:space="preserve"> 45°27´ </w:t>
      </w:r>
      <w:r w:rsidRPr="002C1C51">
        <w:rPr>
          <w:sz w:val="24"/>
          <w:szCs w:val="24"/>
          <w:lang w:val="en-US"/>
        </w:rPr>
        <w:t>E</w:t>
      </w:r>
      <w:r w:rsidRPr="002C1C51">
        <w:rPr>
          <w:sz w:val="24"/>
          <w:szCs w:val="24"/>
        </w:rPr>
        <w:t xml:space="preserve"> 51°50´)</w:t>
      </w:r>
    </w:p>
    <w:p w:rsidR="002C1C51" w:rsidRPr="002C1C51" w:rsidRDefault="002C1C51" w:rsidP="002C1C51">
      <w:pPr>
        <w:ind w:right="-5" w:firstLine="397"/>
        <w:jc w:val="both"/>
        <w:rPr>
          <w:sz w:val="24"/>
          <w:szCs w:val="24"/>
        </w:rPr>
      </w:pPr>
      <w:r w:rsidRPr="002C1C51">
        <w:rPr>
          <w:sz w:val="24"/>
          <w:szCs w:val="24"/>
        </w:rPr>
        <w:t xml:space="preserve">6. </w:t>
      </w:r>
      <w:r w:rsidRPr="002C1C51">
        <w:rPr>
          <w:b/>
          <w:sz w:val="24"/>
          <w:szCs w:val="24"/>
        </w:rPr>
        <w:t>Отряд</w:t>
      </w:r>
      <w:r w:rsidRPr="002C1C51">
        <w:rPr>
          <w:sz w:val="24"/>
          <w:szCs w:val="24"/>
        </w:rPr>
        <w:t xml:space="preserve"> </w:t>
      </w:r>
      <w:r w:rsidRPr="002C1C51">
        <w:rPr>
          <w:b/>
          <w:sz w:val="24"/>
          <w:szCs w:val="24"/>
        </w:rPr>
        <w:t xml:space="preserve">Парнокопытные. </w:t>
      </w:r>
      <w:r w:rsidRPr="002C1C51">
        <w:rPr>
          <w:sz w:val="24"/>
          <w:szCs w:val="24"/>
        </w:rPr>
        <w:t xml:space="preserve">Кабан </w:t>
      </w:r>
      <w:r w:rsidRPr="002C1C51">
        <w:rPr>
          <w:i/>
          <w:sz w:val="24"/>
          <w:szCs w:val="24"/>
        </w:rPr>
        <w:t>(</w:t>
      </w:r>
      <w:r w:rsidRPr="002C1C51">
        <w:rPr>
          <w:i/>
          <w:sz w:val="24"/>
          <w:szCs w:val="24"/>
          <w:lang w:val="en-US"/>
        </w:rPr>
        <w:t>Sus</w:t>
      </w:r>
      <w:r w:rsidRPr="002C1C51">
        <w:rPr>
          <w:i/>
          <w:sz w:val="24"/>
          <w:szCs w:val="24"/>
        </w:rPr>
        <w:t xml:space="preserve"> </w:t>
      </w:r>
      <w:r w:rsidRPr="002C1C51">
        <w:rPr>
          <w:i/>
          <w:sz w:val="24"/>
          <w:szCs w:val="24"/>
          <w:lang w:val="en-US"/>
        </w:rPr>
        <w:t>scrofa</w:t>
      </w:r>
      <w:r w:rsidRPr="002C1C51">
        <w:rPr>
          <w:i/>
          <w:sz w:val="24"/>
          <w:szCs w:val="24"/>
        </w:rPr>
        <w:t>).</w:t>
      </w:r>
      <w:r w:rsidRPr="002C1C51">
        <w:rPr>
          <w:sz w:val="24"/>
          <w:szCs w:val="24"/>
        </w:rPr>
        <w:t xml:space="preserve"> Встречается на границе с Актюби</w:t>
      </w:r>
      <w:r w:rsidRPr="002C1C51">
        <w:rPr>
          <w:sz w:val="24"/>
          <w:szCs w:val="24"/>
        </w:rPr>
        <w:t>н</w:t>
      </w:r>
      <w:r w:rsidRPr="002C1C51">
        <w:rPr>
          <w:sz w:val="24"/>
          <w:szCs w:val="24"/>
        </w:rPr>
        <w:t xml:space="preserve">ской и Атырауской областями. </w:t>
      </w:r>
    </w:p>
    <w:p w:rsidR="002C1C51" w:rsidRPr="002C1C51" w:rsidRDefault="002C1C51" w:rsidP="002C1C51">
      <w:pPr>
        <w:ind w:right="-5" w:firstLine="397"/>
        <w:jc w:val="both"/>
        <w:rPr>
          <w:sz w:val="24"/>
          <w:szCs w:val="24"/>
        </w:rPr>
      </w:pPr>
      <w:r w:rsidRPr="002C1C51">
        <w:rPr>
          <w:sz w:val="24"/>
          <w:szCs w:val="24"/>
        </w:rPr>
        <w:t xml:space="preserve">Джейран </w:t>
      </w:r>
      <w:r w:rsidRPr="002C1C51">
        <w:rPr>
          <w:i/>
          <w:sz w:val="24"/>
          <w:szCs w:val="24"/>
        </w:rPr>
        <w:t>(</w:t>
      </w:r>
      <w:r w:rsidRPr="002C1C51">
        <w:rPr>
          <w:i/>
          <w:sz w:val="24"/>
          <w:szCs w:val="24"/>
          <w:lang w:val="en-US"/>
        </w:rPr>
        <w:t>Gazella</w:t>
      </w:r>
      <w:r w:rsidRPr="002C1C51">
        <w:rPr>
          <w:i/>
          <w:sz w:val="24"/>
          <w:szCs w:val="24"/>
        </w:rPr>
        <w:t xml:space="preserve"> </w:t>
      </w:r>
      <w:r w:rsidRPr="002C1C51">
        <w:rPr>
          <w:i/>
          <w:sz w:val="24"/>
          <w:szCs w:val="24"/>
          <w:lang w:val="en-US"/>
        </w:rPr>
        <w:t>subgutturosa</w:t>
      </w:r>
      <w:r w:rsidRPr="002C1C51">
        <w:rPr>
          <w:i/>
          <w:sz w:val="24"/>
          <w:szCs w:val="24"/>
        </w:rPr>
        <w:t xml:space="preserve"> </w:t>
      </w:r>
      <w:r w:rsidRPr="002C1C51">
        <w:rPr>
          <w:i/>
          <w:sz w:val="24"/>
          <w:szCs w:val="24"/>
          <w:lang w:val="en-US"/>
        </w:rPr>
        <w:t>Guld</w:t>
      </w:r>
      <w:r w:rsidRPr="002C1C51">
        <w:rPr>
          <w:i/>
          <w:sz w:val="24"/>
          <w:szCs w:val="24"/>
        </w:rPr>
        <w:t>)</w:t>
      </w:r>
      <w:r w:rsidRPr="002C1C51">
        <w:rPr>
          <w:sz w:val="24"/>
          <w:szCs w:val="24"/>
        </w:rPr>
        <w:t xml:space="preserve"> в настоящее время малочисленный вид из-за си</w:t>
      </w:r>
      <w:r w:rsidRPr="002C1C51">
        <w:rPr>
          <w:sz w:val="24"/>
          <w:szCs w:val="24"/>
        </w:rPr>
        <w:t>с</w:t>
      </w:r>
      <w:r w:rsidRPr="002C1C51">
        <w:rPr>
          <w:sz w:val="24"/>
          <w:szCs w:val="24"/>
        </w:rPr>
        <w:t>тематического истребления ради мяса. Встречается практически на всей территории о</w:t>
      </w:r>
      <w:r w:rsidRPr="002C1C51">
        <w:rPr>
          <w:sz w:val="24"/>
          <w:szCs w:val="24"/>
        </w:rPr>
        <w:t>б</w:t>
      </w:r>
      <w:r w:rsidRPr="002C1C51">
        <w:rPr>
          <w:sz w:val="24"/>
          <w:szCs w:val="24"/>
        </w:rPr>
        <w:t>ласти. Случаи заражения этих животных чумой не зарегистрированы.</w:t>
      </w:r>
    </w:p>
    <w:p w:rsidR="002C1C51" w:rsidRPr="002C1C51" w:rsidRDefault="002C1C51" w:rsidP="002C1C51">
      <w:pPr>
        <w:pStyle w:val="af4"/>
        <w:tabs>
          <w:tab w:val="left" w:pos="-2127"/>
        </w:tabs>
        <w:ind w:right="-1"/>
        <w:jc w:val="both"/>
        <w:rPr>
          <w:b w:val="0"/>
        </w:rPr>
      </w:pPr>
      <w:r w:rsidRPr="002C1C51">
        <w:rPr>
          <w:b w:val="0"/>
          <w:caps w:val="0"/>
        </w:rPr>
        <w:t>Сайгак</w:t>
      </w:r>
      <w:r w:rsidRPr="002C1C51">
        <w:rPr>
          <w:b w:val="0"/>
        </w:rPr>
        <w:t xml:space="preserve"> </w:t>
      </w:r>
      <w:r w:rsidRPr="002C1C51">
        <w:rPr>
          <w:b w:val="0"/>
          <w:i/>
        </w:rPr>
        <w:t>(</w:t>
      </w:r>
      <w:r w:rsidRPr="002C1C51">
        <w:rPr>
          <w:b w:val="0"/>
          <w:i/>
          <w:caps w:val="0"/>
          <w:lang w:val="en-US"/>
        </w:rPr>
        <w:t>Saiga</w:t>
      </w:r>
      <w:r w:rsidRPr="002C1C51">
        <w:rPr>
          <w:b w:val="0"/>
          <w:i/>
        </w:rPr>
        <w:t xml:space="preserve"> </w:t>
      </w:r>
      <w:r w:rsidRPr="002C1C51">
        <w:rPr>
          <w:b w:val="0"/>
          <w:i/>
          <w:caps w:val="0"/>
          <w:lang w:val="en-US"/>
        </w:rPr>
        <w:t>tatarica</w:t>
      </w:r>
      <w:r w:rsidRPr="002C1C51">
        <w:rPr>
          <w:b w:val="0"/>
          <w:i/>
        </w:rPr>
        <w:t>).</w:t>
      </w:r>
      <w:r w:rsidRPr="002C1C51">
        <w:rPr>
          <w:b w:val="0"/>
        </w:rPr>
        <w:t xml:space="preserve"> </w:t>
      </w:r>
      <w:r w:rsidRPr="002C1C51">
        <w:rPr>
          <w:b w:val="0"/>
          <w:caps w:val="0"/>
        </w:rPr>
        <w:t>Эта антилопа в недалеком прошлом была многочисленным в</w:t>
      </w:r>
      <w:r w:rsidRPr="002C1C51">
        <w:rPr>
          <w:b w:val="0"/>
          <w:caps w:val="0"/>
        </w:rPr>
        <w:t>и</w:t>
      </w:r>
      <w:r w:rsidRPr="002C1C51">
        <w:rPr>
          <w:b w:val="0"/>
          <w:caps w:val="0"/>
        </w:rPr>
        <w:t>дом на территории казахстана и</w:t>
      </w:r>
      <w:r w:rsidRPr="002C1C51">
        <w:rPr>
          <w:b w:val="0"/>
        </w:rPr>
        <w:t xml:space="preserve">, </w:t>
      </w:r>
      <w:r w:rsidRPr="002C1C51">
        <w:rPr>
          <w:b w:val="0"/>
          <w:caps w:val="0"/>
        </w:rPr>
        <w:t>в частности</w:t>
      </w:r>
      <w:r w:rsidRPr="002C1C51">
        <w:rPr>
          <w:b w:val="0"/>
        </w:rPr>
        <w:t>,</w:t>
      </w:r>
      <w:r w:rsidRPr="002C1C51">
        <w:rPr>
          <w:b w:val="0"/>
          <w:caps w:val="0"/>
        </w:rPr>
        <w:t xml:space="preserve"> на мангышлаке. На территории мангиста</w:t>
      </w:r>
      <w:r w:rsidRPr="002C1C51">
        <w:rPr>
          <w:b w:val="0"/>
          <w:caps w:val="0"/>
        </w:rPr>
        <w:t>у</w:t>
      </w:r>
      <w:r w:rsidRPr="002C1C51">
        <w:rPr>
          <w:b w:val="0"/>
          <w:caps w:val="0"/>
        </w:rPr>
        <w:t>ской об</w:t>
      </w:r>
      <w:r w:rsidRPr="002C1C51">
        <w:rPr>
          <w:b w:val="0"/>
          <w:caps w:val="0"/>
          <w:color w:val="000000"/>
        </w:rPr>
        <w:t>ласти</w:t>
      </w:r>
      <w:r w:rsidRPr="002C1C51">
        <w:rPr>
          <w:b w:val="0"/>
          <w:color w:val="000000"/>
        </w:rPr>
        <w:t xml:space="preserve"> </w:t>
      </w:r>
      <w:r w:rsidRPr="002C1C51">
        <w:rPr>
          <w:b w:val="0"/>
          <w:caps w:val="0"/>
          <w:color w:val="000000"/>
        </w:rPr>
        <w:t>в 1974 г. Впервые было зарегистрировано заражение в природе чумой сайг</w:t>
      </w:r>
      <w:r w:rsidRPr="002C1C51">
        <w:rPr>
          <w:b w:val="0"/>
          <w:caps w:val="0"/>
          <w:color w:val="000000"/>
        </w:rPr>
        <w:t>а</w:t>
      </w:r>
      <w:r w:rsidRPr="002C1C51">
        <w:rPr>
          <w:b w:val="0"/>
          <w:caps w:val="0"/>
          <w:color w:val="000000"/>
        </w:rPr>
        <w:t>ка, от которого впоследствии заразился и погиб от чумы человек.</w:t>
      </w:r>
      <w:r w:rsidRPr="002C1C51">
        <w:rPr>
          <w:b w:val="0"/>
          <w:color w:val="000000"/>
        </w:rPr>
        <w:t xml:space="preserve"> </w:t>
      </w:r>
      <w:r w:rsidRPr="002C1C51">
        <w:rPr>
          <w:b w:val="0"/>
          <w:caps w:val="0"/>
        </w:rPr>
        <w:t>Сайгаки часто устра</w:t>
      </w:r>
      <w:r w:rsidRPr="002C1C51">
        <w:rPr>
          <w:b w:val="0"/>
          <w:caps w:val="0"/>
        </w:rPr>
        <w:t>и</w:t>
      </w:r>
      <w:r w:rsidRPr="002C1C51">
        <w:rPr>
          <w:b w:val="0"/>
          <w:caps w:val="0"/>
        </w:rPr>
        <w:t>вают лежки на колониях больших песчанок, где и контактируют с зараженными чумой блохами.</w:t>
      </w:r>
      <w:r w:rsidRPr="002C1C51">
        <w:rPr>
          <w:b w:val="0"/>
        </w:rPr>
        <w:t xml:space="preserve"> </w:t>
      </w:r>
      <w:r w:rsidRPr="002C1C51">
        <w:rPr>
          <w:b w:val="0"/>
          <w:caps w:val="0"/>
        </w:rPr>
        <w:t>В периоды сезонных миграций передвигающиеся на сотни километров живо</w:t>
      </w:r>
      <w:r w:rsidRPr="002C1C51">
        <w:rPr>
          <w:b w:val="0"/>
          <w:caps w:val="0"/>
        </w:rPr>
        <w:t>т</w:t>
      </w:r>
      <w:r w:rsidRPr="002C1C51">
        <w:rPr>
          <w:b w:val="0"/>
          <w:caps w:val="0"/>
        </w:rPr>
        <w:t>ные могут осуществлять дальние заносы чумного микроба.</w:t>
      </w:r>
      <w:r w:rsidRPr="002C1C51">
        <w:rPr>
          <w:b w:val="0"/>
        </w:rPr>
        <w:t xml:space="preserve"> </w:t>
      </w:r>
      <w:r w:rsidRPr="002C1C51">
        <w:rPr>
          <w:b w:val="0"/>
          <w:caps w:val="0"/>
        </w:rPr>
        <w:t>В настоящее время очень ре</w:t>
      </w:r>
      <w:r w:rsidRPr="002C1C51">
        <w:rPr>
          <w:b w:val="0"/>
          <w:caps w:val="0"/>
        </w:rPr>
        <w:t>д</w:t>
      </w:r>
      <w:r w:rsidRPr="002C1C51">
        <w:rPr>
          <w:b w:val="0"/>
          <w:caps w:val="0"/>
        </w:rPr>
        <w:t>ко встречается на всей территории области</w:t>
      </w:r>
      <w:r w:rsidRPr="002C1C51">
        <w:rPr>
          <w:b w:val="0"/>
        </w:rPr>
        <w:t>.</w:t>
      </w:r>
      <w:r w:rsidRPr="002C1C51">
        <w:rPr>
          <w:b w:val="0"/>
          <w:color w:val="000000"/>
        </w:rPr>
        <w:t xml:space="preserve"> </w:t>
      </w:r>
      <w:r w:rsidRPr="002C1C51">
        <w:rPr>
          <w:b w:val="0"/>
          <w:caps w:val="0"/>
          <w:color w:val="000000"/>
        </w:rPr>
        <w:t>На ноябрь 2011 г</w:t>
      </w:r>
      <w:r w:rsidRPr="002C1C51">
        <w:rPr>
          <w:b w:val="0"/>
          <w:color w:val="000000"/>
        </w:rPr>
        <w:t xml:space="preserve">. </w:t>
      </w:r>
      <w:r w:rsidRPr="002C1C51">
        <w:rPr>
          <w:b w:val="0"/>
          <w:caps w:val="0"/>
          <w:color w:val="000000"/>
        </w:rPr>
        <w:t>Численность устюртской популяции составляла</w:t>
      </w:r>
      <w:r w:rsidRPr="002C1C51">
        <w:rPr>
          <w:b w:val="0"/>
          <w:color w:val="000000"/>
        </w:rPr>
        <w:t xml:space="preserve"> </w:t>
      </w:r>
      <w:r w:rsidRPr="002C1C51">
        <w:rPr>
          <w:b w:val="0"/>
          <w:caps w:val="0"/>
          <w:color w:val="000000"/>
        </w:rPr>
        <w:t>около 6000 голов.</w:t>
      </w:r>
    </w:p>
    <w:p w:rsidR="002C1C51" w:rsidRPr="002C1C51" w:rsidRDefault="002C1C51" w:rsidP="002C1C51">
      <w:pPr>
        <w:ind w:right="-5" w:firstLine="397"/>
        <w:jc w:val="both"/>
        <w:rPr>
          <w:sz w:val="24"/>
          <w:szCs w:val="24"/>
        </w:rPr>
      </w:pPr>
      <w:r w:rsidRPr="002C1C51">
        <w:rPr>
          <w:sz w:val="24"/>
          <w:szCs w:val="24"/>
        </w:rPr>
        <w:t xml:space="preserve">Архар (горный баран) – </w:t>
      </w:r>
      <w:r w:rsidRPr="002C1C51">
        <w:rPr>
          <w:i/>
          <w:sz w:val="24"/>
          <w:szCs w:val="24"/>
          <w:lang w:val="en-US"/>
        </w:rPr>
        <w:t>Ovis</w:t>
      </w:r>
      <w:r w:rsidRPr="002C1C51">
        <w:rPr>
          <w:i/>
          <w:sz w:val="24"/>
          <w:szCs w:val="24"/>
        </w:rPr>
        <w:t xml:space="preserve"> </w:t>
      </w:r>
      <w:r w:rsidRPr="002C1C51">
        <w:rPr>
          <w:i/>
          <w:sz w:val="24"/>
          <w:szCs w:val="24"/>
          <w:lang w:val="en-US"/>
        </w:rPr>
        <w:t>ammon</w:t>
      </w:r>
      <w:r w:rsidRPr="002C1C51">
        <w:rPr>
          <w:i/>
          <w:sz w:val="24"/>
          <w:szCs w:val="24"/>
        </w:rPr>
        <w:t xml:space="preserve">. </w:t>
      </w:r>
      <w:r w:rsidRPr="002C1C51">
        <w:rPr>
          <w:sz w:val="24"/>
          <w:szCs w:val="24"/>
        </w:rPr>
        <w:t>Распространен на Южном Мангышлаке и плато Устюрт.</w:t>
      </w:r>
    </w:p>
    <w:p w:rsidR="002C1C51" w:rsidRPr="002C1C51" w:rsidRDefault="002C1C51" w:rsidP="002C1C51">
      <w:pPr>
        <w:ind w:right="-5" w:firstLine="397"/>
        <w:jc w:val="both"/>
        <w:rPr>
          <w:b/>
          <w:sz w:val="24"/>
          <w:szCs w:val="24"/>
        </w:rPr>
      </w:pPr>
      <w:r w:rsidRPr="002C1C51">
        <w:rPr>
          <w:sz w:val="24"/>
          <w:szCs w:val="24"/>
        </w:rPr>
        <w:t xml:space="preserve">Устюртский баран (муфлон) – </w:t>
      </w:r>
      <w:r w:rsidRPr="002C1C51">
        <w:rPr>
          <w:i/>
          <w:sz w:val="24"/>
          <w:szCs w:val="24"/>
          <w:lang w:val="en-US"/>
        </w:rPr>
        <w:t>Ovis</w:t>
      </w:r>
      <w:r w:rsidRPr="002C1C51">
        <w:rPr>
          <w:i/>
          <w:sz w:val="24"/>
          <w:szCs w:val="24"/>
        </w:rPr>
        <w:t xml:space="preserve"> </w:t>
      </w:r>
      <w:r w:rsidRPr="002C1C51">
        <w:rPr>
          <w:i/>
          <w:sz w:val="24"/>
          <w:szCs w:val="24"/>
          <w:lang w:val="en-US"/>
        </w:rPr>
        <w:t>orientalis</w:t>
      </w:r>
      <w:r w:rsidRPr="002C1C51">
        <w:rPr>
          <w:sz w:val="24"/>
          <w:szCs w:val="24"/>
        </w:rPr>
        <w:t>. Является эндемиком – встречается тол</w:t>
      </w:r>
      <w:r w:rsidRPr="002C1C51">
        <w:rPr>
          <w:sz w:val="24"/>
          <w:szCs w:val="24"/>
        </w:rPr>
        <w:t>ь</w:t>
      </w:r>
      <w:r w:rsidRPr="002C1C51">
        <w:rPr>
          <w:sz w:val="24"/>
          <w:szCs w:val="24"/>
        </w:rPr>
        <w:t>ко на территории Мангистауской области. Относительно часто встречается на Горном Мангышлаке и на западном и южном чинках Устюрта.</w:t>
      </w:r>
    </w:p>
    <w:p w:rsidR="002C1C51" w:rsidRPr="002C1C51" w:rsidRDefault="002C1C51" w:rsidP="002C1C51">
      <w:pPr>
        <w:ind w:right="-5" w:firstLine="397"/>
        <w:jc w:val="both"/>
        <w:rPr>
          <w:sz w:val="24"/>
          <w:szCs w:val="24"/>
        </w:rPr>
      </w:pPr>
      <w:r w:rsidRPr="002C1C51">
        <w:rPr>
          <w:sz w:val="24"/>
          <w:szCs w:val="24"/>
        </w:rPr>
        <w:t xml:space="preserve"> 7. </w:t>
      </w:r>
      <w:r w:rsidRPr="002C1C51">
        <w:rPr>
          <w:b/>
          <w:sz w:val="24"/>
          <w:szCs w:val="24"/>
        </w:rPr>
        <w:t xml:space="preserve">Класс Птицы </w:t>
      </w:r>
      <w:r w:rsidRPr="002C1C51">
        <w:rPr>
          <w:b/>
          <w:i/>
          <w:sz w:val="24"/>
          <w:szCs w:val="24"/>
        </w:rPr>
        <w:t>(</w:t>
      </w:r>
      <w:r w:rsidRPr="002C1C51">
        <w:rPr>
          <w:b/>
          <w:i/>
          <w:sz w:val="24"/>
          <w:szCs w:val="24"/>
          <w:lang w:val="en-US"/>
        </w:rPr>
        <w:t>Aves</w:t>
      </w:r>
      <w:r w:rsidRPr="002C1C51">
        <w:rPr>
          <w:b/>
          <w:i/>
          <w:sz w:val="24"/>
          <w:szCs w:val="24"/>
        </w:rPr>
        <w:t>)</w:t>
      </w:r>
      <w:r w:rsidRPr="002C1C51">
        <w:rPr>
          <w:i/>
          <w:sz w:val="24"/>
          <w:szCs w:val="24"/>
        </w:rPr>
        <w:t xml:space="preserve">. </w:t>
      </w:r>
      <w:r w:rsidRPr="002C1C51">
        <w:rPr>
          <w:sz w:val="24"/>
          <w:szCs w:val="24"/>
        </w:rPr>
        <w:t>Значительную роль в эпизоотологии чумы, в распростран</w:t>
      </w:r>
      <w:r w:rsidRPr="002C1C51">
        <w:rPr>
          <w:sz w:val="24"/>
          <w:szCs w:val="24"/>
        </w:rPr>
        <w:t>е</w:t>
      </w:r>
      <w:r w:rsidRPr="002C1C51">
        <w:rPr>
          <w:sz w:val="24"/>
          <w:szCs w:val="24"/>
        </w:rPr>
        <w:t xml:space="preserve">нии этой инфекционной болезни среди диких животных играют представители </w:t>
      </w:r>
      <w:r w:rsidRPr="002C1C51">
        <w:rPr>
          <w:b/>
          <w:sz w:val="24"/>
          <w:szCs w:val="24"/>
        </w:rPr>
        <w:t xml:space="preserve">семейства дроздовых </w:t>
      </w:r>
      <w:r w:rsidRPr="002C1C51">
        <w:rPr>
          <w:i/>
          <w:sz w:val="24"/>
          <w:szCs w:val="24"/>
        </w:rPr>
        <w:t>(</w:t>
      </w:r>
      <w:r w:rsidRPr="002C1C51">
        <w:rPr>
          <w:i/>
          <w:sz w:val="24"/>
          <w:szCs w:val="24"/>
          <w:lang w:val="en-US"/>
        </w:rPr>
        <w:t>Turdidae</w:t>
      </w:r>
      <w:r w:rsidRPr="002C1C51">
        <w:rPr>
          <w:i/>
          <w:sz w:val="24"/>
          <w:szCs w:val="24"/>
        </w:rPr>
        <w:t>)</w:t>
      </w:r>
      <w:r w:rsidRPr="002C1C51">
        <w:rPr>
          <w:sz w:val="24"/>
          <w:szCs w:val="24"/>
        </w:rPr>
        <w:t xml:space="preserve"> – каменки: </w:t>
      </w:r>
    </w:p>
    <w:p w:rsidR="002C1C51" w:rsidRPr="002C1C51" w:rsidRDefault="002C1C51" w:rsidP="002C1C51">
      <w:pPr>
        <w:ind w:right="-5" w:firstLine="397"/>
        <w:jc w:val="both"/>
        <w:rPr>
          <w:sz w:val="24"/>
          <w:szCs w:val="24"/>
        </w:rPr>
      </w:pPr>
      <w:r w:rsidRPr="002C1C51">
        <w:rPr>
          <w:sz w:val="24"/>
          <w:szCs w:val="24"/>
        </w:rPr>
        <w:t xml:space="preserve">Обыкновенная каменка </w:t>
      </w:r>
      <w:r w:rsidRPr="002C1C51">
        <w:rPr>
          <w:i/>
          <w:sz w:val="24"/>
          <w:szCs w:val="24"/>
        </w:rPr>
        <w:t>(</w:t>
      </w:r>
      <w:r w:rsidRPr="002C1C51">
        <w:rPr>
          <w:i/>
          <w:sz w:val="24"/>
          <w:szCs w:val="24"/>
          <w:lang w:val="en-US"/>
        </w:rPr>
        <w:t>Oenanthe</w:t>
      </w:r>
      <w:r w:rsidRPr="002C1C51">
        <w:rPr>
          <w:i/>
          <w:sz w:val="24"/>
          <w:szCs w:val="24"/>
        </w:rPr>
        <w:t xml:space="preserve"> </w:t>
      </w:r>
      <w:r w:rsidRPr="002C1C51">
        <w:rPr>
          <w:i/>
          <w:sz w:val="24"/>
          <w:szCs w:val="24"/>
          <w:lang w:val="en-US"/>
        </w:rPr>
        <w:t>oenanthe</w:t>
      </w:r>
      <w:r w:rsidRPr="002C1C51">
        <w:rPr>
          <w:i/>
          <w:sz w:val="24"/>
          <w:szCs w:val="24"/>
        </w:rPr>
        <w:t>).</w:t>
      </w:r>
      <w:r w:rsidRPr="002C1C51">
        <w:rPr>
          <w:sz w:val="24"/>
          <w:szCs w:val="24"/>
        </w:rPr>
        <w:t xml:space="preserve"> На территории области встречается тол</w:t>
      </w:r>
      <w:r w:rsidRPr="002C1C51">
        <w:rPr>
          <w:sz w:val="24"/>
          <w:szCs w:val="24"/>
        </w:rPr>
        <w:t>ь</w:t>
      </w:r>
      <w:r w:rsidRPr="002C1C51">
        <w:rPr>
          <w:sz w:val="24"/>
          <w:szCs w:val="24"/>
        </w:rPr>
        <w:t>ко на пролете. Гнездится в норах грызунов. В лаборатории не исследовалась.</w:t>
      </w:r>
    </w:p>
    <w:p w:rsidR="002C1C51" w:rsidRPr="002C1C51" w:rsidRDefault="002C1C51" w:rsidP="002C1C51">
      <w:pPr>
        <w:ind w:right="-5" w:firstLine="397"/>
        <w:jc w:val="both"/>
        <w:rPr>
          <w:sz w:val="24"/>
          <w:szCs w:val="24"/>
        </w:rPr>
      </w:pPr>
      <w:r w:rsidRPr="002C1C51">
        <w:rPr>
          <w:sz w:val="24"/>
          <w:szCs w:val="24"/>
        </w:rPr>
        <w:lastRenderedPageBreak/>
        <w:t xml:space="preserve">Каменка-плясунья </w:t>
      </w:r>
      <w:r w:rsidRPr="002C1C51">
        <w:rPr>
          <w:i/>
          <w:sz w:val="24"/>
          <w:szCs w:val="24"/>
        </w:rPr>
        <w:t>(</w:t>
      </w:r>
      <w:r w:rsidRPr="002C1C51">
        <w:rPr>
          <w:i/>
          <w:sz w:val="24"/>
          <w:szCs w:val="24"/>
          <w:lang w:val="en-US"/>
        </w:rPr>
        <w:t>Oenanthe</w:t>
      </w:r>
      <w:r w:rsidRPr="002C1C51">
        <w:rPr>
          <w:i/>
          <w:sz w:val="24"/>
          <w:szCs w:val="24"/>
        </w:rPr>
        <w:t xml:space="preserve"> </w:t>
      </w:r>
      <w:r w:rsidRPr="002C1C51">
        <w:rPr>
          <w:i/>
          <w:sz w:val="24"/>
          <w:szCs w:val="24"/>
          <w:lang w:val="en-US"/>
        </w:rPr>
        <w:t>isabellina</w:t>
      </w:r>
      <w:r w:rsidRPr="002C1C51">
        <w:rPr>
          <w:i/>
          <w:sz w:val="24"/>
          <w:szCs w:val="24"/>
        </w:rPr>
        <w:t>).</w:t>
      </w:r>
      <w:r w:rsidRPr="002C1C51">
        <w:rPr>
          <w:sz w:val="24"/>
          <w:szCs w:val="24"/>
        </w:rPr>
        <w:t xml:space="preserve"> Гнездится в норах больших песчанок. Имеет специфичных блох </w:t>
      </w:r>
      <w:r w:rsidRPr="002C1C51">
        <w:rPr>
          <w:i/>
          <w:sz w:val="24"/>
          <w:szCs w:val="24"/>
        </w:rPr>
        <w:t>(</w:t>
      </w:r>
      <w:r w:rsidRPr="002C1C51">
        <w:rPr>
          <w:i/>
          <w:sz w:val="24"/>
          <w:szCs w:val="24"/>
          <w:lang w:val="en-US"/>
        </w:rPr>
        <w:t>Frontopsylla</w:t>
      </w:r>
      <w:r w:rsidRPr="002C1C51">
        <w:rPr>
          <w:i/>
          <w:sz w:val="24"/>
          <w:szCs w:val="24"/>
        </w:rPr>
        <w:t xml:space="preserve"> </w:t>
      </w:r>
      <w:r w:rsidRPr="002C1C51">
        <w:rPr>
          <w:i/>
          <w:sz w:val="24"/>
          <w:szCs w:val="24"/>
          <w:lang w:val="en-US"/>
        </w:rPr>
        <w:t>frontalis</w:t>
      </w:r>
      <w:r w:rsidRPr="002C1C51">
        <w:rPr>
          <w:i/>
          <w:sz w:val="24"/>
          <w:szCs w:val="24"/>
        </w:rPr>
        <w:t>)</w:t>
      </w:r>
      <w:r w:rsidRPr="002C1C51">
        <w:rPr>
          <w:sz w:val="24"/>
          <w:szCs w:val="24"/>
        </w:rPr>
        <w:t xml:space="preserve"> [4]</w:t>
      </w:r>
      <w:r w:rsidR="00D24003">
        <w:rPr>
          <w:sz w:val="24"/>
          <w:szCs w:val="24"/>
        </w:rPr>
        <w:t>, может</w:t>
      </w:r>
      <w:r w:rsidRPr="002C1C51">
        <w:rPr>
          <w:sz w:val="24"/>
          <w:szCs w:val="24"/>
        </w:rPr>
        <w:t xml:space="preserve"> переносит</w:t>
      </w:r>
      <w:r w:rsidR="00D24003">
        <w:rPr>
          <w:sz w:val="24"/>
          <w:szCs w:val="24"/>
        </w:rPr>
        <w:t>ь</w:t>
      </w:r>
      <w:r w:rsidRPr="002C1C51">
        <w:rPr>
          <w:sz w:val="24"/>
          <w:szCs w:val="24"/>
        </w:rPr>
        <w:t xml:space="preserve"> </w:t>
      </w:r>
      <w:r w:rsidR="00D24003">
        <w:rPr>
          <w:sz w:val="24"/>
          <w:szCs w:val="24"/>
        </w:rPr>
        <w:t>эктопаразитов</w:t>
      </w:r>
      <w:r w:rsidRPr="002C1C51">
        <w:rPr>
          <w:sz w:val="24"/>
          <w:szCs w:val="24"/>
        </w:rPr>
        <w:t xml:space="preserve"> на бол</w:t>
      </w:r>
      <w:r w:rsidRPr="002C1C51">
        <w:rPr>
          <w:sz w:val="24"/>
          <w:szCs w:val="24"/>
        </w:rPr>
        <w:t>ь</w:t>
      </w:r>
      <w:r w:rsidRPr="002C1C51">
        <w:rPr>
          <w:sz w:val="24"/>
          <w:szCs w:val="24"/>
        </w:rPr>
        <w:t xml:space="preserve">шие расстояния. Встречается </w:t>
      </w:r>
      <w:r w:rsidR="00D24003">
        <w:rPr>
          <w:sz w:val="24"/>
          <w:szCs w:val="24"/>
        </w:rPr>
        <w:t>по</w:t>
      </w:r>
      <w:r w:rsidRPr="002C1C51">
        <w:rPr>
          <w:sz w:val="24"/>
          <w:szCs w:val="24"/>
        </w:rPr>
        <w:t xml:space="preserve"> всей области. Зафиксированы случаи заболевания чумой на территории Мангышлакского очага чумы. В период с 2001 по 2010 гг. индекс домин</w:t>
      </w:r>
      <w:r w:rsidRPr="002C1C51">
        <w:rPr>
          <w:sz w:val="24"/>
          <w:szCs w:val="24"/>
        </w:rPr>
        <w:t>и</w:t>
      </w:r>
      <w:r w:rsidRPr="002C1C51">
        <w:rPr>
          <w:sz w:val="24"/>
          <w:szCs w:val="24"/>
        </w:rPr>
        <w:t>рования по области составлял: Мангышлакский очаг – 0,12%, Устюртский – 0,07%, Пр</w:t>
      </w:r>
      <w:r w:rsidRPr="002C1C51">
        <w:rPr>
          <w:sz w:val="24"/>
          <w:szCs w:val="24"/>
        </w:rPr>
        <w:t>е</w:t>
      </w:r>
      <w:r w:rsidRPr="002C1C51">
        <w:rPr>
          <w:sz w:val="24"/>
          <w:szCs w:val="24"/>
        </w:rPr>
        <w:t xml:space="preserve">дустюртский – 0,1%. </w:t>
      </w:r>
    </w:p>
    <w:p w:rsidR="002C1C51" w:rsidRPr="002C1C51" w:rsidRDefault="002C1C51" w:rsidP="002C1C51">
      <w:pPr>
        <w:ind w:right="-5" w:firstLine="397"/>
        <w:jc w:val="both"/>
        <w:rPr>
          <w:sz w:val="24"/>
          <w:szCs w:val="24"/>
        </w:rPr>
      </w:pPr>
      <w:r w:rsidRPr="002C1C51">
        <w:rPr>
          <w:sz w:val="24"/>
          <w:szCs w:val="24"/>
        </w:rPr>
        <w:t xml:space="preserve">Каменка-плешанка </w:t>
      </w:r>
      <w:r w:rsidRPr="002C1C51">
        <w:rPr>
          <w:i/>
          <w:sz w:val="24"/>
          <w:szCs w:val="24"/>
        </w:rPr>
        <w:t>(</w:t>
      </w:r>
      <w:r w:rsidRPr="002C1C51">
        <w:rPr>
          <w:i/>
          <w:sz w:val="24"/>
          <w:szCs w:val="24"/>
          <w:lang w:val="en-US"/>
        </w:rPr>
        <w:t>Oenanthe</w:t>
      </w:r>
      <w:r w:rsidRPr="002C1C51">
        <w:rPr>
          <w:i/>
          <w:sz w:val="24"/>
          <w:szCs w:val="24"/>
        </w:rPr>
        <w:t xml:space="preserve"> </w:t>
      </w:r>
      <w:r w:rsidRPr="002C1C51">
        <w:rPr>
          <w:i/>
          <w:sz w:val="24"/>
          <w:szCs w:val="24"/>
          <w:lang w:val="en-US"/>
        </w:rPr>
        <w:t>pleschanka</w:t>
      </w:r>
      <w:r w:rsidRPr="002C1C51">
        <w:rPr>
          <w:i/>
          <w:sz w:val="24"/>
          <w:szCs w:val="24"/>
        </w:rPr>
        <w:t>)</w:t>
      </w:r>
      <w:r w:rsidR="00D24003">
        <w:rPr>
          <w:i/>
          <w:sz w:val="24"/>
          <w:szCs w:val="24"/>
        </w:rPr>
        <w:t xml:space="preserve"> </w:t>
      </w:r>
      <w:r w:rsidR="00D24003" w:rsidRPr="00D24003">
        <w:rPr>
          <w:sz w:val="24"/>
          <w:szCs w:val="24"/>
        </w:rPr>
        <w:t>и</w:t>
      </w:r>
      <w:r w:rsidR="00D24003">
        <w:rPr>
          <w:i/>
          <w:sz w:val="24"/>
          <w:szCs w:val="24"/>
        </w:rPr>
        <w:t xml:space="preserve"> </w:t>
      </w:r>
      <w:r w:rsidR="00D24003">
        <w:rPr>
          <w:sz w:val="24"/>
          <w:szCs w:val="24"/>
        </w:rPr>
        <w:t>ч</w:t>
      </w:r>
      <w:r w:rsidR="00D24003" w:rsidRPr="002C1C51">
        <w:rPr>
          <w:sz w:val="24"/>
          <w:szCs w:val="24"/>
        </w:rPr>
        <w:t xml:space="preserve">ерношейная каменка </w:t>
      </w:r>
      <w:r w:rsidR="00D24003" w:rsidRPr="002C1C51">
        <w:rPr>
          <w:i/>
          <w:sz w:val="24"/>
          <w:szCs w:val="24"/>
        </w:rPr>
        <w:t>(</w:t>
      </w:r>
      <w:r w:rsidR="00D24003" w:rsidRPr="002C1C51">
        <w:rPr>
          <w:i/>
          <w:sz w:val="24"/>
          <w:szCs w:val="24"/>
          <w:lang w:val="en-US"/>
        </w:rPr>
        <w:t>Oenanthe</w:t>
      </w:r>
      <w:r w:rsidR="00D24003" w:rsidRPr="002C1C51">
        <w:rPr>
          <w:i/>
          <w:sz w:val="24"/>
          <w:szCs w:val="24"/>
        </w:rPr>
        <w:t xml:space="preserve"> </w:t>
      </w:r>
      <w:r w:rsidR="00D24003" w:rsidRPr="002C1C51">
        <w:rPr>
          <w:i/>
          <w:sz w:val="24"/>
          <w:szCs w:val="24"/>
          <w:lang w:val="en-US"/>
        </w:rPr>
        <w:t>finschii</w:t>
      </w:r>
      <w:r w:rsidR="00D24003" w:rsidRPr="002C1C51">
        <w:rPr>
          <w:i/>
          <w:sz w:val="24"/>
          <w:szCs w:val="24"/>
        </w:rPr>
        <w:t>)</w:t>
      </w:r>
      <w:r w:rsidRPr="002C1C51">
        <w:rPr>
          <w:i/>
          <w:sz w:val="24"/>
          <w:szCs w:val="24"/>
        </w:rPr>
        <w:t>.</w:t>
      </w:r>
      <w:r w:rsidRPr="002C1C51">
        <w:rPr>
          <w:sz w:val="24"/>
          <w:szCs w:val="24"/>
        </w:rPr>
        <w:t xml:space="preserve"> </w:t>
      </w:r>
      <w:r w:rsidR="00D24003" w:rsidRPr="002C1C51">
        <w:rPr>
          <w:sz w:val="24"/>
          <w:szCs w:val="24"/>
        </w:rPr>
        <w:t>Повадками и образом жизни напоминает остальных каменок.</w:t>
      </w:r>
      <w:r w:rsidR="00D24003">
        <w:rPr>
          <w:sz w:val="24"/>
          <w:szCs w:val="24"/>
        </w:rPr>
        <w:t xml:space="preserve"> </w:t>
      </w:r>
      <w:r w:rsidRPr="002C1C51">
        <w:rPr>
          <w:sz w:val="24"/>
          <w:szCs w:val="24"/>
        </w:rPr>
        <w:t>Обита</w:t>
      </w:r>
      <w:r w:rsidR="00D24003">
        <w:rPr>
          <w:sz w:val="24"/>
          <w:szCs w:val="24"/>
        </w:rPr>
        <w:t>ю</w:t>
      </w:r>
      <w:r w:rsidRPr="002C1C51">
        <w:rPr>
          <w:sz w:val="24"/>
          <w:szCs w:val="24"/>
        </w:rPr>
        <w:t>т повсеместно. В л</w:t>
      </w:r>
      <w:r w:rsidRPr="002C1C51">
        <w:rPr>
          <w:sz w:val="24"/>
          <w:szCs w:val="24"/>
        </w:rPr>
        <w:t>а</w:t>
      </w:r>
      <w:r w:rsidRPr="002C1C51">
        <w:rPr>
          <w:sz w:val="24"/>
          <w:szCs w:val="24"/>
        </w:rPr>
        <w:t>боратории не исследовал</w:t>
      </w:r>
      <w:r w:rsidR="00D24003">
        <w:rPr>
          <w:sz w:val="24"/>
          <w:szCs w:val="24"/>
        </w:rPr>
        <w:t>и</w:t>
      </w:r>
      <w:r w:rsidRPr="002C1C51">
        <w:rPr>
          <w:sz w:val="24"/>
          <w:szCs w:val="24"/>
        </w:rPr>
        <w:t>сь.</w:t>
      </w:r>
    </w:p>
    <w:p w:rsidR="002C1C51" w:rsidRPr="002C1C51" w:rsidRDefault="002C1C51" w:rsidP="002C1C51">
      <w:pPr>
        <w:ind w:right="-5" w:firstLine="397"/>
        <w:jc w:val="both"/>
        <w:rPr>
          <w:sz w:val="24"/>
          <w:szCs w:val="24"/>
        </w:rPr>
      </w:pPr>
      <w:r w:rsidRPr="002C1C51">
        <w:rPr>
          <w:b/>
          <w:sz w:val="24"/>
          <w:szCs w:val="24"/>
        </w:rPr>
        <w:t xml:space="preserve">Отряд Совообразные </w:t>
      </w:r>
      <w:r w:rsidRPr="002C1C51">
        <w:rPr>
          <w:i/>
          <w:sz w:val="24"/>
          <w:szCs w:val="24"/>
        </w:rPr>
        <w:t>(</w:t>
      </w:r>
      <w:r w:rsidRPr="002C1C51">
        <w:rPr>
          <w:i/>
          <w:sz w:val="24"/>
          <w:szCs w:val="24"/>
          <w:lang w:val="en-US"/>
        </w:rPr>
        <w:t>Strigiformes</w:t>
      </w:r>
      <w:r w:rsidRPr="002C1C51">
        <w:rPr>
          <w:i/>
          <w:sz w:val="24"/>
          <w:szCs w:val="24"/>
        </w:rPr>
        <w:t>).</w:t>
      </w:r>
      <w:r w:rsidRPr="002C1C51">
        <w:rPr>
          <w:sz w:val="24"/>
          <w:szCs w:val="24"/>
        </w:rPr>
        <w:t xml:space="preserve"> Домовый сыч </w:t>
      </w:r>
      <w:r w:rsidRPr="002C1C51">
        <w:rPr>
          <w:i/>
          <w:sz w:val="24"/>
          <w:szCs w:val="24"/>
        </w:rPr>
        <w:t>(</w:t>
      </w:r>
      <w:r w:rsidRPr="002C1C51">
        <w:rPr>
          <w:i/>
          <w:sz w:val="24"/>
          <w:szCs w:val="24"/>
          <w:lang w:val="en-US"/>
        </w:rPr>
        <w:t>Athene</w:t>
      </w:r>
      <w:r w:rsidRPr="002C1C51">
        <w:rPr>
          <w:i/>
          <w:sz w:val="24"/>
          <w:szCs w:val="24"/>
        </w:rPr>
        <w:t xml:space="preserve"> </w:t>
      </w:r>
      <w:r w:rsidRPr="002C1C51">
        <w:rPr>
          <w:i/>
          <w:sz w:val="24"/>
          <w:szCs w:val="24"/>
          <w:lang w:val="en-US"/>
        </w:rPr>
        <w:t>noctua</w:t>
      </w:r>
      <w:r w:rsidRPr="002C1C51">
        <w:rPr>
          <w:i/>
          <w:sz w:val="24"/>
          <w:szCs w:val="24"/>
        </w:rPr>
        <w:t>).</w:t>
      </w:r>
      <w:r w:rsidRPr="002C1C51">
        <w:rPr>
          <w:sz w:val="24"/>
          <w:szCs w:val="24"/>
        </w:rPr>
        <w:t xml:space="preserve"> Ловкий хищник, который может осилить даже большую песчанку (однажды спугнули его с такой добычей, которую он нес в когтях). Обитает на всей территории области.</w:t>
      </w:r>
      <w:r w:rsidR="00D24003">
        <w:rPr>
          <w:sz w:val="24"/>
          <w:szCs w:val="24"/>
        </w:rPr>
        <w:t xml:space="preserve"> </w:t>
      </w:r>
      <w:r w:rsidRPr="002C1C51">
        <w:rPr>
          <w:sz w:val="24"/>
          <w:szCs w:val="24"/>
        </w:rPr>
        <w:t xml:space="preserve">Филин </w:t>
      </w:r>
      <w:r w:rsidRPr="002C1C51">
        <w:rPr>
          <w:i/>
          <w:sz w:val="24"/>
          <w:szCs w:val="24"/>
        </w:rPr>
        <w:t>(</w:t>
      </w:r>
      <w:r w:rsidRPr="002C1C51">
        <w:rPr>
          <w:i/>
          <w:sz w:val="24"/>
          <w:szCs w:val="24"/>
          <w:lang w:val="en-US"/>
        </w:rPr>
        <w:t>Bubo</w:t>
      </w:r>
      <w:r w:rsidRPr="002C1C51">
        <w:rPr>
          <w:i/>
          <w:sz w:val="24"/>
          <w:szCs w:val="24"/>
        </w:rPr>
        <w:t xml:space="preserve"> </w:t>
      </w:r>
      <w:r w:rsidRPr="002C1C51">
        <w:rPr>
          <w:i/>
          <w:sz w:val="24"/>
          <w:szCs w:val="24"/>
          <w:lang w:val="en-US"/>
        </w:rPr>
        <w:t>bubo</w:t>
      </w:r>
      <w:r w:rsidRPr="002C1C51">
        <w:rPr>
          <w:i/>
          <w:sz w:val="24"/>
          <w:szCs w:val="24"/>
        </w:rPr>
        <w:t>).</w:t>
      </w:r>
      <w:r w:rsidRPr="002C1C51">
        <w:rPr>
          <w:sz w:val="24"/>
          <w:szCs w:val="24"/>
        </w:rPr>
        <w:t xml:space="preserve"> Встречается на всей территории области. Питается грызунами и другими животными.</w:t>
      </w:r>
    </w:p>
    <w:p w:rsidR="002C1C51" w:rsidRPr="00D24003" w:rsidRDefault="002C1C51" w:rsidP="002C1C51">
      <w:pPr>
        <w:ind w:right="-5" w:firstLine="397"/>
        <w:jc w:val="both"/>
        <w:rPr>
          <w:sz w:val="24"/>
          <w:szCs w:val="24"/>
        </w:rPr>
      </w:pPr>
      <w:r w:rsidRPr="002C1C51">
        <w:rPr>
          <w:b/>
          <w:sz w:val="24"/>
          <w:szCs w:val="24"/>
        </w:rPr>
        <w:t xml:space="preserve">Отряд Соколообразные </w:t>
      </w:r>
      <w:r w:rsidRPr="002C1C51">
        <w:rPr>
          <w:i/>
          <w:sz w:val="24"/>
          <w:szCs w:val="24"/>
        </w:rPr>
        <w:t>(</w:t>
      </w:r>
      <w:r w:rsidRPr="002C1C51">
        <w:rPr>
          <w:i/>
          <w:sz w:val="24"/>
          <w:szCs w:val="24"/>
          <w:lang w:val="en-US"/>
        </w:rPr>
        <w:t>Falconiformes</w:t>
      </w:r>
      <w:r w:rsidRPr="002C1C51">
        <w:rPr>
          <w:i/>
          <w:sz w:val="24"/>
          <w:szCs w:val="24"/>
        </w:rPr>
        <w:t>).</w:t>
      </w:r>
      <w:r w:rsidRPr="002C1C51">
        <w:rPr>
          <w:sz w:val="24"/>
          <w:szCs w:val="24"/>
        </w:rPr>
        <w:t xml:space="preserve"> Обыкновенная пустельга </w:t>
      </w:r>
      <w:r w:rsidRPr="002C1C51">
        <w:rPr>
          <w:i/>
          <w:sz w:val="24"/>
          <w:szCs w:val="24"/>
        </w:rPr>
        <w:t>(</w:t>
      </w:r>
      <w:r w:rsidRPr="002C1C51">
        <w:rPr>
          <w:i/>
          <w:sz w:val="24"/>
          <w:szCs w:val="24"/>
          <w:lang w:val="en-US"/>
        </w:rPr>
        <w:t>Falco</w:t>
      </w:r>
      <w:r w:rsidRPr="002C1C51">
        <w:rPr>
          <w:i/>
          <w:sz w:val="24"/>
          <w:szCs w:val="24"/>
        </w:rPr>
        <w:t xml:space="preserve"> </w:t>
      </w:r>
      <w:r w:rsidRPr="002C1C51">
        <w:rPr>
          <w:i/>
          <w:sz w:val="24"/>
          <w:szCs w:val="24"/>
          <w:lang w:val="en-US"/>
        </w:rPr>
        <w:t>tinnunculus</w:t>
      </w:r>
      <w:r w:rsidRPr="002C1C51">
        <w:rPr>
          <w:i/>
          <w:sz w:val="24"/>
          <w:szCs w:val="24"/>
        </w:rPr>
        <w:t>)</w:t>
      </w:r>
      <w:r w:rsidRPr="002C1C51">
        <w:rPr>
          <w:sz w:val="24"/>
          <w:szCs w:val="24"/>
        </w:rPr>
        <w:t>. Гнездится на всей территории области. Пищу составляют грызуны, ящерицы и мелкие птицы.</w:t>
      </w:r>
      <w:r w:rsidR="00D24003">
        <w:rPr>
          <w:sz w:val="24"/>
          <w:szCs w:val="24"/>
        </w:rPr>
        <w:t xml:space="preserve"> </w:t>
      </w:r>
      <w:r w:rsidRPr="00D24003">
        <w:rPr>
          <w:sz w:val="24"/>
          <w:szCs w:val="24"/>
        </w:rPr>
        <w:t xml:space="preserve">Канюк-курганник </w:t>
      </w:r>
      <w:r w:rsidRPr="00D24003">
        <w:rPr>
          <w:i/>
          <w:sz w:val="24"/>
          <w:szCs w:val="24"/>
        </w:rPr>
        <w:t>(</w:t>
      </w:r>
      <w:r w:rsidRPr="00D24003">
        <w:rPr>
          <w:i/>
          <w:sz w:val="24"/>
          <w:szCs w:val="24"/>
          <w:lang w:val="en-US"/>
        </w:rPr>
        <w:t>Buteo</w:t>
      </w:r>
      <w:r w:rsidRPr="00D24003">
        <w:rPr>
          <w:i/>
          <w:sz w:val="24"/>
          <w:szCs w:val="24"/>
        </w:rPr>
        <w:t xml:space="preserve"> </w:t>
      </w:r>
      <w:r w:rsidRPr="00D24003">
        <w:rPr>
          <w:i/>
          <w:sz w:val="24"/>
          <w:szCs w:val="24"/>
          <w:lang w:val="en-US"/>
        </w:rPr>
        <w:t>rufinus</w:t>
      </w:r>
      <w:r w:rsidRPr="00D24003">
        <w:rPr>
          <w:i/>
          <w:sz w:val="24"/>
          <w:szCs w:val="24"/>
        </w:rPr>
        <w:t>).</w:t>
      </w:r>
      <w:r w:rsidRPr="00D24003">
        <w:rPr>
          <w:sz w:val="24"/>
          <w:szCs w:val="24"/>
        </w:rPr>
        <w:t xml:space="preserve"> Типичный обитатель пустынь. Кормится гла</w:t>
      </w:r>
      <w:r w:rsidRPr="00D24003">
        <w:rPr>
          <w:sz w:val="24"/>
          <w:szCs w:val="24"/>
        </w:rPr>
        <w:t>в</w:t>
      </w:r>
      <w:r w:rsidRPr="00D24003">
        <w:rPr>
          <w:sz w:val="24"/>
          <w:szCs w:val="24"/>
        </w:rPr>
        <w:t>ным образом грызунами, реже птицами и ящерицами. Гнездится на всей территории о</w:t>
      </w:r>
      <w:r w:rsidRPr="00D24003">
        <w:rPr>
          <w:sz w:val="24"/>
          <w:szCs w:val="24"/>
        </w:rPr>
        <w:t>б</w:t>
      </w:r>
      <w:r w:rsidRPr="00D24003">
        <w:rPr>
          <w:sz w:val="24"/>
          <w:szCs w:val="24"/>
        </w:rPr>
        <w:t>ласти. Весной 1991 г. в Босагинских оврагах Восточно-Мангышлакской котловины было обнаружено гнездо канюка с двумя птенцами, а весной 2011 г. гнездо этой птицы с кла</w:t>
      </w:r>
      <w:r w:rsidRPr="00D24003">
        <w:rPr>
          <w:sz w:val="24"/>
          <w:szCs w:val="24"/>
        </w:rPr>
        <w:t>д</w:t>
      </w:r>
      <w:r w:rsidRPr="00D24003">
        <w:rPr>
          <w:sz w:val="24"/>
          <w:szCs w:val="24"/>
        </w:rPr>
        <w:t xml:space="preserve">кой из двух яиц на Бузачах в окрестности колодца Акорпа (N 45°07´ E 52°21´). Все виды вышеперечисленных хищных птиц могут являться распространителями чумной инфекции на дальные расстояния. </w:t>
      </w:r>
    </w:p>
    <w:p w:rsidR="002C1C51" w:rsidRPr="002C1C51" w:rsidRDefault="002C1C51" w:rsidP="002C1C51">
      <w:pPr>
        <w:ind w:right="-5" w:firstLine="397"/>
        <w:jc w:val="both"/>
        <w:rPr>
          <w:sz w:val="24"/>
          <w:szCs w:val="24"/>
        </w:rPr>
      </w:pPr>
      <w:r w:rsidRPr="00D24003">
        <w:rPr>
          <w:sz w:val="24"/>
          <w:szCs w:val="24"/>
        </w:rPr>
        <w:t>Таким образом, наши материалы свидетельствуют о необходимости расширения круга исследуемых в противочумных лабораториях животных за счет, прежде всего, наиболее подвижных видов, которые могут быть не только носителями</w:t>
      </w:r>
      <w:r w:rsidRPr="002C1C51">
        <w:rPr>
          <w:sz w:val="24"/>
          <w:szCs w:val="24"/>
        </w:rPr>
        <w:t>, но и эффективными ра</w:t>
      </w:r>
      <w:r w:rsidRPr="002C1C51">
        <w:rPr>
          <w:sz w:val="24"/>
          <w:szCs w:val="24"/>
        </w:rPr>
        <w:t>с</w:t>
      </w:r>
      <w:r w:rsidRPr="002C1C51">
        <w:rPr>
          <w:sz w:val="24"/>
          <w:szCs w:val="24"/>
        </w:rPr>
        <w:t xml:space="preserve">пространителями чумной инфекции. </w:t>
      </w:r>
    </w:p>
    <w:p w:rsidR="002C1C51" w:rsidRPr="002C1C51" w:rsidRDefault="002C1C51" w:rsidP="002C1C51">
      <w:pPr>
        <w:ind w:firstLine="397"/>
        <w:jc w:val="center"/>
        <w:rPr>
          <w:sz w:val="24"/>
          <w:szCs w:val="24"/>
        </w:rPr>
      </w:pPr>
    </w:p>
    <w:p w:rsidR="002C1C51" w:rsidRPr="003F08B5" w:rsidRDefault="002C1C51" w:rsidP="002C1C51">
      <w:pPr>
        <w:tabs>
          <w:tab w:val="left" w:pos="3225"/>
        </w:tabs>
        <w:jc w:val="center"/>
      </w:pPr>
      <w:r w:rsidRPr="003F08B5">
        <w:t>ЛИТЕРАТУРА</w:t>
      </w:r>
    </w:p>
    <w:p w:rsidR="002C1C51" w:rsidRPr="003F08B5" w:rsidRDefault="002C1C51" w:rsidP="002C1C51">
      <w:pPr>
        <w:numPr>
          <w:ilvl w:val="0"/>
          <w:numId w:val="18"/>
        </w:numPr>
        <w:tabs>
          <w:tab w:val="clear" w:pos="720"/>
          <w:tab w:val="left" w:pos="284"/>
          <w:tab w:val="left" w:pos="3225"/>
        </w:tabs>
        <w:ind w:left="851" w:hanging="851"/>
        <w:jc w:val="both"/>
      </w:pPr>
      <w:r w:rsidRPr="006205AB">
        <w:rPr>
          <w:b/>
        </w:rPr>
        <w:t>Афанасьев А. В.</w:t>
      </w:r>
      <w:r w:rsidRPr="003F08B5">
        <w:t xml:space="preserve"> Зоогеография Казахстана. </w:t>
      </w:r>
      <w:r>
        <w:t xml:space="preserve">– </w:t>
      </w:r>
      <w:r w:rsidRPr="003F08B5">
        <w:t>Алма-Ата</w:t>
      </w:r>
      <w:r>
        <w:t>:</w:t>
      </w:r>
      <w:r w:rsidRPr="003F08B5">
        <w:t xml:space="preserve"> Изд. </w:t>
      </w:r>
      <w:r>
        <w:t>АН</w:t>
      </w:r>
      <w:r w:rsidRPr="003F08B5">
        <w:t xml:space="preserve"> Казахской ССР,</w:t>
      </w:r>
      <w:r>
        <w:t xml:space="preserve"> </w:t>
      </w:r>
      <w:r w:rsidRPr="003F08B5">
        <w:t xml:space="preserve">1960. </w:t>
      </w:r>
      <w:r>
        <w:t xml:space="preserve">– </w:t>
      </w:r>
      <w:r w:rsidRPr="003F08B5">
        <w:t>364</w:t>
      </w:r>
      <w:r>
        <w:t xml:space="preserve"> </w:t>
      </w:r>
      <w:r w:rsidRPr="003F08B5">
        <w:t>с.</w:t>
      </w:r>
    </w:p>
    <w:p w:rsidR="002C1C51" w:rsidRPr="003F08B5" w:rsidRDefault="002C1C51" w:rsidP="002C1C51">
      <w:pPr>
        <w:numPr>
          <w:ilvl w:val="0"/>
          <w:numId w:val="18"/>
        </w:numPr>
        <w:tabs>
          <w:tab w:val="clear" w:pos="720"/>
          <w:tab w:val="left" w:pos="284"/>
          <w:tab w:val="left" w:pos="3225"/>
        </w:tabs>
        <w:ind w:left="851" w:hanging="851"/>
        <w:jc w:val="both"/>
      </w:pPr>
      <w:r w:rsidRPr="006205AB">
        <w:rPr>
          <w:b/>
        </w:rPr>
        <w:t>Байсенова Г. А., Мамаев Ж. Ж., Кривогуз А. В., Искалиев Е. К.</w:t>
      </w:r>
      <w:r w:rsidRPr="003F08B5">
        <w:t xml:space="preserve"> Животный мир Мангистауской обла</w:t>
      </w:r>
      <w:r w:rsidRPr="003F08B5">
        <w:t>с</w:t>
      </w:r>
      <w:r w:rsidRPr="003F08B5">
        <w:t xml:space="preserve">ти. Часть </w:t>
      </w:r>
      <w:r w:rsidRPr="003F08B5">
        <w:rPr>
          <w:lang w:val="en-US"/>
        </w:rPr>
        <w:t>II</w:t>
      </w:r>
      <w:r w:rsidRPr="003F08B5">
        <w:t xml:space="preserve">. </w:t>
      </w:r>
      <w:r>
        <w:t xml:space="preserve">– </w:t>
      </w:r>
      <w:r w:rsidRPr="003F08B5">
        <w:t>Актау</w:t>
      </w:r>
      <w:r>
        <w:t>,</w:t>
      </w:r>
      <w:r w:rsidRPr="003F08B5">
        <w:t xml:space="preserve"> 2006. </w:t>
      </w:r>
      <w:r>
        <w:t xml:space="preserve">– </w:t>
      </w:r>
      <w:r w:rsidRPr="003F08B5">
        <w:t>211</w:t>
      </w:r>
      <w:r>
        <w:t xml:space="preserve"> </w:t>
      </w:r>
      <w:r w:rsidRPr="003F08B5">
        <w:t>с.</w:t>
      </w:r>
    </w:p>
    <w:p w:rsidR="002C1C51" w:rsidRPr="003F08B5" w:rsidRDefault="002C1C51" w:rsidP="002C1C51">
      <w:pPr>
        <w:numPr>
          <w:ilvl w:val="0"/>
          <w:numId w:val="18"/>
        </w:numPr>
        <w:tabs>
          <w:tab w:val="clear" w:pos="720"/>
          <w:tab w:val="left" w:pos="284"/>
          <w:tab w:val="left" w:pos="3225"/>
        </w:tabs>
        <w:ind w:left="851" w:hanging="851"/>
        <w:jc w:val="both"/>
      </w:pPr>
      <w:r w:rsidRPr="003F08B5">
        <w:t>Млекопитающие фауны СССР</w:t>
      </w:r>
      <w:r>
        <w:t>. Ч</w:t>
      </w:r>
      <w:r w:rsidRPr="003F08B5">
        <w:t>асти 1,</w:t>
      </w:r>
      <w:r>
        <w:t xml:space="preserve"> </w:t>
      </w:r>
      <w:r w:rsidRPr="003F08B5">
        <w:t>2. М</w:t>
      </w:r>
      <w:r>
        <w:t>.</w:t>
      </w:r>
      <w:r w:rsidRPr="003F08B5">
        <w:t>-Л</w:t>
      </w:r>
      <w:r>
        <w:t xml:space="preserve">.: </w:t>
      </w:r>
      <w:r w:rsidRPr="003F08B5">
        <w:t>Изд</w:t>
      </w:r>
      <w:r>
        <w:t>.</w:t>
      </w:r>
      <w:r w:rsidRPr="003F08B5">
        <w:t xml:space="preserve"> </w:t>
      </w:r>
      <w:r>
        <w:t>АН</w:t>
      </w:r>
      <w:r w:rsidRPr="003F08B5">
        <w:t xml:space="preserve"> СССР. </w:t>
      </w:r>
      <w:r>
        <w:t xml:space="preserve">– </w:t>
      </w:r>
      <w:r w:rsidRPr="003F08B5">
        <w:t xml:space="preserve">1963. </w:t>
      </w:r>
      <w:r>
        <w:t xml:space="preserve">– </w:t>
      </w:r>
      <w:r w:rsidRPr="003F08B5">
        <w:t>532</w:t>
      </w:r>
      <w:r>
        <w:t xml:space="preserve"> </w:t>
      </w:r>
      <w:r w:rsidRPr="003F08B5">
        <w:t>с.</w:t>
      </w:r>
    </w:p>
    <w:p w:rsidR="002C1C51" w:rsidRPr="003F08B5" w:rsidRDefault="002C1C51" w:rsidP="002C1C51">
      <w:pPr>
        <w:numPr>
          <w:ilvl w:val="0"/>
          <w:numId w:val="18"/>
        </w:numPr>
        <w:tabs>
          <w:tab w:val="clear" w:pos="720"/>
          <w:tab w:val="left" w:pos="284"/>
          <w:tab w:val="left" w:pos="3225"/>
        </w:tabs>
        <w:ind w:left="851" w:hanging="851"/>
        <w:jc w:val="both"/>
      </w:pPr>
      <w:r w:rsidRPr="003F08B5">
        <w:t xml:space="preserve">Атлас распространенности бактериальных и вирусных зоонозных инфекций в Казахстане. </w:t>
      </w:r>
      <w:r>
        <w:t xml:space="preserve">– </w:t>
      </w:r>
      <w:r w:rsidRPr="003F08B5">
        <w:t xml:space="preserve">Алматы, 2010. </w:t>
      </w:r>
      <w:r>
        <w:t>– 122 с.</w:t>
      </w:r>
    </w:p>
    <w:p w:rsidR="002C1C51" w:rsidRPr="003F08B5" w:rsidRDefault="002C1C51" w:rsidP="002C1C51">
      <w:pPr>
        <w:numPr>
          <w:ilvl w:val="0"/>
          <w:numId w:val="18"/>
        </w:numPr>
        <w:tabs>
          <w:tab w:val="clear" w:pos="720"/>
          <w:tab w:val="left" w:pos="284"/>
          <w:tab w:val="left" w:pos="3225"/>
        </w:tabs>
        <w:ind w:left="851" w:hanging="851"/>
        <w:jc w:val="both"/>
      </w:pPr>
      <w:r w:rsidRPr="00C9078C">
        <w:rPr>
          <w:b/>
          <w:bCs/>
        </w:rPr>
        <w:t>Шамарова Г. М., Майканов Н. С., Габбасов А. А. и др.</w:t>
      </w:r>
      <w:r w:rsidRPr="003F08B5">
        <w:rPr>
          <w:b/>
          <w:bCs/>
        </w:rPr>
        <w:t xml:space="preserve"> </w:t>
      </w:r>
      <w:r w:rsidRPr="003F08B5">
        <w:rPr>
          <w:iCs/>
        </w:rPr>
        <w:t>Эпизоотическое и эпидемическое значение диких животных на природно</w:t>
      </w:r>
      <w:r>
        <w:rPr>
          <w:iCs/>
        </w:rPr>
        <w:t>-</w:t>
      </w:r>
      <w:r w:rsidRPr="003F08B5">
        <w:rPr>
          <w:iCs/>
        </w:rPr>
        <w:t>очаговой территории Западно-Казахстанской области</w:t>
      </w:r>
      <w:r>
        <w:rPr>
          <w:iCs/>
        </w:rPr>
        <w:t xml:space="preserve"> </w:t>
      </w:r>
      <w:r w:rsidRPr="003F08B5">
        <w:t>// Мат-лы м</w:t>
      </w:r>
      <w:r w:rsidRPr="003F08B5">
        <w:t>е</w:t>
      </w:r>
      <w:r w:rsidRPr="003F08B5">
        <w:t xml:space="preserve">ждунар. научно-практ. </w:t>
      </w:r>
      <w:r>
        <w:t>к</w:t>
      </w:r>
      <w:r w:rsidRPr="003F08B5">
        <w:t>онф</w:t>
      </w:r>
      <w:r>
        <w:t>ер</w:t>
      </w:r>
      <w:r w:rsidRPr="003F08B5">
        <w:t>. «Биологическое разнообразие и устойчивое развитие природы и общества»</w:t>
      </w:r>
      <w:r>
        <w:t xml:space="preserve">. – </w:t>
      </w:r>
      <w:r w:rsidRPr="003F08B5">
        <w:t xml:space="preserve">Алматы, 2009. </w:t>
      </w:r>
      <w:r>
        <w:t xml:space="preserve">– </w:t>
      </w:r>
      <w:r w:rsidRPr="003F08B5">
        <w:t>С.</w:t>
      </w:r>
      <w:r>
        <w:t xml:space="preserve"> </w:t>
      </w:r>
      <w:r w:rsidRPr="003F08B5">
        <w:t>197-199.</w:t>
      </w:r>
    </w:p>
    <w:p w:rsidR="00371A16" w:rsidRPr="00867616" w:rsidRDefault="00371A16">
      <w:pPr>
        <w:rPr>
          <w:rFonts w:ascii="Century Gothic" w:hAnsi="Century Gothic"/>
          <w:b/>
          <w:smallCaps/>
          <w:color w:val="000000"/>
          <w:sz w:val="24"/>
          <w:szCs w:val="24"/>
          <w:u w:val="single"/>
        </w:rPr>
      </w:pPr>
    </w:p>
    <w:p w:rsidR="002C1C51" w:rsidRPr="00B24610" w:rsidRDefault="002C1C51" w:rsidP="002C1C51">
      <w:pPr>
        <w:widowControl w:val="0"/>
        <w:autoSpaceDE w:val="0"/>
        <w:autoSpaceDN w:val="0"/>
        <w:adjustRightInd w:val="0"/>
        <w:jc w:val="center"/>
        <w:rPr>
          <w:lang w:val="en-US"/>
        </w:rPr>
      </w:pPr>
      <w:r w:rsidRPr="002C1C51">
        <w:rPr>
          <w:lang w:val="en-US"/>
        </w:rPr>
        <w:t>BIODIVERSITY OF MAMMALS AND SOME GROUPS OF BIRDS IN THE MANGISTAU OBLAST IN CONNECTION WITH ENZOOTY OF PLAGUE</w:t>
      </w:r>
    </w:p>
    <w:p w:rsidR="002C1C51" w:rsidRPr="00D24003" w:rsidRDefault="002C1C51" w:rsidP="002C1C51">
      <w:pPr>
        <w:widowControl w:val="0"/>
        <w:autoSpaceDE w:val="0"/>
        <w:autoSpaceDN w:val="0"/>
        <w:adjustRightInd w:val="0"/>
        <w:jc w:val="center"/>
        <w:rPr>
          <w:sz w:val="16"/>
          <w:szCs w:val="16"/>
          <w:lang w:val="en-US"/>
        </w:rPr>
      </w:pPr>
    </w:p>
    <w:p w:rsidR="002C1C51" w:rsidRPr="00B24610" w:rsidRDefault="002C1C51" w:rsidP="002C1C51">
      <w:pPr>
        <w:widowControl w:val="0"/>
        <w:autoSpaceDE w:val="0"/>
        <w:autoSpaceDN w:val="0"/>
        <w:adjustRightInd w:val="0"/>
        <w:jc w:val="center"/>
        <w:outlineLvl w:val="0"/>
        <w:rPr>
          <w:b/>
          <w:bCs/>
          <w:lang w:val="en-US"/>
        </w:rPr>
      </w:pPr>
      <w:r w:rsidRPr="002C1C51">
        <w:rPr>
          <w:b/>
          <w:bCs/>
          <w:lang w:val="sv-SE"/>
        </w:rPr>
        <w:t xml:space="preserve">E. A. Makarov, </w:t>
      </w:r>
      <w:r w:rsidRPr="002C1C51">
        <w:rPr>
          <w:b/>
          <w:bCs/>
          <w:lang w:val="nl-NL"/>
        </w:rPr>
        <w:t>N</w:t>
      </w:r>
      <w:r w:rsidRPr="002C1C51">
        <w:rPr>
          <w:b/>
          <w:bCs/>
          <w:lang w:val="sv-SE"/>
        </w:rPr>
        <w:t>. S. Maykanov</w:t>
      </w:r>
    </w:p>
    <w:p w:rsidR="002C1C51" w:rsidRPr="00D24003" w:rsidRDefault="002C1C51" w:rsidP="002C1C51">
      <w:pPr>
        <w:widowControl w:val="0"/>
        <w:autoSpaceDE w:val="0"/>
        <w:autoSpaceDN w:val="0"/>
        <w:adjustRightInd w:val="0"/>
        <w:jc w:val="center"/>
        <w:outlineLvl w:val="0"/>
        <w:rPr>
          <w:sz w:val="16"/>
          <w:szCs w:val="16"/>
          <w:lang w:val="en-US"/>
        </w:rPr>
      </w:pPr>
    </w:p>
    <w:p w:rsidR="002C1C51" w:rsidRPr="002C1C51" w:rsidRDefault="002C1C51" w:rsidP="002C1C51">
      <w:pPr>
        <w:widowControl w:val="0"/>
        <w:autoSpaceDE w:val="0"/>
        <w:autoSpaceDN w:val="0"/>
        <w:adjustRightInd w:val="0"/>
        <w:ind w:firstLine="397"/>
        <w:jc w:val="both"/>
        <w:rPr>
          <w:lang w:val="en-GB"/>
        </w:rPr>
      </w:pPr>
      <w:r w:rsidRPr="002C1C51">
        <w:rPr>
          <w:lang w:val="en-US"/>
        </w:rPr>
        <w:t>The paper reflects the diversity of mammals and some groups of birds that live in the Mangistau Oblast. Data on their numbers, the indices of dominance, and the participation of these animals in the plague epizootic process are given. Places where various animals were met are also indicated.</w:t>
      </w:r>
    </w:p>
    <w:p w:rsidR="002C1C51" w:rsidRPr="00B24610" w:rsidRDefault="002C1C51">
      <w:pPr>
        <w:rPr>
          <w:rFonts w:ascii="Century Gothic" w:hAnsi="Century Gothic"/>
          <w:b/>
          <w:smallCaps/>
          <w:color w:val="000000"/>
          <w:sz w:val="24"/>
          <w:szCs w:val="24"/>
          <w:u w:val="single"/>
          <w:lang w:val="en-US"/>
        </w:rPr>
      </w:pPr>
    </w:p>
    <w:p w:rsidR="00867616" w:rsidRPr="00D6027A" w:rsidRDefault="00867616" w:rsidP="00867616">
      <w:pPr>
        <w:ind w:right="-1"/>
        <w:jc w:val="center"/>
        <w:rPr>
          <w:lang w:val="kk-KZ"/>
        </w:rPr>
      </w:pPr>
      <w:r w:rsidRPr="00D6027A">
        <w:rPr>
          <w:lang w:val="kk-KZ"/>
        </w:rPr>
        <w:t>ОБА ЭНЗООТИЯСЫНА БАЙЛАНЫСТЫ МАҢҒЫСТАУ ОБЛЫСЫНДАҒЫ ҚҰСТАРДЫҢ КЕЙБІР ТОПТАР ЖӘНЕ СҮТҚОРЕКТІЛЕРДІҢ БИОӨЗГЕШІЛІГІ</w:t>
      </w:r>
    </w:p>
    <w:p w:rsidR="00867616" w:rsidRDefault="00867616" w:rsidP="00867616">
      <w:pPr>
        <w:jc w:val="center"/>
        <w:rPr>
          <w:b/>
          <w:lang w:val="kk-KZ"/>
        </w:rPr>
      </w:pPr>
    </w:p>
    <w:p w:rsidR="00867616" w:rsidRPr="00D6027A" w:rsidRDefault="00867616" w:rsidP="00867616">
      <w:pPr>
        <w:jc w:val="center"/>
        <w:rPr>
          <w:b/>
          <w:lang w:val="kk-KZ"/>
        </w:rPr>
      </w:pPr>
      <w:r w:rsidRPr="00D6027A">
        <w:rPr>
          <w:b/>
          <w:lang w:val="kk-KZ"/>
        </w:rPr>
        <w:t>Е. А. Макаров, Н. С. Майқ</w:t>
      </w:r>
      <w:r w:rsidRPr="00D6027A">
        <w:rPr>
          <w:b/>
        </w:rPr>
        <w:t>анов</w:t>
      </w:r>
    </w:p>
    <w:p w:rsidR="00867616" w:rsidRPr="00D6027A" w:rsidRDefault="00867616" w:rsidP="00867616">
      <w:pPr>
        <w:jc w:val="center"/>
        <w:rPr>
          <w:b/>
          <w:lang w:val="kk-KZ"/>
        </w:rPr>
      </w:pPr>
    </w:p>
    <w:p w:rsidR="00867616" w:rsidRPr="00D6027A" w:rsidRDefault="00867616" w:rsidP="00867616">
      <w:pPr>
        <w:ind w:firstLine="397"/>
        <w:jc w:val="both"/>
        <w:rPr>
          <w:lang w:val="kk-KZ"/>
        </w:rPr>
      </w:pPr>
      <w:r w:rsidRPr="00D6027A">
        <w:rPr>
          <w:lang w:val="kk-KZ"/>
        </w:rPr>
        <w:t>Жұмыста Маңғыстау облысының аумағында мекендейтін сүтқоректілер мен құстардың кейбір топтары</w:t>
      </w:r>
      <w:r w:rsidRPr="00867616">
        <w:rPr>
          <w:lang w:val="kk-KZ"/>
        </w:rPr>
        <w:softHyphen/>
      </w:r>
      <w:r w:rsidRPr="00D6027A">
        <w:rPr>
          <w:lang w:val="kk-KZ"/>
        </w:rPr>
        <w:t>ның түрлері көрсетілген. Олардың саны, басымдылық индексі, сонымен қатар осы жануарлардың оба эпизо</w:t>
      </w:r>
      <w:r w:rsidRPr="00867616">
        <w:rPr>
          <w:lang w:val="kk-KZ"/>
        </w:rPr>
        <w:softHyphen/>
      </w:r>
      <w:r w:rsidRPr="00D6027A">
        <w:rPr>
          <w:lang w:val="kk-KZ"/>
        </w:rPr>
        <w:t>отиялық үрдісіне қатысуының мәліметтері берілген.</w:t>
      </w:r>
    </w:p>
    <w:p w:rsidR="002C1C51" w:rsidRPr="00867616" w:rsidRDefault="002C1C51">
      <w:pPr>
        <w:rPr>
          <w:rFonts w:ascii="Century Gothic" w:hAnsi="Century Gothic"/>
          <w:b/>
          <w:smallCaps/>
          <w:color w:val="000000"/>
          <w:sz w:val="24"/>
          <w:szCs w:val="24"/>
          <w:u w:val="single"/>
          <w:lang w:val="kk-KZ"/>
        </w:rPr>
      </w:pPr>
    </w:p>
    <w:p w:rsidR="00371A16" w:rsidRDefault="00371A16" w:rsidP="00D24003">
      <w:pPr>
        <w:jc w:val="center"/>
        <w:rPr>
          <w:rFonts w:ascii="Century Gothic" w:hAnsi="Century Gothic"/>
          <w:b/>
          <w:smallCaps/>
          <w:color w:val="000000"/>
          <w:sz w:val="40"/>
          <w:szCs w:val="40"/>
          <w:u w:val="single"/>
          <w:lang w:val="kk-KZ"/>
        </w:rPr>
      </w:pPr>
      <w:r w:rsidRPr="00382158">
        <w:rPr>
          <w:rFonts w:ascii="Century Gothic" w:hAnsi="Century Gothic"/>
          <w:b/>
          <w:smallCaps/>
          <w:color w:val="000000"/>
          <w:sz w:val="40"/>
          <w:szCs w:val="40"/>
          <w:u w:val="single"/>
          <w:lang w:val="kk-KZ"/>
        </w:rPr>
        <w:br w:type="page"/>
      </w:r>
      <w:r>
        <w:rPr>
          <w:rFonts w:ascii="Century Gothic" w:hAnsi="Century Gothic"/>
          <w:b/>
          <w:smallCaps/>
          <w:color w:val="000000"/>
          <w:sz w:val="40"/>
          <w:szCs w:val="40"/>
          <w:u w:val="single"/>
          <w:lang w:val="kk-KZ"/>
        </w:rPr>
        <w:lastRenderedPageBreak/>
        <w:t>Краткие сообщения</w:t>
      </w:r>
    </w:p>
    <w:p w:rsidR="007671E4" w:rsidRPr="007671E4" w:rsidRDefault="007671E4" w:rsidP="00371A16">
      <w:pPr>
        <w:jc w:val="center"/>
        <w:rPr>
          <w:rFonts w:ascii="Century Gothic" w:hAnsi="Century Gothic"/>
          <w:b/>
          <w:smallCaps/>
          <w:color w:val="000000"/>
          <w:sz w:val="24"/>
          <w:szCs w:val="24"/>
          <w:u w:val="single"/>
          <w:lang w:val="kk-KZ"/>
        </w:rPr>
      </w:pPr>
    </w:p>
    <w:p w:rsidR="00B24610" w:rsidRDefault="00B24610" w:rsidP="00B24610">
      <w:pPr>
        <w:rPr>
          <w:bCs/>
          <w:kern w:val="26"/>
          <w:sz w:val="24"/>
          <w:szCs w:val="24"/>
        </w:rPr>
      </w:pPr>
      <w:r w:rsidRPr="000A71BB">
        <w:rPr>
          <w:bCs/>
          <w:kern w:val="26"/>
          <w:sz w:val="24"/>
          <w:szCs w:val="24"/>
        </w:rPr>
        <w:t>УДК 325.1/.3 (574.14)</w:t>
      </w:r>
    </w:p>
    <w:p w:rsidR="00B24610" w:rsidRPr="00467948" w:rsidRDefault="00B24610" w:rsidP="00B24610"/>
    <w:p w:rsidR="00B24610" w:rsidRDefault="00B24610" w:rsidP="00B24610">
      <w:pPr>
        <w:jc w:val="center"/>
        <w:rPr>
          <w:rFonts w:ascii="Book Antiqua" w:hAnsi="Book Antiqua"/>
          <w:b/>
          <w:smallCaps/>
          <w:sz w:val="26"/>
          <w:szCs w:val="26"/>
        </w:rPr>
      </w:pPr>
      <w:r w:rsidRPr="00E76D85">
        <w:rPr>
          <w:rFonts w:ascii="Book Antiqua" w:hAnsi="Book Antiqua"/>
          <w:b/>
          <w:smallCaps/>
          <w:sz w:val="26"/>
          <w:szCs w:val="26"/>
        </w:rPr>
        <w:t>Анализ  миграции  населения  в  Мангистауской</w:t>
      </w:r>
      <w:r>
        <w:rPr>
          <w:rFonts w:ascii="Book Antiqua" w:hAnsi="Book Antiqua"/>
          <w:b/>
          <w:smallCaps/>
          <w:sz w:val="26"/>
          <w:szCs w:val="26"/>
        </w:rPr>
        <w:t xml:space="preserve"> </w:t>
      </w:r>
      <w:r w:rsidRPr="00E76D85">
        <w:rPr>
          <w:rFonts w:ascii="Book Antiqua" w:hAnsi="Book Antiqua"/>
          <w:b/>
          <w:smallCaps/>
          <w:sz w:val="26"/>
          <w:szCs w:val="26"/>
        </w:rPr>
        <w:t xml:space="preserve">области  и </w:t>
      </w:r>
    </w:p>
    <w:p w:rsidR="00B24610" w:rsidRPr="00E76D85" w:rsidRDefault="00B24610" w:rsidP="00B24610">
      <w:pPr>
        <w:jc w:val="center"/>
        <w:rPr>
          <w:rFonts w:ascii="Book Antiqua" w:hAnsi="Book Antiqua"/>
          <w:b/>
          <w:smallCaps/>
          <w:sz w:val="26"/>
          <w:szCs w:val="26"/>
        </w:rPr>
      </w:pPr>
      <w:r w:rsidRPr="00E76D85">
        <w:rPr>
          <w:rFonts w:ascii="Book Antiqua" w:hAnsi="Book Antiqua"/>
          <w:b/>
          <w:smallCaps/>
          <w:sz w:val="26"/>
          <w:szCs w:val="26"/>
        </w:rPr>
        <w:t>эпидемические риски</w:t>
      </w:r>
      <w:r>
        <w:rPr>
          <w:rFonts w:ascii="Book Antiqua" w:hAnsi="Book Antiqua"/>
          <w:b/>
          <w:smallCaps/>
          <w:sz w:val="26"/>
          <w:szCs w:val="26"/>
        </w:rPr>
        <w:t>,</w:t>
      </w:r>
      <w:r w:rsidRPr="00E76D85">
        <w:rPr>
          <w:rFonts w:ascii="Book Antiqua" w:hAnsi="Book Antiqua"/>
          <w:b/>
          <w:smallCaps/>
          <w:sz w:val="26"/>
          <w:szCs w:val="26"/>
        </w:rPr>
        <w:t xml:space="preserve"> связанные с ней </w:t>
      </w:r>
      <w:r>
        <w:rPr>
          <w:rFonts w:ascii="Book Antiqua" w:hAnsi="Book Antiqua"/>
          <w:b/>
          <w:smallCaps/>
          <w:sz w:val="26"/>
          <w:szCs w:val="26"/>
        </w:rPr>
        <w:t>в</w:t>
      </w:r>
      <w:r w:rsidRPr="00E76D85">
        <w:rPr>
          <w:rFonts w:ascii="Book Antiqua" w:hAnsi="Book Antiqua"/>
          <w:b/>
          <w:smallCaps/>
          <w:sz w:val="26"/>
          <w:szCs w:val="26"/>
        </w:rPr>
        <w:t xml:space="preserve"> 1991</w:t>
      </w:r>
      <w:r>
        <w:rPr>
          <w:rFonts w:ascii="Book Antiqua" w:hAnsi="Book Antiqua"/>
          <w:b/>
          <w:smallCaps/>
          <w:sz w:val="26"/>
          <w:szCs w:val="26"/>
        </w:rPr>
        <w:t>-</w:t>
      </w:r>
      <w:r w:rsidRPr="00E76D85">
        <w:rPr>
          <w:rFonts w:ascii="Book Antiqua" w:hAnsi="Book Antiqua"/>
          <w:b/>
          <w:smallCaps/>
          <w:sz w:val="26"/>
          <w:szCs w:val="26"/>
        </w:rPr>
        <w:t>2010  гг.</w:t>
      </w:r>
    </w:p>
    <w:p w:rsidR="00B24610" w:rsidRDefault="00B24610" w:rsidP="00B24610">
      <w:pPr>
        <w:jc w:val="center"/>
        <w:rPr>
          <w:b/>
        </w:rPr>
      </w:pPr>
    </w:p>
    <w:p w:rsidR="00B24610" w:rsidRPr="00B24610" w:rsidRDefault="00B24610" w:rsidP="00B24610">
      <w:pPr>
        <w:jc w:val="center"/>
        <w:rPr>
          <w:b/>
          <w:sz w:val="24"/>
          <w:szCs w:val="24"/>
        </w:rPr>
      </w:pPr>
      <w:r w:rsidRPr="00B24610">
        <w:rPr>
          <w:b/>
          <w:sz w:val="24"/>
          <w:szCs w:val="24"/>
        </w:rPr>
        <w:t xml:space="preserve">И. Д. Акимов </w:t>
      </w:r>
    </w:p>
    <w:p w:rsidR="00B24610" w:rsidRPr="00B24610" w:rsidRDefault="00B24610" w:rsidP="00B24610">
      <w:pPr>
        <w:rPr>
          <w:b/>
          <w:sz w:val="24"/>
          <w:szCs w:val="24"/>
        </w:rPr>
      </w:pPr>
    </w:p>
    <w:p w:rsidR="00B24610" w:rsidRPr="00B24610" w:rsidRDefault="00B24610" w:rsidP="00B24610">
      <w:pPr>
        <w:jc w:val="center"/>
        <w:rPr>
          <w:i/>
          <w:sz w:val="24"/>
          <w:szCs w:val="24"/>
        </w:rPr>
      </w:pPr>
      <w:r w:rsidRPr="00B24610">
        <w:rPr>
          <w:i/>
          <w:sz w:val="24"/>
          <w:szCs w:val="24"/>
        </w:rPr>
        <w:t xml:space="preserve">(Мангистауская  ПЧС, г. Актау; </w:t>
      </w:r>
      <w:r w:rsidRPr="00B24610">
        <w:rPr>
          <w:i/>
          <w:sz w:val="24"/>
          <w:szCs w:val="24"/>
          <w:lang w:val="fr-FR"/>
        </w:rPr>
        <w:t>e</w:t>
      </w:r>
      <w:r w:rsidRPr="00B24610">
        <w:rPr>
          <w:i/>
          <w:sz w:val="24"/>
          <w:szCs w:val="24"/>
        </w:rPr>
        <w:t>-</w:t>
      </w:r>
      <w:r w:rsidRPr="00B24610">
        <w:rPr>
          <w:i/>
          <w:sz w:val="24"/>
          <w:szCs w:val="24"/>
          <w:lang w:val="fr-FR"/>
        </w:rPr>
        <w:t>mail</w:t>
      </w:r>
      <w:r w:rsidRPr="00B24610">
        <w:rPr>
          <w:i/>
          <w:sz w:val="24"/>
          <w:szCs w:val="24"/>
        </w:rPr>
        <w:t>: pmps@mail.ru)</w:t>
      </w:r>
    </w:p>
    <w:p w:rsidR="00B24610" w:rsidRPr="00B24610" w:rsidRDefault="00B24610" w:rsidP="00B24610">
      <w:pPr>
        <w:jc w:val="center"/>
        <w:rPr>
          <w:b/>
          <w:i/>
          <w:sz w:val="24"/>
          <w:szCs w:val="24"/>
        </w:rPr>
      </w:pPr>
    </w:p>
    <w:p w:rsidR="00B24610" w:rsidRPr="00B24610" w:rsidRDefault="00B24610" w:rsidP="00B24610">
      <w:pPr>
        <w:ind w:firstLine="397"/>
        <w:jc w:val="both"/>
        <w:rPr>
          <w:sz w:val="24"/>
          <w:szCs w:val="24"/>
        </w:rPr>
      </w:pPr>
      <w:r w:rsidRPr="00B24610">
        <w:rPr>
          <w:sz w:val="24"/>
          <w:szCs w:val="24"/>
        </w:rPr>
        <w:t>Начиная с начала 90-х годов прошлого столетия,</w:t>
      </w:r>
      <w:r w:rsidR="002F6ADE">
        <w:rPr>
          <w:sz w:val="24"/>
          <w:szCs w:val="24"/>
        </w:rPr>
        <w:t xml:space="preserve"> </w:t>
      </w:r>
      <w:r w:rsidRPr="00B24610">
        <w:rPr>
          <w:sz w:val="24"/>
          <w:szCs w:val="24"/>
        </w:rPr>
        <w:t>в связи с развалом</w:t>
      </w:r>
      <w:r w:rsidR="002F6ADE">
        <w:rPr>
          <w:sz w:val="24"/>
          <w:szCs w:val="24"/>
        </w:rPr>
        <w:t xml:space="preserve"> </w:t>
      </w:r>
      <w:r w:rsidRPr="00B24610">
        <w:rPr>
          <w:sz w:val="24"/>
          <w:szCs w:val="24"/>
        </w:rPr>
        <w:t>Советского Союза увеличилась миграция населения</w:t>
      </w:r>
      <w:r w:rsidR="002F6ADE">
        <w:rPr>
          <w:sz w:val="24"/>
          <w:szCs w:val="24"/>
        </w:rPr>
        <w:t xml:space="preserve"> </w:t>
      </w:r>
      <w:r w:rsidRPr="00B24610">
        <w:rPr>
          <w:sz w:val="24"/>
          <w:szCs w:val="24"/>
        </w:rPr>
        <w:t>в бывших союзных республиках, в том числе и в Ре</w:t>
      </w:r>
      <w:r w:rsidRPr="00B24610">
        <w:rPr>
          <w:sz w:val="24"/>
          <w:szCs w:val="24"/>
        </w:rPr>
        <w:t>с</w:t>
      </w:r>
      <w:r w:rsidRPr="00B24610">
        <w:rPr>
          <w:sz w:val="24"/>
          <w:szCs w:val="24"/>
        </w:rPr>
        <w:t>публике Казахстан. До настоящего времени в специальной литературе не анлизировались данных о миграции населения по Мангистауской области.</w:t>
      </w:r>
      <w:r w:rsidR="002F6ADE">
        <w:rPr>
          <w:sz w:val="24"/>
          <w:szCs w:val="24"/>
        </w:rPr>
        <w:t xml:space="preserve"> </w:t>
      </w:r>
    </w:p>
    <w:p w:rsidR="00B24610" w:rsidRPr="00B24610" w:rsidRDefault="00B24610" w:rsidP="00B24610">
      <w:pPr>
        <w:ind w:firstLine="397"/>
        <w:jc w:val="both"/>
        <w:rPr>
          <w:sz w:val="24"/>
          <w:szCs w:val="24"/>
        </w:rPr>
      </w:pPr>
      <w:r w:rsidRPr="00B24610">
        <w:rPr>
          <w:sz w:val="24"/>
          <w:szCs w:val="24"/>
        </w:rPr>
        <w:t>Мангистауская область является нефтегазодобывающим регионом страны. Средние показатели заработной платы населения, работающего в этом секторе промышленности, намного выше, чем в других отраслях. В связи с этим отмечается большой приток мигра</w:t>
      </w:r>
      <w:r w:rsidRPr="00B24610">
        <w:rPr>
          <w:sz w:val="24"/>
          <w:szCs w:val="24"/>
        </w:rPr>
        <w:t>н</w:t>
      </w:r>
      <w:r w:rsidRPr="00B24610">
        <w:rPr>
          <w:sz w:val="24"/>
          <w:szCs w:val="24"/>
        </w:rPr>
        <w:t>тов из зарубежья, особенно из стран СНГ, а также из других регионов Республики Каза</w:t>
      </w:r>
      <w:r w:rsidRPr="00B24610">
        <w:rPr>
          <w:sz w:val="24"/>
          <w:szCs w:val="24"/>
        </w:rPr>
        <w:t>х</w:t>
      </w:r>
      <w:r w:rsidRPr="00B24610">
        <w:rPr>
          <w:sz w:val="24"/>
          <w:szCs w:val="24"/>
        </w:rPr>
        <w:t>стан в поисках высокооплачиваемой работы.</w:t>
      </w:r>
    </w:p>
    <w:p w:rsidR="00B24610" w:rsidRPr="00B24610" w:rsidRDefault="00B24610" w:rsidP="00B24610">
      <w:pPr>
        <w:ind w:firstLine="397"/>
        <w:jc w:val="both"/>
        <w:rPr>
          <w:sz w:val="24"/>
          <w:szCs w:val="24"/>
        </w:rPr>
      </w:pPr>
      <w:r w:rsidRPr="00B24610">
        <w:rPr>
          <w:sz w:val="24"/>
          <w:szCs w:val="24"/>
        </w:rPr>
        <w:t>Начиная с осени 1998 г., на очаговой по чуме территории Мангистауской области з</w:t>
      </w:r>
      <w:r w:rsidRPr="00B24610">
        <w:rPr>
          <w:sz w:val="24"/>
          <w:szCs w:val="24"/>
        </w:rPr>
        <w:t>а</w:t>
      </w:r>
      <w:r w:rsidRPr="00B24610">
        <w:rPr>
          <w:sz w:val="24"/>
          <w:szCs w:val="24"/>
        </w:rPr>
        <w:t>регистрирован новый эпизоотический цикл, который продолжается по настоящее время. И он совпал с увеличением миграции населения на территорию области из соседней Тур</w:t>
      </w:r>
      <w:r w:rsidRPr="00B24610">
        <w:rPr>
          <w:sz w:val="24"/>
          <w:szCs w:val="24"/>
        </w:rPr>
        <w:t>к</w:t>
      </w:r>
      <w:r w:rsidRPr="00B24610">
        <w:rPr>
          <w:sz w:val="24"/>
          <w:szCs w:val="24"/>
        </w:rPr>
        <w:t>мении и Узбекистана. Эти республики не всегда подают информацию о заболеваемости населения особо опасными инфекциями (ООИ) и об эпизоотической обстановке по чуме на своих территориях. С точки зрения эпидемиологии это создает определенные риски не столько для мигрантов, сколько для местного населения, так как мы не имеем информ</w:t>
      </w:r>
      <w:r w:rsidRPr="00B24610">
        <w:rPr>
          <w:sz w:val="24"/>
          <w:szCs w:val="24"/>
        </w:rPr>
        <w:t>а</w:t>
      </w:r>
      <w:r w:rsidRPr="00B24610">
        <w:rPr>
          <w:sz w:val="24"/>
          <w:szCs w:val="24"/>
        </w:rPr>
        <w:t>ции об эпизоотической ситуации в стране, откуда прибыл мигрант, вакцинирован ли он и члены его семьи против чумы и других ООИ.</w:t>
      </w:r>
    </w:p>
    <w:p w:rsidR="00B24610" w:rsidRPr="00B24610" w:rsidRDefault="00B24610" w:rsidP="00B24610">
      <w:pPr>
        <w:ind w:firstLine="397"/>
        <w:jc w:val="both"/>
        <w:rPr>
          <w:sz w:val="24"/>
          <w:szCs w:val="24"/>
        </w:rPr>
      </w:pPr>
      <w:r w:rsidRPr="00B24610">
        <w:rPr>
          <w:sz w:val="24"/>
          <w:szCs w:val="24"/>
        </w:rPr>
        <w:t>Нами проанализированы данные по внешней и внутренней миграции в Мангистауской области из «Статистического ежегодника» Департамента по статистике за период с 1991 по 2010 гг. [1] (таблицы 1, 2). Кроме того, использованы материалы миграционной пол</w:t>
      </w:r>
      <w:r w:rsidRPr="00B24610">
        <w:rPr>
          <w:sz w:val="24"/>
          <w:szCs w:val="24"/>
        </w:rPr>
        <w:t>и</w:t>
      </w:r>
      <w:r w:rsidRPr="00B24610">
        <w:rPr>
          <w:sz w:val="24"/>
          <w:szCs w:val="24"/>
        </w:rPr>
        <w:t>ции Мангистауской области с 1991 г. по сентябрь 2011 г. [2], включающие сведения о стране, откуда прибывали соотечественники и в каком районе области они остановились.</w:t>
      </w:r>
      <w:r>
        <w:rPr>
          <w:sz w:val="24"/>
          <w:szCs w:val="24"/>
        </w:rPr>
        <w:t xml:space="preserve"> </w:t>
      </w:r>
      <w:r w:rsidRPr="00B24610">
        <w:rPr>
          <w:sz w:val="24"/>
          <w:szCs w:val="24"/>
        </w:rPr>
        <w:t>Большую часть приезжающих мигрантов в Мангистаускую область составляют соотечес</w:t>
      </w:r>
      <w:r w:rsidRPr="00B24610">
        <w:rPr>
          <w:sz w:val="24"/>
          <w:szCs w:val="24"/>
        </w:rPr>
        <w:t>т</w:t>
      </w:r>
      <w:r w:rsidRPr="00B24610">
        <w:rPr>
          <w:sz w:val="24"/>
          <w:szCs w:val="24"/>
        </w:rPr>
        <w:t>венники – этнические казахи, возвращающиеся на историческую Родину из разных стран мира,</w:t>
      </w:r>
      <w:r w:rsidR="002F6ADE">
        <w:rPr>
          <w:sz w:val="24"/>
          <w:szCs w:val="24"/>
        </w:rPr>
        <w:t xml:space="preserve"> </w:t>
      </w:r>
      <w:r w:rsidRPr="00B24610">
        <w:rPr>
          <w:sz w:val="24"/>
          <w:szCs w:val="24"/>
        </w:rPr>
        <w:t>составляют - 87,7 % от общего числа мигрантов. В 30 – е годы прошлого столетия</w:t>
      </w:r>
      <w:r w:rsidR="002F6ADE">
        <w:rPr>
          <w:sz w:val="24"/>
          <w:szCs w:val="24"/>
        </w:rPr>
        <w:t xml:space="preserve"> </w:t>
      </w:r>
      <w:r w:rsidRPr="00B24610">
        <w:rPr>
          <w:sz w:val="24"/>
          <w:szCs w:val="24"/>
        </w:rPr>
        <w:t>их</w:t>
      </w:r>
      <w:r w:rsidR="002F6ADE">
        <w:rPr>
          <w:sz w:val="24"/>
          <w:szCs w:val="24"/>
        </w:rPr>
        <w:t xml:space="preserve"> </w:t>
      </w:r>
      <w:r w:rsidRPr="00B24610">
        <w:rPr>
          <w:sz w:val="24"/>
          <w:szCs w:val="24"/>
        </w:rPr>
        <w:t>предки</w:t>
      </w:r>
      <w:r w:rsidR="002F6ADE">
        <w:rPr>
          <w:sz w:val="24"/>
          <w:szCs w:val="24"/>
        </w:rPr>
        <w:t xml:space="preserve"> </w:t>
      </w:r>
      <w:r w:rsidRPr="00B24610">
        <w:rPr>
          <w:sz w:val="24"/>
          <w:szCs w:val="24"/>
        </w:rPr>
        <w:t>покинули</w:t>
      </w:r>
      <w:r w:rsidR="002F6ADE">
        <w:rPr>
          <w:sz w:val="24"/>
          <w:szCs w:val="24"/>
        </w:rPr>
        <w:t xml:space="preserve"> </w:t>
      </w:r>
      <w:r w:rsidRPr="00B24610">
        <w:rPr>
          <w:sz w:val="24"/>
          <w:szCs w:val="24"/>
        </w:rPr>
        <w:t>Родину в поисках лучшей доли от голода и жесткой</w:t>
      </w:r>
      <w:r w:rsidR="002F6ADE">
        <w:rPr>
          <w:sz w:val="24"/>
          <w:szCs w:val="24"/>
        </w:rPr>
        <w:t xml:space="preserve"> </w:t>
      </w:r>
      <w:r w:rsidRPr="00B24610">
        <w:rPr>
          <w:sz w:val="24"/>
          <w:szCs w:val="24"/>
        </w:rPr>
        <w:t>коллективизации.</w:t>
      </w:r>
      <w:r w:rsidR="002F6ADE">
        <w:rPr>
          <w:sz w:val="24"/>
          <w:szCs w:val="24"/>
        </w:rPr>
        <w:t xml:space="preserve"> </w:t>
      </w:r>
      <w:r w:rsidRPr="00B24610">
        <w:rPr>
          <w:sz w:val="24"/>
          <w:szCs w:val="24"/>
        </w:rPr>
        <w:t>С первых дней независимости Республики Казахстан и по сей день, приезжающим на п</w:t>
      </w:r>
      <w:r w:rsidRPr="00B24610">
        <w:rPr>
          <w:sz w:val="24"/>
          <w:szCs w:val="24"/>
        </w:rPr>
        <w:t>о</w:t>
      </w:r>
      <w:r w:rsidRPr="00B24610">
        <w:rPr>
          <w:sz w:val="24"/>
          <w:szCs w:val="24"/>
        </w:rPr>
        <w:t>стоянное место жительство мигрантам и соотечественникам – этническим казахам, пре</w:t>
      </w:r>
      <w:r w:rsidRPr="00B24610">
        <w:rPr>
          <w:sz w:val="24"/>
          <w:szCs w:val="24"/>
        </w:rPr>
        <w:t>д</w:t>
      </w:r>
      <w:r w:rsidRPr="00B24610">
        <w:rPr>
          <w:sz w:val="24"/>
          <w:szCs w:val="24"/>
        </w:rPr>
        <w:t>ставляются условия для адаптации, проживания, трудоустройства и обучения.</w:t>
      </w:r>
      <w:r w:rsidR="002F6ADE">
        <w:rPr>
          <w:sz w:val="24"/>
          <w:szCs w:val="24"/>
        </w:rPr>
        <w:t xml:space="preserve"> </w:t>
      </w:r>
      <w:r w:rsidRPr="00B24610">
        <w:rPr>
          <w:sz w:val="24"/>
          <w:szCs w:val="24"/>
        </w:rPr>
        <w:t>Предста</w:t>
      </w:r>
      <w:r w:rsidRPr="00B24610">
        <w:rPr>
          <w:sz w:val="24"/>
          <w:szCs w:val="24"/>
        </w:rPr>
        <w:t>в</w:t>
      </w:r>
      <w:r w:rsidRPr="00B24610">
        <w:rPr>
          <w:sz w:val="24"/>
          <w:szCs w:val="24"/>
        </w:rPr>
        <w:t>ляется гарантированный объем бесплатной медицинской помощи. В обязательном поря</w:t>
      </w:r>
      <w:r w:rsidRPr="00B24610">
        <w:rPr>
          <w:sz w:val="24"/>
          <w:szCs w:val="24"/>
        </w:rPr>
        <w:t>д</w:t>
      </w:r>
      <w:r w:rsidRPr="00B24610">
        <w:rPr>
          <w:sz w:val="24"/>
          <w:szCs w:val="24"/>
        </w:rPr>
        <w:t>ке все мигранты обследуются на ВИЧ-инфекцию, туберкулез [3] и холеру [5]. На прочие инфекции</w:t>
      </w:r>
      <w:r w:rsidR="002F6ADE">
        <w:rPr>
          <w:sz w:val="24"/>
          <w:szCs w:val="24"/>
        </w:rPr>
        <w:t xml:space="preserve"> </w:t>
      </w:r>
      <w:r w:rsidRPr="00B24610">
        <w:rPr>
          <w:sz w:val="24"/>
          <w:szCs w:val="24"/>
        </w:rPr>
        <w:t>обследование проводится по эпидемиологическим</w:t>
      </w:r>
      <w:r w:rsidR="002F6ADE">
        <w:rPr>
          <w:sz w:val="24"/>
          <w:szCs w:val="24"/>
        </w:rPr>
        <w:t xml:space="preserve"> </w:t>
      </w:r>
      <w:r w:rsidRPr="00B24610">
        <w:rPr>
          <w:sz w:val="24"/>
          <w:szCs w:val="24"/>
        </w:rPr>
        <w:t xml:space="preserve">показаниям. </w:t>
      </w:r>
    </w:p>
    <w:p w:rsidR="00B24610" w:rsidRPr="00B24610" w:rsidRDefault="00B24610" w:rsidP="00B24610">
      <w:pPr>
        <w:ind w:firstLine="397"/>
        <w:jc w:val="both"/>
        <w:rPr>
          <w:sz w:val="24"/>
          <w:szCs w:val="24"/>
        </w:rPr>
      </w:pPr>
      <w:r w:rsidRPr="00B24610">
        <w:rPr>
          <w:sz w:val="24"/>
          <w:szCs w:val="24"/>
        </w:rPr>
        <w:t>На территорию Мангистауской области иностранные граждане прибывают: возду</w:t>
      </w:r>
      <w:r w:rsidRPr="00B24610">
        <w:rPr>
          <w:sz w:val="24"/>
          <w:szCs w:val="24"/>
        </w:rPr>
        <w:t>ш</w:t>
      </w:r>
      <w:r w:rsidRPr="00B24610">
        <w:rPr>
          <w:sz w:val="24"/>
          <w:szCs w:val="24"/>
        </w:rPr>
        <w:t>ным, водным, железнодорожным и автодорожным путями. На местах пересечения</w:t>
      </w:r>
      <w:r w:rsidR="002F6ADE">
        <w:rPr>
          <w:sz w:val="24"/>
          <w:szCs w:val="24"/>
        </w:rPr>
        <w:t xml:space="preserve"> </w:t>
      </w:r>
      <w:r w:rsidRPr="00B24610">
        <w:rPr>
          <w:sz w:val="24"/>
          <w:szCs w:val="24"/>
        </w:rPr>
        <w:t>гос</w:t>
      </w:r>
      <w:r w:rsidRPr="00B24610">
        <w:rPr>
          <w:sz w:val="24"/>
          <w:szCs w:val="24"/>
        </w:rPr>
        <w:t>у</w:t>
      </w:r>
      <w:r w:rsidRPr="00B24610">
        <w:rPr>
          <w:sz w:val="24"/>
          <w:szCs w:val="24"/>
        </w:rPr>
        <w:t>дарственной границы Республики Казахстан, на таможенных</w:t>
      </w:r>
      <w:r w:rsidR="002F6ADE">
        <w:rPr>
          <w:sz w:val="24"/>
          <w:szCs w:val="24"/>
        </w:rPr>
        <w:t xml:space="preserve"> </w:t>
      </w:r>
      <w:r w:rsidRPr="00B24610">
        <w:rPr>
          <w:sz w:val="24"/>
          <w:szCs w:val="24"/>
        </w:rPr>
        <w:t>постах</w:t>
      </w:r>
      <w:r w:rsidR="002F6ADE">
        <w:rPr>
          <w:sz w:val="24"/>
          <w:szCs w:val="24"/>
        </w:rPr>
        <w:t xml:space="preserve"> </w:t>
      </w:r>
      <w:r w:rsidRPr="00B24610">
        <w:rPr>
          <w:sz w:val="24"/>
          <w:szCs w:val="24"/>
        </w:rPr>
        <w:t>работают</w:t>
      </w:r>
      <w:r w:rsidR="002F6ADE">
        <w:rPr>
          <w:sz w:val="24"/>
          <w:szCs w:val="24"/>
        </w:rPr>
        <w:t xml:space="preserve"> </w:t>
      </w:r>
      <w:r w:rsidRPr="00B24610">
        <w:rPr>
          <w:sz w:val="24"/>
          <w:szCs w:val="24"/>
        </w:rPr>
        <w:t>СКП: аэр</w:t>
      </w:r>
      <w:r w:rsidRPr="00B24610">
        <w:rPr>
          <w:sz w:val="24"/>
          <w:szCs w:val="24"/>
        </w:rPr>
        <w:t>о</w:t>
      </w:r>
      <w:r w:rsidRPr="00B24610">
        <w:rPr>
          <w:sz w:val="24"/>
          <w:szCs w:val="24"/>
        </w:rPr>
        <w:t>порт</w:t>
      </w:r>
      <w:r w:rsidR="002F6ADE">
        <w:rPr>
          <w:sz w:val="24"/>
          <w:szCs w:val="24"/>
        </w:rPr>
        <w:t xml:space="preserve"> </w:t>
      </w:r>
      <w:r w:rsidRPr="00B24610">
        <w:rPr>
          <w:sz w:val="24"/>
          <w:szCs w:val="24"/>
        </w:rPr>
        <w:t>г. Актау, морские порты Актау, Баутино, а также на</w:t>
      </w:r>
      <w:r w:rsidR="002F6ADE">
        <w:rPr>
          <w:sz w:val="24"/>
          <w:szCs w:val="24"/>
        </w:rPr>
        <w:t xml:space="preserve"> </w:t>
      </w:r>
      <w:r w:rsidRPr="00B24610">
        <w:rPr>
          <w:sz w:val="24"/>
          <w:szCs w:val="24"/>
        </w:rPr>
        <w:t>железнодорожной</w:t>
      </w:r>
      <w:r w:rsidR="002F6ADE">
        <w:rPr>
          <w:sz w:val="24"/>
          <w:szCs w:val="24"/>
        </w:rPr>
        <w:t xml:space="preserve"> </w:t>
      </w:r>
      <w:r w:rsidRPr="00B24610">
        <w:rPr>
          <w:sz w:val="24"/>
          <w:szCs w:val="24"/>
        </w:rPr>
        <w:t>станции. Бе</w:t>
      </w:r>
      <w:r w:rsidRPr="00B24610">
        <w:rPr>
          <w:sz w:val="24"/>
          <w:szCs w:val="24"/>
        </w:rPr>
        <w:t>й</w:t>
      </w:r>
      <w:r w:rsidRPr="00B24610">
        <w:rPr>
          <w:sz w:val="24"/>
          <w:szCs w:val="24"/>
        </w:rPr>
        <w:t>неу и на автодорожных</w:t>
      </w:r>
      <w:r w:rsidR="002F6ADE">
        <w:rPr>
          <w:sz w:val="24"/>
          <w:szCs w:val="24"/>
        </w:rPr>
        <w:t xml:space="preserve"> </w:t>
      </w:r>
      <w:r w:rsidRPr="00B24610">
        <w:rPr>
          <w:sz w:val="24"/>
          <w:szCs w:val="24"/>
        </w:rPr>
        <w:t>постах Темирбаба и Тажен.</w:t>
      </w:r>
    </w:p>
    <w:p w:rsidR="00B24610" w:rsidRDefault="00B24610" w:rsidP="00D24003">
      <w:pPr>
        <w:ind w:firstLine="397"/>
        <w:jc w:val="both"/>
        <w:rPr>
          <w:sz w:val="24"/>
          <w:szCs w:val="24"/>
        </w:rPr>
      </w:pPr>
      <w:r w:rsidRPr="00B24610">
        <w:rPr>
          <w:sz w:val="24"/>
          <w:szCs w:val="24"/>
        </w:rPr>
        <w:t xml:space="preserve">Внутренняя миграция населения сыграла ведущую роль в возникновении в г. Актау эпидемического очага холеры в 2001 г. Первая больная холерой, выявленная 12 августа, </w:t>
      </w:r>
      <w:r w:rsidRPr="00B24610">
        <w:rPr>
          <w:sz w:val="24"/>
          <w:szCs w:val="24"/>
        </w:rPr>
        <w:lastRenderedPageBreak/>
        <w:t>перед заболеванием посещала Махтаральский и Сарыагашский районы Южно-Казахстанской области (ЮКО) и Глобинский район Республики Узбекистан. По результ</w:t>
      </w:r>
      <w:r w:rsidRPr="00B24610">
        <w:rPr>
          <w:sz w:val="24"/>
          <w:szCs w:val="24"/>
        </w:rPr>
        <w:t>а</w:t>
      </w:r>
      <w:r w:rsidRPr="00B24610">
        <w:rPr>
          <w:sz w:val="24"/>
          <w:szCs w:val="24"/>
        </w:rPr>
        <w:t xml:space="preserve">там эпидемиологического и бактериологического расследования штаммы </w:t>
      </w:r>
      <w:r w:rsidRPr="00B24610">
        <w:rPr>
          <w:i/>
          <w:sz w:val="24"/>
          <w:szCs w:val="24"/>
          <w:lang w:val="en-US"/>
        </w:rPr>
        <w:t>Vibrio</w:t>
      </w:r>
      <w:r w:rsidRPr="00B24610">
        <w:rPr>
          <w:i/>
          <w:sz w:val="24"/>
          <w:szCs w:val="24"/>
        </w:rPr>
        <w:t xml:space="preserve"> </w:t>
      </w:r>
      <w:r w:rsidRPr="00B24610">
        <w:rPr>
          <w:i/>
          <w:sz w:val="24"/>
          <w:szCs w:val="24"/>
          <w:lang w:val="en-US"/>
        </w:rPr>
        <w:t>cholerae</w:t>
      </w:r>
      <w:r w:rsidRPr="00B24610">
        <w:rPr>
          <w:i/>
          <w:sz w:val="24"/>
          <w:szCs w:val="24"/>
        </w:rPr>
        <w:t xml:space="preserve"> </w:t>
      </w:r>
      <w:r w:rsidRPr="00B24610">
        <w:rPr>
          <w:sz w:val="24"/>
          <w:szCs w:val="24"/>
          <w:lang w:val="en-US"/>
        </w:rPr>
        <w:t>Eltor</w:t>
      </w:r>
      <w:r w:rsidRPr="00B24610">
        <w:rPr>
          <w:sz w:val="24"/>
          <w:szCs w:val="24"/>
        </w:rPr>
        <w:t xml:space="preserve"> серотипа </w:t>
      </w:r>
      <w:r w:rsidRPr="00B24610">
        <w:rPr>
          <w:sz w:val="24"/>
          <w:szCs w:val="24"/>
          <w:lang w:val="en-US"/>
        </w:rPr>
        <w:t>Inaba</w:t>
      </w:r>
      <w:r w:rsidRPr="00B24610">
        <w:rPr>
          <w:sz w:val="24"/>
          <w:szCs w:val="24"/>
        </w:rPr>
        <w:t>, 11 фаготипа были завезены из Южно-Казахстанской области и Ре</w:t>
      </w:r>
      <w:r w:rsidRPr="00B24610">
        <w:rPr>
          <w:sz w:val="24"/>
          <w:szCs w:val="24"/>
        </w:rPr>
        <w:t>с</w:t>
      </w:r>
      <w:r w:rsidRPr="00B24610">
        <w:rPr>
          <w:sz w:val="24"/>
          <w:szCs w:val="24"/>
        </w:rPr>
        <w:t>публики Узбекистан [4].</w:t>
      </w:r>
    </w:p>
    <w:p w:rsidR="00D24003" w:rsidRPr="00D24003" w:rsidRDefault="00D24003" w:rsidP="00D24003">
      <w:pPr>
        <w:ind w:firstLine="397"/>
        <w:jc w:val="both"/>
        <w:rPr>
          <w:sz w:val="16"/>
          <w:szCs w:val="16"/>
        </w:rPr>
      </w:pPr>
    </w:p>
    <w:tbl>
      <w:tblPr>
        <w:tblpPr w:leftFromText="180" w:rightFromText="180" w:vertAnchor="text" w:horzAnchor="margin" w:tblpY="181"/>
        <w:tblOverlap w:val="never"/>
        <w:tblW w:w="0" w:type="auto"/>
        <w:tblLayout w:type="fixed"/>
        <w:tblLook w:val="01E0"/>
      </w:tblPr>
      <w:tblGrid>
        <w:gridCol w:w="4928"/>
      </w:tblGrid>
      <w:tr w:rsidR="00B24610" w:rsidRPr="00E25218" w:rsidTr="00B24610">
        <w:tc>
          <w:tcPr>
            <w:tcW w:w="4928" w:type="dxa"/>
          </w:tcPr>
          <w:p w:rsidR="00B24610" w:rsidRPr="00B24610" w:rsidRDefault="00B24610" w:rsidP="00D24003">
            <w:pPr>
              <w:jc w:val="right"/>
              <w:rPr>
                <w:i/>
                <w:sz w:val="24"/>
                <w:szCs w:val="24"/>
              </w:rPr>
            </w:pPr>
            <w:r w:rsidRPr="00B24610">
              <w:rPr>
                <w:i/>
                <w:sz w:val="24"/>
                <w:szCs w:val="24"/>
              </w:rPr>
              <w:t>Таблица  1</w:t>
            </w:r>
          </w:p>
          <w:p w:rsidR="00B24610" w:rsidRPr="00B24610" w:rsidRDefault="00B24610" w:rsidP="00D24003">
            <w:pPr>
              <w:jc w:val="center"/>
              <w:rPr>
                <w:sz w:val="24"/>
                <w:szCs w:val="24"/>
              </w:rPr>
            </w:pPr>
            <w:r w:rsidRPr="00B24610">
              <w:rPr>
                <w:i/>
                <w:sz w:val="24"/>
                <w:szCs w:val="24"/>
              </w:rPr>
              <w:t>Миграция населения извне в 1991-</w:t>
            </w:r>
            <w:smartTag w:uri="urn:schemas-microsoft-com:office:smarttags" w:element="metricconverter">
              <w:smartTagPr>
                <w:attr w:name="ProductID" w:val="2010 г"/>
              </w:smartTagPr>
              <w:r w:rsidRPr="00B24610">
                <w:rPr>
                  <w:i/>
                  <w:sz w:val="24"/>
                  <w:szCs w:val="24"/>
                </w:rPr>
                <w:t>2010 г</w:t>
              </w:r>
            </w:smartTag>
            <w:r w:rsidRPr="00B24610">
              <w:rPr>
                <w:i/>
                <w:sz w:val="24"/>
                <w:szCs w:val="24"/>
              </w:rPr>
              <w:t xml:space="preserve">г. </w:t>
            </w:r>
          </w:p>
        </w:tc>
      </w:tr>
    </w:tbl>
    <w:tbl>
      <w:tblPr>
        <w:tblpPr w:leftFromText="180" w:rightFromText="180" w:vertAnchor="text" w:horzAnchor="margin" w:tblpXSpec="right" w:tblpY="171"/>
        <w:tblW w:w="0" w:type="auto"/>
        <w:tblLayout w:type="fixed"/>
        <w:tblLook w:val="01E0"/>
      </w:tblPr>
      <w:tblGrid>
        <w:gridCol w:w="4218"/>
      </w:tblGrid>
      <w:tr w:rsidR="00B24610" w:rsidRPr="00E25218" w:rsidTr="00B24610">
        <w:tc>
          <w:tcPr>
            <w:tcW w:w="4218" w:type="dxa"/>
          </w:tcPr>
          <w:p w:rsidR="00B24610" w:rsidRPr="00B24610" w:rsidRDefault="00B24610" w:rsidP="00B24610">
            <w:pPr>
              <w:jc w:val="right"/>
              <w:rPr>
                <w:i/>
                <w:sz w:val="24"/>
                <w:szCs w:val="24"/>
              </w:rPr>
            </w:pPr>
            <w:r w:rsidRPr="00B24610">
              <w:rPr>
                <w:i/>
                <w:sz w:val="24"/>
                <w:szCs w:val="24"/>
              </w:rPr>
              <w:t>Таблица 2</w:t>
            </w:r>
          </w:p>
          <w:p w:rsidR="00B24610" w:rsidRPr="00E25218" w:rsidRDefault="00B24610" w:rsidP="00B24610">
            <w:pPr>
              <w:ind w:left="-142" w:right="-109"/>
              <w:jc w:val="center"/>
            </w:pPr>
            <w:r w:rsidRPr="00B24610">
              <w:rPr>
                <w:i/>
                <w:sz w:val="24"/>
                <w:szCs w:val="24"/>
              </w:rPr>
              <w:t>Внутренняя миграция в 1991-</w:t>
            </w:r>
            <w:smartTag w:uri="urn:schemas-microsoft-com:office:smarttags" w:element="metricconverter">
              <w:smartTagPr>
                <w:attr w:name="ProductID" w:val="2010 г"/>
              </w:smartTagPr>
              <w:r w:rsidRPr="00B24610">
                <w:rPr>
                  <w:i/>
                  <w:sz w:val="24"/>
                  <w:szCs w:val="24"/>
                </w:rPr>
                <w:t>2010 г</w:t>
              </w:r>
            </w:smartTag>
            <w:r w:rsidRPr="00B24610">
              <w:rPr>
                <w:i/>
                <w:sz w:val="24"/>
                <w:szCs w:val="24"/>
              </w:rPr>
              <w:t>г.</w:t>
            </w:r>
          </w:p>
        </w:tc>
      </w:tr>
    </w:tbl>
    <w:p w:rsidR="00B24610" w:rsidRDefault="00B24610" w:rsidP="00B24610">
      <w:pPr>
        <w:ind w:firstLine="540"/>
      </w:pPr>
    </w:p>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134"/>
        <w:gridCol w:w="993"/>
        <w:gridCol w:w="1099"/>
      </w:tblGrid>
      <w:tr w:rsidR="00B24610" w:rsidRPr="004E6A84" w:rsidTr="004E6D0B">
        <w:tc>
          <w:tcPr>
            <w:tcW w:w="992" w:type="dxa"/>
            <w:vMerge w:val="restart"/>
            <w:tcBorders>
              <w:top w:val="single" w:sz="4" w:space="0" w:color="auto"/>
            </w:tcBorders>
          </w:tcPr>
          <w:p w:rsidR="00B24610" w:rsidRPr="004E6A84" w:rsidRDefault="00B24610" w:rsidP="00B24610">
            <w:pPr>
              <w:jc w:val="center"/>
            </w:pPr>
            <w:r w:rsidRPr="004E6A84">
              <w:t>Годы</w:t>
            </w:r>
          </w:p>
        </w:tc>
        <w:tc>
          <w:tcPr>
            <w:tcW w:w="1134" w:type="dxa"/>
            <w:vMerge w:val="restart"/>
            <w:tcBorders>
              <w:top w:val="single" w:sz="4" w:space="0" w:color="auto"/>
            </w:tcBorders>
          </w:tcPr>
          <w:p w:rsidR="00B24610" w:rsidRPr="004E6A84" w:rsidRDefault="00B24610" w:rsidP="00B24610">
            <w:pPr>
              <w:jc w:val="center"/>
            </w:pPr>
            <w:r w:rsidRPr="004E6A84">
              <w:t>Внутре</w:t>
            </w:r>
            <w:r w:rsidRPr="004E6A84">
              <w:t>н</w:t>
            </w:r>
            <w:r w:rsidRPr="004E6A84">
              <w:t>няя м</w:t>
            </w:r>
            <w:r w:rsidRPr="004E6A84">
              <w:t>и</w:t>
            </w:r>
            <w:r w:rsidRPr="004E6A84">
              <w:t>грация</w:t>
            </w:r>
          </w:p>
        </w:tc>
        <w:tc>
          <w:tcPr>
            <w:tcW w:w="2092" w:type="dxa"/>
            <w:gridSpan w:val="2"/>
            <w:tcBorders>
              <w:top w:val="single" w:sz="4" w:space="0" w:color="auto"/>
            </w:tcBorders>
          </w:tcPr>
          <w:p w:rsidR="00B24610" w:rsidRPr="004E6A84" w:rsidRDefault="00B24610" w:rsidP="00B24610">
            <w:pPr>
              <w:jc w:val="center"/>
            </w:pPr>
            <w:r w:rsidRPr="004E6A84">
              <w:t>В том числе</w:t>
            </w:r>
          </w:p>
        </w:tc>
      </w:tr>
      <w:tr w:rsidR="00B24610" w:rsidRPr="004E6A84" w:rsidTr="00B24610">
        <w:tc>
          <w:tcPr>
            <w:tcW w:w="992" w:type="dxa"/>
            <w:vMerge/>
          </w:tcPr>
          <w:p w:rsidR="00B24610" w:rsidRPr="004E6A84" w:rsidRDefault="00B24610" w:rsidP="00B24610"/>
        </w:tc>
        <w:tc>
          <w:tcPr>
            <w:tcW w:w="1134" w:type="dxa"/>
            <w:vMerge/>
          </w:tcPr>
          <w:p w:rsidR="00B24610" w:rsidRPr="004E6A84" w:rsidRDefault="00B24610" w:rsidP="00B24610"/>
        </w:tc>
        <w:tc>
          <w:tcPr>
            <w:tcW w:w="993" w:type="dxa"/>
          </w:tcPr>
          <w:p w:rsidR="00B24610" w:rsidRPr="004E6A84" w:rsidRDefault="00B24610" w:rsidP="00B24610">
            <w:pPr>
              <w:jc w:val="center"/>
            </w:pPr>
            <w:r w:rsidRPr="004E6A84">
              <w:t>межр</w:t>
            </w:r>
            <w:r w:rsidRPr="004E6A84">
              <w:t>е</w:t>
            </w:r>
            <w:r w:rsidRPr="004E6A84">
              <w:t>ги</w:t>
            </w:r>
            <w:r w:rsidRPr="004E6A84">
              <w:t>о</w:t>
            </w:r>
            <w:r w:rsidRPr="004E6A84">
              <w:t>нальные</w:t>
            </w:r>
          </w:p>
        </w:tc>
        <w:tc>
          <w:tcPr>
            <w:tcW w:w="1099" w:type="dxa"/>
          </w:tcPr>
          <w:p w:rsidR="00B24610" w:rsidRPr="004E6A84" w:rsidRDefault="00B24610" w:rsidP="00B24610">
            <w:pPr>
              <w:jc w:val="center"/>
            </w:pPr>
            <w:r w:rsidRPr="004E6A84">
              <w:t>реги</w:t>
            </w:r>
            <w:r w:rsidRPr="004E6A84">
              <w:t>о</w:t>
            </w:r>
            <w:r w:rsidRPr="004E6A84">
              <w:t>нальные</w:t>
            </w:r>
          </w:p>
        </w:tc>
      </w:tr>
      <w:tr w:rsidR="00B24610" w:rsidRPr="004E6A84" w:rsidTr="00B24610">
        <w:tc>
          <w:tcPr>
            <w:tcW w:w="992" w:type="dxa"/>
          </w:tcPr>
          <w:p w:rsidR="00B24610" w:rsidRPr="004E6A84" w:rsidRDefault="00B24610" w:rsidP="00B24610">
            <w:pPr>
              <w:jc w:val="center"/>
            </w:pPr>
            <w:r w:rsidRPr="004E6A84">
              <w:t>1991</w:t>
            </w:r>
          </w:p>
        </w:tc>
        <w:tc>
          <w:tcPr>
            <w:tcW w:w="1134" w:type="dxa"/>
          </w:tcPr>
          <w:p w:rsidR="00B24610" w:rsidRPr="004E6A84" w:rsidRDefault="00B24610" w:rsidP="00B24610">
            <w:pPr>
              <w:jc w:val="center"/>
            </w:pPr>
            <w:r w:rsidRPr="004E6A84">
              <w:t>7333</w:t>
            </w:r>
          </w:p>
        </w:tc>
        <w:tc>
          <w:tcPr>
            <w:tcW w:w="993" w:type="dxa"/>
          </w:tcPr>
          <w:p w:rsidR="00B24610" w:rsidRPr="004E6A84" w:rsidRDefault="00B24610" w:rsidP="00B24610">
            <w:pPr>
              <w:jc w:val="center"/>
            </w:pPr>
            <w:r w:rsidRPr="004E6A84">
              <w:t>3239</w:t>
            </w:r>
          </w:p>
        </w:tc>
        <w:tc>
          <w:tcPr>
            <w:tcW w:w="1099" w:type="dxa"/>
          </w:tcPr>
          <w:p w:rsidR="00B24610" w:rsidRPr="004E6A84" w:rsidRDefault="00B24610" w:rsidP="00B24610">
            <w:pPr>
              <w:jc w:val="center"/>
            </w:pPr>
            <w:r w:rsidRPr="004E6A84">
              <w:t>4094</w:t>
            </w:r>
          </w:p>
        </w:tc>
      </w:tr>
      <w:tr w:rsidR="00B24610" w:rsidRPr="004E6A84" w:rsidTr="00B24610">
        <w:tc>
          <w:tcPr>
            <w:tcW w:w="992" w:type="dxa"/>
          </w:tcPr>
          <w:p w:rsidR="00B24610" w:rsidRPr="004E6A84" w:rsidRDefault="00B24610" w:rsidP="00B24610">
            <w:pPr>
              <w:jc w:val="center"/>
            </w:pPr>
            <w:r w:rsidRPr="004E6A84">
              <w:t>1992</w:t>
            </w:r>
          </w:p>
        </w:tc>
        <w:tc>
          <w:tcPr>
            <w:tcW w:w="1134" w:type="dxa"/>
          </w:tcPr>
          <w:p w:rsidR="00B24610" w:rsidRPr="004E6A84" w:rsidRDefault="00B24610" w:rsidP="00B24610">
            <w:pPr>
              <w:jc w:val="center"/>
            </w:pPr>
            <w:r w:rsidRPr="004E6A84">
              <w:t>7102</w:t>
            </w:r>
          </w:p>
        </w:tc>
        <w:tc>
          <w:tcPr>
            <w:tcW w:w="993" w:type="dxa"/>
          </w:tcPr>
          <w:p w:rsidR="00B24610" w:rsidRPr="004E6A84" w:rsidRDefault="00B24610" w:rsidP="00B24610">
            <w:pPr>
              <w:jc w:val="center"/>
            </w:pPr>
            <w:r w:rsidRPr="004E6A84">
              <w:t>3016</w:t>
            </w:r>
          </w:p>
        </w:tc>
        <w:tc>
          <w:tcPr>
            <w:tcW w:w="1099" w:type="dxa"/>
          </w:tcPr>
          <w:p w:rsidR="00B24610" w:rsidRPr="004E6A84" w:rsidRDefault="00B24610" w:rsidP="00B24610">
            <w:pPr>
              <w:jc w:val="center"/>
            </w:pPr>
            <w:r w:rsidRPr="004E6A84">
              <w:t>4086</w:t>
            </w:r>
          </w:p>
        </w:tc>
      </w:tr>
      <w:tr w:rsidR="00B24610" w:rsidRPr="004E6A84" w:rsidTr="00B24610">
        <w:tc>
          <w:tcPr>
            <w:tcW w:w="992" w:type="dxa"/>
          </w:tcPr>
          <w:p w:rsidR="00B24610" w:rsidRPr="004E6A84" w:rsidRDefault="00B24610" w:rsidP="00B24610">
            <w:pPr>
              <w:jc w:val="center"/>
            </w:pPr>
            <w:r w:rsidRPr="004E6A84">
              <w:t>1993</w:t>
            </w:r>
          </w:p>
        </w:tc>
        <w:tc>
          <w:tcPr>
            <w:tcW w:w="1134" w:type="dxa"/>
          </w:tcPr>
          <w:p w:rsidR="00B24610" w:rsidRPr="004E6A84" w:rsidRDefault="00B24610" w:rsidP="00B24610">
            <w:pPr>
              <w:jc w:val="center"/>
            </w:pPr>
            <w:r w:rsidRPr="004E6A84">
              <w:t>7904</w:t>
            </w:r>
          </w:p>
        </w:tc>
        <w:tc>
          <w:tcPr>
            <w:tcW w:w="993" w:type="dxa"/>
          </w:tcPr>
          <w:p w:rsidR="00B24610" w:rsidRPr="004E6A84" w:rsidRDefault="00B24610" w:rsidP="00B24610">
            <w:pPr>
              <w:jc w:val="center"/>
            </w:pPr>
            <w:r w:rsidRPr="004E6A84">
              <w:t>2786</w:t>
            </w:r>
          </w:p>
        </w:tc>
        <w:tc>
          <w:tcPr>
            <w:tcW w:w="1099" w:type="dxa"/>
          </w:tcPr>
          <w:p w:rsidR="00B24610" w:rsidRPr="004E6A84" w:rsidRDefault="00B24610" w:rsidP="00B24610">
            <w:pPr>
              <w:jc w:val="center"/>
            </w:pPr>
            <w:r w:rsidRPr="004E6A84">
              <w:t>5118</w:t>
            </w:r>
          </w:p>
        </w:tc>
      </w:tr>
      <w:tr w:rsidR="00B24610" w:rsidRPr="004E6A84" w:rsidTr="00B24610">
        <w:tc>
          <w:tcPr>
            <w:tcW w:w="992" w:type="dxa"/>
          </w:tcPr>
          <w:p w:rsidR="00B24610" w:rsidRPr="004E6A84" w:rsidRDefault="00B24610" w:rsidP="00B24610">
            <w:pPr>
              <w:jc w:val="center"/>
            </w:pPr>
            <w:r w:rsidRPr="004E6A84">
              <w:t>1994</w:t>
            </w:r>
          </w:p>
        </w:tc>
        <w:tc>
          <w:tcPr>
            <w:tcW w:w="1134" w:type="dxa"/>
          </w:tcPr>
          <w:p w:rsidR="00B24610" w:rsidRPr="004E6A84" w:rsidRDefault="00B24610" w:rsidP="00B24610">
            <w:pPr>
              <w:jc w:val="center"/>
            </w:pPr>
            <w:r w:rsidRPr="004E6A84">
              <w:t>9211</w:t>
            </w:r>
          </w:p>
        </w:tc>
        <w:tc>
          <w:tcPr>
            <w:tcW w:w="993" w:type="dxa"/>
          </w:tcPr>
          <w:p w:rsidR="00B24610" w:rsidRPr="004E6A84" w:rsidRDefault="00B24610" w:rsidP="00B24610">
            <w:pPr>
              <w:jc w:val="center"/>
            </w:pPr>
            <w:r w:rsidRPr="004E6A84">
              <w:t>2755</w:t>
            </w:r>
          </w:p>
        </w:tc>
        <w:tc>
          <w:tcPr>
            <w:tcW w:w="1099" w:type="dxa"/>
          </w:tcPr>
          <w:p w:rsidR="00B24610" w:rsidRPr="004E6A84" w:rsidRDefault="00B24610" w:rsidP="00B24610">
            <w:pPr>
              <w:jc w:val="center"/>
            </w:pPr>
            <w:r w:rsidRPr="004E6A84">
              <w:t>6456</w:t>
            </w:r>
          </w:p>
        </w:tc>
      </w:tr>
      <w:tr w:rsidR="00B24610" w:rsidRPr="004E6A84" w:rsidTr="00B24610">
        <w:tc>
          <w:tcPr>
            <w:tcW w:w="992" w:type="dxa"/>
          </w:tcPr>
          <w:p w:rsidR="00B24610" w:rsidRPr="004E6A84" w:rsidRDefault="00B24610" w:rsidP="00B24610">
            <w:pPr>
              <w:jc w:val="center"/>
            </w:pPr>
            <w:r w:rsidRPr="004E6A84">
              <w:t>1995</w:t>
            </w:r>
          </w:p>
        </w:tc>
        <w:tc>
          <w:tcPr>
            <w:tcW w:w="1134" w:type="dxa"/>
          </w:tcPr>
          <w:p w:rsidR="00B24610" w:rsidRPr="004E6A84" w:rsidRDefault="00B24610" w:rsidP="00B24610">
            <w:pPr>
              <w:jc w:val="center"/>
            </w:pPr>
            <w:r w:rsidRPr="004E6A84">
              <w:t>9182</w:t>
            </w:r>
          </w:p>
        </w:tc>
        <w:tc>
          <w:tcPr>
            <w:tcW w:w="993" w:type="dxa"/>
          </w:tcPr>
          <w:p w:rsidR="00B24610" w:rsidRPr="004E6A84" w:rsidRDefault="00B24610" w:rsidP="00B24610">
            <w:pPr>
              <w:jc w:val="center"/>
            </w:pPr>
            <w:r w:rsidRPr="004E6A84">
              <w:t>2698</w:t>
            </w:r>
          </w:p>
        </w:tc>
        <w:tc>
          <w:tcPr>
            <w:tcW w:w="1099" w:type="dxa"/>
          </w:tcPr>
          <w:p w:rsidR="00B24610" w:rsidRPr="004E6A84" w:rsidRDefault="00B24610" w:rsidP="00B24610">
            <w:pPr>
              <w:jc w:val="center"/>
            </w:pPr>
            <w:r w:rsidRPr="004E6A84">
              <w:t>6484</w:t>
            </w:r>
          </w:p>
        </w:tc>
      </w:tr>
      <w:tr w:rsidR="00B24610" w:rsidRPr="004E6A84" w:rsidTr="00B24610">
        <w:tc>
          <w:tcPr>
            <w:tcW w:w="992" w:type="dxa"/>
          </w:tcPr>
          <w:p w:rsidR="00B24610" w:rsidRPr="004E6A84" w:rsidRDefault="00B24610" w:rsidP="00B24610">
            <w:pPr>
              <w:jc w:val="center"/>
            </w:pPr>
            <w:r w:rsidRPr="004E6A84">
              <w:t>1996</w:t>
            </w:r>
          </w:p>
        </w:tc>
        <w:tc>
          <w:tcPr>
            <w:tcW w:w="1134" w:type="dxa"/>
          </w:tcPr>
          <w:p w:rsidR="00B24610" w:rsidRPr="004E6A84" w:rsidRDefault="00B24610" w:rsidP="00B24610">
            <w:pPr>
              <w:jc w:val="center"/>
            </w:pPr>
            <w:r w:rsidRPr="004E6A84">
              <w:t>6640</w:t>
            </w:r>
          </w:p>
        </w:tc>
        <w:tc>
          <w:tcPr>
            <w:tcW w:w="993" w:type="dxa"/>
          </w:tcPr>
          <w:p w:rsidR="00B24610" w:rsidRPr="004E6A84" w:rsidRDefault="00B24610" w:rsidP="00B24610">
            <w:pPr>
              <w:jc w:val="center"/>
            </w:pPr>
            <w:r w:rsidRPr="004E6A84">
              <w:t>2323</w:t>
            </w:r>
          </w:p>
        </w:tc>
        <w:tc>
          <w:tcPr>
            <w:tcW w:w="1099" w:type="dxa"/>
          </w:tcPr>
          <w:p w:rsidR="00B24610" w:rsidRPr="004E6A84" w:rsidRDefault="00B24610" w:rsidP="00B24610">
            <w:pPr>
              <w:jc w:val="center"/>
            </w:pPr>
            <w:r w:rsidRPr="004E6A84">
              <w:t>4317</w:t>
            </w:r>
          </w:p>
        </w:tc>
      </w:tr>
      <w:tr w:rsidR="00B24610" w:rsidRPr="004E6A84" w:rsidTr="00B24610">
        <w:tc>
          <w:tcPr>
            <w:tcW w:w="992" w:type="dxa"/>
          </w:tcPr>
          <w:p w:rsidR="00B24610" w:rsidRPr="004E6A84" w:rsidRDefault="00B24610" w:rsidP="00B24610">
            <w:pPr>
              <w:jc w:val="center"/>
            </w:pPr>
            <w:r w:rsidRPr="004E6A84">
              <w:t>1997</w:t>
            </w:r>
          </w:p>
        </w:tc>
        <w:tc>
          <w:tcPr>
            <w:tcW w:w="1134" w:type="dxa"/>
          </w:tcPr>
          <w:p w:rsidR="00B24610" w:rsidRPr="004E6A84" w:rsidRDefault="00B24610" w:rsidP="00B24610">
            <w:pPr>
              <w:jc w:val="center"/>
            </w:pPr>
            <w:r w:rsidRPr="004E6A84">
              <w:t>7091</w:t>
            </w:r>
          </w:p>
        </w:tc>
        <w:tc>
          <w:tcPr>
            <w:tcW w:w="993" w:type="dxa"/>
          </w:tcPr>
          <w:p w:rsidR="00B24610" w:rsidRPr="004E6A84" w:rsidRDefault="00B24610" w:rsidP="00B24610">
            <w:pPr>
              <w:jc w:val="center"/>
            </w:pPr>
            <w:r w:rsidRPr="004E6A84">
              <w:t>2721</w:t>
            </w:r>
          </w:p>
        </w:tc>
        <w:tc>
          <w:tcPr>
            <w:tcW w:w="1099" w:type="dxa"/>
          </w:tcPr>
          <w:p w:rsidR="00B24610" w:rsidRPr="004E6A84" w:rsidRDefault="00B24610" w:rsidP="00B24610">
            <w:pPr>
              <w:jc w:val="center"/>
            </w:pPr>
            <w:r w:rsidRPr="004E6A84">
              <w:t>4370</w:t>
            </w:r>
          </w:p>
        </w:tc>
      </w:tr>
      <w:tr w:rsidR="00B24610" w:rsidRPr="004E6A84" w:rsidTr="00B24610">
        <w:tc>
          <w:tcPr>
            <w:tcW w:w="992" w:type="dxa"/>
          </w:tcPr>
          <w:p w:rsidR="00B24610" w:rsidRPr="004E6A84" w:rsidRDefault="00B24610" w:rsidP="00B24610">
            <w:pPr>
              <w:jc w:val="center"/>
            </w:pPr>
            <w:r w:rsidRPr="004E6A84">
              <w:t>1998</w:t>
            </w:r>
          </w:p>
        </w:tc>
        <w:tc>
          <w:tcPr>
            <w:tcW w:w="1134" w:type="dxa"/>
          </w:tcPr>
          <w:p w:rsidR="00B24610" w:rsidRPr="004E6A84" w:rsidRDefault="00B24610" w:rsidP="00B24610">
            <w:pPr>
              <w:jc w:val="center"/>
            </w:pPr>
            <w:r w:rsidRPr="004E6A84">
              <w:t>5867</w:t>
            </w:r>
          </w:p>
        </w:tc>
        <w:tc>
          <w:tcPr>
            <w:tcW w:w="993" w:type="dxa"/>
          </w:tcPr>
          <w:p w:rsidR="00B24610" w:rsidRPr="004E6A84" w:rsidRDefault="00B24610" w:rsidP="00B24610">
            <w:pPr>
              <w:jc w:val="center"/>
            </w:pPr>
            <w:r w:rsidRPr="004E6A84">
              <w:t>2186</w:t>
            </w:r>
          </w:p>
        </w:tc>
        <w:tc>
          <w:tcPr>
            <w:tcW w:w="1099" w:type="dxa"/>
          </w:tcPr>
          <w:p w:rsidR="00B24610" w:rsidRPr="004E6A84" w:rsidRDefault="00B24610" w:rsidP="00B24610">
            <w:pPr>
              <w:jc w:val="center"/>
            </w:pPr>
            <w:r w:rsidRPr="004E6A84">
              <w:t>3681</w:t>
            </w:r>
          </w:p>
        </w:tc>
      </w:tr>
      <w:tr w:rsidR="00B24610" w:rsidRPr="004E6A84" w:rsidTr="00B24610">
        <w:tc>
          <w:tcPr>
            <w:tcW w:w="992" w:type="dxa"/>
          </w:tcPr>
          <w:p w:rsidR="00B24610" w:rsidRPr="004E6A84" w:rsidRDefault="00B24610" w:rsidP="00B24610">
            <w:pPr>
              <w:jc w:val="center"/>
            </w:pPr>
            <w:r w:rsidRPr="004E6A84">
              <w:t>1999</w:t>
            </w:r>
          </w:p>
        </w:tc>
        <w:tc>
          <w:tcPr>
            <w:tcW w:w="1134" w:type="dxa"/>
          </w:tcPr>
          <w:p w:rsidR="00B24610" w:rsidRPr="004E6A84" w:rsidRDefault="00B24610" w:rsidP="00B24610">
            <w:pPr>
              <w:jc w:val="center"/>
            </w:pPr>
            <w:r w:rsidRPr="004E6A84">
              <w:t>4103</w:t>
            </w:r>
          </w:p>
        </w:tc>
        <w:tc>
          <w:tcPr>
            <w:tcW w:w="993" w:type="dxa"/>
          </w:tcPr>
          <w:p w:rsidR="00B24610" w:rsidRPr="004E6A84" w:rsidRDefault="00B24610" w:rsidP="00B24610">
            <w:pPr>
              <w:jc w:val="center"/>
            </w:pPr>
            <w:r w:rsidRPr="004E6A84">
              <w:t>1374</w:t>
            </w:r>
          </w:p>
        </w:tc>
        <w:tc>
          <w:tcPr>
            <w:tcW w:w="1099" w:type="dxa"/>
          </w:tcPr>
          <w:p w:rsidR="00B24610" w:rsidRPr="004E6A84" w:rsidRDefault="00B24610" w:rsidP="00B24610">
            <w:pPr>
              <w:jc w:val="center"/>
            </w:pPr>
            <w:r w:rsidRPr="004E6A84">
              <w:t>2729</w:t>
            </w:r>
          </w:p>
        </w:tc>
      </w:tr>
      <w:tr w:rsidR="00B24610" w:rsidRPr="004E6A84" w:rsidTr="00B24610">
        <w:tc>
          <w:tcPr>
            <w:tcW w:w="992" w:type="dxa"/>
          </w:tcPr>
          <w:p w:rsidR="00B24610" w:rsidRPr="004E6A84" w:rsidRDefault="00B24610" w:rsidP="00B24610">
            <w:pPr>
              <w:jc w:val="center"/>
            </w:pPr>
            <w:r w:rsidRPr="004E6A84">
              <w:t>2000</w:t>
            </w:r>
          </w:p>
        </w:tc>
        <w:tc>
          <w:tcPr>
            <w:tcW w:w="1134" w:type="dxa"/>
          </w:tcPr>
          <w:p w:rsidR="00B24610" w:rsidRPr="004E6A84" w:rsidRDefault="00B24610" w:rsidP="00B24610">
            <w:pPr>
              <w:jc w:val="center"/>
            </w:pPr>
            <w:r w:rsidRPr="004E6A84">
              <w:t>6620</w:t>
            </w:r>
          </w:p>
        </w:tc>
        <w:tc>
          <w:tcPr>
            <w:tcW w:w="993" w:type="dxa"/>
          </w:tcPr>
          <w:p w:rsidR="00B24610" w:rsidRPr="004E6A84" w:rsidRDefault="00B24610" w:rsidP="00B24610">
            <w:pPr>
              <w:jc w:val="center"/>
            </w:pPr>
            <w:r w:rsidRPr="004E6A84">
              <w:t>2280</w:t>
            </w:r>
          </w:p>
        </w:tc>
        <w:tc>
          <w:tcPr>
            <w:tcW w:w="1099" w:type="dxa"/>
          </w:tcPr>
          <w:p w:rsidR="00B24610" w:rsidRPr="004E6A84" w:rsidRDefault="00B24610" w:rsidP="00B24610">
            <w:pPr>
              <w:jc w:val="center"/>
            </w:pPr>
            <w:r w:rsidRPr="004E6A84">
              <w:t>4340</w:t>
            </w:r>
          </w:p>
        </w:tc>
      </w:tr>
      <w:tr w:rsidR="00B24610" w:rsidRPr="004E6A84" w:rsidTr="00B24610">
        <w:tc>
          <w:tcPr>
            <w:tcW w:w="992" w:type="dxa"/>
          </w:tcPr>
          <w:p w:rsidR="00B24610" w:rsidRPr="004E6A84" w:rsidRDefault="00B24610" w:rsidP="00B24610">
            <w:pPr>
              <w:jc w:val="center"/>
            </w:pPr>
            <w:r w:rsidRPr="004E6A84">
              <w:t>2001</w:t>
            </w:r>
          </w:p>
        </w:tc>
        <w:tc>
          <w:tcPr>
            <w:tcW w:w="1134" w:type="dxa"/>
          </w:tcPr>
          <w:p w:rsidR="00B24610" w:rsidRPr="004E6A84" w:rsidRDefault="00B24610" w:rsidP="00B24610">
            <w:pPr>
              <w:jc w:val="center"/>
            </w:pPr>
            <w:r w:rsidRPr="004E6A84">
              <w:t>6829</w:t>
            </w:r>
          </w:p>
        </w:tc>
        <w:tc>
          <w:tcPr>
            <w:tcW w:w="993" w:type="dxa"/>
          </w:tcPr>
          <w:p w:rsidR="00B24610" w:rsidRPr="004E6A84" w:rsidRDefault="00B24610" w:rsidP="00B24610">
            <w:pPr>
              <w:jc w:val="center"/>
            </w:pPr>
            <w:r w:rsidRPr="004E6A84">
              <w:t>2523</w:t>
            </w:r>
          </w:p>
        </w:tc>
        <w:tc>
          <w:tcPr>
            <w:tcW w:w="1099" w:type="dxa"/>
          </w:tcPr>
          <w:p w:rsidR="00B24610" w:rsidRPr="004E6A84" w:rsidRDefault="00B24610" w:rsidP="00B24610">
            <w:pPr>
              <w:jc w:val="center"/>
            </w:pPr>
            <w:r w:rsidRPr="004E6A84">
              <w:t>4306</w:t>
            </w:r>
          </w:p>
        </w:tc>
      </w:tr>
      <w:tr w:rsidR="00B24610" w:rsidRPr="004E6A84" w:rsidTr="00B24610">
        <w:tc>
          <w:tcPr>
            <w:tcW w:w="992" w:type="dxa"/>
          </w:tcPr>
          <w:p w:rsidR="00B24610" w:rsidRPr="004E6A84" w:rsidRDefault="00B24610" w:rsidP="00B24610">
            <w:pPr>
              <w:jc w:val="center"/>
            </w:pPr>
            <w:r w:rsidRPr="004E6A84">
              <w:t>2002</w:t>
            </w:r>
          </w:p>
        </w:tc>
        <w:tc>
          <w:tcPr>
            <w:tcW w:w="1134" w:type="dxa"/>
          </w:tcPr>
          <w:p w:rsidR="00B24610" w:rsidRPr="004E6A84" w:rsidRDefault="00B24610" w:rsidP="00B24610">
            <w:pPr>
              <w:jc w:val="center"/>
            </w:pPr>
            <w:r w:rsidRPr="004E6A84">
              <w:t>6876</w:t>
            </w:r>
          </w:p>
        </w:tc>
        <w:tc>
          <w:tcPr>
            <w:tcW w:w="993" w:type="dxa"/>
          </w:tcPr>
          <w:p w:rsidR="00B24610" w:rsidRPr="004E6A84" w:rsidRDefault="00B24610" w:rsidP="00B24610">
            <w:pPr>
              <w:jc w:val="center"/>
            </w:pPr>
            <w:r w:rsidRPr="004E6A84">
              <w:t>2560</w:t>
            </w:r>
          </w:p>
        </w:tc>
        <w:tc>
          <w:tcPr>
            <w:tcW w:w="1099" w:type="dxa"/>
          </w:tcPr>
          <w:p w:rsidR="00B24610" w:rsidRPr="004E6A84" w:rsidRDefault="00B24610" w:rsidP="00B24610">
            <w:pPr>
              <w:jc w:val="center"/>
            </w:pPr>
            <w:r w:rsidRPr="004E6A84">
              <w:t>4316</w:t>
            </w:r>
          </w:p>
        </w:tc>
      </w:tr>
      <w:tr w:rsidR="00B24610" w:rsidRPr="004E6A84" w:rsidTr="00B24610">
        <w:tc>
          <w:tcPr>
            <w:tcW w:w="992" w:type="dxa"/>
          </w:tcPr>
          <w:p w:rsidR="00B24610" w:rsidRPr="004E6A84" w:rsidRDefault="00B24610" w:rsidP="00B24610">
            <w:pPr>
              <w:jc w:val="center"/>
            </w:pPr>
            <w:r w:rsidRPr="004E6A84">
              <w:t>2003</w:t>
            </w:r>
          </w:p>
        </w:tc>
        <w:tc>
          <w:tcPr>
            <w:tcW w:w="1134" w:type="dxa"/>
          </w:tcPr>
          <w:p w:rsidR="00B24610" w:rsidRPr="004E6A84" w:rsidRDefault="00B24610" w:rsidP="00B24610">
            <w:pPr>
              <w:jc w:val="center"/>
            </w:pPr>
            <w:r w:rsidRPr="004E6A84">
              <w:t>7023</w:t>
            </w:r>
          </w:p>
        </w:tc>
        <w:tc>
          <w:tcPr>
            <w:tcW w:w="993" w:type="dxa"/>
          </w:tcPr>
          <w:p w:rsidR="00B24610" w:rsidRPr="004E6A84" w:rsidRDefault="00B24610" w:rsidP="00B24610">
            <w:pPr>
              <w:jc w:val="center"/>
            </w:pPr>
            <w:r w:rsidRPr="004E6A84">
              <w:t>2478</w:t>
            </w:r>
          </w:p>
        </w:tc>
        <w:tc>
          <w:tcPr>
            <w:tcW w:w="1099" w:type="dxa"/>
          </w:tcPr>
          <w:p w:rsidR="00B24610" w:rsidRPr="004E6A84" w:rsidRDefault="00B24610" w:rsidP="00B24610">
            <w:pPr>
              <w:jc w:val="center"/>
            </w:pPr>
            <w:r w:rsidRPr="004E6A84">
              <w:t>4545</w:t>
            </w:r>
          </w:p>
        </w:tc>
      </w:tr>
      <w:tr w:rsidR="00B24610" w:rsidRPr="004E6A84" w:rsidTr="00B24610">
        <w:tc>
          <w:tcPr>
            <w:tcW w:w="992" w:type="dxa"/>
          </w:tcPr>
          <w:p w:rsidR="00B24610" w:rsidRPr="004E6A84" w:rsidRDefault="00B24610" w:rsidP="00B24610">
            <w:pPr>
              <w:jc w:val="center"/>
            </w:pPr>
            <w:r w:rsidRPr="004E6A84">
              <w:t>2004</w:t>
            </w:r>
          </w:p>
        </w:tc>
        <w:tc>
          <w:tcPr>
            <w:tcW w:w="1134" w:type="dxa"/>
          </w:tcPr>
          <w:p w:rsidR="00B24610" w:rsidRPr="004E6A84" w:rsidRDefault="00B24610" w:rsidP="00B24610">
            <w:pPr>
              <w:jc w:val="center"/>
            </w:pPr>
            <w:r w:rsidRPr="004E6A84">
              <w:t>5369</w:t>
            </w:r>
          </w:p>
        </w:tc>
        <w:tc>
          <w:tcPr>
            <w:tcW w:w="993" w:type="dxa"/>
          </w:tcPr>
          <w:p w:rsidR="00B24610" w:rsidRPr="004E6A84" w:rsidRDefault="00B24610" w:rsidP="00B24610">
            <w:pPr>
              <w:jc w:val="center"/>
            </w:pPr>
            <w:r w:rsidRPr="004E6A84">
              <w:t>2056</w:t>
            </w:r>
          </w:p>
        </w:tc>
        <w:tc>
          <w:tcPr>
            <w:tcW w:w="1099" w:type="dxa"/>
          </w:tcPr>
          <w:p w:rsidR="00B24610" w:rsidRPr="004E6A84" w:rsidRDefault="00B24610" w:rsidP="00B24610">
            <w:pPr>
              <w:jc w:val="center"/>
            </w:pPr>
            <w:r w:rsidRPr="004E6A84">
              <w:t>3313</w:t>
            </w:r>
          </w:p>
        </w:tc>
      </w:tr>
      <w:tr w:rsidR="00B24610" w:rsidRPr="004E6A84" w:rsidTr="00B24610">
        <w:tc>
          <w:tcPr>
            <w:tcW w:w="992" w:type="dxa"/>
          </w:tcPr>
          <w:p w:rsidR="00B24610" w:rsidRPr="004E6A84" w:rsidRDefault="00B24610" w:rsidP="00B24610">
            <w:pPr>
              <w:jc w:val="center"/>
            </w:pPr>
            <w:r w:rsidRPr="004E6A84">
              <w:t>2005</w:t>
            </w:r>
          </w:p>
        </w:tc>
        <w:tc>
          <w:tcPr>
            <w:tcW w:w="1134" w:type="dxa"/>
          </w:tcPr>
          <w:p w:rsidR="00B24610" w:rsidRPr="004E6A84" w:rsidRDefault="00B24610" w:rsidP="00B24610">
            <w:pPr>
              <w:jc w:val="center"/>
            </w:pPr>
            <w:r w:rsidRPr="004E6A84">
              <w:t>7476</w:t>
            </w:r>
          </w:p>
        </w:tc>
        <w:tc>
          <w:tcPr>
            <w:tcW w:w="993" w:type="dxa"/>
          </w:tcPr>
          <w:p w:rsidR="00B24610" w:rsidRPr="004E6A84" w:rsidRDefault="00B24610" w:rsidP="00B24610">
            <w:pPr>
              <w:jc w:val="center"/>
            </w:pPr>
            <w:r w:rsidRPr="004E6A84">
              <w:t>3445</w:t>
            </w:r>
          </w:p>
        </w:tc>
        <w:tc>
          <w:tcPr>
            <w:tcW w:w="1099" w:type="dxa"/>
          </w:tcPr>
          <w:p w:rsidR="00B24610" w:rsidRPr="004E6A84" w:rsidRDefault="00B24610" w:rsidP="00B24610">
            <w:pPr>
              <w:jc w:val="center"/>
            </w:pPr>
            <w:r w:rsidRPr="004E6A84">
              <w:t>4031</w:t>
            </w:r>
          </w:p>
        </w:tc>
      </w:tr>
      <w:tr w:rsidR="00B24610" w:rsidRPr="004E6A84" w:rsidTr="00B24610">
        <w:tc>
          <w:tcPr>
            <w:tcW w:w="992" w:type="dxa"/>
          </w:tcPr>
          <w:p w:rsidR="00B24610" w:rsidRPr="004E6A84" w:rsidRDefault="00B24610" w:rsidP="00B24610">
            <w:pPr>
              <w:jc w:val="center"/>
            </w:pPr>
            <w:r w:rsidRPr="004E6A84">
              <w:t>2006</w:t>
            </w:r>
          </w:p>
        </w:tc>
        <w:tc>
          <w:tcPr>
            <w:tcW w:w="1134" w:type="dxa"/>
          </w:tcPr>
          <w:p w:rsidR="00B24610" w:rsidRPr="004E6A84" w:rsidRDefault="00B24610" w:rsidP="00B24610">
            <w:pPr>
              <w:jc w:val="center"/>
            </w:pPr>
            <w:r w:rsidRPr="004E6A84">
              <w:t>6351</w:t>
            </w:r>
          </w:p>
        </w:tc>
        <w:tc>
          <w:tcPr>
            <w:tcW w:w="993" w:type="dxa"/>
          </w:tcPr>
          <w:p w:rsidR="00B24610" w:rsidRPr="004E6A84" w:rsidRDefault="00B24610" w:rsidP="00B24610">
            <w:pPr>
              <w:jc w:val="center"/>
            </w:pPr>
            <w:r w:rsidRPr="004E6A84">
              <w:t>3253</w:t>
            </w:r>
          </w:p>
        </w:tc>
        <w:tc>
          <w:tcPr>
            <w:tcW w:w="1099" w:type="dxa"/>
          </w:tcPr>
          <w:p w:rsidR="00B24610" w:rsidRPr="004E6A84" w:rsidRDefault="00B24610" w:rsidP="00B24610">
            <w:pPr>
              <w:jc w:val="center"/>
            </w:pPr>
            <w:r w:rsidRPr="004E6A84">
              <w:t>3098</w:t>
            </w:r>
          </w:p>
        </w:tc>
      </w:tr>
      <w:tr w:rsidR="00B24610" w:rsidRPr="004E6A84" w:rsidTr="00B24610">
        <w:tc>
          <w:tcPr>
            <w:tcW w:w="992" w:type="dxa"/>
          </w:tcPr>
          <w:p w:rsidR="00B24610" w:rsidRPr="004E6A84" w:rsidRDefault="00B24610" w:rsidP="00B24610">
            <w:pPr>
              <w:jc w:val="center"/>
            </w:pPr>
            <w:r w:rsidRPr="004E6A84">
              <w:t>2007</w:t>
            </w:r>
          </w:p>
        </w:tc>
        <w:tc>
          <w:tcPr>
            <w:tcW w:w="1134" w:type="dxa"/>
          </w:tcPr>
          <w:p w:rsidR="00B24610" w:rsidRPr="004E6A84" w:rsidRDefault="00B24610" w:rsidP="00B24610">
            <w:pPr>
              <w:jc w:val="center"/>
            </w:pPr>
            <w:r w:rsidRPr="004E6A84">
              <w:t>7656</w:t>
            </w:r>
          </w:p>
        </w:tc>
        <w:tc>
          <w:tcPr>
            <w:tcW w:w="993" w:type="dxa"/>
          </w:tcPr>
          <w:p w:rsidR="00B24610" w:rsidRPr="004E6A84" w:rsidRDefault="00B24610" w:rsidP="00B24610">
            <w:pPr>
              <w:jc w:val="center"/>
            </w:pPr>
            <w:r w:rsidRPr="004E6A84">
              <w:t>4099</w:t>
            </w:r>
          </w:p>
        </w:tc>
        <w:tc>
          <w:tcPr>
            <w:tcW w:w="1099" w:type="dxa"/>
          </w:tcPr>
          <w:p w:rsidR="00B24610" w:rsidRPr="004E6A84" w:rsidRDefault="00B24610" w:rsidP="00B24610">
            <w:pPr>
              <w:jc w:val="center"/>
            </w:pPr>
            <w:r w:rsidRPr="004E6A84">
              <w:t>3557</w:t>
            </w:r>
          </w:p>
        </w:tc>
      </w:tr>
      <w:tr w:rsidR="00B24610" w:rsidRPr="004E6A84" w:rsidTr="00B24610">
        <w:tc>
          <w:tcPr>
            <w:tcW w:w="992" w:type="dxa"/>
          </w:tcPr>
          <w:p w:rsidR="00B24610" w:rsidRPr="004E6A84" w:rsidRDefault="00B24610" w:rsidP="00B24610">
            <w:pPr>
              <w:jc w:val="center"/>
            </w:pPr>
            <w:r w:rsidRPr="004E6A84">
              <w:t>2008</w:t>
            </w:r>
          </w:p>
        </w:tc>
        <w:tc>
          <w:tcPr>
            <w:tcW w:w="1134" w:type="dxa"/>
          </w:tcPr>
          <w:p w:rsidR="00B24610" w:rsidRPr="004E6A84" w:rsidRDefault="00B24610" w:rsidP="00B24610">
            <w:pPr>
              <w:jc w:val="center"/>
            </w:pPr>
            <w:r w:rsidRPr="004E6A84">
              <w:t>13359</w:t>
            </w:r>
          </w:p>
        </w:tc>
        <w:tc>
          <w:tcPr>
            <w:tcW w:w="993" w:type="dxa"/>
          </w:tcPr>
          <w:p w:rsidR="00B24610" w:rsidRPr="004E6A84" w:rsidRDefault="00B24610" w:rsidP="00B24610">
            <w:pPr>
              <w:jc w:val="center"/>
            </w:pPr>
            <w:r w:rsidRPr="004E6A84">
              <w:t>5976</w:t>
            </w:r>
          </w:p>
        </w:tc>
        <w:tc>
          <w:tcPr>
            <w:tcW w:w="1099" w:type="dxa"/>
          </w:tcPr>
          <w:p w:rsidR="00B24610" w:rsidRPr="004E6A84" w:rsidRDefault="00B24610" w:rsidP="00B24610">
            <w:pPr>
              <w:jc w:val="center"/>
            </w:pPr>
            <w:r w:rsidRPr="004E6A84">
              <w:t>7383</w:t>
            </w:r>
          </w:p>
        </w:tc>
      </w:tr>
      <w:tr w:rsidR="00B24610" w:rsidRPr="004E6A84" w:rsidTr="00B24610">
        <w:tc>
          <w:tcPr>
            <w:tcW w:w="992" w:type="dxa"/>
          </w:tcPr>
          <w:p w:rsidR="00B24610" w:rsidRPr="004E6A84" w:rsidRDefault="00B24610" w:rsidP="00B24610">
            <w:pPr>
              <w:jc w:val="center"/>
            </w:pPr>
            <w:r w:rsidRPr="004E6A84">
              <w:t>2009</w:t>
            </w:r>
          </w:p>
        </w:tc>
        <w:tc>
          <w:tcPr>
            <w:tcW w:w="1134" w:type="dxa"/>
          </w:tcPr>
          <w:p w:rsidR="00B24610" w:rsidRPr="004E6A84" w:rsidRDefault="00B24610" w:rsidP="00B24610">
            <w:pPr>
              <w:jc w:val="center"/>
            </w:pPr>
            <w:r w:rsidRPr="004E6A84">
              <w:t>14233</w:t>
            </w:r>
          </w:p>
        </w:tc>
        <w:tc>
          <w:tcPr>
            <w:tcW w:w="993" w:type="dxa"/>
          </w:tcPr>
          <w:p w:rsidR="00B24610" w:rsidRPr="004E6A84" w:rsidRDefault="00B24610" w:rsidP="00B24610">
            <w:pPr>
              <w:jc w:val="center"/>
            </w:pPr>
            <w:r w:rsidRPr="004E6A84">
              <w:t>6506</w:t>
            </w:r>
          </w:p>
        </w:tc>
        <w:tc>
          <w:tcPr>
            <w:tcW w:w="1099" w:type="dxa"/>
          </w:tcPr>
          <w:p w:rsidR="00B24610" w:rsidRPr="004E6A84" w:rsidRDefault="00B24610" w:rsidP="00B24610">
            <w:pPr>
              <w:jc w:val="center"/>
            </w:pPr>
            <w:r w:rsidRPr="004E6A84">
              <w:t>7727</w:t>
            </w:r>
          </w:p>
        </w:tc>
      </w:tr>
      <w:tr w:rsidR="00B24610" w:rsidRPr="004E6A84" w:rsidTr="00B24610">
        <w:tc>
          <w:tcPr>
            <w:tcW w:w="992" w:type="dxa"/>
          </w:tcPr>
          <w:p w:rsidR="00B24610" w:rsidRPr="004E6A84" w:rsidRDefault="00B24610" w:rsidP="00B24610">
            <w:pPr>
              <w:jc w:val="center"/>
            </w:pPr>
            <w:r w:rsidRPr="004E6A84">
              <w:t>2010</w:t>
            </w:r>
          </w:p>
        </w:tc>
        <w:tc>
          <w:tcPr>
            <w:tcW w:w="1134" w:type="dxa"/>
          </w:tcPr>
          <w:p w:rsidR="00B24610" w:rsidRPr="004E6A84" w:rsidRDefault="00B24610" w:rsidP="00B24610">
            <w:pPr>
              <w:jc w:val="center"/>
            </w:pPr>
            <w:r w:rsidRPr="004E6A84">
              <w:t>14237</w:t>
            </w:r>
          </w:p>
        </w:tc>
        <w:tc>
          <w:tcPr>
            <w:tcW w:w="993" w:type="dxa"/>
          </w:tcPr>
          <w:p w:rsidR="00B24610" w:rsidRPr="004E6A84" w:rsidRDefault="00B24610" w:rsidP="00B24610">
            <w:pPr>
              <w:jc w:val="center"/>
            </w:pPr>
            <w:r w:rsidRPr="004E6A84">
              <w:t>6671</w:t>
            </w:r>
          </w:p>
        </w:tc>
        <w:tc>
          <w:tcPr>
            <w:tcW w:w="1099" w:type="dxa"/>
          </w:tcPr>
          <w:p w:rsidR="00B24610" w:rsidRPr="004E6A84" w:rsidRDefault="00B24610" w:rsidP="00B24610">
            <w:pPr>
              <w:jc w:val="center"/>
            </w:pPr>
            <w:r w:rsidRPr="004E6A84">
              <w:t>7566</w:t>
            </w:r>
          </w:p>
        </w:tc>
      </w:tr>
    </w:tbl>
    <w:tbl>
      <w:tblPr>
        <w:tblpPr w:leftFromText="180" w:rightFromText="180" w:vertAnchor="text" w:horzAnchor="margin" w:tblpY="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709"/>
        <w:gridCol w:w="709"/>
        <w:gridCol w:w="708"/>
        <w:gridCol w:w="709"/>
        <w:gridCol w:w="709"/>
      </w:tblGrid>
      <w:tr w:rsidR="00B24610" w:rsidRPr="00E73801" w:rsidTr="00B24610">
        <w:trPr>
          <w:trHeight w:val="136"/>
        </w:trPr>
        <w:tc>
          <w:tcPr>
            <w:tcW w:w="675" w:type="dxa"/>
            <w:vMerge w:val="restart"/>
            <w:tcBorders>
              <w:top w:val="single" w:sz="4" w:space="0" w:color="auto"/>
            </w:tcBorders>
          </w:tcPr>
          <w:p w:rsidR="00B24610" w:rsidRPr="00E73801" w:rsidRDefault="00B24610" w:rsidP="00B24610">
            <w:pPr>
              <w:ind w:left="-142" w:right="-108"/>
              <w:jc w:val="center"/>
            </w:pPr>
            <w:r w:rsidRPr="00E73801">
              <w:t>Годы</w:t>
            </w:r>
          </w:p>
        </w:tc>
        <w:tc>
          <w:tcPr>
            <w:tcW w:w="1418" w:type="dxa"/>
            <w:gridSpan w:val="2"/>
            <w:tcBorders>
              <w:top w:val="single" w:sz="4" w:space="0" w:color="auto"/>
            </w:tcBorders>
          </w:tcPr>
          <w:p w:rsidR="00B24610" w:rsidRPr="00E73801" w:rsidRDefault="00B24610" w:rsidP="00B24610">
            <w:pPr>
              <w:jc w:val="center"/>
            </w:pPr>
            <w:r w:rsidRPr="00E73801">
              <w:t>Страны СНГ</w:t>
            </w:r>
          </w:p>
        </w:tc>
        <w:tc>
          <w:tcPr>
            <w:tcW w:w="1417" w:type="dxa"/>
            <w:gridSpan w:val="2"/>
            <w:tcBorders>
              <w:top w:val="single" w:sz="4" w:space="0" w:color="auto"/>
            </w:tcBorders>
          </w:tcPr>
          <w:p w:rsidR="00B24610" w:rsidRPr="00E73801" w:rsidRDefault="00B24610" w:rsidP="00B24610">
            <w:pPr>
              <w:jc w:val="center"/>
            </w:pPr>
            <w:r w:rsidRPr="00E73801">
              <w:t>Другие стр</w:t>
            </w:r>
            <w:r w:rsidRPr="00E73801">
              <w:t>а</w:t>
            </w:r>
            <w:r w:rsidRPr="00E73801">
              <w:t xml:space="preserve">ны </w:t>
            </w:r>
          </w:p>
        </w:tc>
        <w:tc>
          <w:tcPr>
            <w:tcW w:w="1418" w:type="dxa"/>
            <w:gridSpan w:val="2"/>
            <w:tcBorders>
              <w:top w:val="single" w:sz="4" w:space="0" w:color="auto"/>
            </w:tcBorders>
          </w:tcPr>
          <w:p w:rsidR="00B24610" w:rsidRPr="00E73801" w:rsidRDefault="00B24610" w:rsidP="00B24610">
            <w:pPr>
              <w:jc w:val="center"/>
            </w:pPr>
            <w:r w:rsidRPr="00E73801">
              <w:t>Всего</w:t>
            </w:r>
          </w:p>
        </w:tc>
      </w:tr>
      <w:tr w:rsidR="00B24610" w:rsidRPr="00E73801" w:rsidTr="00B24610">
        <w:trPr>
          <w:trHeight w:val="210"/>
        </w:trPr>
        <w:tc>
          <w:tcPr>
            <w:tcW w:w="675" w:type="dxa"/>
            <w:vMerge/>
          </w:tcPr>
          <w:p w:rsidR="00B24610" w:rsidRPr="00E73801" w:rsidRDefault="00B24610" w:rsidP="00B24610">
            <w:pPr>
              <w:ind w:left="-142" w:right="-108"/>
            </w:pPr>
          </w:p>
        </w:tc>
        <w:tc>
          <w:tcPr>
            <w:tcW w:w="709" w:type="dxa"/>
          </w:tcPr>
          <w:p w:rsidR="00B24610" w:rsidRPr="00E73801" w:rsidRDefault="00B24610" w:rsidP="00B24610">
            <w:pPr>
              <w:jc w:val="center"/>
            </w:pPr>
            <w:r w:rsidRPr="00E73801">
              <w:t>+</w:t>
            </w:r>
          </w:p>
        </w:tc>
        <w:tc>
          <w:tcPr>
            <w:tcW w:w="709" w:type="dxa"/>
          </w:tcPr>
          <w:p w:rsidR="00B24610" w:rsidRPr="00E73801" w:rsidRDefault="00B24610" w:rsidP="00B24610">
            <w:pPr>
              <w:jc w:val="center"/>
            </w:pPr>
            <w:r w:rsidRPr="00E73801">
              <w:t>–</w:t>
            </w:r>
          </w:p>
        </w:tc>
        <w:tc>
          <w:tcPr>
            <w:tcW w:w="709" w:type="dxa"/>
          </w:tcPr>
          <w:p w:rsidR="00B24610" w:rsidRPr="00E73801" w:rsidRDefault="00B24610" w:rsidP="00B24610">
            <w:pPr>
              <w:jc w:val="center"/>
            </w:pPr>
            <w:r w:rsidRPr="00E73801">
              <w:t>+</w:t>
            </w:r>
          </w:p>
        </w:tc>
        <w:tc>
          <w:tcPr>
            <w:tcW w:w="708" w:type="dxa"/>
          </w:tcPr>
          <w:p w:rsidR="00B24610" w:rsidRPr="00E73801" w:rsidRDefault="00B24610" w:rsidP="00B24610">
            <w:pPr>
              <w:jc w:val="center"/>
            </w:pPr>
            <w:r w:rsidRPr="00E73801">
              <w:t>–</w:t>
            </w:r>
          </w:p>
        </w:tc>
        <w:tc>
          <w:tcPr>
            <w:tcW w:w="709" w:type="dxa"/>
          </w:tcPr>
          <w:p w:rsidR="00B24610" w:rsidRPr="00E73801" w:rsidRDefault="00B24610" w:rsidP="00B24610">
            <w:pPr>
              <w:jc w:val="center"/>
            </w:pPr>
            <w:r w:rsidRPr="00E73801">
              <w:t>+</w:t>
            </w:r>
          </w:p>
        </w:tc>
        <w:tc>
          <w:tcPr>
            <w:tcW w:w="709" w:type="dxa"/>
          </w:tcPr>
          <w:p w:rsidR="00B24610" w:rsidRPr="00E73801" w:rsidRDefault="00B24610" w:rsidP="00B24610">
            <w:pPr>
              <w:jc w:val="center"/>
            </w:pPr>
            <w:r w:rsidRPr="00E73801">
              <w:t>–</w:t>
            </w:r>
          </w:p>
        </w:tc>
      </w:tr>
      <w:tr w:rsidR="00B24610" w:rsidRPr="00E73801" w:rsidTr="00B24610">
        <w:tc>
          <w:tcPr>
            <w:tcW w:w="675" w:type="dxa"/>
          </w:tcPr>
          <w:p w:rsidR="00B24610" w:rsidRPr="00E73801" w:rsidRDefault="00B24610" w:rsidP="00B24610">
            <w:pPr>
              <w:ind w:left="-142" w:right="-108"/>
              <w:jc w:val="center"/>
            </w:pPr>
            <w:r w:rsidRPr="00E73801">
              <w:t>1991</w:t>
            </w:r>
          </w:p>
        </w:tc>
        <w:tc>
          <w:tcPr>
            <w:tcW w:w="709" w:type="dxa"/>
          </w:tcPr>
          <w:p w:rsidR="00B24610" w:rsidRPr="00E73801" w:rsidRDefault="00B24610" w:rsidP="00B24610">
            <w:pPr>
              <w:ind w:left="-108" w:right="-108"/>
              <w:jc w:val="center"/>
            </w:pPr>
            <w:r w:rsidRPr="00E73801">
              <w:t>7491</w:t>
            </w:r>
          </w:p>
        </w:tc>
        <w:tc>
          <w:tcPr>
            <w:tcW w:w="709" w:type="dxa"/>
          </w:tcPr>
          <w:p w:rsidR="00B24610" w:rsidRPr="00E73801" w:rsidRDefault="00B24610" w:rsidP="00B24610">
            <w:pPr>
              <w:ind w:left="-108" w:right="-108"/>
              <w:jc w:val="center"/>
            </w:pPr>
            <w:r w:rsidRPr="00E73801">
              <w:t>7385</w:t>
            </w:r>
          </w:p>
        </w:tc>
        <w:tc>
          <w:tcPr>
            <w:tcW w:w="709" w:type="dxa"/>
          </w:tcPr>
          <w:p w:rsidR="00B24610" w:rsidRPr="00E73801" w:rsidRDefault="00B24610" w:rsidP="00B24610">
            <w:pPr>
              <w:ind w:left="-108" w:right="-108"/>
              <w:jc w:val="center"/>
            </w:pPr>
            <w:r w:rsidRPr="00E73801">
              <w:t>23</w:t>
            </w:r>
          </w:p>
        </w:tc>
        <w:tc>
          <w:tcPr>
            <w:tcW w:w="708" w:type="dxa"/>
          </w:tcPr>
          <w:p w:rsidR="00B24610" w:rsidRPr="00E73801" w:rsidRDefault="00B24610" w:rsidP="00B24610">
            <w:pPr>
              <w:ind w:left="-108" w:right="-108"/>
              <w:jc w:val="center"/>
            </w:pPr>
            <w:r w:rsidRPr="00E73801">
              <w:t>46</w:t>
            </w:r>
          </w:p>
        </w:tc>
        <w:tc>
          <w:tcPr>
            <w:tcW w:w="709" w:type="dxa"/>
          </w:tcPr>
          <w:p w:rsidR="00B24610" w:rsidRPr="00E73801" w:rsidRDefault="00B24610" w:rsidP="00B24610">
            <w:pPr>
              <w:ind w:left="-108" w:right="-108"/>
              <w:jc w:val="center"/>
            </w:pPr>
            <w:r w:rsidRPr="00E73801">
              <w:t>7514</w:t>
            </w:r>
          </w:p>
        </w:tc>
        <w:tc>
          <w:tcPr>
            <w:tcW w:w="709" w:type="dxa"/>
          </w:tcPr>
          <w:p w:rsidR="00B24610" w:rsidRPr="00E73801" w:rsidRDefault="00B24610" w:rsidP="00B24610">
            <w:pPr>
              <w:ind w:left="-108" w:right="-108"/>
              <w:jc w:val="center"/>
            </w:pPr>
            <w:r w:rsidRPr="00E73801">
              <w:t>7431</w:t>
            </w:r>
          </w:p>
        </w:tc>
      </w:tr>
      <w:tr w:rsidR="00B24610" w:rsidRPr="00E73801" w:rsidTr="00B24610">
        <w:tc>
          <w:tcPr>
            <w:tcW w:w="675" w:type="dxa"/>
          </w:tcPr>
          <w:p w:rsidR="00B24610" w:rsidRPr="00E73801" w:rsidRDefault="00B24610" w:rsidP="00B24610">
            <w:pPr>
              <w:ind w:left="-142" w:right="-108"/>
              <w:jc w:val="center"/>
            </w:pPr>
            <w:r w:rsidRPr="00E73801">
              <w:t>1992</w:t>
            </w:r>
          </w:p>
        </w:tc>
        <w:tc>
          <w:tcPr>
            <w:tcW w:w="709" w:type="dxa"/>
          </w:tcPr>
          <w:p w:rsidR="00B24610" w:rsidRPr="00E73801" w:rsidRDefault="00B24610" w:rsidP="00B24610">
            <w:pPr>
              <w:ind w:left="-108" w:right="-108"/>
              <w:jc w:val="center"/>
            </w:pPr>
            <w:r w:rsidRPr="00E73801">
              <w:t>9076</w:t>
            </w:r>
          </w:p>
        </w:tc>
        <w:tc>
          <w:tcPr>
            <w:tcW w:w="709" w:type="dxa"/>
          </w:tcPr>
          <w:p w:rsidR="00B24610" w:rsidRPr="00E73801" w:rsidRDefault="00B24610" w:rsidP="00B24610">
            <w:pPr>
              <w:ind w:left="-108" w:right="-108"/>
              <w:jc w:val="center"/>
            </w:pPr>
            <w:r w:rsidRPr="00E73801">
              <w:t>14816</w:t>
            </w:r>
          </w:p>
        </w:tc>
        <w:tc>
          <w:tcPr>
            <w:tcW w:w="709" w:type="dxa"/>
          </w:tcPr>
          <w:p w:rsidR="00B24610" w:rsidRPr="00E73801" w:rsidRDefault="00B24610" w:rsidP="00B24610">
            <w:pPr>
              <w:ind w:left="-108" w:right="-108"/>
              <w:jc w:val="center"/>
            </w:pPr>
            <w:r w:rsidRPr="00E73801">
              <w:t>16</w:t>
            </w:r>
          </w:p>
        </w:tc>
        <w:tc>
          <w:tcPr>
            <w:tcW w:w="708" w:type="dxa"/>
          </w:tcPr>
          <w:p w:rsidR="00B24610" w:rsidRPr="00E73801" w:rsidRDefault="00B24610" w:rsidP="00B24610">
            <w:pPr>
              <w:ind w:left="-108" w:right="-108"/>
              <w:jc w:val="center"/>
            </w:pPr>
            <w:r w:rsidRPr="00E73801">
              <w:t>121</w:t>
            </w:r>
          </w:p>
        </w:tc>
        <w:tc>
          <w:tcPr>
            <w:tcW w:w="709" w:type="dxa"/>
          </w:tcPr>
          <w:p w:rsidR="00B24610" w:rsidRPr="00E73801" w:rsidRDefault="00B24610" w:rsidP="00B24610">
            <w:pPr>
              <w:ind w:left="-108" w:right="-108"/>
              <w:jc w:val="center"/>
            </w:pPr>
            <w:r w:rsidRPr="00E73801">
              <w:t>9092</w:t>
            </w:r>
          </w:p>
        </w:tc>
        <w:tc>
          <w:tcPr>
            <w:tcW w:w="709" w:type="dxa"/>
          </w:tcPr>
          <w:p w:rsidR="00B24610" w:rsidRPr="00E73801" w:rsidRDefault="00B24610" w:rsidP="00B24610">
            <w:pPr>
              <w:ind w:left="-108" w:right="-108"/>
              <w:jc w:val="center"/>
            </w:pPr>
            <w:r w:rsidRPr="00E73801">
              <w:t>14937</w:t>
            </w:r>
          </w:p>
        </w:tc>
      </w:tr>
      <w:tr w:rsidR="00B24610" w:rsidRPr="00E73801" w:rsidTr="00B24610">
        <w:tc>
          <w:tcPr>
            <w:tcW w:w="675" w:type="dxa"/>
          </w:tcPr>
          <w:p w:rsidR="00B24610" w:rsidRPr="00E73801" w:rsidRDefault="00B24610" w:rsidP="00B24610">
            <w:pPr>
              <w:ind w:left="-142" w:right="-108"/>
              <w:jc w:val="center"/>
            </w:pPr>
            <w:r w:rsidRPr="00E73801">
              <w:t>1993</w:t>
            </w:r>
          </w:p>
        </w:tc>
        <w:tc>
          <w:tcPr>
            <w:tcW w:w="709" w:type="dxa"/>
          </w:tcPr>
          <w:p w:rsidR="00B24610" w:rsidRPr="00E73801" w:rsidRDefault="00B24610" w:rsidP="00B24610">
            <w:pPr>
              <w:ind w:left="-108" w:right="-108"/>
              <w:jc w:val="center"/>
            </w:pPr>
            <w:r w:rsidRPr="00E73801">
              <w:t>5609</w:t>
            </w:r>
          </w:p>
        </w:tc>
        <w:tc>
          <w:tcPr>
            <w:tcW w:w="709" w:type="dxa"/>
          </w:tcPr>
          <w:p w:rsidR="00B24610" w:rsidRPr="00E73801" w:rsidRDefault="00B24610" w:rsidP="00B24610">
            <w:pPr>
              <w:ind w:left="-108" w:right="-108"/>
              <w:jc w:val="center"/>
            </w:pPr>
            <w:r w:rsidRPr="00E73801">
              <w:t>19793</w:t>
            </w:r>
          </w:p>
        </w:tc>
        <w:tc>
          <w:tcPr>
            <w:tcW w:w="709" w:type="dxa"/>
          </w:tcPr>
          <w:p w:rsidR="00B24610" w:rsidRPr="00E73801" w:rsidRDefault="00B24610" w:rsidP="00B24610">
            <w:pPr>
              <w:ind w:left="-108" w:right="-108"/>
              <w:jc w:val="center"/>
            </w:pPr>
            <w:r w:rsidRPr="00E73801">
              <w:t>14</w:t>
            </w:r>
          </w:p>
        </w:tc>
        <w:tc>
          <w:tcPr>
            <w:tcW w:w="708" w:type="dxa"/>
          </w:tcPr>
          <w:p w:rsidR="00B24610" w:rsidRPr="00E73801" w:rsidRDefault="00B24610" w:rsidP="00B24610">
            <w:pPr>
              <w:ind w:left="-108" w:right="-108"/>
              <w:jc w:val="center"/>
            </w:pPr>
            <w:r w:rsidRPr="00E73801">
              <w:t>63</w:t>
            </w:r>
          </w:p>
        </w:tc>
        <w:tc>
          <w:tcPr>
            <w:tcW w:w="709" w:type="dxa"/>
          </w:tcPr>
          <w:p w:rsidR="00B24610" w:rsidRPr="00E73801" w:rsidRDefault="00B24610" w:rsidP="00B24610">
            <w:pPr>
              <w:ind w:left="-108" w:right="-108"/>
              <w:jc w:val="center"/>
            </w:pPr>
            <w:r w:rsidRPr="00E73801">
              <w:t>5623</w:t>
            </w:r>
          </w:p>
        </w:tc>
        <w:tc>
          <w:tcPr>
            <w:tcW w:w="709" w:type="dxa"/>
          </w:tcPr>
          <w:p w:rsidR="00B24610" w:rsidRPr="00E73801" w:rsidRDefault="00B24610" w:rsidP="00B24610">
            <w:pPr>
              <w:ind w:left="-108" w:right="-108"/>
              <w:jc w:val="center"/>
            </w:pPr>
            <w:r w:rsidRPr="00E73801">
              <w:t>19856</w:t>
            </w:r>
          </w:p>
        </w:tc>
      </w:tr>
      <w:tr w:rsidR="00B24610" w:rsidRPr="00E73801" w:rsidTr="00B24610">
        <w:tc>
          <w:tcPr>
            <w:tcW w:w="675" w:type="dxa"/>
          </w:tcPr>
          <w:p w:rsidR="00B24610" w:rsidRPr="00E73801" w:rsidRDefault="00B24610" w:rsidP="00B24610">
            <w:pPr>
              <w:ind w:left="-142" w:right="-108"/>
              <w:jc w:val="center"/>
            </w:pPr>
            <w:r w:rsidRPr="00E73801">
              <w:t>1994</w:t>
            </w:r>
          </w:p>
        </w:tc>
        <w:tc>
          <w:tcPr>
            <w:tcW w:w="709" w:type="dxa"/>
          </w:tcPr>
          <w:p w:rsidR="00B24610" w:rsidRPr="00E73801" w:rsidRDefault="00B24610" w:rsidP="00B24610">
            <w:pPr>
              <w:ind w:left="-108" w:right="-108"/>
              <w:jc w:val="center"/>
            </w:pPr>
            <w:r w:rsidRPr="00E73801">
              <w:t>3458</w:t>
            </w:r>
          </w:p>
        </w:tc>
        <w:tc>
          <w:tcPr>
            <w:tcW w:w="709" w:type="dxa"/>
          </w:tcPr>
          <w:p w:rsidR="00B24610" w:rsidRPr="00E73801" w:rsidRDefault="00B24610" w:rsidP="00B24610">
            <w:pPr>
              <w:ind w:left="-108" w:right="-108"/>
              <w:jc w:val="center"/>
            </w:pPr>
            <w:r w:rsidRPr="00E73801">
              <w:t>22340</w:t>
            </w:r>
          </w:p>
        </w:tc>
        <w:tc>
          <w:tcPr>
            <w:tcW w:w="709" w:type="dxa"/>
          </w:tcPr>
          <w:p w:rsidR="00B24610" w:rsidRPr="00E73801" w:rsidRDefault="00B24610" w:rsidP="00B24610">
            <w:pPr>
              <w:ind w:left="-108" w:right="-108"/>
              <w:jc w:val="center"/>
            </w:pPr>
            <w:r w:rsidRPr="00E73801">
              <w:t>28</w:t>
            </w:r>
          </w:p>
        </w:tc>
        <w:tc>
          <w:tcPr>
            <w:tcW w:w="708" w:type="dxa"/>
          </w:tcPr>
          <w:p w:rsidR="00B24610" w:rsidRPr="00E73801" w:rsidRDefault="00B24610" w:rsidP="00B24610">
            <w:pPr>
              <w:ind w:left="-108" w:right="-108"/>
              <w:jc w:val="center"/>
            </w:pPr>
            <w:r w:rsidRPr="00E73801">
              <w:t>135</w:t>
            </w:r>
          </w:p>
        </w:tc>
        <w:tc>
          <w:tcPr>
            <w:tcW w:w="709" w:type="dxa"/>
          </w:tcPr>
          <w:p w:rsidR="00B24610" w:rsidRPr="00E73801" w:rsidRDefault="00B24610" w:rsidP="00B24610">
            <w:pPr>
              <w:ind w:left="-108" w:right="-108"/>
              <w:jc w:val="center"/>
            </w:pPr>
            <w:r w:rsidRPr="00E73801">
              <w:t>3486</w:t>
            </w:r>
          </w:p>
        </w:tc>
        <w:tc>
          <w:tcPr>
            <w:tcW w:w="709" w:type="dxa"/>
          </w:tcPr>
          <w:p w:rsidR="00B24610" w:rsidRPr="00E73801" w:rsidRDefault="00B24610" w:rsidP="00B24610">
            <w:pPr>
              <w:ind w:left="-108" w:right="-108"/>
              <w:jc w:val="center"/>
            </w:pPr>
            <w:r w:rsidRPr="00E73801">
              <w:t>22475</w:t>
            </w:r>
          </w:p>
        </w:tc>
      </w:tr>
      <w:tr w:rsidR="00B24610" w:rsidRPr="00E73801" w:rsidTr="00B24610">
        <w:tc>
          <w:tcPr>
            <w:tcW w:w="675" w:type="dxa"/>
          </w:tcPr>
          <w:p w:rsidR="00B24610" w:rsidRPr="00E73801" w:rsidRDefault="00B24610" w:rsidP="00B24610">
            <w:pPr>
              <w:ind w:left="-142" w:right="-108"/>
              <w:jc w:val="center"/>
            </w:pPr>
            <w:r w:rsidRPr="00E73801">
              <w:t>1995</w:t>
            </w:r>
          </w:p>
        </w:tc>
        <w:tc>
          <w:tcPr>
            <w:tcW w:w="709" w:type="dxa"/>
          </w:tcPr>
          <w:p w:rsidR="00B24610" w:rsidRPr="00E73801" w:rsidRDefault="00B24610" w:rsidP="00B24610">
            <w:pPr>
              <w:ind w:left="-108" w:right="-108"/>
              <w:jc w:val="center"/>
            </w:pPr>
            <w:r w:rsidRPr="00E73801">
              <w:t>7713</w:t>
            </w:r>
          </w:p>
        </w:tc>
        <w:tc>
          <w:tcPr>
            <w:tcW w:w="709" w:type="dxa"/>
          </w:tcPr>
          <w:p w:rsidR="00B24610" w:rsidRPr="00E73801" w:rsidRDefault="00B24610" w:rsidP="00B24610">
            <w:pPr>
              <w:ind w:left="-108" w:right="-108"/>
              <w:jc w:val="center"/>
            </w:pPr>
            <w:r w:rsidRPr="00E73801">
              <w:t>8925</w:t>
            </w:r>
          </w:p>
        </w:tc>
        <w:tc>
          <w:tcPr>
            <w:tcW w:w="709" w:type="dxa"/>
          </w:tcPr>
          <w:p w:rsidR="00B24610" w:rsidRPr="00E73801" w:rsidRDefault="00B24610" w:rsidP="00B24610">
            <w:pPr>
              <w:ind w:left="-108" w:right="-108"/>
              <w:jc w:val="center"/>
            </w:pPr>
            <w:r w:rsidRPr="00E73801">
              <w:t>263</w:t>
            </w:r>
          </w:p>
        </w:tc>
        <w:tc>
          <w:tcPr>
            <w:tcW w:w="708" w:type="dxa"/>
          </w:tcPr>
          <w:p w:rsidR="00B24610" w:rsidRPr="00E73801" w:rsidRDefault="00B24610" w:rsidP="00B24610">
            <w:pPr>
              <w:ind w:left="-108" w:right="-108"/>
              <w:jc w:val="center"/>
            </w:pPr>
            <w:r w:rsidRPr="00E73801">
              <w:t>139</w:t>
            </w:r>
          </w:p>
        </w:tc>
        <w:tc>
          <w:tcPr>
            <w:tcW w:w="709" w:type="dxa"/>
          </w:tcPr>
          <w:p w:rsidR="00B24610" w:rsidRPr="00E73801" w:rsidRDefault="00B24610" w:rsidP="00B24610">
            <w:pPr>
              <w:ind w:left="-108" w:right="-108"/>
              <w:jc w:val="center"/>
            </w:pPr>
            <w:r w:rsidRPr="00E73801">
              <w:t>7976</w:t>
            </w:r>
          </w:p>
        </w:tc>
        <w:tc>
          <w:tcPr>
            <w:tcW w:w="709" w:type="dxa"/>
          </w:tcPr>
          <w:p w:rsidR="00B24610" w:rsidRPr="00E73801" w:rsidRDefault="00B24610" w:rsidP="00B24610">
            <w:pPr>
              <w:ind w:left="-108" w:right="-108"/>
              <w:jc w:val="center"/>
            </w:pPr>
            <w:r w:rsidRPr="00E73801">
              <w:t>9064</w:t>
            </w:r>
          </w:p>
        </w:tc>
      </w:tr>
      <w:tr w:rsidR="00B24610" w:rsidRPr="00E73801" w:rsidTr="00B24610">
        <w:tc>
          <w:tcPr>
            <w:tcW w:w="675" w:type="dxa"/>
          </w:tcPr>
          <w:p w:rsidR="00B24610" w:rsidRPr="00E73801" w:rsidRDefault="00B24610" w:rsidP="00B24610">
            <w:pPr>
              <w:ind w:left="-142" w:right="-108"/>
              <w:jc w:val="center"/>
            </w:pPr>
            <w:r w:rsidRPr="00E73801">
              <w:t>1996</w:t>
            </w:r>
          </w:p>
        </w:tc>
        <w:tc>
          <w:tcPr>
            <w:tcW w:w="709" w:type="dxa"/>
          </w:tcPr>
          <w:p w:rsidR="00B24610" w:rsidRPr="00E73801" w:rsidRDefault="00B24610" w:rsidP="00B24610">
            <w:pPr>
              <w:ind w:left="-108" w:right="-108"/>
              <w:jc w:val="center"/>
            </w:pPr>
            <w:r w:rsidRPr="00E73801">
              <w:t>5869</w:t>
            </w:r>
          </w:p>
        </w:tc>
        <w:tc>
          <w:tcPr>
            <w:tcW w:w="709" w:type="dxa"/>
          </w:tcPr>
          <w:p w:rsidR="00B24610" w:rsidRPr="00E73801" w:rsidRDefault="00B24610" w:rsidP="00B24610">
            <w:pPr>
              <w:ind w:left="-108" w:right="-108"/>
              <w:jc w:val="center"/>
            </w:pPr>
            <w:r w:rsidRPr="00E73801">
              <w:t>4794</w:t>
            </w:r>
          </w:p>
        </w:tc>
        <w:tc>
          <w:tcPr>
            <w:tcW w:w="709" w:type="dxa"/>
          </w:tcPr>
          <w:p w:rsidR="00B24610" w:rsidRPr="00E73801" w:rsidRDefault="00B24610" w:rsidP="00B24610">
            <w:pPr>
              <w:ind w:left="-108" w:right="-108"/>
              <w:jc w:val="center"/>
            </w:pPr>
            <w:r w:rsidRPr="00E73801">
              <w:t>121</w:t>
            </w:r>
          </w:p>
        </w:tc>
        <w:tc>
          <w:tcPr>
            <w:tcW w:w="708" w:type="dxa"/>
          </w:tcPr>
          <w:p w:rsidR="00B24610" w:rsidRPr="00E73801" w:rsidRDefault="00B24610" w:rsidP="00B24610">
            <w:pPr>
              <w:ind w:left="-108" w:right="-108"/>
              <w:jc w:val="center"/>
            </w:pPr>
            <w:r w:rsidRPr="00E73801">
              <w:t>129</w:t>
            </w:r>
          </w:p>
        </w:tc>
        <w:tc>
          <w:tcPr>
            <w:tcW w:w="709" w:type="dxa"/>
          </w:tcPr>
          <w:p w:rsidR="00B24610" w:rsidRPr="00E73801" w:rsidRDefault="00B24610" w:rsidP="00B24610">
            <w:pPr>
              <w:ind w:left="-108" w:right="-108"/>
              <w:jc w:val="center"/>
            </w:pPr>
            <w:r w:rsidRPr="00E73801">
              <w:t>5994</w:t>
            </w:r>
          </w:p>
        </w:tc>
        <w:tc>
          <w:tcPr>
            <w:tcW w:w="709" w:type="dxa"/>
          </w:tcPr>
          <w:p w:rsidR="00B24610" w:rsidRPr="00E73801" w:rsidRDefault="00B24610" w:rsidP="00B24610">
            <w:pPr>
              <w:ind w:left="-108" w:right="-108"/>
              <w:jc w:val="center"/>
            </w:pPr>
            <w:r w:rsidRPr="00E73801">
              <w:t>4923</w:t>
            </w:r>
          </w:p>
        </w:tc>
      </w:tr>
      <w:tr w:rsidR="00B24610" w:rsidRPr="00E73801" w:rsidTr="00B24610">
        <w:tc>
          <w:tcPr>
            <w:tcW w:w="675" w:type="dxa"/>
          </w:tcPr>
          <w:p w:rsidR="00B24610" w:rsidRPr="00E73801" w:rsidRDefault="00B24610" w:rsidP="00B24610">
            <w:pPr>
              <w:ind w:left="-142" w:right="-108"/>
              <w:jc w:val="center"/>
            </w:pPr>
            <w:r w:rsidRPr="00E73801">
              <w:t>1997</w:t>
            </w:r>
          </w:p>
        </w:tc>
        <w:tc>
          <w:tcPr>
            <w:tcW w:w="709" w:type="dxa"/>
          </w:tcPr>
          <w:p w:rsidR="00B24610" w:rsidRPr="00E73801" w:rsidRDefault="00B24610" w:rsidP="00B24610">
            <w:pPr>
              <w:ind w:left="-108" w:right="-108"/>
              <w:jc w:val="center"/>
            </w:pPr>
            <w:r w:rsidRPr="00E73801">
              <w:t>4840</w:t>
            </w:r>
          </w:p>
        </w:tc>
        <w:tc>
          <w:tcPr>
            <w:tcW w:w="709" w:type="dxa"/>
          </w:tcPr>
          <w:p w:rsidR="00B24610" w:rsidRPr="00E73801" w:rsidRDefault="00B24610" w:rsidP="00B24610">
            <w:pPr>
              <w:ind w:left="-108" w:right="-108"/>
              <w:jc w:val="center"/>
            </w:pPr>
            <w:r w:rsidRPr="00E73801">
              <w:t>4255</w:t>
            </w:r>
          </w:p>
        </w:tc>
        <w:tc>
          <w:tcPr>
            <w:tcW w:w="709" w:type="dxa"/>
          </w:tcPr>
          <w:p w:rsidR="00B24610" w:rsidRPr="00E73801" w:rsidRDefault="00B24610" w:rsidP="00B24610">
            <w:pPr>
              <w:ind w:left="-108" w:right="-108"/>
              <w:jc w:val="center"/>
            </w:pPr>
            <w:r w:rsidRPr="00E73801">
              <w:t>70</w:t>
            </w:r>
          </w:p>
        </w:tc>
        <w:tc>
          <w:tcPr>
            <w:tcW w:w="708" w:type="dxa"/>
          </w:tcPr>
          <w:p w:rsidR="00B24610" w:rsidRPr="00E73801" w:rsidRDefault="00B24610" w:rsidP="00B24610">
            <w:pPr>
              <w:ind w:left="-108" w:right="-108"/>
              <w:jc w:val="center"/>
            </w:pPr>
            <w:r w:rsidRPr="00E73801">
              <w:t>102</w:t>
            </w:r>
          </w:p>
        </w:tc>
        <w:tc>
          <w:tcPr>
            <w:tcW w:w="709" w:type="dxa"/>
          </w:tcPr>
          <w:p w:rsidR="00B24610" w:rsidRPr="00E73801" w:rsidRDefault="00B24610" w:rsidP="00B24610">
            <w:pPr>
              <w:ind w:left="-108" w:right="-108"/>
              <w:jc w:val="center"/>
            </w:pPr>
            <w:r w:rsidRPr="00E73801">
              <w:t>4910</w:t>
            </w:r>
          </w:p>
        </w:tc>
        <w:tc>
          <w:tcPr>
            <w:tcW w:w="709" w:type="dxa"/>
          </w:tcPr>
          <w:p w:rsidR="00B24610" w:rsidRPr="00E73801" w:rsidRDefault="00B24610" w:rsidP="00B24610">
            <w:pPr>
              <w:ind w:left="-108" w:right="-108"/>
              <w:jc w:val="center"/>
            </w:pPr>
            <w:r w:rsidRPr="00E73801">
              <w:t>4357</w:t>
            </w:r>
          </w:p>
        </w:tc>
      </w:tr>
      <w:tr w:rsidR="00B24610" w:rsidRPr="00E73801" w:rsidTr="00B24610">
        <w:tc>
          <w:tcPr>
            <w:tcW w:w="675" w:type="dxa"/>
          </w:tcPr>
          <w:p w:rsidR="00B24610" w:rsidRPr="00E73801" w:rsidRDefault="00B24610" w:rsidP="00B24610">
            <w:pPr>
              <w:ind w:left="-142" w:right="-108"/>
              <w:jc w:val="center"/>
            </w:pPr>
            <w:r w:rsidRPr="00E73801">
              <w:t>1998</w:t>
            </w:r>
          </w:p>
        </w:tc>
        <w:tc>
          <w:tcPr>
            <w:tcW w:w="709" w:type="dxa"/>
          </w:tcPr>
          <w:p w:rsidR="00B24610" w:rsidRPr="00E73801" w:rsidRDefault="00B24610" w:rsidP="00B24610">
            <w:pPr>
              <w:ind w:left="-108" w:right="-108"/>
              <w:jc w:val="center"/>
            </w:pPr>
            <w:r w:rsidRPr="00E73801">
              <w:t>3210</w:t>
            </w:r>
          </w:p>
        </w:tc>
        <w:tc>
          <w:tcPr>
            <w:tcW w:w="709" w:type="dxa"/>
          </w:tcPr>
          <w:p w:rsidR="00B24610" w:rsidRPr="00E73801" w:rsidRDefault="00B24610" w:rsidP="00B24610">
            <w:pPr>
              <w:ind w:left="-108" w:right="-108"/>
              <w:jc w:val="center"/>
            </w:pPr>
            <w:r w:rsidRPr="00E73801">
              <w:t>4583</w:t>
            </w:r>
          </w:p>
        </w:tc>
        <w:tc>
          <w:tcPr>
            <w:tcW w:w="709" w:type="dxa"/>
          </w:tcPr>
          <w:p w:rsidR="00B24610" w:rsidRPr="00E73801" w:rsidRDefault="00B24610" w:rsidP="00B24610">
            <w:pPr>
              <w:ind w:left="-108" w:right="-108"/>
              <w:jc w:val="center"/>
            </w:pPr>
            <w:r w:rsidRPr="00E73801">
              <w:t>51</w:t>
            </w:r>
          </w:p>
        </w:tc>
        <w:tc>
          <w:tcPr>
            <w:tcW w:w="708" w:type="dxa"/>
          </w:tcPr>
          <w:p w:rsidR="00B24610" w:rsidRPr="00E73801" w:rsidRDefault="00B24610" w:rsidP="00B24610">
            <w:pPr>
              <w:ind w:left="-108" w:right="-108"/>
              <w:jc w:val="center"/>
            </w:pPr>
            <w:r w:rsidRPr="00E73801">
              <w:t>112</w:t>
            </w:r>
          </w:p>
        </w:tc>
        <w:tc>
          <w:tcPr>
            <w:tcW w:w="709" w:type="dxa"/>
          </w:tcPr>
          <w:p w:rsidR="00B24610" w:rsidRPr="00E73801" w:rsidRDefault="00B24610" w:rsidP="00B24610">
            <w:pPr>
              <w:ind w:left="-108" w:right="-108"/>
              <w:jc w:val="center"/>
            </w:pPr>
            <w:r w:rsidRPr="00E73801">
              <w:t>3261</w:t>
            </w:r>
          </w:p>
        </w:tc>
        <w:tc>
          <w:tcPr>
            <w:tcW w:w="709" w:type="dxa"/>
          </w:tcPr>
          <w:p w:rsidR="00B24610" w:rsidRPr="00E73801" w:rsidRDefault="00B24610" w:rsidP="00B24610">
            <w:pPr>
              <w:ind w:left="-108" w:right="-108"/>
              <w:jc w:val="center"/>
            </w:pPr>
            <w:r w:rsidRPr="00E73801">
              <w:t>4695</w:t>
            </w:r>
          </w:p>
        </w:tc>
      </w:tr>
      <w:tr w:rsidR="00B24610" w:rsidRPr="00E73801" w:rsidTr="00B24610">
        <w:tc>
          <w:tcPr>
            <w:tcW w:w="675" w:type="dxa"/>
          </w:tcPr>
          <w:p w:rsidR="00B24610" w:rsidRPr="00E73801" w:rsidRDefault="00B24610" w:rsidP="00B24610">
            <w:pPr>
              <w:ind w:left="-142" w:right="-108"/>
              <w:jc w:val="center"/>
            </w:pPr>
            <w:r w:rsidRPr="00E73801">
              <w:t>1999</w:t>
            </w:r>
          </w:p>
        </w:tc>
        <w:tc>
          <w:tcPr>
            <w:tcW w:w="709" w:type="dxa"/>
          </w:tcPr>
          <w:p w:rsidR="00B24610" w:rsidRPr="00E73801" w:rsidRDefault="00B24610" w:rsidP="00B24610">
            <w:pPr>
              <w:ind w:left="-108" w:right="-108"/>
              <w:jc w:val="center"/>
            </w:pPr>
            <w:r w:rsidRPr="00E73801">
              <w:t>2107</w:t>
            </w:r>
          </w:p>
        </w:tc>
        <w:tc>
          <w:tcPr>
            <w:tcW w:w="709" w:type="dxa"/>
          </w:tcPr>
          <w:p w:rsidR="00B24610" w:rsidRPr="00E73801" w:rsidRDefault="00B24610" w:rsidP="00B24610">
            <w:pPr>
              <w:ind w:left="-108" w:right="-108"/>
              <w:jc w:val="center"/>
            </w:pPr>
            <w:r w:rsidRPr="00E73801">
              <w:t>3773</w:t>
            </w:r>
          </w:p>
        </w:tc>
        <w:tc>
          <w:tcPr>
            <w:tcW w:w="709" w:type="dxa"/>
          </w:tcPr>
          <w:p w:rsidR="00B24610" w:rsidRPr="00E73801" w:rsidRDefault="00B24610" w:rsidP="00B24610">
            <w:pPr>
              <w:ind w:left="-108" w:right="-108"/>
              <w:jc w:val="center"/>
            </w:pPr>
            <w:r w:rsidRPr="00E73801">
              <w:t>68</w:t>
            </w:r>
          </w:p>
        </w:tc>
        <w:tc>
          <w:tcPr>
            <w:tcW w:w="708" w:type="dxa"/>
          </w:tcPr>
          <w:p w:rsidR="00B24610" w:rsidRPr="00E73801" w:rsidRDefault="00B24610" w:rsidP="00B24610">
            <w:pPr>
              <w:ind w:left="-108" w:right="-108"/>
              <w:jc w:val="center"/>
            </w:pPr>
            <w:r w:rsidRPr="00E73801">
              <w:t>123</w:t>
            </w:r>
          </w:p>
        </w:tc>
        <w:tc>
          <w:tcPr>
            <w:tcW w:w="709" w:type="dxa"/>
          </w:tcPr>
          <w:p w:rsidR="00B24610" w:rsidRPr="00E73801" w:rsidRDefault="00B24610" w:rsidP="00B24610">
            <w:pPr>
              <w:ind w:left="-108" w:right="-108"/>
              <w:jc w:val="center"/>
            </w:pPr>
            <w:r w:rsidRPr="00E73801">
              <w:t>2175</w:t>
            </w:r>
          </w:p>
        </w:tc>
        <w:tc>
          <w:tcPr>
            <w:tcW w:w="709" w:type="dxa"/>
          </w:tcPr>
          <w:p w:rsidR="00B24610" w:rsidRPr="00E73801" w:rsidRDefault="00B24610" w:rsidP="00B24610">
            <w:pPr>
              <w:ind w:left="-108" w:right="-108"/>
              <w:jc w:val="center"/>
            </w:pPr>
            <w:r w:rsidRPr="00E73801">
              <w:t>3896</w:t>
            </w:r>
          </w:p>
        </w:tc>
      </w:tr>
      <w:tr w:rsidR="00B24610" w:rsidRPr="00E73801" w:rsidTr="00B24610">
        <w:tc>
          <w:tcPr>
            <w:tcW w:w="675" w:type="dxa"/>
          </w:tcPr>
          <w:p w:rsidR="00B24610" w:rsidRPr="00E73801" w:rsidRDefault="00B24610" w:rsidP="00B24610">
            <w:pPr>
              <w:ind w:left="-142" w:right="-108"/>
              <w:jc w:val="center"/>
            </w:pPr>
            <w:r w:rsidRPr="00E73801">
              <w:t>2000</w:t>
            </w:r>
          </w:p>
        </w:tc>
        <w:tc>
          <w:tcPr>
            <w:tcW w:w="709" w:type="dxa"/>
          </w:tcPr>
          <w:p w:rsidR="00B24610" w:rsidRPr="00E73801" w:rsidRDefault="00B24610" w:rsidP="00B24610">
            <w:pPr>
              <w:ind w:left="-108" w:right="-108"/>
              <w:jc w:val="center"/>
            </w:pPr>
            <w:r w:rsidRPr="00E73801">
              <w:t>3274</w:t>
            </w:r>
          </w:p>
        </w:tc>
        <w:tc>
          <w:tcPr>
            <w:tcW w:w="709" w:type="dxa"/>
          </w:tcPr>
          <w:p w:rsidR="00B24610" w:rsidRPr="00E73801" w:rsidRDefault="00B24610" w:rsidP="00B24610">
            <w:pPr>
              <w:ind w:left="-108" w:right="-108"/>
              <w:jc w:val="center"/>
            </w:pPr>
            <w:r w:rsidRPr="00E73801">
              <w:t>2100</w:t>
            </w:r>
          </w:p>
        </w:tc>
        <w:tc>
          <w:tcPr>
            <w:tcW w:w="709" w:type="dxa"/>
          </w:tcPr>
          <w:p w:rsidR="00B24610" w:rsidRPr="00E73801" w:rsidRDefault="00B24610" w:rsidP="00B24610">
            <w:pPr>
              <w:ind w:left="-108" w:right="-108"/>
              <w:jc w:val="center"/>
            </w:pPr>
            <w:r w:rsidRPr="00E73801">
              <w:t>52</w:t>
            </w:r>
          </w:p>
        </w:tc>
        <w:tc>
          <w:tcPr>
            <w:tcW w:w="708" w:type="dxa"/>
          </w:tcPr>
          <w:p w:rsidR="00B24610" w:rsidRPr="00E73801" w:rsidRDefault="00B24610" w:rsidP="00B24610">
            <w:pPr>
              <w:ind w:left="-108" w:right="-108"/>
              <w:jc w:val="center"/>
            </w:pPr>
            <w:r w:rsidRPr="00E73801">
              <w:t>63</w:t>
            </w:r>
          </w:p>
        </w:tc>
        <w:tc>
          <w:tcPr>
            <w:tcW w:w="709" w:type="dxa"/>
          </w:tcPr>
          <w:p w:rsidR="00B24610" w:rsidRPr="00E73801" w:rsidRDefault="00B24610" w:rsidP="00B24610">
            <w:pPr>
              <w:ind w:left="-108" w:right="-108"/>
              <w:jc w:val="center"/>
            </w:pPr>
            <w:r w:rsidRPr="00E73801">
              <w:t>3326</w:t>
            </w:r>
          </w:p>
        </w:tc>
        <w:tc>
          <w:tcPr>
            <w:tcW w:w="709" w:type="dxa"/>
          </w:tcPr>
          <w:p w:rsidR="00B24610" w:rsidRPr="00E73801" w:rsidRDefault="00B24610" w:rsidP="00B24610">
            <w:pPr>
              <w:ind w:left="-108" w:right="-108"/>
              <w:jc w:val="center"/>
            </w:pPr>
            <w:r w:rsidRPr="00E73801">
              <w:t>2163</w:t>
            </w:r>
          </w:p>
        </w:tc>
      </w:tr>
      <w:tr w:rsidR="00B24610" w:rsidRPr="00E73801" w:rsidTr="00B24610">
        <w:tc>
          <w:tcPr>
            <w:tcW w:w="675" w:type="dxa"/>
          </w:tcPr>
          <w:p w:rsidR="00B24610" w:rsidRPr="00E73801" w:rsidRDefault="00B24610" w:rsidP="00B24610">
            <w:pPr>
              <w:ind w:left="-142" w:right="-108"/>
              <w:jc w:val="center"/>
            </w:pPr>
            <w:r w:rsidRPr="00E73801">
              <w:t>2001</w:t>
            </w:r>
          </w:p>
        </w:tc>
        <w:tc>
          <w:tcPr>
            <w:tcW w:w="709" w:type="dxa"/>
          </w:tcPr>
          <w:p w:rsidR="00B24610" w:rsidRPr="00E73801" w:rsidRDefault="00B24610" w:rsidP="00B24610">
            <w:pPr>
              <w:ind w:left="-108" w:right="-108"/>
              <w:jc w:val="center"/>
            </w:pPr>
            <w:r w:rsidRPr="00E73801">
              <w:t>6438</w:t>
            </w:r>
          </w:p>
        </w:tc>
        <w:tc>
          <w:tcPr>
            <w:tcW w:w="709" w:type="dxa"/>
          </w:tcPr>
          <w:p w:rsidR="00B24610" w:rsidRPr="00E73801" w:rsidRDefault="00B24610" w:rsidP="00B24610">
            <w:pPr>
              <w:ind w:left="-108" w:right="-108"/>
              <w:jc w:val="center"/>
            </w:pPr>
            <w:r w:rsidRPr="00E73801">
              <w:t>1440</w:t>
            </w:r>
          </w:p>
        </w:tc>
        <w:tc>
          <w:tcPr>
            <w:tcW w:w="709" w:type="dxa"/>
          </w:tcPr>
          <w:p w:rsidR="00B24610" w:rsidRPr="00E73801" w:rsidRDefault="00B24610" w:rsidP="00B24610">
            <w:pPr>
              <w:ind w:left="-108" w:right="-108"/>
              <w:jc w:val="center"/>
            </w:pPr>
            <w:r w:rsidRPr="00E73801">
              <w:t>55</w:t>
            </w:r>
          </w:p>
        </w:tc>
        <w:tc>
          <w:tcPr>
            <w:tcW w:w="708" w:type="dxa"/>
          </w:tcPr>
          <w:p w:rsidR="00B24610" w:rsidRPr="00E73801" w:rsidRDefault="00B24610" w:rsidP="00B24610">
            <w:pPr>
              <w:ind w:left="-108" w:right="-108"/>
              <w:jc w:val="center"/>
            </w:pPr>
            <w:r w:rsidRPr="00E73801">
              <w:t>44</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2002</w:t>
            </w:r>
          </w:p>
        </w:tc>
        <w:tc>
          <w:tcPr>
            <w:tcW w:w="709" w:type="dxa"/>
          </w:tcPr>
          <w:p w:rsidR="00B24610" w:rsidRPr="00E73801" w:rsidRDefault="00B24610" w:rsidP="00B24610">
            <w:pPr>
              <w:ind w:left="-108" w:right="-108"/>
              <w:jc w:val="center"/>
            </w:pPr>
            <w:r w:rsidRPr="00E73801">
              <w:t>6028</w:t>
            </w:r>
          </w:p>
        </w:tc>
        <w:tc>
          <w:tcPr>
            <w:tcW w:w="709" w:type="dxa"/>
          </w:tcPr>
          <w:p w:rsidR="00B24610" w:rsidRPr="00E73801" w:rsidRDefault="00B24610" w:rsidP="00B24610">
            <w:pPr>
              <w:ind w:left="-108" w:right="-108"/>
              <w:jc w:val="center"/>
            </w:pPr>
            <w:r w:rsidRPr="00E73801">
              <w:t>1193</w:t>
            </w:r>
          </w:p>
        </w:tc>
        <w:tc>
          <w:tcPr>
            <w:tcW w:w="709" w:type="dxa"/>
          </w:tcPr>
          <w:p w:rsidR="00B24610" w:rsidRPr="00E73801" w:rsidRDefault="00B24610" w:rsidP="00B24610">
            <w:pPr>
              <w:ind w:left="-108" w:right="-108"/>
              <w:jc w:val="center"/>
            </w:pPr>
            <w:r w:rsidRPr="00E73801">
              <w:t>78</w:t>
            </w:r>
          </w:p>
        </w:tc>
        <w:tc>
          <w:tcPr>
            <w:tcW w:w="708" w:type="dxa"/>
          </w:tcPr>
          <w:p w:rsidR="00B24610" w:rsidRPr="00E73801" w:rsidRDefault="00B24610" w:rsidP="00B24610">
            <w:pPr>
              <w:ind w:left="-108" w:right="-108"/>
              <w:jc w:val="center"/>
            </w:pPr>
            <w:r w:rsidRPr="00E73801">
              <w:t>43</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2003</w:t>
            </w:r>
          </w:p>
        </w:tc>
        <w:tc>
          <w:tcPr>
            <w:tcW w:w="709" w:type="dxa"/>
          </w:tcPr>
          <w:p w:rsidR="00B24610" w:rsidRPr="00E73801" w:rsidRDefault="00B24610" w:rsidP="00B24610">
            <w:pPr>
              <w:ind w:left="-108" w:right="-108"/>
              <w:jc w:val="center"/>
            </w:pPr>
            <w:r w:rsidRPr="00E73801">
              <w:t>6106</w:t>
            </w:r>
          </w:p>
        </w:tc>
        <w:tc>
          <w:tcPr>
            <w:tcW w:w="709" w:type="dxa"/>
          </w:tcPr>
          <w:p w:rsidR="00B24610" w:rsidRPr="00E73801" w:rsidRDefault="00B24610" w:rsidP="00B24610">
            <w:pPr>
              <w:ind w:left="-108" w:right="-108"/>
              <w:jc w:val="center"/>
            </w:pPr>
            <w:r w:rsidRPr="00E73801">
              <w:t>875</w:t>
            </w:r>
          </w:p>
        </w:tc>
        <w:tc>
          <w:tcPr>
            <w:tcW w:w="709" w:type="dxa"/>
          </w:tcPr>
          <w:p w:rsidR="00B24610" w:rsidRPr="00E73801" w:rsidRDefault="00B24610" w:rsidP="00B24610">
            <w:pPr>
              <w:ind w:left="-108" w:right="-108"/>
              <w:jc w:val="center"/>
            </w:pPr>
            <w:r w:rsidRPr="00E73801">
              <w:t>72</w:t>
            </w:r>
          </w:p>
        </w:tc>
        <w:tc>
          <w:tcPr>
            <w:tcW w:w="708" w:type="dxa"/>
          </w:tcPr>
          <w:p w:rsidR="00B24610" w:rsidRPr="00E73801" w:rsidRDefault="00B24610" w:rsidP="00B24610">
            <w:pPr>
              <w:ind w:left="-108" w:right="-108"/>
              <w:jc w:val="center"/>
            </w:pPr>
            <w:r w:rsidRPr="00E73801">
              <w:t>25</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2004</w:t>
            </w:r>
          </w:p>
        </w:tc>
        <w:tc>
          <w:tcPr>
            <w:tcW w:w="709" w:type="dxa"/>
          </w:tcPr>
          <w:p w:rsidR="00B24610" w:rsidRPr="00E73801" w:rsidRDefault="00B24610" w:rsidP="00B24610">
            <w:pPr>
              <w:ind w:left="-108" w:right="-108"/>
              <w:jc w:val="center"/>
            </w:pPr>
            <w:r w:rsidRPr="00E73801">
              <w:t>6400</w:t>
            </w:r>
          </w:p>
        </w:tc>
        <w:tc>
          <w:tcPr>
            <w:tcW w:w="709" w:type="dxa"/>
          </w:tcPr>
          <w:p w:rsidR="00B24610" w:rsidRPr="00E73801" w:rsidRDefault="00B24610" w:rsidP="00B24610">
            <w:pPr>
              <w:ind w:left="-108" w:right="-108"/>
              <w:jc w:val="center"/>
            </w:pPr>
            <w:r w:rsidRPr="00E73801">
              <w:t>706</w:t>
            </w:r>
          </w:p>
        </w:tc>
        <w:tc>
          <w:tcPr>
            <w:tcW w:w="709" w:type="dxa"/>
          </w:tcPr>
          <w:p w:rsidR="00B24610" w:rsidRPr="00E73801" w:rsidRDefault="00B24610" w:rsidP="00B24610">
            <w:pPr>
              <w:ind w:left="-108" w:right="-108"/>
              <w:jc w:val="center"/>
            </w:pPr>
            <w:r w:rsidRPr="00E73801">
              <w:t>22</w:t>
            </w:r>
          </w:p>
        </w:tc>
        <w:tc>
          <w:tcPr>
            <w:tcW w:w="708" w:type="dxa"/>
          </w:tcPr>
          <w:p w:rsidR="00B24610" w:rsidRPr="00E73801" w:rsidRDefault="00B24610" w:rsidP="00B24610">
            <w:pPr>
              <w:ind w:left="-108" w:right="-108"/>
              <w:jc w:val="center"/>
            </w:pPr>
            <w:r w:rsidRPr="00E73801">
              <w:t>27</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2005</w:t>
            </w:r>
          </w:p>
        </w:tc>
        <w:tc>
          <w:tcPr>
            <w:tcW w:w="709" w:type="dxa"/>
          </w:tcPr>
          <w:p w:rsidR="00B24610" w:rsidRPr="00E73801" w:rsidRDefault="00B24610" w:rsidP="00B24610">
            <w:pPr>
              <w:ind w:left="-108" w:right="-108"/>
              <w:jc w:val="center"/>
            </w:pPr>
            <w:r w:rsidRPr="00E73801">
              <w:t>5359</w:t>
            </w:r>
          </w:p>
        </w:tc>
        <w:tc>
          <w:tcPr>
            <w:tcW w:w="709" w:type="dxa"/>
          </w:tcPr>
          <w:p w:rsidR="00B24610" w:rsidRPr="00E73801" w:rsidRDefault="00B24610" w:rsidP="00B24610">
            <w:pPr>
              <w:ind w:left="-108" w:right="-108"/>
              <w:jc w:val="center"/>
            </w:pPr>
            <w:r w:rsidRPr="00E73801">
              <w:t>978</w:t>
            </w:r>
          </w:p>
        </w:tc>
        <w:tc>
          <w:tcPr>
            <w:tcW w:w="709" w:type="dxa"/>
          </w:tcPr>
          <w:p w:rsidR="00B24610" w:rsidRPr="00E73801" w:rsidRDefault="00B24610" w:rsidP="00B24610">
            <w:pPr>
              <w:ind w:left="-108" w:right="-108"/>
              <w:jc w:val="center"/>
            </w:pPr>
            <w:r w:rsidRPr="00E73801">
              <w:t>10</w:t>
            </w:r>
          </w:p>
        </w:tc>
        <w:tc>
          <w:tcPr>
            <w:tcW w:w="708" w:type="dxa"/>
          </w:tcPr>
          <w:p w:rsidR="00B24610" w:rsidRPr="00E73801" w:rsidRDefault="00B24610" w:rsidP="00B24610">
            <w:pPr>
              <w:ind w:left="-108" w:right="-108"/>
              <w:jc w:val="center"/>
            </w:pPr>
            <w:r w:rsidRPr="00E73801">
              <w:t>12</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2006</w:t>
            </w:r>
          </w:p>
        </w:tc>
        <w:tc>
          <w:tcPr>
            <w:tcW w:w="709" w:type="dxa"/>
          </w:tcPr>
          <w:p w:rsidR="00B24610" w:rsidRPr="00E73801" w:rsidRDefault="00B24610" w:rsidP="00B24610">
            <w:pPr>
              <w:ind w:left="-108" w:right="-108"/>
              <w:jc w:val="center"/>
            </w:pPr>
            <w:r w:rsidRPr="00E73801">
              <w:t>7907</w:t>
            </w:r>
          </w:p>
        </w:tc>
        <w:tc>
          <w:tcPr>
            <w:tcW w:w="709" w:type="dxa"/>
          </w:tcPr>
          <w:p w:rsidR="00B24610" w:rsidRPr="00E73801" w:rsidRDefault="00B24610" w:rsidP="00B24610">
            <w:pPr>
              <w:ind w:left="-108" w:right="-108"/>
              <w:jc w:val="center"/>
            </w:pPr>
            <w:r w:rsidRPr="00E73801">
              <w:t>633</w:t>
            </w:r>
          </w:p>
        </w:tc>
        <w:tc>
          <w:tcPr>
            <w:tcW w:w="709" w:type="dxa"/>
          </w:tcPr>
          <w:p w:rsidR="00B24610" w:rsidRPr="00E73801" w:rsidRDefault="00B24610" w:rsidP="00B24610">
            <w:pPr>
              <w:ind w:left="-108" w:right="-108"/>
              <w:jc w:val="center"/>
            </w:pPr>
            <w:r w:rsidRPr="00E73801">
              <w:t>8</w:t>
            </w:r>
          </w:p>
        </w:tc>
        <w:tc>
          <w:tcPr>
            <w:tcW w:w="708" w:type="dxa"/>
          </w:tcPr>
          <w:p w:rsidR="00B24610" w:rsidRPr="00E73801" w:rsidRDefault="00B24610" w:rsidP="00B24610">
            <w:pPr>
              <w:ind w:left="-108" w:right="-108"/>
              <w:jc w:val="center"/>
            </w:pPr>
            <w:r w:rsidRPr="00E73801">
              <w:t>11</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2007</w:t>
            </w:r>
          </w:p>
        </w:tc>
        <w:tc>
          <w:tcPr>
            <w:tcW w:w="709" w:type="dxa"/>
          </w:tcPr>
          <w:p w:rsidR="00B24610" w:rsidRPr="00E73801" w:rsidRDefault="00B24610" w:rsidP="00B24610">
            <w:pPr>
              <w:ind w:left="-108" w:right="-108"/>
              <w:jc w:val="center"/>
            </w:pPr>
            <w:r w:rsidRPr="00E73801">
              <w:t>6972</w:t>
            </w:r>
          </w:p>
        </w:tc>
        <w:tc>
          <w:tcPr>
            <w:tcW w:w="709" w:type="dxa"/>
          </w:tcPr>
          <w:p w:rsidR="00B24610" w:rsidRPr="00E73801" w:rsidRDefault="00B24610" w:rsidP="00B24610">
            <w:pPr>
              <w:ind w:left="-108" w:right="-108"/>
              <w:jc w:val="center"/>
            </w:pPr>
            <w:r w:rsidRPr="00E73801">
              <w:t>734</w:t>
            </w:r>
          </w:p>
        </w:tc>
        <w:tc>
          <w:tcPr>
            <w:tcW w:w="709" w:type="dxa"/>
          </w:tcPr>
          <w:p w:rsidR="00B24610" w:rsidRPr="00E73801" w:rsidRDefault="00B24610" w:rsidP="00B24610">
            <w:pPr>
              <w:ind w:left="-108" w:right="-108"/>
              <w:jc w:val="center"/>
            </w:pPr>
            <w:r w:rsidRPr="00E73801">
              <w:t>14</w:t>
            </w:r>
          </w:p>
        </w:tc>
        <w:tc>
          <w:tcPr>
            <w:tcW w:w="708" w:type="dxa"/>
          </w:tcPr>
          <w:p w:rsidR="00B24610" w:rsidRPr="00E73801" w:rsidRDefault="00B24610" w:rsidP="00B24610">
            <w:pPr>
              <w:ind w:left="-108" w:right="-108"/>
              <w:jc w:val="center"/>
            </w:pPr>
            <w:r w:rsidRPr="00E73801">
              <w:t>10</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Pr>
          <w:p w:rsidR="00B24610" w:rsidRPr="00E73801" w:rsidRDefault="00B24610" w:rsidP="00B24610">
            <w:pPr>
              <w:ind w:left="-142" w:right="-108"/>
              <w:jc w:val="center"/>
            </w:pPr>
            <w:r w:rsidRPr="00E73801">
              <w:t>2008</w:t>
            </w:r>
          </w:p>
        </w:tc>
        <w:tc>
          <w:tcPr>
            <w:tcW w:w="709" w:type="dxa"/>
          </w:tcPr>
          <w:p w:rsidR="00B24610" w:rsidRPr="00E73801" w:rsidRDefault="00B24610" w:rsidP="00B24610">
            <w:pPr>
              <w:ind w:left="-108" w:right="-108"/>
              <w:jc w:val="center"/>
            </w:pPr>
            <w:r w:rsidRPr="00E73801">
              <w:t>5090</w:t>
            </w:r>
          </w:p>
        </w:tc>
        <w:tc>
          <w:tcPr>
            <w:tcW w:w="709" w:type="dxa"/>
          </w:tcPr>
          <w:p w:rsidR="00B24610" w:rsidRPr="00E73801" w:rsidRDefault="00B24610" w:rsidP="00B24610">
            <w:pPr>
              <w:ind w:left="-108" w:right="-108"/>
              <w:jc w:val="center"/>
            </w:pPr>
            <w:r w:rsidRPr="00E73801">
              <w:t>695</w:t>
            </w:r>
          </w:p>
        </w:tc>
        <w:tc>
          <w:tcPr>
            <w:tcW w:w="709" w:type="dxa"/>
          </w:tcPr>
          <w:p w:rsidR="00B24610" w:rsidRPr="00E73801" w:rsidRDefault="00B24610" w:rsidP="00B24610">
            <w:pPr>
              <w:ind w:left="-108" w:right="-108"/>
              <w:jc w:val="center"/>
            </w:pPr>
            <w:r w:rsidRPr="00E73801">
              <w:t>154</w:t>
            </w:r>
          </w:p>
        </w:tc>
        <w:tc>
          <w:tcPr>
            <w:tcW w:w="708" w:type="dxa"/>
          </w:tcPr>
          <w:p w:rsidR="00B24610" w:rsidRPr="00E73801" w:rsidRDefault="00B24610" w:rsidP="00B24610">
            <w:pPr>
              <w:ind w:left="-108" w:right="-108"/>
              <w:jc w:val="center"/>
            </w:pPr>
            <w:r w:rsidRPr="00E73801">
              <w:t>10</w:t>
            </w:r>
          </w:p>
        </w:tc>
        <w:tc>
          <w:tcPr>
            <w:tcW w:w="709" w:type="dxa"/>
          </w:tcPr>
          <w:p w:rsidR="00B24610" w:rsidRPr="00E73801" w:rsidRDefault="00B24610" w:rsidP="00B24610">
            <w:pPr>
              <w:ind w:left="-108" w:right="-108"/>
              <w:jc w:val="center"/>
            </w:pPr>
          </w:p>
        </w:tc>
        <w:tc>
          <w:tcPr>
            <w:tcW w:w="709" w:type="dxa"/>
          </w:tcPr>
          <w:p w:rsidR="00B24610" w:rsidRPr="00E73801" w:rsidRDefault="00B24610" w:rsidP="00B24610">
            <w:pPr>
              <w:ind w:left="-108" w:right="-108"/>
              <w:jc w:val="center"/>
            </w:pPr>
          </w:p>
        </w:tc>
      </w:tr>
      <w:tr w:rsidR="00B24610" w:rsidRPr="00E73801" w:rsidTr="00B24610">
        <w:tc>
          <w:tcPr>
            <w:tcW w:w="675" w:type="dxa"/>
            <w:tcBorders>
              <w:bottom w:val="single" w:sz="4" w:space="0" w:color="auto"/>
            </w:tcBorders>
          </w:tcPr>
          <w:p w:rsidR="00B24610" w:rsidRPr="00E73801" w:rsidRDefault="00B24610" w:rsidP="00B24610">
            <w:pPr>
              <w:ind w:left="-142" w:right="-108"/>
              <w:jc w:val="center"/>
            </w:pPr>
            <w:r w:rsidRPr="00E73801">
              <w:t>2009</w:t>
            </w:r>
          </w:p>
        </w:tc>
        <w:tc>
          <w:tcPr>
            <w:tcW w:w="709" w:type="dxa"/>
            <w:tcBorders>
              <w:bottom w:val="single" w:sz="4" w:space="0" w:color="auto"/>
            </w:tcBorders>
          </w:tcPr>
          <w:p w:rsidR="00B24610" w:rsidRPr="00E73801" w:rsidRDefault="00B24610" w:rsidP="00B24610">
            <w:pPr>
              <w:ind w:left="-108" w:right="-108"/>
              <w:jc w:val="center"/>
            </w:pPr>
            <w:r w:rsidRPr="00E73801">
              <w:t>5855</w:t>
            </w:r>
          </w:p>
        </w:tc>
        <w:tc>
          <w:tcPr>
            <w:tcW w:w="709" w:type="dxa"/>
            <w:tcBorders>
              <w:bottom w:val="single" w:sz="4" w:space="0" w:color="auto"/>
            </w:tcBorders>
          </w:tcPr>
          <w:p w:rsidR="00B24610" w:rsidRPr="00E73801" w:rsidRDefault="00B24610" w:rsidP="00B24610">
            <w:pPr>
              <w:ind w:left="-108" w:right="-108"/>
              <w:jc w:val="center"/>
            </w:pPr>
            <w:r w:rsidRPr="00E73801">
              <w:t>456</w:t>
            </w:r>
          </w:p>
        </w:tc>
        <w:tc>
          <w:tcPr>
            <w:tcW w:w="709" w:type="dxa"/>
            <w:tcBorders>
              <w:bottom w:val="single" w:sz="4" w:space="0" w:color="auto"/>
            </w:tcBorders>
          </w:tcPr>
          <w:p w:rsidR="00B24610" w:rsidRPr="00E73801" w:rsidRDefault="00B24610" w:rsidP="00B24610">
            <w:pPr>
              <w:ind w:left="-108" w:right="-108"/>
              <w:jc w:val="center"/>
            </w:pPr>
            <w:r w:rsidRPr="00E73801">
              <w:t>392</w:t>
            </w:r>
          </w:p>
        </w:tc>
        <w:tc>
          <w:tcPr>
            <w:tcW w:w="708" w:type="dxa"/>
            <w:tcBorders>
              <w:bottom w:val="single" w:sz="4" w:space="0" w:color="auto"/>
            </w:tcBorders>
          </w:tcPr>
          <w:p w:rsidR="00B24610" w:rsidRPr="00E73801" w:rsidRDefault="00B24610" w:rsidP="00B24610">
            <w:pPr>
              <w:ind w:left="-108" w:right="-108"/>
              <w:jc w:val="center"/>
            </w:pPr>
            <w:r w:rsidRPr="00E73801">
              <w:t>-</w:t>
            </w:r>
          </w:p>
        </w:tc>
        <w:tc>
          <w:tcPr>
            <w:tcW w:w="709" w:type="dxa"/>
            <w:tcBorders>
              <w:bottom w:val="single" w:sz="4" w:space="0" w:color="auto"/>
            </w:tcBorders>
          </w:tcPr>
          <w:p w:rsidR="00B24610" w:rsidRPr="00E73801" w:rsidRDefault="00B24610" w:rsidP="00B24610">
            <w:pPr>
              <w:ind w:left="-108" w:right="-108"/>
              <w:jc w:val="center"/>
            </w:pPr>
          </w:p>
        </w:tc>
        <w:tc>
          <w:tcPr>
            <w:tcW w:w="709" w:type="dxa"/>
            <w:tcBorders>
              <w:bottom w:val="single" w:sz="4" w:space="0" w:color="auto"/>
            </w:tcBorders>
          </w:tcPr>
          <w:p w:rsidR="00B24610" w:rsidRPr="00E73801" w:rsidRDefault="00B24610" w:rsidP="00B24610">
            <w:pPr>
              <w:ind w:left="-108" w:right="-108"/>
              <w:jc w:val="center"/>
            </w:pPr>
          </w:p>
        </w:tc>
      </w:tr>
      <w:tr w:rsidR="00B24610" w:rsidRPr="00E73801" w:rsidTr="00B24610">
        <w:tc>
          <w:tcPr>
            <w:tcW w:w="675" w:type="dxa"/>
            <w:tcBorders>
              <w:bottom w:val="single" w:sz="4" w:space="0" w:color="auto"/>
            </w:tcBorders>
          </w:tcPr>
          <w:p w:rsidR="00B24610" w:rsidRPr="00E73801" w:rsidRDefault="00B24610" w:rsidP="00B24610">
            <w:pPr>
              <w:ind w:left="-142" w:right="-108"/>
              <w:jc w:val="center"/>
            </w:pPr>
            <w:r w:rsidRPr="00E73801">
              <w:t>2010</w:t>
            </w:r>
          </w:p>
        </w:tc>
        <w:tc>
          <w:tcPr>
            <w:tcW w:w="709" w:type="dxa"/>
            <w:tcBorders>
              <w:bottom w:val="single" w:sz="4" w:space="0" w:color="auto"/>
            </w:tcBorders>
          </w:tcPr>
          <w:p w:rsidR="00B24610" w:rsidRPr="00E73801" w:rsidRDefault="00B24610" w:rsidP="00B24610">
            <w:pPr>
              <w:ind w:left="-108" w:right="-108"/>
              <w:jc w:val="center"/>
            </w:pPr>
            <w:r w:rsidRPr="00E73801">
              <w:t>7206</w:t>
            </w:r>
          </w:p>
        </w:tc>
        <w:tc>
          <w:tcPr>
            <w:tcW w:w="709" w:type="dxa"/>
            <w:tcBorders>
              <w:bottom w:val="single" w:sz="4" w:space="0" w:color="auto"/>
            </w:tcBorders>
          </w:tcPr>
          <w:p w:rsidR="00B24610" w:rsidRPr="00E73801" w:rsidRDefault="00B24610" w:rsidP="00B24610">
            <w:pPr>
              <w:ind w:left="-108" w:right="-108"/>
              <w:jc w:val="center"/>
            </w:pPr>
            <w:r w:rsidRPr="00E73801">
              <w:t>653</w:t>
            </w:r>
          </w:p>
        </w:tc>
        <w:tc>
          <w:tcPr>
            <w:tcW w:w="709" w:type="dxa"/>
            <w:tcBorders>
              <w:bottom w:val="single" w:sz="4" w:space="0" w:color="auto"/>
            </w:tcBorders>
          </w:tcPr>
          <w:p w:rsidR="00B24610" w:rsidRPr="00E73801" w:rsidRDefault="00B24610" w:rsidP="00B24610">
            <w:pPr>
              <w:ind w:left="-108" w:right="-108"/>
              <w:jc w:val="center"/>
            </w:pPr>
            <w:r w:rsidRPr="00E73801">
              <w:t>201</w:t>
            </w:r>
          </w:p>
        </w:tc>
        <w:tc>
          <w:tcPr>
            <w:tcW w:w="708" w:type="dxa"/>
            <w:tcBorders>
              <w:bottom w:val="single" w:sz="4" w:space="0" w:color="auto"/>
            </w:tcBorders>
          </w:tcPr>
          <w:p w:rsidR="00B24610" w:rsidRPr="00E73801" w:rsidRDefault="00B24610" w:rsidP="00B24610">
            <w:pPr>
              <w:ind w:left="-108" w:right="-108"/>
              <w:jc w:val="center"/>
            </w:pPr>
            <w:r w:rsidRPr="00E73801">
              <w:t>5</w:t>
            </w:r>
          </w:p>
        </w:tc>
        <w:tc>
          <w:tcPr>
            <w:tcW w:w="709" w:type="dxa"/>
            <w:tcBorders>
              <w:bottom w:val="single" w:sz="4" w:space="0" w:color="auto"/>
            </w:tcBorders>
          </w:tcPr>
          <w:p w:rsidR="00B24610" w:rsidRPr="00E73801" w:rsidRDefault="00B24610" w:rsidP="00B24610">
            <w:pPr>
              <w:ind w:left="-108" w:right="-108"/>
              <w:jc w:val="center"/>
            </w:pPr>
          </w:p>
        </w:tc>
        <w:tc>
          <w:tcPr>
            <w:tcW w:w="709" w:type="dxa"/>
            <w:tcBorders>
              <w:bottom w:val="single" w:sz="4" w:space="0" w:color="auto"/>
            </w:tcBorders>
          </w:tcPr>
          <w:p w:rsidR="00B24610" w:rsidRPr="00E73801" w:rsidRDefault="00B24610" w:rsidP="00B24610">
            <w:pPr>
              <w:ind w:left="-108" w:right="-108"/>
              <w:jc w:val="center"/>
            </w:pPr>
          </w:p>
        </w:tc>
      </w:tr>
      <w:tr w:rsidR="00B24610" w:rsidRPr="00E73801" w:rsidTr="00B24610">
        <w:tc>
          <w:tcPr>
            <w:tcW w:w="4928" w:type="dxa"/>
            <w:gridSpan w:val="7"/>
            <w:tcBorders>
              <w:top w:val="single" w:sz="4" w:space="0" w:color="auto"/>
              <w:left w:val="nil"/>
              <w:bottom w:val="nil"/>
              <w:right w:val="nil"/>
            </w:tcBorders>
          </w:tcPr>
          <w:p w:rsidR="00B24610" w:rsidRPr="004E6A84" w:rsidRDefault="00B24610" w:rsidP="00B24610">
            <w:pPr>
              <w:ind w:firstLine="426"/>
              <w:rPr>
                <w:i/>
              </w:rPr>
            </w:pPr>
            <w:r w:rsidRPr="004E6A84">
              <w:rPr>
                <w:i/>
              </w:rPr>
              <w:t>Примечание: +  прибыло</w:t>
            </w:r>
            <w:r>
              <w:rPr>
                <w:i/>
              </w:rPr>
              <w:t>;</w:t>
            </w:r>
            <w:r w:rsidRPr="004E6A84">
              <w:rPr>
                <w:i/>
              </w:rPr>
              <w:t xml:space="preserve"> – выбыло</w:t>
            </w:r>
          </w:p>
        </w:tc>
      </w:tr>
    </w:tbl>
    <w:p w:rsidR="00B24610" w:rsidRPr="00E76D85" w:rsidRDefault="00B24610" w:rsidP="00B24610">
      <w:r w:rsidRPr="00E76D85">
        <w:t xml:space="preserve">                                                                                                                         </w:t>
      </w:r>
    </w:p>
    <w:p w:rsidR="00B24610" w:rsidRPr="00B24610" w:rsidRDefault="00B24610" w:rsidP="00B24610">
      <w:pPr>
        <w:jc w:val="right"/>
        <w:rPr>
          <w:i/>
          <w:sz w:val="24"/>
          <w:szCs w:val="24"/>
        </w:rPr>
      </w:pPr>
    </w:p>
    <w:p w:rsidR="00B24610" w:rsidRPr="00B24610" w:rsidRDefault="00B24610" w:rsidP="00B24610">
      <w:pPr>
        <w:jc w:val="right"/>
        <w:rPr>
          <w:i/>
          <w:sz w:val="24"/>
          <w:szCs w:val="24"/>
        </w:rPr>
      </w:pPr>
      <w:r w:rsidRPr="00B24610">
        <w:rPr>
          <w:i/>
          <w:sz w:val="24"/>
          <w:szCs w:val="24"/>
        </w:rPr>
        <w:t>Таблица 3</w:t>
      </w:r>
    </w:p>
    <w:p w:rsidR="00B24610" w:rsidRPr="00B24610" w:rsidRDefault="00B24610" w:rsidP="00B24610">
      <w:pPr>
        <w:jc w:val="center"/>
        <w:rPr>
          <w:i/>
          <w:sz w:val="24"/>
          <w:szCs w:val="24"/>
        </w:rPr>
      </w:pPr>
      <w:r w:rsidRPr="00B24610">
        <w:rPr>
          <w:i/>
          <w:sz w:val="24"/>
          <w:szCs w:val="24"/>
        </w:rPr>
        <w:t xml:space="preserve">Сведения  о  переехавших в Мангистаускую область на постоянное место </w:t>
      </w:r>
    </w:p>
    <w:p w:rsidR="00B24610" w:rsidRPr="00B24610" w:rsidRDefault="00B24610" w:rsidP="00B24610">
      <w:pPr>
        <w:jc w:val="center"/>
        <w:rPr>
          <w:i/>
          <w:sz w:val="24"/>
          <w:szCs w:val="24"/>
        </w:rPr>
      </w:pPr>
      <w:r w:rsidRPr="00B24610">
        <w:rPr>
          <w:i/>
          <w:sz w:val="24"/>
          <w:szCs w:val="24"/>
        </w:rPr>
        <w:t xml:space="preserve">жительства соотечественниках по  состоянию на 01.10.2011 г. </w:t>
      </w:r>
    </w:p>
    <w:p w:rsidR="00B24610" w:rsidRPr="00467948" w:rsidRDefault="00B24610" w:rsidP="00B24610">
      <w:r w:rsidRPr="00467948">
        <w:t xml:space="preserve">                                                                                                              </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8"/>
        <w:gridCol w:w="1298"/>
        <w:gridCol w:w="1298"/>
        <w:gridCol w:w="2340"/>
        <w:gridCol w:w="1170"/>
        <w:gridCol w:w="1170"/>
      </w:tblGrid>
      <w:tr w:rsidR="00B24610" w:rsidRPr="00C36976" w:rsidTr="00B24610">
        <w:trPr>
          <w:jc w:val="center"/>
        </w:trPr>
        <w:tc>
          <w:tcPr>
            <w:tcW w:w="1988" w:type="dxa"/>
            <w:vAlign w:val="center"/>
          </w:tcPr>
          <w:p w:rsidR="00B24610" w:rsidRPr="00C36976" w:rsidRDefault="00B24610" w:rsidP="00B24610">
            <w:pPr>
              <w:jc w:val="center"/>
            </w:pPr>
            <w:r w:rsidRPr="00C36976">
              <w:t>Откуда прибыли</w:t>
            </w:r>
          </w:p>
        </w:tc>
        <w:tc>
          <w:tcPr>
            <w:tcW w:w="1298" w:type="dxa"/>
            <w:vAlign w:val="center"/>
          </w:tcPr>
          <w:p w:rsidR="00B24610" w:rsidRDefault="00B24610" w:rsidP="00B24610">
            <w:pPr>
              <w:jc w:val="center"/>
            </w:pPr>
            <w:r w:rsidRPr="00C36976">
              <w:t xml:space="preserve">Кол-во </w:t>
            </w:r>
          </w:p>
          <w:p w:rsidR="00B24610" w:rsidRPr="00C36976" w:rsidRDefault="00B24610" w:rsidP="00B24610">
            <w:pPr>
              <w:jc w:val="center"/>
            </w:pPr>
            <w:r w:rsidRPr="00C36976">
              <w:t>человек</w:t>
            </w:r>
          </w:p>
        </w:tc>
        <w:tc>
          <w:tcPr>
            <w:tcW w:w="1298" w:type="dxa"/>
            <w:vAlign w:val="center"/>
          </w:tcPr>
          <w:p w:rsidR="00B24610" w:rsidRDefault="00B24610" w:rsidP="00B24610">
            <w:pPr>
              <w:jc w:val="center"/>
            </w:pPr>
            <w:r w:rsidRPr="00C36976">
              <w:t xml:space="preserve">Кол-во </w:t>
            </w:r>
          </w:p>
          <w:p w:rsidR="00B24610" w:rsidRPr="00C36976" w:rsidRDefault="00B24610" w:rsidP="00B24610">
            <w:pPr>
              <w:jc w:val="center"/>
            </w:pPr>
            <w:r w:rsidRPr="00C36976">
              <w:t>семей</w:t>
            </w:r>
          </w:p>
        </w:tc>
        <w:tc>
          <w:tcPr>
            <w:tcW w:w="2340" w:type="dxa"/>
            <w:vAlign w:val="center"/>
          </w:tcPr>
          <w:p w:rsidR="00B24610" w:rsidRPr="00C36976" w:rsidRDefault="00B24610" w:rsidP="00B24610">
            <w:pPr>
              <w:jc w:val="center"/>
            </w:pPr>
            <w:r w:rsidRPr="00C36976">
              <w:t>Куда прибыли</w:t>
            </w:r>
          </w:p>
        </w:tc>
        <w:tc>
          <w:tcPr>
            <w:tcW w:w="1170" w:type="dxa"/>
            <w:vAlign w:val="center"/>
          </w:tcPr>
          <w:p w:rsidR="00B24610" w:rsidRPr="00C36976" w:rsidRDefault="00B24610" w:rsidP="00B24610">
            <w:pPr>
              <w:jc w:val="center"/>
            </w:pPr>
            <w:r w:rsidRPr="00C36976">
              <w:t>Кол-во человек</w:t>
            </w:r>
          </w:p>
        </w:tc>
        <w:tc>
          <w:tcPr>
            <w:tcW w:w="1170" w:type="dxa"/>
            <w:vAlign w:val="center"/>
          </w:tcPr>
          <w:p w:rsidR="00B24610" w:rsidRDefault="00B24610" w:rsidP="00B24610">
            <w:pPr>
              <w:jc w:val="center"/>
            </w:pPr>
            <w:r w:rsidRPr="00C36976">
              <w:t xml:space="preserve">Кол-во </w:t>
            </w:r>
          </w:p>
          <w:p w:rsidR="00B24610" w:rsidRPr="00C36976" w:rsidRDefault="00B24610" w:rsidP="00B24610">
            <w:pPr>
              <w:jc w:val="center"/>
            </w:pPr>
            <w:r w:rsidRPr="00C36976">
              <w:t>семей</w:t>
            </w:r>
          </w:p>
        </w:tc>
      </w:tr>
      <w:tr w:rsidR="00B24610" w:rsidRPr="00C36976" w:rsidTr="00B24610">
        <w:trPr>
          <w:jc w:val="center"/>
        </w:trPr>
        <w:tc>
          <w:tcPr>
            <w:tcW w:w="1988" w:type="dxa"/>
            <w:vAlign w:val="center"/>
          </w:tcPr>
          <w:p w:rsidR="00B24610" w:rsidRPr="00C36976" w:rsidRDefault="00B24610" w:rsidP="00B24610">
            <w:r w:rsidRPr="00C36976">
              <w:t>Туркменистан</w:t>
            </w:r>
          </w:p>
        </w:tc>
        <w:tc>
          <w:tcPr>
            <w:tcW w:w="1298" w:type="dxa"/>
            <w:vAlign w:val="center"/>
          </w:tcPr>
          <w:p w:rsidR="00B24610" w:rsidRPr="00C36976" w:rsidRDefault="00B24610" w:rsidP="00B24610">
            <w:pPr>
              <w:jc w:val="center"/>
            </w:pPr>
            <w:r w:rsidRPr="00C36976">
              <w:t>51071</w:t>
            </w:r>
          </w:p>
        </w:tc>
        <w:tc>
          <w:tcPr>
            <w:tcW w:w="1298" w:type="dxa"/>
            <w:vAlign w:val="center"/>
          </w:tcPr>
          <w:p w:rsidR="00B24610" w:rsidRPr="00C36976" w:rsidRDefault="00B24610" w:rsidP="00B24610">
            <w:pPr>
              <w:jc w:val="center"/>
            </w:pPr>
            <w:r w:rsidRPr="00C36976">
              <w:t>13373</w:t>
            </w:r>
          </w:p>
        </w:tc>
        <w:tc>
          <w:tcPr>
            <w:tcW w:w="2340" w:type="dxa"/>
            <w:vAlign w:val="center"/>
          </w:tcPr>
          <w:p w:rsidR="00B24610" w:rsidRPr="00C36976" w:rsidRDefault="00B24610" w:rsidP="00B24610">
            <w:r w:rsidRPr="00C36976">
              <w:t xml:space="preserve">г. Актау  </w:t>
            </w:r>
          </w:p>
        </w:tc>
        <w:tc>
          <w:tcPr>
            <w:tcW w:w="1170" w:type="dxa"/>
            <w:vAlign w:val="center"/>
          </w:tcPr>
          <w:p w:rsidR="00B24610" w:rsidRPr="00C36976" w:rsidRDefault="00B24610" w:rsidP="00B24610">
            <w:pPr>
              <w:jc w:val="center"/>
            </w:pPr>
            <w:r w:rsidRPr="00C36976">
              <w:t>13444</w:t>
            </w:r>
          </w:p>
        </w:tc>
        <w:tc>
          <w:tcPr>
            <w:tcW w:w="1170" w:type="dxa"/>
            <w:vAlign w:val="center"/>
          </w:tcPr>
          <w:p w:rsidR="00B24610" w:rsidRPr="00C36976" w:rsidRDefault="00B24610" w:rsidP="00B24610">
            <w:pPr>
              <w:jc w:val="center"/>
            </w:pPr>
            <w:r w:rsidRPr="00C36976">
              <w:t>3849</w:t>
            </w:r>
          </w:p>
        </w:tc>
      </w:tr>
      <w:tr w:rsidR="00B24610" w:rsidRPr="00C36976" w:rsidTr="00B24610">
        <w:trPr>
          <w:jc w:val="center"/>
        </w:trPr>
        <w:tc>
          <w:tcPr>
            <w:tcW w:w="1988" w:type="dxa"/>
            <w:vAlign w:val="center"/>
          </w:tcPr>
          <w:p w:rsidR="00B24610" w:rsidRPr="00C36976" w:rsidRDefault="00B24610" w:rsidP="00B24610">
            <w:r w:rsidRPr="00C36976">
              <w:t>Узбекистан</w:t>
            </w:r>
          </w:p>
        </w:tc>
        <w:tc>
          <w:tcPr>
            <w:tcW w:w="1298" w:type="dxa"/>
            <w:vAlign w:val="center"/>
          </w:tcPr>
          <w:p w:rsidR="00B24610" w:rsidRPr="00C36976" w:rsidRDefault="00B24610" w:rsidP="00B24610">
            <w:pPr>
              <w:jc w:val="center"/>
            </w:pPr>
            <w:r w:rsidRPr="00C36976">
              <w:t>51648</w:t>
            </w:r>
          </w:p>
        </w:tc>
        <w:tc>
          <w:tcPr>
            <w:tcW w:w="1298" w:type="dxa"/>
            <w:vAlign w:val="center"/>
          </w:tcPr>
          <w:p w:rsidR="00B24610" w:rsidRPr="00C36976" w:rsidRDefault="00B24610" w:rsidP="00B24610">
            <w:pPr>
              <w:jc w:val="center"/>
            </w:pPr>
            <w:r w:rsidRPr="00C36976">
              <w:t>14858</w:t>
            </w:r>
          </w:p>
        </w:tc>
        <w:tc>
          <w:tcPr>
            <w:tcW w:w="2340" w:type="dxa"/>
            <w:vAlign w:val="center"/>
          </w:tcPr>
          <w:p w:rsidR="00B24610" w:rsidRPr="00C36976" w:rsidRDefault="00B24610" w:rsidP="00B24610">
            <w:r w:rsidRPr="00C36976">
              <w:t xml:space="preserve">г. Жанаозен  </w:t>
            </w:r>
          </w:p>
        </w:tc>
        <w:tc>
          <w:tcPr>
            <w:tcW w:w="1170" w:type="dxa"/>
            <w:vAlign w:val="center"/>
          </w:tcPr>
          <w:p w:rsidR="00B24610" w:rsidRPr="00C36976" w:rsidRDefault="00B24610" w:rsidP="00B24610">
            <w:pPr>
              <w:jc w:val="center"/>
            </w:pPr>
            <w:r w:rsidRPr="00C36976">
              <w:t>25804</w:t>
            </w:r>
          </w:p>
        </w:tc>
        <w:tc>
          <w:tcPr>
            <w:tcW w:w="1170" w:type="dxa"/>
            <w:vAlign w:val="center"/>
          </w:tcPr>
          <w:p w:rsidR="00B24610" w:rsidRPr="00C36976" w:rsidRDefault="00B24610" w:rsidP="00B24610">
            <w:pPr>
              <w:jc w:val="center"/>
            </w:pPr>
            <w:r w:rsidRPr="00C36976">
              <w:t>6954</w:t>
            </w:r>
          </w:p>
        </w:tc>
      </w:tr>
      <w:tr w:rsidR="00B24610" w:rsidRPr="00C36976" w:rsidTr="00B24610">
        <w:trPr>
          <w:jc w:val="center"/>
        </w:trPr>
        <w:tc>
          <w:tcPr>
            <w:tcW w:w="1988" w:type="dxa"/>
            <w:vAlign w:val="center"/>
          </w:tcPr>
          <w:p w:rsidR="00B24610" w:rsidRPr="00C36976" w:rsidRDefault="00B24610" w:rsidP="00B24610">
            <w:r w:rsidRPr="00C36976">
              <w:t>Россия</w:t>
            </w:r>
          </w:p>
        </w:tc>
        <w:tc>
          <w:tcPr>
            <w:tcW w:w="1298" w:type="dxa"/>
            <w:vAlign w:val="center"/>
          </w:tcPr>
          <w:p w:rsidR="00B24610" w:rsidRPr="00C36976" w:rsidRDefault="00B24610" w:rsidP="00B24610">
            <w:pPr>
              <w:jc w:val="center"/>
            </w:pPr>
            <w:r w:rsidRPr="00C36976">
              <w:t>2444</w:t>
            </w:r>
          </w:p>
        </w:tc>
        <w:tc>
          <w:tcPr>
            <w:tcW w:w="1298" w:type="dxa"/>
            <w:vAlign w:val="center"/>
          </w:tcPr>
          <w:p w:rsidR="00B24610" w:rsidRPr="00C36976" w:rsidRDefault="00B24610" w:rsidP="00B24610">
            <w:pPr>
              <w:jc w:val="center"/>
            </w:pPr>
            <w:r w:rsidRPr="00C36976">
              <w:t>806</w:t>
            </w:r>
          </w:p>
        </w:tc>
        <w:tc>
          <w:tcPr>
            <w:tcW w:w="2340" w:type="dxa"/>
            <w:vAlign w:val="center"/>
          </w:tcPr>
          <w:p w:rsidR="00B24610" w:rsidRPr="00C36976" w:rsidRDefault="00B24610" w:rsidP="00B24610">
            <w:r w:rsidRPr="00C36976">
              <w:t>Мунайлинский р</w:t>
            </w:r>
            <w:r>
              <w:t>айо</w:t>
            </w:r>
            <w:r w:rsidRPr="00C36976">
              <w:t>н</w:t>
            </w:r>
          </w:p>
        </w:tc>
        <w:tc>
          <w:tcPr>
            <w:tcW w:w="1170" w:type="dxa"/>
            <w:vAlign w:val="center"/>
          </w:tcPr>
          <w:p w:rsidR="00B24610" w:rsidRPr="00C36976" w:rsidRDefault="00B24610" w:rsidP="00B24610">
            <w:pPr>
              <w:jc w:val="center"/>
            </w:pPr>
            <w:r w:rsidRPr="00C36976">
              <w:t>47214</w:t>
            </w:r>
          </w:p>
        </w:tc>
        <w:tc>
          <w:tcPr>
            <w:tcW w:w="1170" w:type="dxa"/>
            <w:vAlign w:val="center"/>
          </w:tcPr>
          <w:p w:rsidR="00B24610" w:rsidRPr="00C36976" w:rsidRDefault="00B24610" w:rsidP="00B24610">
            <w:pPr>
              <w:jc w:val="center"/>
            </w:pPr>
            <w:r w:rsidRPr="00C36976">
              <w:t>12973</w:t>
            </w:r>
          </w:p>
        </w:tc>
      </w:tr>
      <w:tr w:rsidR="00B24610" w:rsidRPr="00C36976" w:rsidTr="00B24610">
        <w:trPr>
          <w:jc w:val="center"/>
        </w:trPr>
        <w:tc>
          <w:tcPr>
            <w:tcW w:w="1988" w:type="dxa"/>
            <w:vAlign w:val="center"/>
          </w:tcPr>
          <w:p w:rsidR="00B24610" w:rsidRPr="00C36976" w:rsidRDefault="00B24610" w:rsidP="00B24610">
            <w:r w:rsidRPr="00C36976">
              <w:t>Киргизия</w:t>
            </w:r>
          </w:p>
        </w:tc>
        <w:tc>
          <w:tcPr>
            <w:tcW w:w="1298" w:type="dxa"/>
            <w:vAlign w:val="center"/>
          </w:tcPr>
          <w:p w:rsidR="00B24610" w:rsidRPr="00C36976" w:rsidRDefault="00B24610" w:rsidP="00B24610">
            <w:pPr>
              <w:jc w:val="center"/>
            </w:pPr>
            <w:r w:rsidRPr="00C36976">
              <w:t>47</w:t>
            </w:r>
          </w:p>
        </w:tc>
        <w:tc>
          <w:tcPr>
            <w:tcW w:w="1298" w:type="dxa"/>
            <w:vAlign w:val="center"/>
          </w:tcPr>
          <w:p w:rsidR="00B24610" w:rsidRPr="00C36976" w:rsidRDefault="00B24610" w:rsidP="00B24610">
            <w:pPr>
              <w:jc w:val="center"/>
            </w:pPr>
            <w:r w:rsidRPr="00C36976">
              <w:t>22</w:t>
            </w:r>
          </w:p>
        </w:tc>
        <w:tc>
          <w:tcPr>
            <w:tcW w:w="2340" w:type="dxa"/>
            <w:vAlign w:val="center"/>
          </w:tcPr>
          <w:p w:rsidR="00B24610" w:rsidRPr="00C36976" w:rsidRDefault="00B24610" w:rsidP="00B24610">
            <w:r w:rsidRPr="00C36976">
              <w:t>Каракиянский р</w:t>
            </w:r>
            <w:r>
              <w:t>айо</w:t>
            </w:r>
            <w:r w:rsidRPr="00C36976">
              <w:t>н</w:t>
            </w:r>
          </w:p>
        </w:tc>
        <w:tc>
          <w:tcPr>
            <w:tcW w:w="1170" w:type="dxa"/>
            <w:vAlign w:val="center"/>
          </w:tcPr>
          <w:p w:rsidR="00B24610" w:rsidRPr="00C36976" w:rsidRDefault="00B24610" w:rsidP="00B24610">
            <w:pPr>
              <w:jc w:val="center"/>
            </w:pPr>
            <w:r w:rsidRPr="00C36976">
              <w:t>3866</w:t>
            </w:r>
          </w:p>
        </w:tc>
        <w:tc>
          <w:tcPr>
            <w:tcW w:w="1170" w:type="dxa"/>
            <w:vAlign w:val="center"/>
          </w:tcPr>
          <w:p w:rsidR="00B24610" w:rsidRPr="00C36976" w:rsidRDefault="00B24610" w:rsidP="00B24610">
            <w:pPr>
              <w:jc w:val="center"/>
            </w:pPr>
            <w:r w:rsidRPr="00C36976">
              <w:t>920</w:t>
            </w:r>
          </w:p>
        </w:tc>
      </w:tr>
      <w:tr w:rsidR="00B24610" w:rsidRPr="00C36976" w:rsidTr="00B24610">
        <w:trPr>
          <w:jc w:val="center"/>
        </w:trPr>
        <w:tc>
          <w:tcPr>
            <w:tcW w:w="1988" w:type="dxa"/>
            <w:vAlign w:val="center"/>
          </w:tcPr>
          <w:p w:rsidR="00B24610" w:rsidRPr="00C36976" w:rsidRDefault="00B24610" w:rsidP="00B24610">
            <w:r w:rsidRPr="00C36976">
              <w:t>Украина</w:t>
            </w:r>
          </w:p>
        </w:tc>
        <w:tc>
          <w:tcPr>
            <w:tcW w:w="1298" w:type="dxa"/>
            <w:vAlign w:val="center"/>
          </w:tcPr>
          <w:p w:rsidR="00B24610" w:rsidRPr="00C36976" w:rsidRDefault="00B24610" w:rsidP="00B24610">
            <w:pPr>
              <w:jc w:val="center"/>
            </w:pPr>
            <w:r w:rsidRPr="00C36976">
              <w:t>9</w:t>
            </w:r>
          </w:p>
        </w:tc>
        <w:tc>
          <w:tcPr>
            <w:tcW w:w="1298" w:type="dxa"/>
            <w:vAlign w:val="center"/>
          </w:tcPr>
          <w:p w:rsidR="00B24610" w:rsidRPr="00C36976" w:rsidRDefault="00B24610" w:rsidP="00B24610">
            <w:pPr>
              <w:jc w:val="center"/>
            </w:pPr>
            <w:r w:rsidRPr="00C36976">
              <w:t>5</w:t>
            </w:r>
          </w:p>
        </w:tc>
        <w:tc>
          <w:tcPr>
            <w:tcW w:w="2340" w:type="dxa"/>
            <w:vAlign w:val="center"/>
          </w:tcPr>
          <w:p w:rsidR="00B24610" w:rsidRPr="00C36976" w:rsidRDefault="00B24610" w:rsidP="00B24610">
            <w:r w:rsidRPr="00C36976">
              <w:t>Бейнеуский р</w:t>
            </w:r>
            <w:r>
              <w:t>айо</w:t>
            </w:r>
            <w:r w:rsidRPr="00C36976">
              <w:t>н</w:t>
            </w:r>
          </w:p>
        </w:tc>
        <w:tc>
          <w:tcPr>
            <w:tcW w:w="1170" w:type="dxa"/>
            <w:vAlign w:val="center"/>
          </w:tcPr>
          <w:p w:rsidR="00B24610" w:rsidRPr="00C36976" w:rsidRDefault="00B24610" w:rsidP="00B24610">
            <w:pPr>
              <w:jc w:val="center"/>
            </w:pPr>
            <w:r w:rsidRPr="00C36976">
              <w:t>14940</w:t>
            </w:r>
          </w:p>
        </w:tc>
        <w:tc>
          <w:tcPr>
            <w:tcW w:w="1170" w:type="dxa"/>
            <w:vAlign w:val="center"/>
          </w:tcPr>
          <w:p w:rsidR="00B24610" w:rsidRPr="00C36976" w:rsidRDefault="00B24610" w:rsidP="00B24610">
            <w:pPr>
              <w:jc w:val="center"/>
            </w:pPr>
            <w:r w:rsidRPr="00C36976">
              <w:t>4157</w:t>
            </w:r>
          </w:p>
        </w:tc>
      </w:tr>
      <w:tr w:rsidR="00B24610" w:rsidRPr="00C36976" w:rsidTr="00B24610">
        <w:trPr>
          <w:jc w:val="center"/>
        </w:trPr>
        <w:tc>
          <w:tcPr>
            <w:tcW w:w="1988" w:type="dxa"/>
            <w:vAlign w:val="center"/>
          </w:tcPr>
          <w:p w:rsidR="00B24610" w:rsidRPr="00C36976" w:rsidRDefault="00B24610" w:rsidP="00B24610">
            <w:r w:rsidRPr="00C36976">
              <w:t>Азербайджан</w:t>
            </w:r>
          </w:p>
        </w:tc>
        <w:tc>
          <w:tcPr>
            <w:tcW w:w="1298" w:type="dxa"/>
            <w:vAlign w:val="center"/>
          </w:tcPr>
          <w:p w:rsidR="00B24610" w:rsidRPr="00C36976" w:rsidRDefault="00B24610" w:rsidP="00B24610">
            <w:pPr>
              <w:jc w:val="center"/>
            </w:pPr>
            <w:r w:rsidRPr="00C36976">
              <w:t>1</w:t>
            </w:r>
          </w:p>
        </w:tc>
        <w:tc>
          <w:tcPr>
            <w:tcW w:w="1298" w:type="dxa"/>
            <w:vAlign w:val="center"/>
          </w:tcPr>
          <w:p w:rsidR="00B24610" w:rsidRPr="00C36976" w:rsidRDefault="00B24610" w:rsidP="00B24610">
            <w:pPr>
              <w:jc w:val="center"/>
            </w:pPr>
            <w:r w:rsidRPr="00C36976">
              <w:t>0</w:t>
            </w:r>
          </w:p>
        </w:tc>
        <w:tc>
          <w:tcPr>
            <w:tcW w:w="2340" w:type="dxa"/>
            <w:vAlign w:val="center"/>
          </w:tcPr>
          <w:p w:rsidR="00B24610" w:rsidRPr="00C36976" w:rsidRDefault="00B24610" w:rsidP="00B24610">
            <w:r w:rsidRPr="00C36976">
              <w:t>Мангистауский р</w:t>
            </w:r>
            <w:r>
              <w:t>айо</w:t>
            </w:r>
            <w:r w:rsidRPr="00C36976">
              <w:t>н</w:t>
            </w:r>
          </w:p>
        </w:tc>
        <w:tc>
          <w:tcPr>
            <w:tcW w:w="1170" w:type="dxa"/>
            <w:vAlign w:val="center"/>
          </w:tcPr>
          <w:p w:rsidR="00B24610" w:rsidRPr="00C36976" w:rsidRDefault="00B24610" w:rsidP="00B24610">
            <w:pPr>
              <w:jc w:val="center"/>
            </w:pPr>
            <w:r w:rsidRPr="00C36976">
              <w:t>1819</w:t>
            </w:r>
          </w:p>
        </w:tc>
        <w:tc>
          <w:tcPr>
            <w:tcW w:w="1170" w:type="dxa"/>
            <w:vAlign w:val="center"/>
          </w:tcPr>
          <w:p w:rsidR="00B24610" w:rsidRPr="00C36976" w:rsidRDefault="00B24610" w:rsidP="00B24610">
            <w:pPr>
              <w:jc w:val="center"/>
            </w:pPr>
            <w:r w:rsidRPr="00C36976">
              <w:t>483</w:t>
            </w:r>
          </w:p>
        </w:tc>
      </w:tr>
      <w:tr w:rsidR="00B24610" w:rsidRPr="00C36976" w:rsidTr="00B24610">
        <w:trPr>
          <w:jc w:val="center"/>
        </w:trPr>
        <w:tc>
          <w:tcPr>
            <w:tcW w:w="1988" w:type="dxa"/>
            <w:vAlign w:val="center"/>
          </w:tcPr>
          <w:p w:rsidR="00B24610" w:rsidRPr="00C36976" w:rsidRDefault="00B24610" w:rsidP="00B24610">
            <w:r w:rsidRPr="00C36976">
              <w:t>Белоруссия</w:t>
            </w:r>
          </w:p>
        </w:tc>
        <w:tc>
          <w:tcPr>
            <w:tcW w:w="1298" w:type="dxa"/>
            <w:vAlign w:val="center"/>
          </w:tcPr>
          <w:p w:rsidR="00B24610" w:rsidRPr="00C36976" w:rsidRDefault="00B24610" w:rsidP="00B24610">
            <w:pPr>
              <w:jc w:val="center"/>
            </w:pPr>
            <w:r w:rsidRPr="00C36976">
              <w:t>2</w:t>
            </w:r>
          </w:p>
        </w:tc>
        <w:tc>
          <w:tcPr>
            <w:tcW w:w="1298" w:type="dxa"/>
            <w:vAlign w:val="center"/>
          </w:tcPr>
          <w:p w:rsidR="00B24610" w:rsidRPr="00C36976" w:rsidRDefault="00B24610" w:rsidP="00B24610">
            <w:pPr>
              <w:jc w:val="center"/>
            </w:pPr>
            <w:r w:rsidRPr="00C36976">
              <w:t>1</w:t>
            </w:r>
          </w:p>
        </w:tc>
        <w:tc>
          <w:tcPr>
            <w:tcW w:w="2340" w:type="dxa"/>
            <w:vAlign w:val="center"/>
          </w:tcPr>
          <w:p w:rsidR="00B24610" w:rsidRPr="00C36976" w:rsidRDefault="00B24610" w:rsidP="00B24610">
            <w:r w:rsidRPr="00C36976">
              <w:t>Тупкараганский р</w:t>
            </w:r>
            <w:r>
              <w:t>айо</w:t>
            </w:r>
            <w:r w:rsidRPr="00C36976">
              <w:t>н</w:t>
            </w:r>
          </w:p>
        </w:tc>
        <w:tc>
          <w:tcPr>
            <w:tcW w:w="1170" w:type="dxa"/>
            <w:vAlign w:val="center"/>
          </w:tcPr>
          <w:p w:rsidR="00B24610" w:rsidRPr="00C36976" w:rsidRDefault="00B24610" w:rsidP="00B24610">
            <w:pPr>
              <w:jc w:val="center"/>
            </w:pPr>
            <w:r w:rsidRPr="00C36976">
              <w:t>970</w:t>
            </w:r>
          </w:p>
        </w:tc>
        <w:tc>
          <w:tcPr>
            <w:tcW w:w="1170" w:type="dxa"/>
            <w:vAlign w:val="center"/>
          </w:tcPr>
          <w:p w:rsidR="00B24610" w:rsidRPr="00C36976" w:rsidRDefault="00B24610" w:rsidP="00B24610">
            <w:pPr>
              <w:jc w:val="center"/>
            </w:pPr>
            <w:r w:rsidRPr="00C36976">
              <w:t>272</w:t>
            </w:r>
          </w:p>
        </w:tc>
      </w:tr>
      <w:tr w:rsidR="00B24610" w:rsidRPr="00C36976" w:rsidTr="00B24610">
        <w:trPr>
          <w:jc w:val="center"/>
        </w:trPr>
        <w:tc>
          <w:tcPr>
            <w:tcW w:w="1988" w:type="dxa"/>
            <w:vAlign w:val="center"/>
          </w:tcPr>
          <w:p w:rsidR="00B24610" w:rsidRPr="00C36976" w:rsidRDefault="00B24610" w:rsidP="00B24610">
            <w:r w:rsidRPr="00C36976">
              <w:t>Таджикистан</w:t>
            </w:r>
          </w:p>
        </w:tc>
        <w:tc>
          <w:tcPr>
            <w:tcW w:w="1298" w:type="dxa"/>
            <w:vAlign w:val="center"/>
          </w:tcPr>
          <w:p w:rsidR="00B24610" w:rsidRPr="00C36976" w:rsidRDefault="00B24610" w:rsidP="00B24610">
            <w:pPr>
              <w:jc w:val="center"/>
            </w:pPr>
            <w:r w:rsidRPr="00C36976">
              <w:t>3</w:t>
            </w:r>
          </w:p>
        </w:tc>
        <w:tc>
          <w:tcPr>
            <w:tcW w:w="1298" w:type="dxa"/>
            <w:vAlign w:val="center"/>
          </w:tcPr>
          <w:p w:rsidR="00B24610" w:rsidRPr="00C36976" w:rsidRDefault="00B24610" w:rsidP="00B24610">
            <w:pPr>
              <w:jc w:val="center"/>
            </w:pPr>
            <w:r w:rsidRPr="00C36976">
              <w:t>2</w:t>
            </w:r>
          </w:p>
        </w:tc>
        <w:tc>
          <w:tcPr>
            <w:tcW w:w="2340" w:type="dxa"/>
            <w:vMerge w:val="restart"/>
          </w:tcPr>
          <w:p w:rsidR="00B24610" w:rsidRPr="00C36976" w:rsidRDefault="00B24610" w:rsidP="00B24610">
            <w:pPr>
              <w:jc w:val="right"/>
            </w:pPr>
            <w:r w:rsidRPr="00C36976">
              <w:t>Всего:</w:t>
            </w:r>
          </w:p>
        </w:tc>
        <w:tc>
          <w:tcPr>
            <w:tcW w:w="1170" w:type="dxa"/>
            <w:vMerge w:val="restart"/>
          </w:tcPr>
          <w:p w:rsidR="00B24610" w:rsidRPr="00C36976" w:rsidRDefault="00B24610" w:rsidP="00B24610">
            <w:pPr>
              <w:jc w:val="center"/>
            </w:pPr>
            <w:r w:rsidRPr="00C36976">
              <w:t>108057</w:t>
            </w:r>
          </w:p>
        </w:tc>
        <w:tc>
          <w:tcPr>
            <w:tcW w:w="1170" w:type="dxa"/>
            <w:vMerge w:val="restart"/>
          </w:tcPr>
          <w:p w:rsidR="00B24610" w:rsidRPr="00C36976" w:rsidRDefault="00B24610" w:rsidP="00B24610">
            <w:pPr>
              <w:jc w:val="center"/>
            </w:pPr>
            <w:r w:rsidRPr="00C36976">
              <w:t>29608</w:t>
            </w:r>
          </w:p>
        </w:tc>
      </w:tr>
      <w:tr w:rsidR="00B24610" w:rsidRPr="00C36976" w:rsidTr="00B24610">
        <w:trPr>
          <w:jc w:val="center"/>
        </w:trPr>
        <w:tc>
          <w:tcPr>
            <w:tcW w:w="1988" w:type="dxa"/>
            <w:vAlign w:val="center"/>
          </w:tcPr>
          <w:p w:rsidR="00B24610" w:rsidRPr="00C36976" w:rsidRDefault="00B24610" w:rsidP="00B24610">
            <w:r w:rsidRPr="00C36976">
              <w:t>Иран</w:t>
            </w:r>
          </w:p>
        </w:tc>
        <w:tc>
          <w:tcPr>
            <w:tcW w:w="1298" w:type="dxa"/>
            <w:vAlign w:val="center"/>
          </w:tcPr>
          <w:p w:rsidR="00B24610" w:rsidRPr="00C36976" w:rsidRDefault="00B24610" w:rsidP="00B24610">
            <w:pPr>
              <w:jc w:val="center"/>
            </w:pPr>
            <w:r w:rsidRPr="00C36976">
              <w:t>1466</w:t>
            </w:r>
          </w:p>
        </w:tc>
        <w:tc>
          <w:tcPr>
            <w:tcW w:w="1298" w:type="dxa"/>
            <w:vAlign w:val="center"/>
          </w:tcPr>
          <w:p w:rsidR="00B24610" w:rsidRPr="00C36976" w:rsidRDefault="00B24610" w:rsidP="00B24610">
            <w:pPr>
              <w:jc w:val="center"/>
            </w:pPr>
            <w:r w:rsidRPr="00C36976">
              <w:t>337</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Китай</w:t>
            </w:r>
          </w:p>
        </w:tc>
        <w:tc>
          <w:tcPr>
            <w:tcW w:w="1298" w:type="dxa"/>
            <w:vAlign w:val="center"/>
          </w:tcPr>
          <w:p w:rsidR="00B24610" w:rsidRPr="00C36976" w:rsidRDefault="00B24610" w:rsidP="00B24610">
            <w:pPr>
              <w:jc w:val="center"/>
            </w:pPr>
            <w:r w:rsidRPr="00C36976">
              <w:t>14</w:t>
            </w:r>
          </w:p>
        </w:tc>
        <w:tc>
          <w:tcPr>
            <w:tcW w:w="1298" w:type="dxa"/>
            <w:vAlign w:val="center"/>
          </w:tcPr>
          <w:p w:rsidR="00B24610" w:rsidRPr="00C36976" w:rsidRDefault="00B24610" w:rsidP="00B24610">
            <w:pPr>
              <w:jc w:val="center"/>
            </w:pPr>
            <w:r w:rsidRPr="00C36976">
              <w:t>4</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Монголия</w:t>
            </w:r>
          </w:p>
        </w:tc>
        <w:tc>
          <w:tcPr>
            <w:tcW w:w="1298" w:type="dxa"/>
            <w:vAlign w:val="center"/>
          </w:tcPr>
          <w:p w:rsidR="00B24610" w:rsidRPr="00C36976" w:rsidRDefault="00B24610" w:rsidP="00B24610">
            <w:pPr>
              <w:jc w:val="center"/>
            </w:pPr>
            <w:r w:rsidRPr="00C36976">
              <w:t>930</w:t>
            </w:r>
          </w:p>
        </w:tc>
        <w:tc>
          <w:tcPr>
            <w:tcW w:w="1298" w:type="dxa"/>
            <w:vAlign w:val="center"/>
          </w:tcPr>
          <w:p w:rsidR="00B24610" w:rsidRPr="00C36976" w:rsidRDefault="00B24610" w:rsidP="00B24610">
            <w:pPr>
              <w:jc w:val="center"/>
            </w:pPr>
            <w:r w:rsidRPr="00C36976">
              <w:t>115</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Венгрия</w:t>
            </w:r>
          </w:p>
        </w:tc>
        <w:tc>
          <w:tcPr>
            <w:tcW w:w="1298" w:type="dxa"/>
            <w:vAlign w:val="center"/>
          </w:tcPr>
          <w:p w:rsidR="00B24610" w:rsidRPr="00C36976" w:rsidRDefault="00B24610" w:rsidP="00B24610">
            <w:pPr>
              <w:jc w:val="center"/>
            </w:pPr>
            <w:r w:rsidRPr="00C36976">
              <w:t>1</w:t>
            </w:r>
          </w:p>
        </w:tc>
        <w:tc>
          <w:tcPr>
            <w:tcW w:w="1298" w:type="dxa"/>
            <w:vAlign w:val="center"/>
          </w:tcPr>
          <w:p w:rsidR="00B24610" w:rsidRPr="00C36976" w:rsidRDefault="00B24610" w:rsidP="00B24610">
            <w:pPr>
              <w:jc w:val="center"/>
            </w:pPr>
            <w:r w:rsidRPr="00C36976">
              <w:t>1</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Афганистан</w:t>
            </w:r>
          </w:p>
        </w:tc>
        <w:tc>
          <w:tcPr>
            <w:tcW w:w="1298" w:type="dxa"/>
            <w:vAlign w:val="center"/>
          </w:tcPr>
          <w:p w:rsidR="00B24610" w:rsidRPr="00C36976" w:rsidRDefault="00B24610" w:rsidP="00B24610">
            <w:pPr>
              <w:jc w:val="center"/>
            </w:pPr>
            <w:r w:rsidRPr="00C36976">
              <w:t>69</w:t>
            </w:r>
          </w:p>
        </w:tc>
        <w:tc>
          <w:tcPr>
            <w:tcW w:w="1298" w:type="dxa"/>
            <w:vAlign w:val="center"/>
          </w:tcPr>
          <w:p w:rsidR="00B24610" w:rsidRPr="00C36976" w:rsidRDefault="00B24610" w:rsidP="00B24610">
            <w:pPr>
              <w:jc w:val="center"/>
            </w:pPr>
            <w:r w:rsidRPr="00C36976">
              <w:t>11</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Турция</w:t>
            </w:r>
          </w:p>
        </w:tc>
        <w:tc>
          <w:tcPr>
            <w:tcW w:w="1298" w:type="dxa"/>
            <w:vAlign w:val="center"/>
          </w:tcPr>
          <w:p w:rsidR="00B24610" w:rsidRPr="00C36976" w:rsidRDefault="00B24610" w:rsidP="00B24610">
            <w:pPr>
              <w:jc w:val="center"/>
            </w:pPr>
            <w:r w:rsidRPr="00C36976">
              <w:t>351</w:t>
            </w:r>
          </w:p>
        </w:tc>
        <w:tc>
          <w:tcPr>
            <w:tcW w:w="1298" w:type="dxa"/>
            <w:vAlign w:val="center"/>
          </w:tcPr>
          <w:p w:rsidR="00B24610" w:rsidRPr="00C36976" w:rsidRDefault="00B24610" w:rsidP="00B24610">
            <w:pPr>
              <w:jc w:val="center"/>
            </w:pPr>
            <w:r w:rsidRPr="00C36976">
              <w:t>72</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r w:rsidR="00B24610" w:rsidRPr="00C36976" w:rsidTr="00B24610">
        <w:trPr>
          <w:jc w:val="center"/>
        </w:trPr>
        <w:tc>
          <w:tcPr>
            <w:tcW w:w="1988" w:type="dxa"/>
            <w:vAlign w:val="center"/>
          </w:tcPr>
          <w:p w:rsidR="00B24610" w:rsidRPr="00C36976" w:rsidRDefault="00B24610" w:rsidP="00B24610">
            <w:r w:rsidRPr="00C36976">
              <w:t>Германия</w:t>
            </w:r>
          </w:p>
        </w:tc>
        <w:tc>
          <w:tcPr>
            <w:tcW w:w="1298" w:type="dxa"/>
            <w:vAlign w:val="center"/>
          </w:tcPr>
          <w:p w:rsidR="00B24610" w:rsidRPr="00C36976" w:rsidRDefault="00B24610" w:rsidP="00B24610">
            <w:pPr>
              <w:jc w:val="center"/>
            </w:pPr>
            <w:r w:rsidRPr="00C36976">
              <w:t>1</w:t>
            </w:r>
          </w:p>
        </w:tc>
        <w:tc>
          <w:tcPr>
            <w:tcW w:w="1298" w:type="dxa"/>
            <w:vAlign w:val="center"/>
          </w:tcPr>
          <w:p w:rsidR="00B24610" w:rsidRPr="00C36976" w:rsidRDefault="00B24610" w:rsidP="00B24610">
            <w:pPr>
              <w:jc w:val="center"/>
            </w:pPr>
            <w:r w:rsidRPr="00C36976">
              <w:t>1</w:t>
            </w:r>
          </w:p>
        </w:tc>
        <w:tc>
          <w:tcPr>
            <w:tcW w:w="2340" w:type="dxa"/>
            <w:vMerge/>
            <w:vAlign w:val="center"/>
          </w:tcPr>
          <w:p w:rsidR="00B24610" w:rsidRPr="00C36976" w:rsidRDefault="00B24610" w:rsidP="00B24610"/>
        </w:tc>
        <w:tc>
          <w:tcPr>
            <w:tcW w:w="1170" w:type="dxa"/>
            <w:vMerge/>
            <w:vAlign w:val="center"/>
          </w:tcPr>
          <w:p w:rsidR="00B24610" w:rsidRPr="00C36976" w:rsidRDefault="00B24610" w:rsidP="00B24610"/>
        </w:tc>
        <w:tc>
          <w:tcPr>
            <w:tcW w:w="1170" w:type="dxa"/>
            <w:vMerge/>
            <w:vAlign w:val="center"/>
          </w:tcPr>
          <w:p w:rsidR="00B24610" w:rsidRPr="00C36976" w:rsidRDefault="00B24610" w:rsidP="00B24610"/>
        </w:tc>
      </w:tr>
    </w:tbl>
    <w:p w:rsidR="00B24610" w:rsidRPr="00467948" w:rsidRDefault="00B24610" w:rsidP="00B24610"/>
    <w:p w:rsidR="00B24610" w:rsidRPr="00B24610" w:rsidRDefault="00B24610" w:rsidP="00B24610">
      <w:pPr>
        <w:ind w:firstLine="397"/>
        <w:jc w:val="both"/>
        <w:rPr>
          <w:sz w:val="24"/>
          <w:szCs w:val="24"/>
        </w:rPr>
      </w:pPr>
      <w:r w:rsidRPr="00B24610">
        <w:rPr>
          <w:sz w:val="24"/>
          <w:szCs w:val="24"/>
        </w:rPr>
        <w:lastRenderedPageBreak/>
        <w:t>Все СКП полностью оснащены всем необходимым: помещениями, имуществом и штатными работниками. В помещениях имеются схемы оповещения в случаях встречи с больным особо опасными инфекциями, укладки защитной одежды для персонала, укладка для проведения экстренной личной профилактики и оказания первой медицинской пом</w:t>
      </w:r>
      <w:r w:rsidRPr="00B24610">
        <w:rPr>
          <w:sz w:val="24"/>
          <w:szCs w:val="24"/>
        </w:rPr>
        <w:t>о</w:t>
      </w:r>
      <w:r w:rsidRPr="00B24610">
        <w:rPr>
          <w:sz w:val="24"/>
          <w:szCs w:val="24"/>
        </w:rPr>
        <w:t>щи больному, а также укладка для забора материала от больного на холеру. Созданы у</w:t>
      </w:r>
      <w:r w:rsidRPr="00B24610">
        <w:rPr>
          <w:sz w:val="24"/>
          <w:szCs w:val="24"/>
        </w:rPr>
        <w:t>с</w:t>
      </w:r>
      <w:r w:rsidRPr="00B24610">
        <w:rPr>
          <w:sz w:val="24"/>
          <w:szCs w:val="24"/>
        </w:rPr>
        <w:t>ловия для переодевания персонала в защитный костюм и для обеззараживания их после использования. Предусмотрены палаты для изоляции подозрительных больных.</w:t>
      </w:r>
    </w:p>
    <w:p w:rsidR="00B24610" w:rsidRPr="00B24610" w:rsidRDefault="00B24610" w:rsidP="00B24610">
      <w:pPr>
        <w:ind w:firstLine="397"/>
        <w:jc w:val="both"/>
        <w:rPr>
          <w:sz w:val="24"/>
          <w:szCs w:val="24"/>
        </w:rPr>
      </w:pPr>
      <w:r w:rsidRPr="00B24610">
        <w:rPr>
          <w:sz w:val="24"/>
          <w:szCs w:val="24"/>
        </w:rPr>
        <w:t>Таким образом, в связи с непрерывной миграцией</w:t>
      </w:r>
      <w:r w:rsidR="002F6ADE">
        <w:rPr>
          <w:sz w:val="24"/>
          <w:szCs w:val="24"/>
        </w:rPr>
        <w:t xml:space="preserve"> </w:t>
      </w:r>
      <w:r w:rsidRPr="00B24610">
        <w:rPr>
          <w:sz w:val="24"/>
          <w:szCs w:val="24"/>
        </w:rPr>
        <w:t>населения</w:t>
      </w:r>
      <w:r w:rsidR="002F6ADE">
        <w:rPr>
          <w:sz w:val="24"/>
          <w:szCs w:val="24"/>
        </w:rPr>
        <w:t xml:space="preserve"> </w:t>
      </w:r>
      <w:r w:rsidRPr="00B24610">
        <w:rPr>
          <w:sz w:val="24"/>
          <w:szCs w:val="24"/>
        </w:rPr>
        <w:t>возрастает риск завоза</w:t>
      </w:r>
      <w:r w:rsidR="002F6ADE">
        <w:rPr>
          <w:sz w:val="24"/>
          <w:szCs w:val="24"/>
        </w:rPr>
        <w:t xml:space="preserve"> </w:t>
      </w:r>
      <w:r w:rsidRPr="00B24610">
        <w:rPr>
          <w:sz w:val="24"/>
          <w:szCs w:val="24"/>
        </w:rPr>
        <w:t>и</w:t>
      </w:r>
      <w:r w:rsidR="002F6ADE">
        <w:rPr>
          <w:sz w:val="24"/>
          <w:szCs w:val="24"/>
        </w:rPr>
        <w:t xml:space="preserve"> </w:t>
      </w:r>
      <w:r w:rsidRPr="00B24610">
        <w:rPr>
          <w:sz w:val="24"/>
          <w:szCs w:val="24"/>
        </w:rPr>
        <w:t>распространения особо опасных, а так же других инфекций из неблагополучных по ООИ стран. Это требует проведения постоянного и качественного мониторинга за миграцией населения в</w:t>
      </w:r>
      <w:r w:rsidR="002F6ADE">
        <w:rPr>
          <w:sz w:val="24"/>
          <w:szCs w:val="24"/>
        </w:rPr>
        <w:t xml:space="preserve"> </w:t>
      </w:r>
      <w:r w:rsidRPr="00B24610">
        <w:rPr>
          <w:sz w:val="24"/>
          <w:szCs w:val="24"/>
        </w:rPr>
        <w:t>целом.</w:t>
      </w:r>
      <w:r w:rsidR="002F6ADE">
        <w:rPr>
          <w:sz w:val="24"/>
          <w:szCs w:val="24"/>
        </w:rPr>
        <w:t xml:space="preserve"> </w:t>
      </w:r>
    </w:p>
    <w:p w:rsidR="00B24610" w:rsidRPr="00467948" w:rsidRDefault="00B24610" w:rsidP="00B24610"/>
    <w:p w:rsidR="00B24610" w:rsidRPr="00E76D85" w:rsidRDefault="00B24610" w:rsidP="00B24610">
      <w:pPr>
        <w:jc w:val="center"/>
      </w:pPr>
      <w:r w:rsidRPr="00E76D85">
        <w:t>ЛИТЕРАТУРА</w:t>
      </w:r>
    </w:p>
    <w:p w:rsidR="00B24610" w:rsidRPr="00726D48" w:rsidRDefault="00B24610" w:rsidP="00B24610">
      <w:pPr>
        <w:ind w:left="851" w:hanging="851"/>
      </w:pPr>
      <w:r w:rsidRPr="00726D48">
        <w:t>1. Статистический ежегодник</w:t>
      </w:r>
      <w:r>
        <w:t>.</w:t>
      </w:r>
      <w:r w:rsidRPr="00726D48">
        <w:t xml:space="preserve"> 1991-2010 гг. </w:t>
      </w:r>
      <w:r>
        <w:t xml:space="preserve">/ </w:t>
      </w:r>
      <w:r w:rsidRPr="00726D48">
        <w:t xml:space="preserve">Департамент статистики по Мангистауской области. </w:t>
      </w:r>
      <w:r>
        <w:t xml:space="preserve">– </w:t>
      </w:r>
      <w:r w:rsidRPr="00726D48">
        <w:t xml:space="preserve">Актау, 2010. </w:t>
      </w:r>
      <w:r>
        <w:t xml:space="preserve">– </w:t>
      </w:r>
      <w:r w:rsidRPr="00726D48">
        <w:t>Вып.</w:t>
      </w:r>
      <w:r>
        <w:t xml:space="preserve"> </w:t>
      </w:r>
      <w:r w:rsidRPr="00726D48">
        <w:t xml:space="preserve">3. </w:t>
      </w:r>
      <w:r>
        <w:t xml:space="preserve">– </w:t>
      </w:r>
      <w:r w:rsidRPr="00726D48">
        <w:t>С. 24-28.</w:t>
      </w:r>
    </w:p>
    <w:p w:rsidR="00B24610" w:rsidRPr="00726D48" w:rsidRDefault="00B24610" w:rsidP="00B24610">
      <w:pPr>
        <w:ind w:left="851" w:hanging="851"/>
      </w:pPr>
      <w:r w:rsidRPr="00726D48">
        <w:t>2. Сведения о соотечественниках по состоянию на 01.10.2011 г. в разрезе стран и населенных пунктов Ма</w:t>
      </w:r>
      <w:r w:rsidRPr="00726D48">
        <w:t>н</w:t>
      </w:r>
      <w:r w:rsidRPr="00726D48">
        <w:t>гистауской области</w:t>
      </w:r>
      <w:r>
        <w:t xml:space="preserve"> /</w:t>
      </w:r>
      <w:r w:rsidRPr="00726D48">
        <w:t xml:space="preserve"> Управление миграционной полиции Мангистауской области. </w:t>
      </w:r>
      <w:r>
        <w:t xml:space="preserve">– </w:t>
      </w:r>
      <w:r w:rsidRPr="00726D48">
        <w:t>Актау, 2011.</w:t>
      </w:r>
      <w:r>
        <w:t xml:space="preserve"> –</w:t>
      </w:r>
      <w:r w:rsidRPr="00726D48">
        <w:t xml:space="preserve"> С.</w:t>
      </w:r>
      <w:r>
        <w:t xml:space="preserve"> </w:t>
      </w:r>
      <w:r w:rsidRPr="00726D48">
        <w:t xml:space="preserve">6-8.                                                        </w:t>
      </w:r>
    </w:p>
    <w:p w:rsidR="00B24610" w:rsidRPr="00E76D85" w:rsidRDefault="00B24610" w:rsidP="00B24610">
      <w:pPr>
        <w:ind w:left="851" w:hanging="851"/>
      </w:pPr>
      <w:r w:rsidRPr="00E76D85">
        <w:t>3.  Кодекс Республики Казахстан «О здоровье народа и системе здравоохранения»</w:t>
      </w:r>
      <w:r>
        <w:t>. –</w:t>
      </w:r>
      <w:r w:rsidRPr="00E76D85">
        <w:t xml:space="preserve"> Астана</w:t>
      </w:r>
      <w:r>
        <w:t>,</w:t>
      </w:r>
      <w:r w:rsidRPr="00E76D85">
        <w:t xml:space="preserve"> 2009. </w:t>
      </w:r>
      <w:r>
        <w:t xml:space="preserve">– </w:t>
      </w:r>
      <w:r w:rsidRPr="00E76D85">
        <w:t>с. 260, 269, 286.</w:t>
      </w:r>
    </w:p>
    <w:p w:rsidR="00B24610" w:rsidRPr="00E76D85" w:rsidRDefault="00B24610" w:rsidP="00B24610">
      <w:pPr>
        <w:ind w:left="851" w:hanging="851"/>
      </w:pPr>
      <w:r w:rsidRPr="00C36976">
        <w:t xml:space="preserve">4.  </w:t>
      </w:r>
      <w:r w:rsidRPr="00C36976">
        <w:rPr>
          <w:b/>
        </w:rPr>
        <w:t>Акимов И. Д., Косовцев В. Я., Жданов И. Г. и др.</w:t>
      </w:r>
      <w:r w:rsidRPr="00C36976">
        <w:t xml:space="preserve"> Роль сточной воды в возникновении вторичных</w:t>
      </w:r>
      <w:r w:rsidRPr="00E76D85">
        <w:t xml:space="preserve"> оч</w:t>
      </w:r>
      <w:r w:rsidRPr="00E76D85">
        <w:t>а</w:t>
      </w:r>
      <w:r w:rsidRPr="00E76D85">
        <w:t>гов холеры в г</w:t>
      </w:r>
      <w:r>
        <w:t>.</w:t>
      </w:r>
      <w:r w:rsidRPr="00E76D85">
        <w:t xml:space="preserve"> Актау в 2001 г</w:t>
      </w:r>
      <w:r>
        <w:t>.</w:t>
      </w:r>
      <w:r w:rsidRPr="00E76D85">
        <w:t xml:space="preserve"> </w:t>
      </w:r>
      <w:r>
        <w:t xml:space="preserve">// </w:t>
      </w:r>
      <w:r w:rsidRPr="00E76D85">
        <w:t xml:space="preserve">Карантинные и зоонозные инфекции в Казахстане. </w:t>
      </w:r>
      <w:r>
        <w:t xml:space="preserve">– Алматы, </w:t>
      </w:r>
      <w:r w:rsidRPr="00E76D85">
        <w:t>2005</w:t>
      </w:r>
      <w:r>
        <w:t xml:space="preserve">. – </w:t>
      </w:r>
      <w:r w:rsidRPr="00E76D85">
        <w:t xml:space="preserve">Вып. 1-2. </w:t>
      </w:r>
      <w:r>
        <w:t xml:space="preserve">– С. </w:t>
      </w:r>
      <w:r w:rsidRPr="00E76D85">
        <w:t>25</w:t>
      </w:r>
      <w:r>
        <w:t>-</w:t>
      </w:r>
      <w:r w:rsidRPr="00C36976">
        <w:t>28.</w:t>
      </w:r>
      <w:r w:rsidRPr="00C36976">
        <w:rPr>
          <w:color w:val="FF0000"/>
        </w:rPr>
        <w:t xml:space="preserve"> </w:t>
      </w:r>
    </w:p>
    <w:p w:rsidR="00B24610" w:rsidRPr="00E76D85" w:rsidRDefault="00B24610" w:rsidP="00B24610">
      <w:pPr>
        <w:ind w:left="851" w:hanging="851"/>
      </w:pPr>
      <w:r w:rsidRPr="00E76D85">
        <w:t xml:space="preserve">5. Приказ </w:t>
      </w:r>
      <w:r>
        <w:t xml:space="preserve">Министерства здравоохранения </w:t>
      </w:r>
      <w:r w:rsidRPr="00E76D85">
        <w:t xml:space="preserve"> </w:t>
      </w:r>
      <w:r>
        <w:t xml:space="preserve">Республики Казахстан </w:t>
      </w:r>
      <w:r w:rsidRPr="00E76D85">
        <w:t xml:space="preserve"> от 29 февраля 2008 г. №</w:t>
      </w:r>
      <w:r>
        <w:t xml:space="preserve"> </w:t>
      </w:r>
      <w:r w:rsidRPr="00E76D85">
        <w:t>112 «О проф</w:t>
      </w:r>
      <w:r w:rsidRPr="00E76D85">
        <w:t>и</w:t>
      </w:r>
      <w:r w:rsidRPr="00E76D85">
        <w:t>лактических и противоэпидемических мероприятиях по холере на 2008-2012 годы».</w:t>
      </w:r>
    </w:p>
    <w:p w:rsidR="007671E4" w:rsidRDefault="007671E4" w:rsidP="00371A16">
      <w:pPr>
        <w:jc w:val="center"/>
        <w:rPr>
          <w:rFonts w:ascii="Century Gothic" w:hAnsi="Century Gothic"/>
          <w:b/>
          <w:smallCaps/>
          <w:color w:val="000000"/>
          <w:sz w:val="24"/>
          <w:szCs w:val="24"/>
          <w:u w:val="single"/>
        </w:rPr>
      </w:pPr>
    </w:p>
    <w:p w:rsidR="002F6ADE" w:rsidRDefault="002F6ADE" w:rsidP="00371A16">
      <w:pPr>
        <w:jc w:val="center"/>
        <w:rPr>
          <w:rFonts w:ascii="Century Gothic" w:hAnsi="Century Gothic"/>
          <w:b/>
          <w:smallCaps/>
          <w:color w:val="000000"/>
          <w:sz w:val="24"/>
          <w:szCs w:val="24"/>
          <w:u w:val="single"/>
        </w:rPr>
      </w:pPr>
    </w:p>
    <w:p w:rsidR="002F6ADE" w:rsidRDefault="002F6ADE" w:rsidP="00371A16">
      <w:pPr>
        <w:jc w:val="center"/>
        <w:rPr>
          <w:rFonts w:ascii="Century Gothic" w:hAnsi="Century Gothic"/>
          <w:b/>
          <w:smallCaps/>
          <w:color w:val="000000"/>
          <w:sz w:val="24"/>
          <w:szCs w:val="24"/>
          <w:u w:val="single"/>
        </w:rPr>
      </w:pPr>
    </w:p>
    <w:p w:rsidR="002F6ADE" w:rsidRPr="002F6ADE" w:rsidRDefault="002F6ADE" w:rsidP="002F6ADE">
      <w:pPr>
        <w:tabs>
          <w:tab w:val="left" w:pos="-2410"/>
        </w:tabs>
        <w:rPr>
          <w:bCs/>
          <w:sz w:val="24"/>
          <w:szCs w:val="24"/>
        </w:rPr>
      </w:pPr>
      <w:r w:rsidRPr="002F6ADE">
        <w:rPr>
          <w:bCs/>
          <w:sz w:val="24"/>
          <w:szCs w:val="24"/>
        </w:rPr>
        <w:t>УДК 616.981.42:599.32(574.13)</w:t>
      </w:r>
      <w:r w:rsidRPr="002F6ADE">
        <w:rPr>
          <w:bCs/>
          <w:sz w:val="24"/>
          <w:szCs w:val="24"/>
        </w:rPr>
        <w:tab/>
      </w:r>
    </w:p>
    <w:p w:rsidR="002F6ADE" w:rsidRPr="002E74FE" w:rsidRDefault="002F6ADE" w:rsidP="002F6ADE">
      <w:pPr>
        <w:rPr>
          <w:b/>
          <w:bCs/>
        </w:rPr>
      </w:pPr>
    </w:p>
    <w:p w:rsidR="002F6ADE" w:rsidRDefault="002F6ADE" w:rsidP="002F6ADE">
      <w:pPr>
        <w:jc w:val="center"/>
        <w:rPr>
          <w:rFonts w:ascii="Book Antiqua" w:hAnsi="Book Antiqua"/>
          <w:b/>
          <w:bCs/>
          <w:smallCaps/>
          <w:kern w:val="26"/>
          <w:sz w:val="26"/>
          <w:szCs w:val="26"/>
        </w:rPr>
      </w:pPr>
      <w:bookmarkStart w:id="2" w:name="OLE_LINK2"/>
      <w:r w:rsidRPr="009607A7">
        <w:rPr>
          <w:rFonts w:ascii="Book Antiqua" w:hAnsi="Book Antiqua"/>
          <w:b/>
          <w:bCs/>
          <w:smallCaps/>
          <w:kern w:val="26"/>
          <w:sz w:val="26"/>
          <w:szCs w:val="26"/>
        </w:rPr>
        <w:t>Обнаружени</w:t>
      </w:r>
      <w:r>
        <w:rPr>
          <w:rFonts w:ascii="Book Antiqua" w:hAnsi="Book Antiqua"/>
          <w:b/>
          <w:bCs/>
          <w:smallCaps/>
          <w:kern w:val="26"/>
          <w:sz w:val="26"/>
          <w:szCs w:val="26"/>
        </w:rPr>
        <w:t>е</w:t>
      </w:r>
      <w:r w:rsidRPr="009607A7">
        <w:rPr>
          <w:rFonts w:ascii="Book Antiqua" w:hAnsi="Book Antiqua"/>
          <w:b/>
          <w:bCs/>
          <w:smallCaps/>
          <w:kern w:val="26"/>
          <w:sz w:val="26"/>
          <w:szCs w:val="26"/>
        </w:rPr>
        <w:t xml:space="preserve"> антител к бруцеллезному микробу </w:t>
      </w:r>
    </w:p>
    <w:p w:rsidR="002F6ADE" w:rsidRPr="009607A7" w:rsidRDefault="002F6ADE" w:rsidP="002F6ADE">
      <w:pPr>
        <w:jc w:val="center"/>
        <w:rPr>
          <w:rFonts w:ascii="Book Antiqua" w:hAnsi="Book Antiqua"/>
          <w:b/>
          <w:bCs/>
          <w:smallCaps/>
          <w:kern w:val="26"/>
          <w:sz w:val="26"/>
          <w:szCs w:val="26"/>
        </w:rPr>
      </w:pPr>
      <w:r w:rsidRPr="009607A7">
        <w:rPr>
          <w:rFonts w:ascii="Book Antiqua" w:hAnsi="Book Antiqua"/>
          <w:b/>
          <w:bCs/>
          <w:smallCaps/>
          <w:kern w:val="26"/>
          <w:sz w:val="26"/>
          <w:szCs w:val="26"/>
        </w:rPr>
        <w:t xml:space="preserve">у малых сусликов </w:t>
      </w:r>
      <w:r>
        <w:rPr>
          <w:rFonts w:ascii="Book Antiqua" w:hAnsi="Book Antiqua"/>
          <w:b/>
          <w:bCs/>
          <w:smallCaps/>
          <w:kern w:val="26"/>
          <w:sz w:val="26"/>
          <w:szCs w:val="26"/>
        </w:rPr>
        <w:t xml:space="preserve">в </w:t>
      </w:r>
      <w:r w:rsidRPr="009607A7">
        <w:rPr>
          <w:rFonts w:ascii="Book Antiqua" w:hAnsi="Book Antiqua"/>
          <w:b/>
          <w:bCs/>
          <w:smallCaps/>
          <w:kern w:val="26"/>
          <w:sz w:val="26"/>
          <w:szCs w:val="26"/>
        </w:rPr>
        <w:t>Актюбинской</w:t>
      </w:r>
      <w:r>
        <w:rPr>
          <w:rFonts w:ascii="Book Antiqua" w:hAnsi="Book Antiqua"/>
          <w:b/>
          <w:bCs/>
          <w:smallCaps/>
          <w:kern w:val="26"/>
          <w:sz w:val="26"/>
          <w:szCs w:val="26"/>
        </w:rPr>
        <w:t xml:space="preserve"> </w:t>
      </w:r>
      <w:r w:rsidRPr="009607A7">
        <w:rPr>
          <w:rFonts w:ascii="Book Antiqua" w:hAnsi="Book Antiqua"/>
          <w:b/>
          <w:bCs/>
          <w:smallCaps/>
          <w:kern w:val="26"/>
          <w:sz w:val="26"/>
          <w:szCs w:val="26"/>
        </w:rPr>
        <w:t>области</w:t>
      </w:r>
    </w:p>
    <w:p w:rsidR="002F6ADE" w:rsidRPr="006F1C51" w:rsidRDefault="002F6ADE" w:rsidP="002F6ADE">
      <w:pPr>
        <w:jc w:val="center"/>
      </w:pPr>
    </w:p>
    <w:p w:rsidR="002F6ADE" w:rsidRPr="002F6ADE" w:rsidRDefault="002F6ADE" w:rsidP="002F6ADE">
      <w:pPr>
        <w:jc w:val="center"/>
        <w:rPr>
          <w:b/>
          <w:sz w:val="24"/>
          <w:szCs w:val="24"/>
        </w:rPr>
      </w:pPr>
      <w:r w:rsidRPr="002F6ADE">
        <w:rPr>
          <w:b/>
          <w:sz w:val="24"/>
          <w:szCs w:val="24"/>
        </w:rPr>
        <w:t xml:space="preserve">М. А. Алашбай, Ж. Е. Бекенов, Л. Б. Нурмагамбетова, </w:t>
      </w:r>
    </w:p>
    <w:p w:rsidR="002F6ADE" w:rsidRPr="002F6ADE" w:rsidRDefault="002F6ADE" w:rsidP="002F6ADE">
      <w:pPr>
        <w:jc w:val="center"/>
        <w:rPr>
          <w:b/>
          <w:sz w:val="24"/>
          <w:szCs w:val="24"/>
        </w:rPr>
      </w:pPr>
      <w:r w:rsidRPr="002F6ADE">
        <w:rPr>
          <w:b/>
          <w:sz w:val="24"/>
          <w:szCs w:val="24"/>
        </w:rPr>
        <w:t>К. Ж Нургалиева,</w:t>
      </w:r>
      <w:r w:rsidRPr="002F6ADE">
        <w:rPr>
          <w:b/>
          <w:sz w:val="24"/>
          <w:szCs w:val="24"/>
          <w:lang w:val="kk-KZ"/>
        </w:rPr>
        <w:t xml:space="preserve"> С. У. </w:t>
      </w:r>
      <w:r w:rsidRPr="002F6ADE">
        <w:rPr>
          <w:b/>
          <w:sz w:val="24"/>
          <w:szCs w:val="24"/>
        </w:rPr>
        <w:t>Турмагамбетова</w:t>
      </w:r>
    </w:p>
    <w:p w:rsidR="002F6ADE" w:rsidRPr="002F6ADE" w:rsidRDefault="002F6ADE" w:rsidP="002F6ADE">
      <w:pPr>
        <w:jc w:val="center"/>
        <w:rPr>
          <w:b/>
          <w:sz w:val="24"/>
          <w:szCs w:val="24"/>
        </w:rPr>
      </w:pPr>
    </w:p>
    <w:p w:rsidR="002F6ADE" w:rsidRPr="002F6ADE" w:rsidRDefault="002F6ADE" w:rsidP="002F6ADE">
      <w:pPr>
        <w:jc w:val="center"/>
        <w:rPr>
          <w:b/>
          <w:sz w:val="24"/>
          <w:szCs w:val="24"/>
        </w:rPr>
      </w:pPr>
      <w:r w:rsidRPr="002F6ADE">
        <w:rPr>
          <w:i/>
          <w:sz w:val="24"/>
          <w:szCs w:val="24"/>
        </w:rPr>
        <w:t>(Актюбинская ПЧС; e-mail: akoba98@mail.ru)</w:t>
      </w:r>
    </w:p>
    <w:p w:rsidR="002F6ADE" w:rsidRPr="002F6ADE" w:rsidRDefault="002F6ADE" w:rsidP="002F6ADE">
      <w:pPr>
        <w:ind w:firstLine="900"/>
        <w:rPr>
          <w:b/>
          <w:sz w:val="24"/>
          <w:szCs w:val="24"/>
        </w:rPr>
      </w:pPr>
    </w:p>
    <w:bookmarkEnd w:id="2"/>
    <w:p w:rsidR="002F6ADE" w:rsidRPr="002F6ADE" w:rsidRDefault="002F6ADE" w:rsidP="002F6ADE">
      <w:pPr>
        <w:ind w:firstLine="397"/>
        <w:jc w:val="both"/>
        <w:rPr>
          <w:sz w:val="24"/>
          <w:szCs w:val="24"/>
        </w:rPr>
      </w:pPr>
      <w:r w:rsidRPr="002F6ADE">
        <w:rPr>
          <w:sz w:val="24"/>
          <w:szCs w:val="24"/>
        </w:rPr>
        <w:t>Основным резервуаром и источником заражения бруцеллезом являются мелкий и крупный рогатый скот. В настоящее время имеются сведения о выделении возбудителя бруцеллеза от диких животных и кровососущих членистоногих в различных геогра</w:t>
      </w:r>
      <w:r w:rsidRPr="002F6ADE">
        <w:rPr>
          <w:sz w:val="24"/>
          <w:szCs w:val="24"/>
        </w:rPr>
        <w:softHyphen/>
        <w:t>фических зонах, что свидетельствует о высокой устойчивости возбудителя этой инфекции во внешней среде и его адаптации к различным видам животных, в том числе, к грызунам.</w:t>
      </w:r>
    </w:p>
    <w:p w:rsidR="002F6ADE" w:rsidRPr="002F6ADE" w:rsidRDefault="002F6ADE" w:rsidP="002F6ADE">
      <w:pPr>
        <w:ind w:firstLine="397"/>
        <w:jc w:val="both"/>
        <w:rPr>
          <w:sz w:val="24"/>
          <w:szCs w:val="24"/>
        </w:rPr>
      </w:pPr>
      <w:r w:rsidRPr="002F6ADE">
        <w:rPr>
          <w:sz w:val="24"/>
          <w:szCs w:val="24"/>
        </w:rPr>
        <w:t xml:space="preserve">Для лабораторной диагностики бруцеллеза применяется комплекс методов. Наиболее достоверный бактериологический метод характеризуется значительной длительностью (до 30 суток), трудоемкостью и необходимостью использования специальных питательных сред, а исследование материала не всегда приводит к выделению возбудителя [1]. </w:t>
      </w:r>
    </w:p>
    <w:p w:rsidR="002F6ADE" w:rsidRPr="006F1C51" w:rsidRDefault="002F6ADE" w:rsidP="002F6ADE">
      <w:pPr>
        <w:pStyle w:val="afff6"/>
        <w:ind w:firstLine="397"/>
        <w:jc w:val="both"/>
        <w:rPr>
          <w:rFonts w:ascii="Times New Roman" w:eastAsia="Times New Roman" w:hAnsi="Times New Roman" w:cs="Times New Roman"/>
          <w:sz w:val="24"/>
          <w:szCs w:val="24"/>
        </w:rPr>
      </w:pPr>
      <w:r w:rsidRPr="009607A7">
        <w:rPr>
          <w:rFonts w:ascii="Times New Roman" w:eastAsia="Times New Roman" w:hAnsi="Times New Roman" w:cs="Times New Roman"/>
          <w:sz w:val="24"/>
          <w:szCs w:val="24"/>
        </w:rPr>
        <w:t>В 2011 г</w:t>
      </w:r>
      <w:r>
        <w:rPr>
          <w:rFonts w:ascii="Times New Roman" w:eastAsia="Times New Roman" w:hAnsi="Times New Roman" w:cs="Times New Roman"/>
          <w:sz w:val="24"/>
          <w:szCs w:val="24"/>
        </w:rPr>
        <w:t>.</w:t>
      </w:r>
      <w:r w:rsidRPr="009607A7">
        <w:rPr>
          <w:rFonts w:ascii="Times New Roman" w:eastAsia="Times New Roman" w:hAnsi="Times New Roman" w:cs="Times New Roman"/>
          <w:sz w:val="24"/>
          <w:szCs w:val="24"/>
        </w:rPr>
        <w:t xml:space="preserve"> на Актюбинской ПЧС проведена работа по определению возможного уч</w:t>
      </w:r>
      <w:r w:rsidRPr="009607A7">
        <w:rPr>
          <w:rFonts w:ascii="Times New Roman" w:eastAsia="Times New Roman" w:hAnsi="Times New Roman" w:cs="Times New Roman"/>
          <w:sz w:val="24"/>
          <w:szCs w:val="24"/>
        </w:rPr>
        <w:t>а</w:t>
      </w:r>
      <w:r w:rsidRPr="009607A7">
        <w:rPr>
          <w:rFonts w:ascii="Times New Roman" w:eastAsia="Times New Roman" w:hAnsi="Times New Roman" w:cs="Times New Roman"/>
          <w:sz w:val="24"/>
          <w:szCs w:val="24"/>
        </w:rPr>
        <w:t>сти</w:t>
      </w:r>
      <w:r>
        <w:rPr>
          <w:rFonts w:ascii="Times New Roman" w:eastAsia="Times New Roman" w:hAnsi="Times New Roman" w:cs="Times New Roman"/>
          <w:sz w:val="24"/>
          <w:szCs w:val="24"/>
        </w:rPr>
        <w:t>я</w:t>
      </w:r>
      <w:r w:rsidRPr="009607A7">
        <w:rPr>
          <w:rFonts w:ascii="Times New Roman" w:eastAsia="Times New Roman" w:hAnsi="Times New Roman" w:cs="Times New Roman"/>
          <w:sz w:val="24"/>
          <w:szCs w:val="24"/>
        </w:rPr>
        <w:t xml:space="preserve"> в циркуляции бруцеллез</w:t>
      </w:r>
      <w:r>
        <w:rPr>
          <w:rFonts w:ascii="Times New Roman" w:eastAsia="Times New Roman" w:hAnsi="Times New Roman" w:cs="Times New Roman"/>
          <w:sz w:val="24"/>
          <w:szCs w:val="24"/>
        </w:rPr>
        <w:t>н</w:t>
      </w:r>
      <w:r w:rsidRPr="009607A7">
        <w:rPr>
          <w:rFonts w:ascii="Times New Roman" w:eastAsia="Times New Roman" w:hAnsi="Times New Roman" w:cs="Times New Roman"/>
          <w:sz w:val="24"/>
          <w:szCs w:val="24"/>
        </w:rPr>
        <w:t>ого микроба дикоживущих грызунов в окрестностях нас</w:t>
      </w:r>
      <w:r w:rsidRPr="009607A7">
        <w:rPr>
          <w:rFonts w:ascii="Times New Roman" w:eastAsia="Times New Roman" w:hAnsi="Times New Roman" w:cs="Times New Roman"/>
          <w:sz w:val="24"/>
          <w:szCs w:val="24"/>
        </w:rPr>
        <w:t>е</w:t>
      </w:r>
      <w:r w:rsidRPr="009607A7">
        <w:rPr>
          <w:rFonts w:ascii="Times New Roman" w:eastAsia="Times New Roman" w:hAnsi="Times New Roman" w:cs="Times New Roman"/>
          <w:sz w:val="24"/>
          <w:szCs w:val="24"/>
        </w:rPr>
        <w:t>ленных пунктов и временных стоянок животноводов. Исследова</w:t>
      </w:r>
      <w:r>
        <w:rPr>
          <w:rFonts w:ascii="Times New Roman" w:eastAsia="Times New Roman" w:hAnsi="Times New Roman" w:cs="Times New Roman"/>
          <w:sz w:val="24"/>
          <w:szCs w:val="24"/>
        </w:rPr>
        <w:t>ли</w:t>
      </w:r>
      <w:r w:rsidRPr="009607A7">
        <w:rPr>
          <w:rFonts w:ascii="Times New Roman" w:eastAsia="Times New Roman" w:hAnsi="Times New Roman" w:cs="Times New Roman"/>
          <w:sz w:val="24"/>
          <w:szCs w:val="24"/>
        </w:rPr>
        <w:t xml:space="preserve"> сыворотки крови гр</w:t>
      </w:r>
      <w:r w:rsidRPr="009607A7">
        <w:rPr>
          <w:rFonts w:ascii="Times New Roman" w:eastAsia="Times New Roman" w:hAnsi="Times New Roman" w:cs="Times New Roman"/>
          <w:sz w:val="24"/>
          <w:szCs w:val="24"/>
        </w:rPr>
        <w:t>ы</w:t>
      </w:r>
      <w:r w:rsidRPr="009607A7">
        <w:rPr>
          <w:rFonts w:ascii="Times New Roman" w:eastAsia="Times New Roman" w:hAnsi="Times New Roman" w:cs="Times New Roman"/>
          <w:sz w:val="24"/>
          <w:szCs w:val="24"/>
        </w:rPr>
        <w:t>зунов методом иммуноферментного анализа (ИФА) параллельно с исследованием на др</w:t>
      </w:r>
      <w:r w:rsidRPr="009607A7">
        <w:rPr>
          <w:rFonts w:ascii="Times New Roman" w:eastAsia="Times New Roman" w:hAnsi="Times New Roman" w:cs="Times New Roman"/>
          <w:sz w:val="24"/>
          <w:szCs w:val="24"/>
        </w:rPr>
        <w:t>у</w:t>
      </w:r>
      <w:r w:rsidRPr="009607A7">
        <w:rPr>
          <w:rFonts w:ascii="Times New Roman" w:eastAsia="Times New Roman" w:hAnsi="Times New Roman" w:cs="Times New Roman"/>
          <w:sz w:val="24"/>
          <w:szCs w:val="24"/>
        </w:rPr>
        <w:t xml:space="preserve">гие особо опасные инфекции. </w:t>
      </w:r>
      <w:r>
        <w:rPr>
          <w:rFonts w:ascii="Times New Roman" w:eastAsia="Times New Roman" w:hAnsi="Times New Roman" w:cs="Times New Roman"/>
          <w:sz w:val="24"/>
          <w:szCs w:val="24"/>
        </w:rPr>
        <w:t>При</w:t>
      </w:r>
      <w:r w:rsidRPr="009607A7">
        <w:rPr>
          <w:rFonts w:ascii="Times New Roman" w:eastAsia="Times New Roman" w:hAnsi="Times New Roman" w:cs="Times New Roman"/>
          <w:sz w:val="24"/>
          <w:szCs w:val="24"/>
        </w:rPr>
        <w:t xml:space="preserve"> постановк</w:t>
      </w:r>
      <w:r>
        <w:rPr>
          <w:rFonts w:ascii="Times New Roman" w:eastAsia="Times New Roman" w:hAnsi="Times New Roman" w:cs="Times New Roman"/>
          <w:sz w:val="24"/>
          <w:szCs w:val="24"/>
        </w:rPr>
        <w:t>е</w:t>
      </w:r>
      <w:r w:rsidRPr="009607A7">
        <w:rPr>
          <w:rFonts w:ascii="Times New Roman" w:eastAsia="Times New Roman" w:hAnsi="Times New Roman" w:cs="Times New Roman"/>
          <w:sz w:val="24"/>
          <w:szCs w:val="24"/>
        </w:rPr>
        <w:t xml:space="preserve"> ИФА использован набор реагентов для и</w:t>
      </w:r>
      <w:r w:rsidRPr="009607A7">
        <w:rPr>
          <w:rFonts w:ascii="Times New Roman" w:eastAsia="Times New Roman" w:hAnsi="Times New Roman" w:cs="Times New Roman"/>
          <w:sz w:val="24"/>
          <w:szCs w:val="24"/>
        </w:rPr>
        <w:t>м</w:t>
      </w:r>
      <w:r w:rsidRPr="009607A7">
        <w:rPr>
          <w:rFonts w:ascii="Times New Roman" w:eastAsia="Times New Roman" w:hAnsi="Times New Roman" w:cs="Times New Roman"/>
          <w:sz w:val="24"/>
          <w:szCs w:val="24"/>
        </w:rPr>
        <w:t>муноферментного выявления иммуноглобулинов класса А к возбудителю бруцеллеза пр</w:t>
      </w:r>
      <w:r w:rsidRPr="009607A7">
        <w:rPr>
          <w:rFonts w:ascii="Times New Roman" w:eastAsia="Times New Roman" w:hAnsi="Times New Roman" w:cs="Times New Roman"/>
          <w:sz w:val="24"/>
          <w:szCs w:val="24"/>
        </w:rPr>
        <w:t>о</w:t>
      </w:r>
      <w:r w:rsidRPr="009607A7">
        <w:rPr>
          <w:rFonts w:ascii="Times New Roman" w:eastAsia="Times New Roman" w:hAnsi="Times New Roman" w:cs="Times New Roman"/>
          <w:sz w:val="24"/>
          <w:szCs w:val="24"/>
        </w:rPr>
        <w:t>изводства ЗАО Вектор БЕСТ</w:t>
      </w:r>
      <w:r>
        <w:rPr>
          <w:rFonts w:ascii="Times New Roman" w:eastAsia="Times New Roman" w:hAnsi="Times New Roman" w:cs="Times New Roman"/>
          <w:sz w:val="24"/>
          <w:szCs w:val="24"/>
        </w:rPr>
        <w:t xml:space="preserve"> (</w:t>
      </w:r>
      <w:r w:rsidRPr="009607A7">
        <w:rPr>
          <w:rFonts w:ascii="Times New Roman" w:eastAsia="Times New Roman" w:hAnsi="Times New Roman" w:cs="Times New Roman"/>
          <w:sz w:val="24"/>
          <w:szCs w:val="24"/>
        </w:rPr>
        <w:t>Россия</w:t>
      </w:r>
      <w:r>
        <w:rPr>
          <w:rFonts w:ascii="Times New Roman" w:eastAsia="Times New Roman" w:hAnsi="Times New Roman" w:cs="Times New Roman"/>
          <w:sz w:val="24"/>
          <w:szCs w:val="24"/>
        </w:rPr>
        <w:t>)</w:t>
      </w:r>
      <w:r w:rsidRPr="009607A7">
        <w:rPr>
          <w:rFonts w:ascii="Times New Roman" w:eastAsia="Times New Roman" w:hAnsi="Times New Roman" w:cs="Times New Roman"/>
          <w:sz w:val="24"/>
          <w:szCs w:val="24"/>
        </w:rPr>
        <w:t xml:space="preserve">. Учет результатов проводили в аппарате BIORAD </w:t>
      </w:r>
      <w:r w:rsidRPr="009607A7">
        <w:rPr>
          <w:rFonts w:ascii="Times New Roman" w:eastAsia="Times New Roman" w:hAnsi="Times New Roman" w:cs="Times New Roman"/>
          <w:sz w:val="24"/>
          <w:szCs w:val="24"/>
        </w:rPr>
        <w:lastRenderedPageBreak/>
        <w:t>(Франция)</w:t>
      </w:r>
      <w:r>
        <w:rPr>
          <w:rFonts w:ascii="Times New Roman" w:eastAsia="Times New Roman" w:hAnsi="Times New Roman" w:cs="Times New Roman"/>
          <w:sz w:val="24"/>
          <w:szCs w:val="24"/>
        </w:rPr>
        <w:t>,</w:t>
      </w:r>
      <w:r w:rsidRPr="009607A7">
        <w:rPr>
          <w:rFonts w:ascii="Times New Roman" w:eastAsia="Times New Roman" w:hAnsi="Times New Roman" w:cs="Times New Roman"/>
          <w:sz w:val="24"/>
          <w:szCs w:val="24"/>
        </w:rPr>
        <w:t xml:space="preserve"> плотность измеряли при длине волны 450 нм.</w:t>
      </w:r>
      <w:r>
        <w:rPr>
          <w:rFonts w:ascii="Times New Roman" w:eastAsia="Times New Roman" w:hAnsi="Times New Roman" w:cs="Times New Roman"/>
          <w:sz w:val="24"/>
          <w:szCs w:val="24"/>
        </w:rPr>
        <w:t xml:space="preserve"> </w:t>
      </w:r>
      <w:r w:rsidRPr="006F1C51">
        <w:rPr>
          <w:rFonts w:ascii="Times New Roman" w:eastAsia="Times New Roman" w:hAnsi="Times New Roman" w:cs="Times New Roman"/>
          <w:sz w:val="24"/>
          <w:szCs w:val="24"/>
        </w:rPr>
        <w:t>В результате исследования 889 сывороток крови малых сусликов</w:t>
      </w:r>
      <w:r>
        <w:rPr>
          <w:rFonts w:ascii="Times New Roman" w:eastAsia="Times New Roman" w:hAnsi="Times New Roman" w:cs="Times New Roman"/>
          <w:sz w:val="24"/>
          <w:szCs w:val="24"/>
        </w:rPr>
        <w:t xml:space="preserve"> из</w:t>
      </w:r>
      <w:r w:rsidRPr="006F1C51">
        <w:rPr>
          <w:rFonts w:ascii="Times New Roman" w:eastAsia="Times New Roman" w:hAnsi="Times New Roman" w:cs="Times New Roman"/>
          <w:sz w:val="24"/>
          <w:szCs w:val="24"/>
        </w:rPr>
        <w:t xml:space="preserve"> Темирско</w:t>
      </w:r>
      <w:r>
        <w:rPr>
          <w:rFonts w:ascii="Times New Roman" w:eastAsia="Times New Roman" w:hAnsi="Times New Roman" w:cs="Times New Roman"/>
          <w:sz w:val="24"/>
          <w:szCs w:val="24"/>
        </w:rPr>
        <w:t>го</w:t>
      </w:r>
      <w:r w:rsidRPr="006F1C51">
        <w:rPr>
          <w:rFonts w:ascii="Times New Roman" w:eastAsia="Times New Roman" w:hAnsi="Times New Roman" w:cs="Times New Roman"/>
          <w:sz w:val="24"/>
          <w:szCs w:val="24"/>
        </w:rPr>
        <w:t>, Алгинско</w:t>
      </w:r>
      <w:r>
        <w:rPr>
          <w:rFonts w:ascii="Times New Roman" w:eastAsia="Times New Roman" w:hAnsi="Times New Roman" w:cs="Times New Roman"/>
          <w:sz w:val="24"/>
          <w:szCs w:val="24"/>
        </w:rPr>
        <w:t>го</w:t>
      </w:r>
      <w:r w:rsidRPr="006F1C51">
        <w:rPr>
          <w:rFonts w:ascii="Times New Roman" w:eastAsia="Times New Roman" w:hAnsi="Times New Roman" w:cs="Times New Roman"/>
          <w:sz w:val="24"/>
          <w:szCs w:val="24"/>
        </w:rPr>
        <w:t xml:space="preserve"> и Хромтауско</w:t>
      </w:r>
      <w:r>
        <w:rPr>
          <w:rFonts w:ascii="Times New Roman" w:eastAsia="Times New Roman" w:hAnsi="Times New Roman" w:cs="Times New Roman"/>
          <w:sz w:val="24"/>
          <w:szCs w:val="24"/>
        </w:rPr>
        <w:t>го</w:t>
      </w:r>
      <w:r w:rsidRPr="006F1C51">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ов</w:t>
      </w:r>
      <w:r w:rsidRPr="006F1C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w:t>
      </w:r>
      <w:r w:rsidRPr="006F1C51">
        <w:rPr>
          <w:rFonts w:ascii="Times New Roman" w:eastAsia="Times New Roman" w:hAnsi="Times New Roman" w:cs="Times New Roman"/>
          <w:sz w:val="24"/>
          <w:szCs w:val="24"/>
        </w:rPr>
        <w:t>ены 2 положительные реакции с бруцеллезным антиген</w:t>
      </w:r>
      <w:r>
        <w:rPr>
          <w:rFonts w:ascii="Times New Roman" w:eastAsia="Times New Roman" w:hAnsi="Times New Roman" w:cs="Times New Roman"/>
          <w:sz w:val="24"/>
          <w:szCs w:val="24"/>
        </w:rPr>
        <w:t>о</w:t>
      </w:r>
      <w:r w:rsidRPr="006F1C51">
        <w:rPr>
          <w:rFonts w:ascii="Times New Roman" w:eastAsia="Times New Roman" w:hAnsi="Times New Roman" w:cs="Times New Roman"/>
          <w:sz w:val="24"/>
          <w:szCs w:val="24"/>
        </w:rPr>
        <w:t>м – в окрестностях Комс</w:t>
      </w:r>
      <w:r w:rsidRPr="006F1C51">
        <w:rPr>
          <w:rFonts w:ascii="Times New Roman" w:eastAsia="Times New Roman" w:hAnsi="Times New Roman" w:cs="Times New Roman"/>
          <w:sz w:val="24"/>
          <w:szCs w:val="24"/>
        </w:rPr>
        <w:t>о</w:t>
      </w:r>
      <w:r w:rsidRPr="006F1C51">
        <w:rPr>
          <w:rFonts w:ascii="Times New Roman" w:eastAsia="Times New Roman" w:hAnsi="Times New Roman" w:cs="Times New Roman"/>
          <w:sz w:val="24"/>
          <w:szCs w:val="24"/>
        </w:rPr>
        <w:t>мольского и зимовки Жеты уй, где в радиусе 10-</w:t>
      </w:r>
      <w:smartTag w:uri="urn:schemas-microsoft-com:office:smarttags" w:element="metricconverter">
        <w:smartTagPr>
          <w:attr w:name="ProductID" w:val="15 км"/>
        </w:smartTagPr>
        <w:r w:rsidRPr="006F1C51">
          <w:rPr>
            <w:rFonts w:ascii="Times New Roman" w:eastAsia="Times New Roman" w:hAnsi="Times New Roman" w:cs="Times New Roman"/>
            <w:sz w:val="24"/>
            <w:szCs w:val="24"/>
          </w:rPr>
          <w:t>15 км</w:t>
        </w:r>
      </w:smartTag>
      <w:r w:rsidRPr="006F1C51">
        <w:rPr>
          <w:rFonts w:ascii="Times New Roman" w:eastAsia="Times New Roman" w:hAnsi="Times New Roman" w:cs="Times New Roman"/>
          <w:sz w:val="24"/>
          <w:szCs w:val="24"/>
        </w:rPr>
        <w:t xml:space="preserve"> заболеваний сельскохозяйственных животных в последние два года не было. Наличие антител в крови грызунов ретроспе</w:t>
      </w:r>
      <w:r w:rsidRPr="006F1C51">
        <w:rPr>
          <w:rFonts w:ascii="Times New Roman" w:eastAsia="Times New Roman" w:hAnsi="Times New Roman" w:cs="Times New Roman"/>
          <w:sz w:val="24"/>
          <w:szCs w:val="24"/>
        </w:rPr>
        <w:t>к</w:t>
      </w:r>
      <w:r w:rsidRPr="006F1C51">
        <w:rPr>
          <w:rFonts w:ascii="Times New Roman" w:eastAsia="Times New Roman" w:hAnsi="Times New Roman" w:cs="Times New Roman"/>
          <w:sz w:val="24"/>
          <w:szCs w:val="24"/>
        </w:rPr>
        <w:t>тивно свидетельствует о возможн</w:t>
      </w:r>
      <w:r>
        <w:rPr>
          <w:rFonts w:ascii="Times New Roman" w:eastAsia="Times New Roman" w:hAnsi="Times New Roman" w:cs="Times New Roman"/>
          <w:sz w:val="24"/>
          <w:szCs w:val="24"/>
        </w:rPr>
        <w:t>ости</w:t>
      </w:r>
      <w:r w:rsidRPr="006F1C51">
        <w:rPr>
          <w:rFonts w:ascii="Times New Roman" w:eastAsia="Times New Roman" w:hAnsi="Times New Roman" w:cs="Times New Roman"/>
          <w:sz w:val="24"/>
          <w:szCs w:val="24"/>
        </w:rPr>
        <w:t xml:space="preserve"> их заболевания бруцеллезом и указывает на нео</w:t>
      </w:r>
      <w:r w:rsidRPr="006F1C51">
        <w:rPr>
          <w:rFonts w:ascii="Times New Roman" w:eastAsia="Times New Roman" w:hAnsi="Times New Roman" w:cs="Times New Roman"/>
          <w:sz w:val="24"/>
          <w:szCs w:val="24"/>
        </w:rPr>
        <w:t>б</w:t>
      </w:r>
      <w:r w:rsidRPr="006F1C51">
        <w:rPr>
          <w:rFonts w:ascii="Times New Roman" w:eastAsia="Times New Roman" w:hAnsi="Times New Roman" w:cs="Times New Roman"/>
          <w:sz w:val="24"/>
          <w:szCs w:val="24"/>
        </w:rPr>
        <w:t>ходимость широких исследований по природной очаговости этой инфекции.</w:t>
      </w:r>
      <w:r w:rsidRPr="009607A7">
        <w:rPr>
          <w:rFonts w:ascii="Calibri" w:eastAsia="Times New Roman" w:hAnsi="Calibri" w:cs="Times New Roman"/>
        </w:rPr>
        <w:t xml:space="preserve"> </w:t>
      </w:r>
    </w:p>
    <w:p w:rsidR="002F6ADE" w:rsidRPr="002F6ADE" w:rsidRDefault="002F6ADE" w:rsidP="002F6ADE">
      <w:pPr>
        <w:ind w:firstLine="397"/>
        <w:jc w:val="both"/>
        <w:rPr>
          <w:sz w:val="24"/>
          <w:szCs w:val="24"/>
        </w:rPr>
      </w:pPr>
      <w:r w:rsidRPr="002F6ADE">
        <w:rPr>
          <w:sz w:val="24"/>
          <w:szCs w:val="24"/>
        </w:rPr>
        <w:t>В Актюбинской области в 29,9% случаях источник бруцеллеза не установлен [2]. З</w:t>
      </w:r>
      <w:r w:rsidRPr="002F6ADE">
        <w:rPr>
          <w:sz w:val="24"/>
          <w:szCs w:val="24"/>
        </w:rPr>
        <w:t>а</w:t>
      </w:r>
      <w:r w:rsidRPr="002F6ADE">
        <w:rPr>
          <w:sz w:val="24"/>
          <w:szCs w:val="24"/>
        </w:rPr>
        <w:t>болеваемость бруцеллезом регистрируется в 80% случаев, в основном, в так называемых «благополучных» хозяйствах [3]. Все это не является ли недооценкой биологической сущности этого заболевания, механизмов адаптации возбудителя бруцеллеза в другие экологические ниши? Если традиционно источником заражения людей бруцеллезом сч</w:t>
      </w:r>
      <w:r w:rsidRPr="002F6ADE">
        <w:rPr>
          <w:sz w:val="24"/>
          <w:szCs w:val="24"/>
        </w:rPr>
        <w:t>и</w:t>
      </w:r>
      <w:r w:rsidRPr="002F6ADE">
        <w:rPr>
          <w:sz w:val="24"/>
          <w:szCs w:val="24"/>
        </w:rPr>
        <w:t>таются сельскохозяйственные животные, то участие в циркуляции бруцеллезного микроба фоновых и синантропных грызунов следует считать неизбежностью. Грызуны могут легко заражаться при поедании не только абортированных плодов сельскохозяйственных ж</w:t>
      </w:r>
      <w:r w:rsidRPr="002F6ADE">
        <w:rPr>
          <w:sz w:val="24"/>
          <w:szCs w:val="24"/>
        </w:rPr>
        <w:t>и</w:t>
      </w:r>
      <w:r w:rsidRPr="002F6ADE">
        <w:rPr>
          <w:sz w:val="24"/>
          <w:szCs w:val="24"/>
        </w:rPr>
        <w:t xml:space="preserve">вотных, но и при вдыхании пыли или её попадании на конъюнктиву глаз во время рытья нор и поиска пищи. </w:t>
      </w:r>
    </w:p>
    <w:p w:rsidR="002F6ADE" w:rsidRDefault="002F6ADE" w:rsidP="002F6ADE">
      <w:pPr>
        <w:ind w:firstLine="397"/>
        <w:jc w:val="both"/>
      </w:pPr>
    </w:p>
    <w:p w:rsidR="002F6ADE" w:rsidRPr="00342964" w:rsidRDefault="002F6ADE" w:rsidP="002F6ADE">
      <w:pPr>
        <w:jc w:val="center"/>
      </w:pPr>
      <w:r w:rsidRPr="00342964">
        <w:t>ЛИТЕРАТУРА</w:t>
      </w:r>
    </w:p>
    <w:p w:rsidR="002F6ADE" w:rsidRPr="00342964" w:rsidRDefault="002F6ADE" w:rsidP="002F6ADE">
      <w:pPr>
        <w:ind w:left="851" w:hanging="851"/>
        <w:jc w:val="both"/>
      </w:pPr>
      <w:r w:rsidRPr="00342964">
        <w:t>1.  Лабораторная диагностика бруцеллеза. Под</w:t>
      </w:r>
      <w:r>
        <w:t xml:space="preserve"> </w:t>
      </w:r>
      <w:r w:rsidRPr="00342964">
        <w:t xml:space="preserve">ред. </w:t>
      </w:r>
      <w:r w:rsidRPr="00342964">
        <w:rPr>
          <w:b/>
        </w:rPr>
        <w:t>П. А. Вершиловой</w:t>
      </w:r>
      <w:r>
        <w:t xml:space="preserve">. – </w:t>
      </w:r>
      <w:r w:rsidRPr="00342964">
        <w:t xml:space="preserve">Москва, 1972 . </w:t>
      </w:r>
      <w:r>
        <w:t xml:space="preserve">– </w:t>
      </w:r>
      <w:r w:rsidRPr="00342964">
        <w:t>198</w:t>
      </w:r>
      <w:r>
        <w:t xml:space="preserve"> </w:t>
      </w:r>
      <w:r w:rsidRPr="00342964">
        <w:t>с.</w:t>
      </w:r>
    </w:p>
    <w:p w:rsidR="002F6ADE" w:rsidRPr="00342964" w:rsidRDefault="002F6ADE" w:rsidP="002F6ADE">
      <w:pPr>
        <w:ind w:left="851" w:hanging="851"/>
        <w:jc w:val="both"/>
      </w:pPr>
      <w:r w:rsidRPr="00342964">
        <w:t xml:space="preserve">2. </w:t>
      </w:r>
      <w:r w:rsidRPr="00342964">
        <w:rPr>
          <w:b/>
        </w:rPr>
        <w:t>Сарсенбаева Г.</w:t>
      </w:r>
      <w:r>
        <w:rPr>
          <w:b/>
        </w:rPr>
        <w:t xml:space="preserve"> </w:t>
      </w:r>
      <w:r w:rsidRPr="00342964">
        <w:rPr>
          <w:b/>
        </w:rPr>
        <w:t>Е., Мусабеков А.</w:t>
      </w:r>
      <w:r>
        <w:rPr>
          <w:b/>
        </w:rPr>
        <w:t xml:space="preserve"> </w:t>
      </w:r>
      <w:r w:rsidRPr="00342964">
        <w:rPr>
          <w:b/>
        </w:rPr>
        <w:t>А., Толеуов Ж.</w:t>
      </w:r>
      <w:r>
        <w:rPr>
          <w:b/>
        </w:rPr>
        <w:t xml:space="preserve"> </w:t>
      </w:r>
      <w:r w:rsidRPr="00342964">
        <w:rPr>
          <w:b/>
        </w:rPr>
        <w:t>Д. и др.</w:t>
      </w:r>
      <w:r w:rsidRPr="00342964">
        <w:t xml:space="preserve"> К эпидемиологической обстановке по бруце</w:t>
      </w:r>
      <w:r w:rsidRPr="00342964">
        <w:t>л</w:t>
      </w:r>
      <w:r w:rsidRPr="00342964">
        <w:t>лезу в Актюбинской области //</w:t>
      </w:r>
      <w:r>
        <w:t xml:space="preserve"> </w:t>
      </w:r>
      <w:r w:rsidRPr="00342964">
        <w:t>Карантинные и зоонозные инфекции в Казахстане</w:t>
      </w:r>
      <w:r>
        <w:t>. –</w:t>
      </w:r>
      <w:r w:rsidRPr="00342964">
        <w:t xml:space="preserve"> Алматы, 2001.</w:t>
      </w:r>
      <w:r>
        <w:t xml:space="preserve"> –</w:t>
      </w:r>
      <w:r w:rsidRPr="00342964">
        <w:t xml:space="preserve"> </w:t>
      </w:r>
      <w:r>
        <w:t>В</w:t>
      </w:r>
      <w:r w:rsidRPr="00342964">
        <w:t>ып.</w:t>
      </w:r>
      <w:r>
        <w:t xml:space="preserve"> </w:t>
      </w:r>
      <w:r w:rsidRPr="00342964">
        <w:t>3</w:t>
      </w:r>
      <w:r>
        <w:t>. –</w:t>
      </w:r>
      <w:r w:rsidRPr="00342964">
        <w:t xml:space="preserve"> С. 221-222. </w:t>
      </w:r>
    </w:p>
    <w:p w:rsidR="002F6ADE" w:rsidRPr="00342964" w:rsidRDefault="002F6ADE" w:rsidP="002F6ADE">
      <w:pPr>
        <w:ind w:left="851" w:hanging="851"/>
        <w:jc w:val="both"/>
      </w:pPr>
      <w:r w:rsidRPr="00342964">
        <w:t xml:space="preserve">3. </w:t>
      </w:r>
      <w:r w:rsidRPr="00342964">
        <w:rPr>
          <w:b/>
        </w:rPr>
        <w:t>Цирельсон Л.</w:t>
      </w:r>
      <w:r>
        <w:rPr>
          <w:b/>
        </w:rPr>
        <w:t xml:space="preserve"> </w:t>
      </w:r>
      <w:r w:rsidRPr="00342964">
        <w:rPr>
          <w:b/>
        </w:rPr>
        <w:t>Е., Грушина Т.</w:t>
      </w:r>
      <w:r>
        <w:rPr>
          <w:b/>
        </w:rPr>
        <w:t xml:space="preserve"> </w:t>
      </w:r>
      <w:r w:rsidRPr="00342964">
        <w:rPr>
          <w:b/>
        </w:rPr>
        <w:t>А., Сыздыков М.</w:t>
      </w:r>
      <w:r>
        <w:rPr>
          <w:b/>
        </w:rPr>
        <w:t xml:space="preserve"> </w:t>
      </w:r>
      <w:r w:rsidRPr="00342964">
        <w:rPr>
          <w:b/>
        </w:rPr>
        <w:t>С. и др.</w:t>
      </w:r>
      <w:r w:rsidRPr="00342964">
        <w:t xml:space="preserve"> </w:t>
      </w:r>
      <w:r w:rsidRPr="00342964">
        <w:rPr>
          <w:kern w:val="20"/>
        </w:rPr>
        <w:t>Влияние социальных факторов на биологич</w:t>
      </w:r>
      <w:r w:rsidRPr="00342964">
        <w:rPr>
          <w:kern w:val="20"/>
        </w:rPr>
        <w:t>е</w:t>
      </w:r>
      <w:r w:rsidRPr="00342964">
        <w:rPr>
          <w:kern w:val="20"/>
        </w:rPr>
        <w:t>скую основу эпидемического процесса при бруцеллезе</w:t>
      </w:r>
      <w:r w:rsidRPr="00342964">
        <w:t xml:space="preserve"> //</w:t>
      </w:r>
      <w:r>
        <w:t xml:space="preserve"> </w:t>
      </w:r>
      <w:r w:rsidRPr="00342964">
        <w:t>Карантинные и зоонозные инфекции в Казахстане</w:t>
      </w:r>
      <w:r>
        <w:t>. –</w:t>
      </w:r>
      <w:r w:rsidRPr="00342964">
        <w:t xml:space="preserve"> Алматы</w:t>
      </w:r>
      <w:r>
        <w:t>,</w:t>
      </w:r>
      <w:r w:rsidRPr="00342964">
        <w:t xml:space="preserve"> 2004.</w:t>
      </w:r>
      <w:r>
        <w:t xml:space="preserve"> – В</w:t>
      </w:r>
      <w:r w:rsidRPr="00342964">
        <w:t>ып.</w:t>
      </w:r>
      <w:r>
        <w:t xml:space="preserve"> </w:t>
      </w:r>
      <w:r w:rsidRPr="00342964">
        <w:t>2</w:t>
      </w:r>
      <w:r>
        <w:t xml:space="preserve"> (10)</w:t>
      </w:r>
      <w:r w:rsidRPr="00342964">
        <w:t>.</w:t>
      </w:r>
      <w:r>
        <w:t xml:space="preserve"> – </w:t>
      </w:r>
      <w:r w:rsidRPr="00342964">
        <w:t>С.</w:t>
      </w:r>
      <w:r>
        <w:t xml:space="preserve"> </w:t>
      </w:r>
      <w:r w:rsidRPr="00342964">
        <w:t xml:space="preserve">90-94. </w:t>
      </w:r>
    </w:p>
    <w:p w:rsidR="002F6ADE" w:rsidRPr="00342964" w:rsidRDefault="002F6ADE" w:rsidP="002F6ADE">
      <w:pPr>
        <w:ind w:firstLine="397"/>
        <w:jc w:val="both"/>
      </w:pPr>
    </w:p>
    <w:p w:rsidR="002F6ADE" w:rsidRPr="009607A7" w:rsidRDefault="002F6ADE" w:rsidP="002F6ADE">
      <w:pPr>
        <w:jc w:val="center"/>
        <w:rPr>
          <w:caps/>
        </w:rPr>
      </w:pPr>
    </w:p>
    <w:p w:rsidR="002F6ADE" w:rsidRDefault="002F6ADE" w:rsidP="002F6ADE">
      <w:pPr>
        <w:ind w:firstLine="397"/>
        <w:jc w:val="both"/>
        <w:rPr>
          <w:lang w:val="kk-KZ"/>
        </w:rPr>
      </w:pPr>
    </w:p>
    <w:p w:rsidR="002F6ADE" w:rsidRDefault="002F6ADE" w:rsidP="002F6ADE">
      <w:pPr>
        <w:ind w:firstLine="397"/>
        <w:jc w:val="both"/>
        <w:rPr>
          <w:lang w:val="kk-KZ"/>
        </w:rPr>
      </w:pPr>
    </w:p>
    <w:p w:rsidR="000804E8" w:rsidRPr="000804E8" w:rsidRDefault="000804E8" w:rsidP="000804E8">
      <w:pPr>
        <w:rPr>
          <w:sz w:val="24"/>
          <w:szCs w:val="24"/>
        </w:rPr>
      </w:pPr>
      <w:r w:rsidRPr="000804E8">
        <w:rPr>
          <w:sz w:val="24"/>
          <w:szCs w:val="24"/>
        </w:rPr>
        <w:t xml:space="preserve">УДК 599.74: 616.981.452 </w:t>
      </w:r>
    </w:p>
    <w:p w:rsidR="000804E8" w:rsidRDefault="000804E8" w:rsidP="000804E8">
      <w:pPr>
        <w:jc w:val="center"/>
        <w:rPr>
          <w:sz w:val="28"/>
          <w:szCs w:val="28"/>
        </w:rPr>
      </w:pPr>
    </w:p>
    <w:p w:rsidR="000804E8" w:rsidRPr="00E207D1" w:rsidRDefault="000804E8" w:rsidP="000804E8">
      <w:pPr>
        <w:jc w:val="center"/>
        <w:rPr>
          <w:rFonts w:ascii="Book Antiqua" w:hAnsi="Book Antiqua"/>
          <w:b/>
          <w:smallCaps/>
          <w:sz w:val="26"/>
          <w:szCs w:val="26"/>
        </w:rPr>
      </w:pPr>
      <w:r w:rsidRPr="00E207D1">
        <w:rPr>
          <w:rFonts w:ascii="Book Antiqua" w:hAnsi="Book Antiqua"/>
          <w:b/>
          <w:smallCaps/>
          <w:sz w:val="26"/>
          <w:szCs w:val="26"/>
        </w:rPr>
        <w:t>О возможности использования результатов серологического исследования содержимого желудка мелких хищников для обнаружения эпизооти</w:t>
      </w:r>
      <w:r>
        <w:rPr>
          <w:rFonts w:ascii="Book Antiqua" w:hAnsi="Book Antiqua"/>
          <w:b/>
          <w:smallCaps/>
          <w:sz w:val="26"/>
          <w:szCs w:val="26"/>
        </w:rPr>
        <w:t>й</w:t>
      </w:r>
      <w:r w:rsidRPr="00E207D1">
        <w:rPr>
          <w:rFonts w:ascii="Book Antiqua" w:hAnsi="Book Antiqua"/>
          <w:b/>
          <w:smallCaps/>
          <w:sz w:val="26"/>
          <w:szCs w:val="26"/>
        </w:rPr>
        <w:t xml:space="preserve"> чумы </w:t>
      </w:r>
    </w:p>
    <w:p w:rsidR="000804E8" w:rsidRPr="000804E8" w:rsidRDefault="000804E8" w:rsidP="000804E8">
      <w:pPr>
        <w:jc w:val="center"/>
        <w:rPr>
          <w:sz w:val="24"/>
          <w:szCs w:val="24"/>
        </w:rPr>
      </w:pPr>
    </w:p>
    <w:p w:rsidR="000804E8" w:rsidRPr="000804E8" w:rsidRDefault="000804E8" w:rsidP="000804E8">
      <w:pPr>
        <w:jc w:val="center"/>
        <w:rPr>
          <w:b/>
          <w:sz w:val="24"/>
          <w:szCs w:val="24"/>
        </w:rPr>
      </w:pPr>
      <w:r w:rsidRPr="000804E8">
        <w:rPr>
          <w:b/>
          <w:sz w:val="24"/>
          <w:szCs w:val="24"/>
        </w:rPr>
        <w:t>Т. Ш. Альжанов</w:t>
      </w:r>
    </w:p>
    <w:p w:rsidR="000804E8" w:rsidRPr="000804E8" w:rsidRDefault="000804E8" w:rsidP="000804E8">
      <w:pPr>
        <w:jc w:val="center"/>
        <w:rPr>
          <w:b/>
          <w:sz w:val="24"/>
          <w:szCs w:val="24"/>
        </w:rPr>
      </w:pPr>
    </w:p>
    <w:p w:rsidR="000804E8" w:rsidRPr="000804E8" w:rsidRDefault="000804E8" w:rsidP="000804E8">
      <w:pPr>
        <w:jc w:val="center"/>
        <w:rPr>
          <w:i/>
          <w:sz w:val="24"/>
          <w:szCs w:val="24"/>
        </w:rPr>
      </w:pPr>
      <w:r w:rsidRPr="000804E8">
        <w:rPr>
          <w:i/>
          <w:sz w:val="24"/>
          <w:szCs w:val="24"/>
        </w:rPr>
        <w:t>(Араломорская ПЧС; e-mail:</w:t>
      </w:r>
      <w:r w:rsidRPr="000804E8">
        <w:rPr>
          <w:sz w:val="24"/>
          <w:szCs w:val="24"/>
        </w:rPr>
        <w:t xml:space="preserve"> </w:t>
      </w:r>
      <w:r w:rsidRPr="000804E8">
        <w:rPr>
          <w:i/>
          <w:sz w:val="24"/>
          <w:szCs w:val="24"/>
        </w:rPr>
        <w:t>aliaral@mail.kz)</w:t>
      </w:r>
    </w:p>
    <w:p w:rsidR="000804E8" w:rsidRPr="000804E8" w:rsidRDefault="000804E8" w:rsidP="000804E8">
      <w:pPr>
        <w:jc w:val="center"/>
        <w:rPr>
          <w:caps/>
          <w:sz w:val="24"/>
          <w:szCs w:val="24"/>
        </w:rPr>
      </w:pPr>
    </w:p>
    <w:p w:rsidR="000804E8" w:rsidRPr="000804E8" w:rsidRDefault="000804E8" w:rsidP="000804E8">
      <w:pPr>
        <w:ind w:firstLine="397"/>
        <w:jc w:val="both"/>
        <w:rPr>
          <w:sz w:val="24"/>
          <w:szCs w:val="24"/>
        </w:rPr>
      </w:pPr>
      <w:r w:rsidRPr="000804E8">
        <w:rPr>
          <w:sz w:val="24"/>
          <w:szCs w:val="24"/>
        </w:rPr>
        <w:t>Эпизоотии чумы на территории Кутанкульского противоэпидемического отряда, о</w:t>
      </w:r>
      <w:r w:rsidRPr="000804E8">
        <w:rPr>
          <w:sz w:val="24"/>
          <w:szCs w:val="24"/>
        </w:rPr>
        <w:t>б</w:t>
      </w:r>
      <w:r w:rsidRPr="000804E8">
        <w:rPr>
          <w:sz w:val="24"/>
          <w:szCs w:val="24"/>
        </w:rPr>
        <w:t>следующего ландшафтно-эпизоотологический район (ЛЭР) Дельта р. Сырдарья в Пр</w:t>
      </w:r>
      <w:r w:rsidRPr="000804E8">
        <w:rPr>
          <w:sz w:val="24"/>
          <w:szCs w:val="24"/>
        </w:rPr>
        <w:t>и</w:t>
      </w:r>
      <w:r w:rsidRPr="000804E8">
        <w:rPr>
          <w:sz w:val="24"/>
          <w:szCs w:val="24"/>
        </w:rPr>
        <w:t>аральско-Каракумском автономном очаге, не выявлялись с 1999 г. При эпизоотологич</w:t>
      </w:r>
      <w:r w:rsidRPr="000804E8">
        <w:rPr>
          <w:sz w:val="24"/>
          <w:szCs w:val="24"/>
        </w:rPr>
        <w:t>е</w:t>
      </w:r>
      <w:r w:rsidRPr="000804E8">
        <w:rPr>
          <w:sz w:val="24"/>
          <w:szCs w:val="24"/>
        </w:rPr>
        <w:t>ском обследовании мелкие хищники добывались попутно при отлове нор больших песч</w:t>
      </w:r>
      <w:r w:rsidRPr="000804E8">
        <w:rPr>
          <w:sz w:val="24"/>
          <w:szCs w:val="24"/>
        </w:rPr>
        <w:t>а</w:t>
      </w:r>
      <w:r w:rsidRPr="000804E8">
        <w:rPr>
          <w:sz w:val="24"/>
          <w:szCs w:val="24"/>
        </w:rPr>
        <w:t xml:space="preserve">нок (таблица 1). </w:t>
      </w:r>
    </w:p>
    <w:p w:rsidR="000804E8" w:rsidRPr="000804E8" w:rsidRDefault="000804E8" w:rsidP="000804E8">
      <w:pPr>
        <w:ind w:firstLine="540"/>
        <w:jc w:val="right"/>
        <w:rPr>
          <w:i/>
          <w:sz w:val="24"/>
          <w:szCs w:val="24"/>
        </w:rPr>
      </w:pPr>
    </w:p>
    <w:p w:rsidR="000804E8" w:rsidRPr="000804E8" w:rsidRDefault="000804E8" w:rsidP="000804E8">
      <w:pPr>
        <w:ind w:firstLine="540"/>
        <w:jc w:val="right"/>
        <w:rPr>
          <w:i/>
          <w:sz w:val="24"/>
          <w:szCs w:val="24"/>
        </w:rPr>
      </w:pPr>
      <w:r w:rsidRPr="000804E8">
        <w:rPr>
          <w:i/>
          <w:sz w:val="24"/>
          <w:szCs w:val="24"/>
        </w:rPr>
        <w:t>Таблица 1</w:t>
      </w:r>
    </w:p>
    <w:p w:rsidR="000804E8" w:rsidRPr="000804E8" w:rsidRDefault="000804E8" w:rsidP="000804E8">
      <w:pPr>
        <w:ind w:firstLine="540"/>
        <w:jc w:val="center"/>
        <w:rPr>
          <w:i/>
          <w:sz w:val="24"/>
          <w:szCs w:val="24"/>
        </w:rPr>
      </w:pPr>
      <w:r w:rsidRPr="000804E8">
        <w:rPr>
          <w:i/>
          <w:sz w:val="24"/>
          <w:szCs w:val="24"/>
        </w:rPr>
        <w:t>Количество мелких хищников добытых на территории Кутанкульского отряда в 2000-2011 гг.</w:t>
      </w:r>
    </w:p>
    <w:p w:rsidR="000804E8" w:rsidRPr="000804E8" w:rsidRDefault="000804E8" w:rsidP="000804E8">
      <w:pPr>
        <w:ind w:firstLine="540"/>
        <w:jc w:val="center"/>
        <w:rPr>
          <w:sz w:val="24"/>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4"/>
        <w:gridCol w:w="643"/>
        <w:gridCol w:w="643"/>
        <w:gridCol w:w="643"/>
        <w:gridCol w:w="643"/>
        <w:gridCol w:w="643"/>
        <w:gridCol w:w="643"/>
        <w:gridCol w:w="643"/>
        <w:gridCol w:w="643"/>
        <w:gridCol w:w="643"/>
        <w:gridCol w:w="643"/>
        <w:gridCol w:w="643"/>
        <w:gridCol w:w="643"/>
      </w:tblGrid>
      <w:tr w:rsidR="000804E8" w:rsidRPr="00BD7D59" w:rsidTr="00D24003">
        <w:trPr>
          <w:trHeight w:val="20"/>
          <w:jc w:val="center"/>
        </w:trPr>
        <w:tc>
          <w:tcPr>
            <w:tcW w:w="1644" w:type="dxa"/>
          </w:tcPr>
          <w:p w:rsidR="000804E8" w:rsidRPr="00BD7D59" w:rsidRDefault="000804E8" w:rsidP="00D24003">
            <w:pPr>
              <w:jc w:val="center"/>
            </w:pPr>
            <w:r w:rsidRPr="00BD7D59">
              <w:t xml:space="preserve">Вид </w:t>
            </w:r>
          </w:p>
        </w:tc>
        <w:tc>
          <w:tcPr>
            <w:tcW w:w="643" w:type="dxa"/>
          </w:tcPr>
          <w:p w:rsidR="000804E8" w:rsidRPr="00BD7D59" w:rsidRDefault="000804E8" w:rsidP="00D24003">
            <w:pPr>
              <w:jc w:val="center"/>
            </w:pPr>
            <w:r w:rsidRPr="00BD7D59">
              <w:t>2000</w:t>
            </w:r>
          </w:p>
        </w:tc>
        <w:tc>
          <w:tcPr>
            <w:tcW w:w="643" w:type="dxa"/>
          </w:tcPr>
          <w:p w:rsidR="000804E8" w:rsidRPr="00BD7D59" w:rsidRDefault="000804E8" w:rsidP="00D24003">
            <w:pPr>
              <w:jc w:val="center"/>
            </w:pPr>
            <w:r w:rsidRPr="00BD7D59">
              <w:t>2001</w:t>
            </w:r>
          </w:p>
        </w:tc>
        <w:tc>
          <w:tcPr>
            <w:tcW w:w="643" w:type="dxa"/>
          </w:tcPr>
          <w:p w:rsidR="000804E8" w:rsidRPr="00BD7D59" w:rsidRDefault="000804E8" w:rsidP="00D24003">
            <w:pPr>
              <w:jc w:val="center"/>
            </w:pPr>
            <w:r w:rsidRPr="00BD7D59">
              <w:t>2002</w:t>
            </w:r>
          </w:p>
        </w:tc>
        <w:tc>
          <w:tcPr>
            <w:tcW w:w="643" w:type="dxa"/>
          </w:tcPr>
          <w:p w:rsidR="000804E8" w:rsidRPr="00BD7D59" w:rsidRDefault="000804E8" w:rsidP="00D24003">
            <w:pPr>
              <w:jc w:val="center"/>
            </w:pPr>
            <w:r w:rsidRPr="00BD7D59">
              <w:t>2003</w:t>
            </w:r>
          </w:p>
        </w:tc>
        <w:tc>
          <w:tcPr>
            <w:tcW w:w="643" w:type="dxa"/>
          </w:tcPr>
          <w:p w:rsidR="000804E8" w:rsidRPr="00BD7D59" w:rsidRDefault="000804E8" w:rsidP="00D24003">
            <w:pPr>
              <w:jc w:val="center"/>
            </w:pPr>
            <w:r w:rsidRPr="00BD7D59">
              <w:t>2004</w:t>
            </w:r>
          </w:p>
        </w:tc>
        <w:tc>
          <w:tcPr>
            <w:tcW w:w="643" w:type="dxa"/>
          </w:tcPr>
          <w:p w:rsidR="000804E8" w:rsidRPr="00BD7D59" w:rsidRDefault="000804E8" w:rsidP="00D24003">
            <w:pPr>
              <w:jc w:val="center"/>
            </w:pPr>
            <w:r w:rsidRPr="00BD7D59">
              <w:t>2005</w:t>
            </w:r>
          </w:p>
        </w:tc>
        <w:tc>
          <w:tcPr>
            <w:tcW w:w="643" w:type="dxa"/>
          </w:tcPr>
          <w:p w:rsidR="000804E8" w:rsidRPr="00BD7D59" w:rsidRDefault="000804E8" w:rsidP="00D24003">
            <w:pPr>
              <w:jc w:val="center"/>
            </w:pPr>
            <w:r w:rsidRPr="00BD7D59">
              <w:t>2006</w:t>
            </w:r>
          </w:p>
        </w:tc>
        <w:tc>
          <w:tcPr>
            <w:tcW w:w="643" w:type="dxa"/>
          </w:tcPr>
          <w:p w:rsidR="000804E8" w:rsidRPr="00BD7D59" w:rsidRDefault="000804E8" w:rsidP="00D24003">
            <w:pPr>
              <w:jc w:val="center"/>
            </w:pPr>
            <w:r w:rsidRPr="00BD7D59">
              <w:t>2007</w:t>
            </w:r>
          </w:p>
        </w:tc>
        <w:tc>
          <w:tcPr>
            <w:tcW w:w="643" w:type="dxa"/>
          </w:tcPr>
          <w:p w:rsidR="000804E8" w:rsidRPr="00BD7D59" w:rsidRDefault="000804E8" w:rsidP="00D24003">
            <w:pPr>
              <w:jc w:val="center"/>
            </w:pPr>
            <w:r w:rsidRPr="00BD7D59">
              <w:t>2008</w:t>
            </w:r>
          </w:p>
        </w:tc>
        <w:tc>
          <w:tcPr>
            <w:tcW w:w="643" w:type="dxa"/>
          </w:tcPr>
          <w:p w:rsidR="000804E8" w:rsidRPr="00BD7D59" w:rsidRDefault="000804E8" w:rsidP="00D24003">
            <w:pPr>
              <w:jc w:val="center"/>
            </w:pPr>
            <w:r w:rsidRPr="00BD7D59">
              <w:t>2009</w:t>
            </w:r>
          </w:p>
        </w:tc>
        <w:tc>
          <w:tcPr>
            <w:tcW w:w="643" w:type="dxa"/>
          </w:tcPr>
          <w:p w:rsidR="000804E8" w:rsidRPr="00BD7D59" w:rsidRDefault="000804E8" w:rsidP="00D24003">
            <w:pPr>
              <w:jc w:val="center"/>
            </w:pPr>
            <w:r w:rsidRPr="00BD7D59">
              <w:t>2010</w:t>
            </w:r>
          </w:p>
        </w:tc>
        <w:tc>
          <w:tcPr>
            <w:tcW w:w="643" w:type="dxa"/>
          </w:tcPr>
          <w:p w:rsidR="000804E8" w:rsidRPr="00BD7D59" w:rsidRDefault="000804E8" w:rsidP="00D24003">
            <w:pPr>
              <w:jc w:val="center"/>
            </w:pPr>
            <w:r w:rsidRPr="00BD7D59">
              <w:t>2011</w:t>
            </w:r>
          </w:p>
        </w:tc>
      </w:tr>
      <w:tr w:rsidR="000804E8" w:rsidRPr="00BD7D59" w:rsidTr="00D24003">
        <w:trPr>
          <w:trHeight w:val="20"/>
          <w:jc w:val="center"/>
        </w:trPr>
        <w:tc>
          <w:tcPr>
            <w:tcW w:w="1644" w:type="dxa"/>
          </w:tcPr>
          <w:p w:rsidR="000804E8" w:rsidRPr="00BD7D59" w:rsidRDefault="000804E8" w:rsidP="00D24003">
            <w:r w:rsidRPr="00BD7D59">
              <w:t>Светлый хорек</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2</w:t>
            </w:r>
          </w:p>
        </w:tc>
        <w:tc>
          <w:tcPr>
            <w:tcW w:w="643" w:type="dxa"/>
          </w:tcPr>
          <w:p w:rsidR="000804E8" w:rsidRPr="00BD7D59" w:rsidRDefault="000804E8" w:rsidP="00D24003">
            <w:pPr>
              <w:jc w:val="center"/>
            </w:pPr>
            <w:r w:rsidRPr="00BD7D59">
              <w:t>12</w:t>
            </w:r>
          </w:p>
        </w:tc>
      </w:tr>
      <w:tr w:rsidR="000804E8" w:rsidRPr="00BD7D59" w:rsidTr="00D24003">
        <w:trPr>
          <w:trHeight w:val="20"/>
          <w:jc w:val="center"/>
        </w:trPr>
        <w:tc>
          <w:tcPr>
            <w:tcW w:w="1644" w:type="dxa"/>
          </w:tcPr>
          <w:p w:rsidR="000804E8" w:rsidRPr="00BD7D59" w:rsidRDefault="000804E8" w:rsidP="00D24003">
            <w:r w:rsidRPr="00BD7D59">
              <w:t>Перевязка</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1</w:t>
            </w:r>
          </w:p>
        </w:tc>
      </w:tr>
      <w:tr w:rsidR="000804E8" w:rsidRPr="00BD7D59" w:rsidTr="00D24003">
        <w:trPr>
          <w:trHeight w:val="20"/>
          <w:jc w:val="center"/>
        </w:trPr>
        <w:tc>
          <w:tcPr>
            <w:tcW w:w="1644" w:type="dxa"/>
          </w:tcPr>
          <w:p w:rsidR="000804E8" w:rsidRPr="00BD7D59" w:rsidRDefault="000804E8" w:rsidP="00D24003">
            <w:r w:rsidRPr="00BD7D59">
              <w:t>Ласка</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2</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2</w:t>
            </w:r>
          </w:p>
        </w:tc>
        <w:tc>
          <w:tcPr>
            <w:tcW w:w="643" w:type="dxa"/>
          </w:tcPr>
          <w:p w:rsidR="000804E8" w:rsidRPr="00BD7D59" w:rsidRDefault="000804E8" w:rsidP="00D24003">
            <w:pPr>
              <w:jc w:val="center"/>
            </w:pPr>
            <w:r w:rsidRPr="00BD7D59">
              <w:t>1</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w:t>
            </w:r>
          </w:p>
        </w:tc>
        <w:tc>
          <w:tcPr>
            <w:tcW w:w="643" w:type="dxa"/>
          </w:tcPr>
          <w:p w:rsidR="000804E8" w:rsidRPr="00BD7D59" w:rsidRDefault="000804E8" w:rsidP="00D24003">
            <w:pPr>
              <w:jc w:val="center"/>
            </w:pPr>
            <w:r w:rsidRPr="00BD7D59">
              <w:t>2</w:t>
            </w:r>
          </w:p>
        </w:tc>
        <w:tc>
          <w:tcPr>
            <w:tcW w:w="643" w:type="dxa"/>
          </w:tcPr>
          <w:p w:rsidR="000804E8" w:rsidRPr="00BD7D59" w:rsidRDefault="000804E8" w:rsidP="00D24003">
            <w:pPr>
              <w:jc w:val="center"/>
            </w:pPr>
            <w:r w:rsidRPr="00BD7D59">
              <w:t>2</w:t>
            </w:r>
          </w:p>
        </w:tc>
      </w:tr>
    </w:tbl>
    <w:p w:rsidR="000804E8" w:rsidRDefault="000804E8" w:rsidP="000804E8">
      <w:pPr>
        <w:ind w:firstLine="397"/>
        <w:jc w:val="both"/>
        <w:rPr>
          <w:sz w:val="28"/>
          <w:szCs w:val="28"/>
        </w:rPr>
      </w:pPr>
      <w:r>
        <w:rPr>
          <w:sz w:val="28"/>
          <w:szCs w:val="28"/>
        </w:rPr>
        <w:lastRenderedPageBreak/>
        <w:t xml:space="preserve"> </w:t>
      </w:r>
    </w:p>
    <w:p w:rsidR="000804E8" w:rsidRPr="000804E8" w:rsidRDefault="000804E8" w:rsidP="000804E8">
      <w:pPr>
        <w:ind w:firstLine="397"/>
        <w:jc w:val="both"/>
        <w:rPr>
          <w:sz w:val="24"/>
          <w:szCs w:val="24"/>
        </w:rPr>
      </w:pPr>
      <w:r w:rsidRPr="000804E8">
        <w:rPr>
          <w:sz w:val="24"/>
          <w:szCs w:val="24"/>
        </w:rPr>
        <w:t xml:space="preserve">Известно, что в Приаралье светлые хорьки </w:t>
      </w:r>
      <w:r w:rsidRPr="000804E8">
        <w:rPr>
          <w:i/>
          <w:sz w:val="24"/>
          <w:szCs w:val="24"/>
        </w:rPr>
        <w:t>(Mustela eversmanni)</w:t>
      </w:r>
      <w:r w:rsidRPr="000804E8">
        <w:rPr>
          <w:b/>
          <w:sz w:val="24"/>
          <w:szCs w:val="24"/>
        </w:rPr>
        <w:t xml:space="preserve"> </w:t>
      </w:r>
      <w:r w:rsidRPr="000804E8">
        <w:rPr>
          <w:sz w:val="24"/>
          <w:szCs w:val="24"/>
        </w:rPr>
        <w:t>обычны, хотя их чи</w:t>
      </w:r>
      <w:r w:rsidRPr="000804E8">
        <w:rPr>
          <w:sz w:val="24"/>
          <w:szCs w:val="24"/>
        </w:rPr>
        <w:t>с</w:t>
      </w:r>
      <w:r w:rsidRPr="000804E8">
        <w:rPr>
          <w:sz w:val="24"/>
          <w:szCs w:val="24"/>
        </w:rPr>
        <w:t>ленность в многолетнем аспекте подвержена значительным колебаниям [1]. Так, в 2011 г. во время весеннего обследования проводился специальный вылов мелких хищников, к</w:t>
      </w:r>
      <w:r w:rsidRPr="000804E8">
        <w:rPr>
          <w:sz w:val="24"/>
          <w:szCs w:val="24"/>
        </w:rPr>
        <w:t>о</w:t>
      </w:r>
      <w:r w:rsidRPr="000804E8">
        <w:rPr>
          <w:sz w:val="24"/>
          <w:szCs w:val="24"/>
        </w:rPr>
        <w:t>гда на сутки оставляли дуговые капканы № 1 на тех колониях больших песчанок, где были обнаружены следы светлых хорьков. При этом в 5 пунктах было добыто 12 светлых хор</w:t>
      </w:r>
      <w:r w:rsidRPr="000804E8">
        <w:rPr>
          <w:sz w:val="24"/>
          <w:szCs w:val="24"/>
        </w:rPr>
        <w:t>ь</w:t>
      </w:r>
      <w:r w:rsidRPr="000804E8">
        <w:rPr>
          <w:sz w:val="24"/>
          <w:szCs w:val="24"/>
        </w:rPr>
        <w:t>ков, 1 перевязка и 2 ласки. При исследовании данных животных, наряду со стандартными методами исследования, впервые исследовали содержимое их желудков на наличие сп</w:t>
      </w:r>
      <w:r w:rsidRPr="000804E8">
        <w:rPr>
          <w:sz w:val="24"/>
          <w:szCs w:val="24"/>
        </w:rPr>
        <w:t>е</w:t>
      </w:r>
      <w:r w:rsidRPr="000804E8">
        <w:rPr>
          <w:sz w:val="24"/>
          <w:szCs w:val="24"/>
        </w:rPr>
        <w:t xml:space="preserve">цифического чумного антигена. </w:t>
      </w:r>
    </w:p>
    <w:p w:rsidR="000804E8" w:rsidRPr="000804E8" w:rsidRDefault="000804E8" w:rsidP="000804E8">
      <w:pPr>
        <w:ind w:firstLine="397"/>
        <w:jc w:val="both"/>
        <w:rPr>
          <w:sz w:val="24"/>
          <w:szCs w:val="24"/>
        </w:rPr>
      </w:pPr>
      <w:r w:rsidRPr="000804E8">
        <w:rPr>
          <w:sz w:val="24"/>
          <w:szCs w:val="24"/>
        </w:rPr>
        <w:t>Содержимое желудков мелких хищников представляло кашицеобразную массу в виде фарша без костей, имело специфический запах. Пробы содержимого желудков собирались в стерильные пробирки с последующим добавлением 2 мл физиологического раствора и 0,2 мл 10% формалина. Через 24 часа проводили постановку системы серологических р</w:t>
      </w:r>
      <w:r w:rsidRPr="000804E8">
        <w:rPr>
          <w:sz w:val="24"/>
          <w:szCs w:val="24"/>
        </w:rPr>
        <w:t>е</w:t>
      </w:r>
      <w:r w:rsidRPr="000804E8">
        <w:rPr>
          <w:sz w:val="24"/>
          <w:szCs w:val="24"/>
        </w:rPr>
        <w:t>акций РНГА-РНАт в поисках антигена чумного микроба. Результаты исследования пре</w:t>
      </w:r>
      <w:r w:rsidRPr="000804E8">
        <w:rPr>
          <w:sz w:val="24"/>
          <w:szCs w:val="24"/>
        </w:rPr>
        <w:t>д</w:t>
      </w:r>
      <w:r w:rsidRPr="000804E8">
        <w:rPr>
          <w:sz w:val="24"/>
          <w:szCs w:val="24"/>
        </w:rPr>
        <w:t xml:space="preserve">ставлены в таблице 2. </w:t>
      </w:r>
    </w:p>
    <w:p w:rsidR="000804E8" w:rsidRPr="000804E8" w:rsidRDefault="000804E8" w:rsidP="000804E8">
      <w:pPr>
        <w:jc w:val="right"/>
        <w:rPr>
          <w:sz w:val="24"/>
          <w:szCs w:val="24"/>
        </w:rPr>
      </w:pPr>
    </w:p>
    <w:p w:rsidR="000804E8" w:rsidRPr="000804E8" w:rsidRDefault="000804E8" w:rsidP="000804E8">
      <w:pPr>
        <w:ind w:firstLine="540"/>
        <w:jc w:val="right"/>
        <w:rPr>
          <w:i/>
          <w:sz w:val="24"/>
          <w:szCs w:val="24"/>
        </w:rPr>
      </w:pPr>
      <w:r w:rsidRPr="000804E8">
        <w:rPr>
          <w:i/>
          <w:sz w:val="24"/>
          <w:szCs w:val="24"/>
        </w:rPr>
        <w:t>Таблица 2</w:t>
      </w:r>
    </w:p>
    <w:p w:rsidR="000804E8" w:rsidRPr="000804E8" w:rsidRDefault="000804E8" w:rsidP="000804E8">
      <w:pPr>
        <w:jc w:val="center"/>
        <w:rPr>
          <w:i/>
          <w:sz w:val="24"/>
          <w:szCs w:val="24"/>
        </w:rPr>
      </w:pPr>
      <w:r w:rsidRPr="000804E8">
        <w:rPr>
          <w:i/>
          <w:sz w:val="24"/>
          <w:szCs w:val="24"/>
        </w:rPr>
        <w:t>Результаты серологического исследования светлых хорьков весной 2011 г.</w:t>
      </w:r>
    </w:p>
    <w:p w:rsidR="000804E8" w:rsidRPr="00975468" w:rsidRDefault="000804E8" w:rsidP="000804E8">
      <w:pPr>
        <w:ind w:firstLine="540"/>
        <w:jc w:val="center"/>
        <w:rPr>
          <w:i/>
          <w:sz w:val="28"/>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5"/>
        <w:gridCol w:w="710"/>
        <w:gridCol w:w="1273"/>
        <w:gridCol w:w="850"/>
        <w:gridCol w:w="854"/>
        <w:gridCol w:w="710"/>
        <w:gridCol w:w="1277"/>
        <w:gridCol w:w="850"/>
        <w:gridCol w:w="848"/>
      </w:tblGrid>
      <w:tr w:rsidR="000804E8" w:rsidRPr="003A153D" w:rsidTr="00D24003">
        <w:trPr>
          <w:trHeight w:val="20"/>
        </w:trPr>
        <w:tc>
          <w:tcPr>
            <w:tcW w:w="1219" w:type="pct"/>
            <w:vMerge w:val="restart"/>
            <w:vAlign w:val="center"/>
          </w:tcPr>
          <w:p w:rsidR="000804E8" w:rsidRPr="003A153D" w:rsidRDefault="000804E8" w:rsidP="00D24003">
            <w:pPr>
              <w:jc w:val="center"/>
            </w:pPr>
            <w:r w:rsidRPr="003A153D">
              <w:t xml:space="preserve">Объект </w:t>
            </w:r>
          </w:p>
          <w:p w:rsidR="000804E8" w:rsidRPr="003A153D" w:rsidRDefault="000804E8" w:rsidP="00D24003">
            <w:pPr>
              <w:jc w:val="center"/>
            </w:pPr>
            <w:r w:rsidRPr="003A153D">
              <w:t>исследования</w:t>
            </w:r>
          </w:p>
        </w:tc>
        <w:tc>
          <w:tcPr>
            <w:tcW w:w="1891" w:type="pct"/>
            <w:gridSpan w:val="4"/>
            <w:vAlign w:val="center"/>
          </w:tcPr>
          <w:p w:rsidR="000804E8" w:rsidRPr="003A153D" w:rsidRDefault="000804E8" w:rsidP="00D24003">
            <w:pPr>
              <w:jc w:val="center"/>
            </w:pPr>
            <w:r w:rsidRPr="003A153D">
              <w:t xml:space="preserve">Поиск антигена </w:t>
            </w:r>
          </w:p>
        </w:tc>
        <w:tc>
          <w:tcPr>
            <w:tcW w:w="1890" w:type="pct"/>
            <w:gridSpan w:val="4"/>
            <w:vAlign w:val="center"/>
          </w:tcPr>
          <w:p w:rsidR="000804E8" w:rsidRPr="003A153D" w:rsidRDefault="000804E8" w:rsidP="00D24003">
            <w:pPr>
              <w:jc w:val="center"/>
            </w:pPr>
            <w:r w:rsidRPr="003A153D">
              <w:t xml:space="preserve">Поиск антител </w:t>
            </w:r>
          </w:p>
        </w:tc>
      </w:tr>
      <w:tr w:rsidR="000804E8" w:rsidRPr="003A153D" w:rsidTr="00D24003">
        <w:trPr>
          <w:trHeight w:val="20"/>
        </w:trPr>
        <w:tc>
          <w:tcPr>
            <w:tcW w:w="1219" w:type="pct"/>
            <w:vMerge/>
            <w:vAlign w:val="center"/>
          </w:tcPr>
          <w:p w:rsidR="000804E8" w:rsidRPr="003A153D" w:rsidRDefault="000804E8" w:rsidP="00D24003">
            <w:pPr>
              <w:jc w:val="center"/>
            </w:pPr>
          </w:p>
        </w:tc>
        <w:tc>
          <w:tcPr>
            <w:tcW w:w="364" w:type="pct"/>
            <w:vAlign w:val="center"/>
          </w:tcPr>
          <w:p w:rsidR="000804E8" w:rsidRPr="003A153D" w:rsidRDefault="000804E8" w:rsidP="00D24003">
            <w:pPr>
              <w:jc w:val="center"/>
            </w:pPr>
            <w:r w:rsidRPr="003A153D">
              <w:t>Всего проб</w:t>
            </w:r>
          </w:p>
        </w:tc>
        <w:tc>
          <w:tcPr>
            <w:tcW w:w="653" w:type="pct"/>
            <w:vAlign w:val="center"/>
          </w:tcPr>
          <w:p w:rsidR="000804E8" w:rsidRPr="003A153D" w:rsidRDefault="000804E8" w:rsidP="00D24003">
            <w:pPr>
              <w:jc w:val="center"/>
            </w:pPr>
            <w:r w:rsidRPr="003A153D">
              <w:t>Из них п</w:t>
            </w:r>
            <w:r w:rsidRPr="003A153D">
              <w:t>о</w:t>
            </w:r>
            <w:r w:rsidRPr="003A153D">
              <w:t>ложител</w:t>
            </w:r>
            <w:r w:rsidRPr="003A153D">
              <w:t>ь</w:t>
            </w:r>
            <w:r w:rsidRPr="003A153D">
              <w:t>ных, в %</w:t>
            </w:r>
          </w:p>
        </w:tc>
        <w:tc>
          <w:tcPr>
            <w:tcW w:w="436" w:type="pct"/>
            <w:vAlign w:val="center"/>
          </w:tcPr>
          <w:p w:rsidR="000804E8" w:rsidRPr="003A153D" w:rsidRDefault="000804E8" w:rsidP="00D24003">
            <w:pPr>
              <w:ind w:left="-108" w:right="-106"/>
              <w:jc w:val="center"/>
            </w:pPr>
            <w:r w:rsidRPr="003A153D">
              <w:t>Титр</w:t>
            </w:r>
          </w:p>
          <w:p w:rsidR="000804E8" w:rsidRPr="003A153D" w:rsidRDefault="000804E8" w:rsidP="00D24003">
            <w:pPr>
              <w:ind w:left="-108" w:right="-106"/>
              <w:jc w:val="center"/>
            </w:pPr>
            <w:r w:rsidRPr="003A153D">
              <w:t xml:space="preserve"> в РНГА</w:t>
            </w:r>
          </w:p>
        </w:tc>
        <w:tc>
          <w:tcPr>
            <w:tcW w:w="438" w:type="pct"/>
            <w:vAlign w:val="center"/>
          </w:tcPr>
          <w:p w:rsidR="000804E8" w:rsidRPr="003A153D" w:rsidRDefault="000804E8" w:rsidP="00D24003">
            <w:pPr>
              <w:ind w:left="-108" w:right="-106"/>
              <w:jc w:val="center"/>
            </w:pPr>
            <w:r w:rsidRPr="003A153D">
              <w:t>Титр</w:t>
            </w:r>
          </w:p>
          <w:p w:rsidR="000804E8" w:rsidRPr="003A153D" w:rsidRDefault="000804E8" w:rsidP="00D24003">
            <w:pPr>
              <w:ind w:left="-108" w:right="-106"/>
              <w:jc w:val="center"/>
            </w:pPr>
            <w:r w:rsidRPr="003A153D">
              <w:t>в РНАт</w:t>
            </w:r>
          </w:p>
        </w:tc>
        <w:tc>
          <w:tcPr>
            <w:tcW w:w="364" w:type="pct"/>
            <w:vAlign w:val="center"/>
          </w:tcPr>
          <w:p w:rsidR="000804E8" w:rsidRPr="003A153D" w:rsidRDefault="000804E8" w:rsidP="00D24003">
            <w:pPr>
              <w:jc w:val="center"/>
            </w:pPr>
            <w:r w:rsidRPr="003A153D">
              <w:t>Всего проб</w:t>
            </w:r>
          </w:p>
        </w:tc>
        <w:tc>
          <w:tcPr>
            <w:tcW w:w="655" w:type="pct"/>
            <w:vAlign w:val="center"/>
          </w:tcPr>
          <w:p w:rsidR="000804E8" w:rsidRPr="003A153D" w:rsidRDefault="000804E8" w:rsidP="00D24003">
            <w:pPr>
              <w:jc w:val="center"/>
            </w:pPr>
            <w:r w:rsidRPr="003A153D">
              <w:t>Из них п</w:t>
            </w:r>
            <w:r w:rsidRPr="003A153D">
              <w:t>о</w:t>
            </w:r>
            <w:r w:rsidRPr="003A153D">
              <w:t>ложител</w:t>
            </w:r>
            <w:r w:rsidRPr="003A153D">
              <w:t>ь</w:t>
            </w:r>
            <w:r w:rsidRPr="003A153D">
              <w:t>ных в %</w:t>
            </w:r>
          </w:p>
        </w:tc>
        <w:tc>
          <w:tcPr>
            <w:tcW w:w="436" w:type="pct"/>
            <w:vAlign w:val="center"/>
          </w:tcPr>
          <w:p w:rsidR="000804E8" w:rsidRPr="003A153D" w:rsidRDefault="000804E8" w:rsidP="00D24003">
            <w:pPr>
              <w:ind w:left="-108" w:right="-106"/>
              <w:jc w:val="center"/>
            </w:pPr>
            <w:r w:rsidRPr="003A153D">
              <w:t>Титр</w:t>
            </w:r>
          </w:p>
          <w:p w:rsidR="000804E8" w:rsidRPr="003A153D" w:rsidRDefault="000804E8" w:rsidP="00D24003">
            <w:pPr>
              <w:ind w:left="-108" w:right="-106"/>
              <w:jc w:val="center"/>
            </w:pPr>
            <w:r w:rsidRPr="003A153D">
              <w:t xml:space="preserve"> в РНГА</w:t>
            </w:r>
          </w:p>
        </w:tc>
        <w:tc>
          <w:tcPr>
            <w:tcW w:w="435" w:type="pct"/>
            <w:vAlign w:val="center"/>
          </w:tcPr>
          <w:p w:rsidR="000804E8" w:rsidRPr="003A153D" w:rsidRDefault="000804E8" w:rsidP="00D24003">
            <w:pPr>
              <w:ind w:left="-108" w:right="-106"/>
              <w:jc w:val="center"/>
            </w:pPr>
            <w:r w:rsidRPr="003A153D">
              <w:t>Титр</w:t>
            </w:r>
          </w:p>
          <w:p w:rsidR="000804E8" w:rsidRPr="003A153D" w:rsidRDefault="000804E8" w:rsidP="00D24003">
            <w:pPr>
              <w:ind w:left="-108" w:right="-106"/>
              <w:jc w:val="center"/>
            </w:pPr>
            <w:r w:rsidRPr="003A153D">
              <w:t>в РНАт</w:t>
            </w:r>
          </w:p>
        </w:tc>
      </w:tr>
      <w:tr w:rsidR="000804E8" w:rsidRPr="003A153D" w:rsidTr="00D24003">
        <w:trPr>
          <w:trHeight w:val="20"/>
        </w:trPr>
        <w:tc>
          <w:tcPr>
            <w:tcW w:w="1219" w:type="pct"/>
            <w:vAlign w:val="center"/>
          </w:tcPr>
          <w:p w:rsidR="000804E8" w:rsidRPr="003A153D" w:rsidRDefault="000804E8" w:rsidP="00D24003">
            <w:r w:rsidRPr="003A153D">
              <w:t xml:space="preserve">Сыворотка крови </w:t>
            </w:r>
          </w:p>
        </w:tc>
        <w:tc>
          <w:tcPr>
            <w:tcW w:w="364" w:type="pct"/>
            <w:vAlign w:val="center"/>
          </w:tcPr>
          <w:p w:rsidR="000804E8" w:rsidRPr="003A153D" w:rsidRDefault="000804E8" w:rsidP="00D24003">
            <w:pPr>
              <w:jc w:val="center"/>
            </w:pPr>
            <w:r w:rsidRPr="003A153D">
              <w:t>-</w:t>
            </w:r>
          </w:p>
        </w:tc>
        <w:tc>
          <w:tcPr>
            <w:tcW w:w="653" w:type="pct"/>
            <w:vAlign w:val="center"/>
          </w:tcPr>
          <w:p w:rsidR="000804E8" w:rsidRPr="003A153D" w:rsidRDefault="000804E8" w:rsidP="00D24003">
            <w:pPr>
              <w:jc w:val="center"/>
            </w:pPr>
            <w:r w:rsidRPr="003A153D">
              <w:t>-</w:t>
            </w:r>
          </w:p>
        </w:tc>
        <w:tc>
          <w:tcPr>
            <w:tcW w:w="436" w:type="pct"/>
            <w:vAlign w:val="center"/>
          </w:tcPr>
          <w:p w:rsidR="000804E8" w:rsidRPr="003A153D" w:rsidRDefault="000804E8" w:rsidP="00D24003">
            <w:pPr>
              <w:jc w:val="center"/>
            </w:pPr>
            <w:r w:rsidRPr="003A153D">
              <w:t>-</w:t>
            </w:r>
          </w:p>
        </w:tc>
        <w:tc>
          <w:tcPr>
            <w:tcW w:w="438" w:type="pct"/>
            <w:vAlign w:val="center"/>
          </w:tcPr>
          <w:p w:rsidR="000804E8" w:rsidRPr="003A153D" w:rsidRDefault="000804E8" w:rsidP="00D24003">
            <w:pPr>
              <w:jc w:val="center"/>
            </w:pPr>
            <w:r w:rsidRPr="003A153D">
              <w:t>-</w:t>
            </w:r>
          </w:p>
        </w:tc>
        <w:tc>
          <w:tcPr>
            <w:tcW w:w="364" w:type="pct"/>
            <w:vAlign w:val="center"/>
          </w:tcPr>
          <w:p w:rsidR="000804E8" w:rsidRPr="003A153D" w:rsidRDefault="000804E8" w:rsidP="00D24003">
            <w:pPr>
              <w:jc w:val="center"/>
            </w:pPr>
            <w:r w:rsidRPr="003A153D">
              <w:t>12</w:t>
            </w:r>
          </w:p>
        </w:tc>
        <w:tc>
          <w:tcPr>
            <w:tcW w:w="655" w:type="pct"/>
            <w:vAlign w:val="center"/>
          </w:tcPr>
          <w:p w:rsidR="000804E8" w:rsidRPr="003A153D" w:rsidRDefault="000804E8" w:rsidP="00D24003">
            <w:pPr>
              <w:jc w:val="center"/>
            </w:pPr>
            <w:r w:rsidRPr="003A153D">
              <w:t>-</w:t>
            </w:r>
          </w:p>
        </w:tc>
        <w:tc>
          <w:tcPr>
            <w:tcW w:w="436" w:type="pct"/>
            <w:vAlign w:val="center"/>
          </w:tcPr>
          <w:p w:rsidR="000804E8" w:rsidRPr="003A153D" w:rsidRDefault="000804E8" w:rsidP="00D24003">
            <w:pPr>
              <w:jc w:val="center"/>
            </w:pPr>
            <w:r w:rsidRPr="003A153D">
              <w:t>-</w:t>
            </w:r>
          </w:p>
        </w:tc>
        <w:tc>
          <w:tcPr>
            <w:tcW w:w="435" w:type="pct"/>
            <w:vAlign w:val="center"/>
          </w:tcPr>
          <w:p w:rsidR="000804E8" w:rsidRPr="003A153D" w:rsidRDefault="000804E8" w:rsidP="00D24003">
            <w:pPr>
              <w:jc w:val="center"/>
            </w:pPr>
            <w:r w:rsidRPr="003A153D">
              <w:t>-</w:t>
            </w:r>
          </w:p>
        </w:tc>
      </w:tr>
      <w:tr w:rsidR="000804E8" w:rsidRPr="003A153D" w:rsidTr="00D24003">
        <w:trPr>
          <w:trHeight w:val="20"/>
        </w:trPr>
        <w:tc>
          <w:tcPr>
            <w:tcW w:w="1219" w:type="pct"/>
            <w:vAlign w:val="center"/>
          </w:tcPr>
          <w:p w:rsidR="000804E8" w:rsidRPr="003A153D" w:rsidRDefault="000804E8" w:rsidP="00D24003">
            <w:r w:rsidRPr="003A153D">
              <w:t xml:space="preserve">Суспензия органов </w:t>
            </w:r>
          </w:p>
        </w:tc>
        <w:tc>
          <w:tcPr>
            <w:tcW w:w="364" w:type="pct"/>
            <w:vAlign w:val="center"/>
          </w:tcPr>
          <w:p w:rsidR="000804E8" w:rsidRPr="003A153D" w:rsidRDefault="000804E8" w:rsidP="00D24003">
            <w:pPr>
              <w:jc w:val="center"/>
            </w:pPr>
            <w:r w:rsidRPr="003A153D">
              <w:t>12</w:t>
            </w:r>
          </w:p>
        </w:tc>
        <w:tc>
          <w:tcPr>
            <w:tcW w:w="653" w:type="pct"/>
            <w:vAlign w:val="center"/>
          </w:tcPr>
          <w:p w:rsidR="000804E8" w:rsidRPr="003A153D" w:rsidRDefault="000804E8" w:rsidP="00D24003">
            <w:pPr>
              <w:jc w:val="center"/>
            </w:pPr>
            <w:r w:rsidRPr="003A153D">
              <w:t>-</w:t>
            </w:r>
          </w:p>
        </w:tc>
        <w:tc>
          <w:tcPr>
            <w:tcW w:w="436" w:type="pct"/>
            <w:vAlign w:val="center"/>
          </w:tcPr>
          <w:p w:rsidR="000804E8" w:rsidRPr="003A153D" w:rsidRDefault="000804E8" w:rsidP="00D24003">
            <w:pPr>
              <w:jc w:val="center"/>
            </w:pPr>
            <w:r w:rsidRPr="003A153D">
              <w:t>-</w:t>
            </w:r>
          </w:p>
        </w:tc>
        <w:tc>
          <w:tcPr>
            <w:tcW w:w="438" w:type="pct"/>
            <w:vAlign w:val="center"/>
          </w:tcPr>
          <w:p w:rsidR="000804E8" w:rsidRPr="003A153D" w:rsidRDefault="000804E8" w:rsidP="00D24003">
            <w:pPr>
              <w:jc w:val="center"/>
            </w:pPr>
            <w:r w:rsidRPr="003A153D">
              <w:t>-</w:t>
            </w:r>
          </w:p>
        </w:tc>
        <w:tc>
          <w:tcPr>
            <w:tcW w:w="364" w:type="pct"/>
            <w:vAlign w:val="center"/>
          </w:tcPr>
          <w:p w:rsidR="000804E8" w:rsidRPr="003A153D" w:rsidRDefault="000804E8" w:rsidP="00D24003">
            <w:pPr>
              <w:jc w:val="center"/>
            </w:pPr>
            <w:r w:rsidRPr="003A153D">
              <w:t>-</w:t>
            </w:r>
          </w:p>
        </w:tc>
        <w:tc>
          <w:tcPr>
            <w:tcW w:w="655" w:type="pct"/>
            <w:vAlign w:val="center"/>
          </w:tcPr>
          <w:p w:rsidR="000804E8" w:rsidRPr="003A153D" w:rsidRDefault="000804E8" w:rsidP="00D24003">
            <w:pPr>
              <w:jc w:val="center"/>
            </w:pPr>
            <w:r w:rsidRPr="003A153D">
              <w:t>-</w:t>
            </w:r>
          </w:p>
        </w:tc>
        <w:tc>
          <w:tcPr>
            <w:tcW w:w="436" w:type="pct"/>
            <w:vAlign w:val="center"/>
          </w:tcPr>
          <w:p w:rsidR="000804E8" w:rsidRPr="003A153D" w:rsidRDefault="000804E8" w:rsidP="00D24003">
            <w:pPr>
              <w:jc w:val="center"/>
            </w:pPr>
            <w:r w:rsidRPr="003A153D">
              <w:t>-</w:t>
            </w:r>
          </w:p>
        </w:tc>
        <w:tc>
          <w:tcPr>
            <w:tcW w:w="435" w:type="pct"/>
            <w:vAlign w:val="center"/>
          </w:tcPr>
          <w:p w:rsidR="000804E8" w:rsidRPr="003A153D" w:rsidRDefault="000804E8" w:rsidP="00D24003">
            <w:pPr>
              <w:jc w:val="center"/>
            </w:pPr>
            <w:r w:rsidRPr="003A153D">
              <w:t>-</w:t>
            </w:r>
          </w:p>
        </w:tc>
      </w:tr>
      <w:tr w:rsidR="000804E8" w:rsidRPr="003A153D" w:rsidTr="00D24003">
        <w:trPr>
          <w:trHeight w:val="20"/>
        </w:trPr>
        <w:tc>
          <w:tcPr>
            <w:tcW w:w="1219" w:type="pct"/>
            <w:vAlign w:val="center"/>
          </w:tcPr>
          <w:p w:rsidR="000804E8" w:rsidRPr="003A153D" w:rsidRDefault="000804E8" w:rsidP="00D24003">
            <w:r w:rsidRPr="003A153D">
              <w:t>Содержимое желудка</w:t>
            </w:r>
          </w:p>
        </w:tc>
        <w:tc>
          <w:tcPr>
            <w:tcW w:w="364" w:type="pct"/>
            <w:vAlign w:val="center"/>
          </w:tcPr>
          <w:p w:rsidR="000804E8" w:rsidRPr="003A153D" w:rsidRDefault="000804E8" w:rsidP="00D24003">
            <w:pPr>
              <w:jc w:val="center"/>
            </w:pPr>
            <w:r w:rsidRPr="003A153D">
              <w:t>12</w:t>
            </w:r>
          </w:p>
        </w:tc>
        <w:tc>
          <w:tcPr>
            <w:tcW w:w="653" w:type="pct"/>
            <w:vAlign w:val="center"/>
          </w:tcPr>
          <w:p w:rsidR="000804E8" w:rsidRPr="003A153D" w:rsidRDefault="000804E8" w:rsidP="00D24003">
            <w:pPr>
              <w:jc w:val="center"/>
            </w:pPr>
            <w:r w:rsidRPr="003A153D">
              <w:t>10,0</w:t>
            </w:r>
          </w:p>
        </w:tc>
        <w:tc>
          <w:tcPr>
            <w:tcW w:w="436" w:type="pct"/>
            <w:vAlign w:val="center"/>
          </w:tcPr>
          <w:p w:rsidR="000804E8" w:rsidRPr="003A153D" w:rsidRDefault="000804E8" w:rsidP="00D24003">
            <w:pPr>
              <w:jc w:val="center"/>
            </w:pPr>
            <w:r w:rsidRPr="003A153D">
              <w:t>1:40</w:t>
            </w:r>
          </w:p>
        </w:tc>
        <w:tc>
          <w:tcPr>
            <w:tcW w:w="438" w:type="pct"/>
            <w:vAlign w:val="center"/>
          </w:tcPr>
          <w:p w:rsidR="000804E8" w:rsidRPr="003A153D" w:rsidRDefault="000804E8" w:rsidP="00D24003">
            <w:pPr>
              <w:jc w:val="center"/>
            </w:pPr>
            <w:r w:rsidRPr="003A153D">
              <w:t>1:80</w:t>
            </w:r>
          </w:p>
        </w:tc>
        <w:tc>
          <w:tcPr>
            <w:tcW w:w="364" w:type="pct"/>
            <w:vAlign w:val="center"/>
          </w:tcPr>
          <w:p w:rsidR="000804E8" w:rsidRPr="003A153D" w:rsidRDefault="000804E8" w:rsidP="00D24003">
            <w:pPr>
              <w:jc w:val="center"/>
            </w:pPr>
            <w:r w:rsidRPr="003A153D">
              <w:t>-</w:t>
            </w:r>
          </w:p>
        </w:tc>
        <w:tc>
          <w:tcPr>
            <w:tcW w:w="655" w:type="pct"/>
            <w:vAlign w:val="center"/>
          </w:tcPr>
          <w:p w:rsidR="000804E8" w:rsidRPr="003A153D" w:rsidRDefault="000804E8" w:rsidP="00D24003">
            <w:pPr>
              <w:jc w:val="center"/>
            </w:pPr>
            <w:r w:rsidRPr="003A153D">
              <w:t>-</w:t>
            </w:r>
          </w:p>
        </w:tc>
        <w:tc>
          <w:tcPr>
            <w:tcW w:w="436" w:type="pct"/>
            <w:vAlign w:val="center"/>
          </w:tcPr>
          <w:p w:rsidR="000804E8" w:rsidRPr="003A153D" w:rsidRDefault="000804E8" w:rsidP="00D24003">
            <w:pPr>
              <w:jc w:val="center"/>
            </w:pPr>
            <w:r w:rsidRPr="003A153D">
              <w:t>-</w:t>
            </w:r>
          </w:p>
        </w:tc>
        <w:tc>
          <w:tcPr>
            <w:tcW w:w="435" w:type="pct"/>
            <w:vAlign w:val="center"/>
          </w:tcPr>
          <w:p w:rsidR="000804E8" w:rsidRPr="003A153D" w:rsidRDefault="000804E8" w:rsidP="00D24003">
            <w:pPr>
              <w:jc w:val="center"/>
            </w:pPr>
            <w:r w:rsidRPr="003A153D">
              <w:t>-</w:t>
            </w:r>
          </w:p>
        </w:tc>
      </w:tr>
    </w:tbl>
    <w:p w:rsidR="000804E8" w:rsidRDefault="000804E8" w:rsidP="000804E8">
      <w:pPr>
        <w:ind w:firstLine="540"/>
        <w:jc w:val="center"/>
        <w:rPr>
          <w:sz w:val="28"/>
          <w:szCs w:val="28"/>
        </w:rPr>
      </w:pPr>
    </w:p>
    <w:p w:rsidR="000804E8" w:rsidRPr="000804E8" w:rsidRDefault="000804E8" w:rsidP="000804E8">
      <w:pPr>
        <w:ind w:firstLine="397"/>
        <w:jc w:val="both"/>
        <w:rPr>
          <w:sz w:val="24"/>
          <w:szCs w:val="24"/>
        </w:rPr>
      </w:pPr>
      <w:r w:rsidRPr="000804E8">
        <w:rPr>
          <w:sz w:val="24"/>
          <w:szCs w:val="24"/>
        </w:rPr>
        <w:t>Следовательно, на территории была выявлена эпизоотия чумы, которая не обнаруж</w:t>
      </w:r>
      <w:r w:rsidRPr="000804E8">
        <w:rPr>
          <w:sz w:val="24"/>
          <w:szCs w:val="24"/>
        </w:rPr>
        <w:t>и</w:t>
      </w:r>
      <w:r w:rsidRPr="000804E8">
        <w:rPr>
          <w:sz w:val="24"/>
          <w:szCs w:val="24"/>
        </w:rPr>
        <w:t>валась последние 10 лет стандартными методами. Как известно, на потенциально энз</w:t>
      </w:r>
      <w:r w:rsidRPr="000804E8">
        <w:rPr>
          <w:sz w:val="24"/>
          <w:szCs w:val="24"/>
        </w:rPr>
        <w:t>о</w:t>
      </w:r>
      <w:r w:rsidRPr="000804E8">
        <w:rPr>
          <w:sz w:val="24"/>
          <w:szCs w:val="24"/>
        </w:rPr>
        <w:t>отичных территориях проводится сбор и серологическое исследование костных останков грызунов, погадок хищных птиц, помета хищников, субстрата нор грызунов для получ</w:t>
      </w:r>
      <w:r w:rsidRPr="000804E8">
        <w:rPr>
          <w:sz w:val="24"/>
          <w:szCs w:val="24"/>
        </w:rPr>
        <w:t>е</w:t>
      </w:r>
      <w:r w:rsidRPr="000804E8">
        <w:rPr>
          <w:sz w:val="24"/>
          <w:szCs w:val="24"/>
        </w:rPr>
        <w:t>ния ретроспективного подтверждения циркуляции чумного микроба [2]. Исследование содержимого желудка мелких хищников серологическим методом на наличие антигена чумного микроба позволяет вести направленное эпизоотологическое исследование на т</w:t>
      </w:r>
      <w:r w:rsidRPr="000804E8">
        <w:rPr>
          <w:sz w:val="24"/>
          <w:szCs w:val="24"/>
        </w:rPr>
        <w:t>а</w:t>
      </w:r>
      <w:r w:rsidRPr="000804E8">
        <w:rPr>
          <w:sz w:val="24"/>
          <w:szCs w:val="24"/>
        </w:rPr>
        <w:t>ких территориях. В случаях обнаружения антигена в содержимом желудка при отсутствии наличия чумного микроба и специфических антител, можно предположить, что данным хищником, с учетом дальности их суточных передвижений, зараженный чумой грызун был съеден на территории в радиусе 10-</w:t>
      </w:r>
      <w:smartTag w:uri="urn:schemas-microsoft-com:office:smarttags" w:element="metricconverter">
        <w:smartTagPr>
          <w:attr w:name="ProductID" w:val="15 км"/>
        </w:smartTagPr>
        <w:r w:rsidRPr="000804E8">
          <w:rPr>
            <w:sz w:val="24"/>
            <w:szCs w:val="24"/>
          </w:rPr>
          <w:t>15 км</w:t>
        </w:r>
      </w:smartTag>
      <w:r w:rsidRPr="000804E8">
        <w:rPr>
          <w:sz w:val="24"/>
          <w:szCs w:val="24"/>
        </w:rPr>
        <w:t xml:space="preserve"> от места вылова хищника. </w:t>
      </w:r>
    </w:p>
    <w:p w:rsidR="000804E8" w:rsidRPr="000804E8" w:rsidRDefault="000804E8" w:rsidP="000804E8">
      <w:pPr>
        <w:ind w:firstLine="397"/>
        <w:jc w:val="both"/>
        <w:rPr>
          <w:sz w:val="24"/>
          <w:szCs w:val="24"/>
        </w:rPr>
      </w:pPr>
      <w:r w:rsidRPr="000804E8">
        <w:rPr>
          <w:sz w:val="24"/>
          <w:szCs w:val="24"/>
        </w:rPr>
        <w:t>Таким образом, изложенные факты дают основание считать, что этот метод диагн</w:t>
      </w:r>
      <w:r w:rsidRPr="000804E8">
        <w:rPr>
          <w:sz w:val="24"/>
          <w:szCs w:val="24"/>
        </w:rPr>
        <w:t>о</w:t>
      </w:r>
      <w:r w:rsidRPr="000804E8">
        <w:rPr>
          <w:sz w:val="24"/>
          <w:szCs w:val="24"/>
        </w:rPr>
        <w:t>стики может быть применен для поиска следов циркуляции возбудителя чумы, а его пр</w:t>
      </w:r>
      <w:r w:rsidRPr="000804E8">
        <w:rPr>
          <w:sz w:val="24"/>
          <w:szCs w:val="24"/>
        </w:rPr>
        <w:t>и</w:t>
      </w:r>
      <w:r w:rsidRPr="000804E8">
        <w:rPr>
          <w:sz w:val="24"/>
          <w:szCs w:val="24"/>
        </w:rPr>
        <w:t xml:space="preserve">менение повышает эффективность эпизоотологического обследования. </w:t>
      </w:r>
    </w:p>
    <w:p w:rsidR="000804E8" w:rsidRPr="000804E8" w:rsidRDefault="000804E8" w:rsidP="000804E8">
      <w:pPr>
        <w:jc w:val="center"/>
      </w:pPr>
    </w:p>
    <w:p w:rsidR="000804E8" w:rsidRPr="000804E8" w:rsidRDefault="000804E8" w:rsidP="000804E8">
      <w:pPr>
        <w:jc w:val="center"/>
      </w:pPr>
    </w:p>
    <w:p w:rsidR="000804E8" w:rsidRPr="00F41707" w:rsidRDefault="000804E8" w:rsidP="000804E8">
      <w:pPr>
        <w:jc w:val="center"/>
        <w:rPr>
          <w:caps/>
        </w:rPr>
      </w:pPr>
      <w:r w:rsidRPr="00F41707">
        <w:rPr>
          <w:caps/>
        </w:rPr>
        <w:t>Литература</w:t>
      </w:r>
    </w:p>
    <w:p w:rsidR="000804E8" w:rsidRPr="00F41707" w:rsidRDefault="000804E8" w:rsidP="000804E8">
      <w:pPr>
        <w:ind w:left="851" w:hanging="851"/>
      </w:pPr>
      <w:r w:rsidRPr="00F41707">
        <w:t xml:space="preserve">1. </w:t>
      </w:r>
      <w:r w:rsidRPr="00F41707">
        <w:rPr>
          <w:b/>
        </w:rPr>
        <w:t>Бурделов Л.</w:t>
      </w:r>
      <w:r>
        <w:rPr>
          <w:b/>
        </w:rPr>
        <w:t xml:space="preserve"> </w:t>
      </w:r>
      <w:r w:rsidRPr="00F41707">
        <w:rPr>
          <w:b/>
        </w:rPr>
        <w:t>А. Жубаназаров И.</w:t>
      </w:r>
      <w:r>
        <w:rPr>
          <w:b/>
        </w:rPr>
        <w:t xml:space="preserve"> </w:t>
      </w:r>
      <w:r w:rsidRPr="00F41707">
        <w:rPr>
          <w:b/>
        </w:rPr>
        <w:t>Ж.</w:t>
      </w:r>
      <w:r w:rsidRPr="00F41707">
        <w:t xml:space="preserve"> Многолетняя динамика численности куньих в Приаралье // Орган</w:t>
      </w:r>
      <w:r w:rsidRPr="00F41707">
        <w:t>и</w:t>
      </w:r>
      <w:r w:rsidRPr="00F41707">
        <w:t>зация эпиднадзора при чуме и меры ее профилактики: Матер. Межгосуд. научно-практ. конфер. – Алма-Ата, 1992. –</w:t>
      </w:r>
      <w:r>
        <w:t xml:space="preserve"> </w:t>
      </w:r>
      <w:r w:rsidRPr="00F41707">
        <w:t>С. 299-300</w:t>
      </w:r>
      <w:r>
        <w:t>.</w:t>
      </w:r>
    </w:p>
    <w:p w:rsidR="000804E8" w:rsidRDefault="000804E8" w:rsidP="000804E8">
      <w:pPr>
        <w:pStyle w:val="23"/>
        <w:widowControl/>
        <w:tabs>
          <w:tab w:val="left" w:pos="-2268"/>
          <w:tab w:val="left" w:pos="-2127"/>
          <w:tab w:val="left" w:pos="284"/>
        </w:tabs>
        <w:autoSpaceDE w:val="0"/>
        <w:autoSpaceDN w:val="0"/>
        <w:adjustRightInd w:val="0"/>
        <w:ind w:left="851" w:hanging="851"/>
        <w:rPr>
          <w:szCs w:val="20"/>
        </w:rPr>
      </w:pPr>
      <w:r w:rsidRPr="00F41707">
        <w:rPr>
          <w:szCs w:val="20"/>
        </w:rPr>
        <w:t xml:space="preserve">2. Руководство по профилактике чумы в Среднеазиатском пустынном очаге / Главное эпидемиологическое управление МЗ СССР (составили: </w:t>
      </w:r>
      <w:r w:rsidRPr="00F41707">
        <w:rPr>
          <w:b/>
          <w:szCs w:val="20"/>
        </w:rPr>
        <w:t>Степанов В. М., Аубакиров С. А., Буpделов Л. А. и др.</w:t>
      </w:r>
      <w:r w:rsidRPr="00F41707">
        <w:rPr>
          <w:szCs w:val="20"/>
        </w:rPr>
        <w:t>; под редакцией Л. А. Бурделова). – Алма-Ата, 1992. – 144 с.</w:t>
      </w:r>
    </w:p>
    <w:p w:rsidR="000804E8" w:rsidRDefault="000804E8" w:rsidP="000804E8">
      <w:pPr>
        <w:pStyle w:val="23"/>
        <w:widowControl/>
        <w:tabs>
          <w:tab w:val="left" w:pos="-2268"/>
          <w:tab w:val="left" w:pos="-2127"/>
          <w:tab w:val="left" w:pos="284"/>
        </w:tabs>
        <w:autoSpaceDE w:val="0"/>
        <w:autoSpaceDN w:val="0"/>
        <w:adjustRightInd w:val="0"/>
        <w:ind w:left="0" w:firstLine="0"/>
        <w:rPr>
          <w:szCs w:val="20"/>
        </w:rPr>
      </w:pPr>
    </w:p>
    <w:p w:rsidR="000804E8" w:rsidRDefault="000804E8" w:rsidP="000804E8">
      <w:pPr>
        <w:jc w:val="center"/>
        <w:rPr>
          <w:caps/>
        </w:rPr>
      </w:pPr>
    </w:p>
    <w:p w:rsidR="000804E8" w:rsidRDefault="000804E8" w:rsidP="000804E8">
      <w:pPr>
        <w:jc w:val="center"/>
        <w:rPr>
          <w:b/>
        </w:rPr>
      </w:pPr>
    </w:p>
    <w:p w:rsidR="000804E8" w:rsidRDefault="000804E8" w:rsidP="000804E8">
      <w:pPr>
        <w:jc w:val="center"/>
        <w:rPr>
          <w:b/>
        </w:rPr>
      </w:pPr>
    </w:p>
    <w:p w:rsidR="000804E8" w:rsidRPr="000804E8" w:rsidRDefault="000804E8" w:rsidP="000804E8">
      <w:pPr>
        <w:jc w:val="center"/>
        <w:rPr>
          <w:b/>
        </w:rPr>
      </w:pPr>
    </w:p>
    <w:p w:rsidR="000804E8" w:rsidRDefault="000804E8" w:rsidP="000804E8">
      <w:pPr>
        <w:rPr>
          <w:bCs/>
          <w:kern w:val="26"/>
          <w:sz w:val="24"/>
          <w:szCs w:val="24"/>
        </w:rPr>
      </w:pPr>
    </w:p>
    <w:p w:rsidR="000804E8" w:rsidRDefault="000804E8" w:rsidP="000804E8">
      <w:pPr>
        <w:rPr>
          <w:bCs/>
          <w:kern w:val="26"/>
          <w:sz w:val="24"/>
          <w:szCs w:val="24"/>
        </w:rPr>
      </w:pPr>
      <w:r w:rsidRPr="000A71BB">
        <w:rPr>
          <w:bCs/>
          <w:kern w:val="26"/>
          <w:sz w:val="24"/>
          <w:szCs w:val="24"/>
        </w:rPr>
        <w:t>УДК 616-076:616.981.452</w:t>
      </w:r>
    </w:p>
    <w:p w:rsidR="000804E8" w:rsidRDefault="000804E8" w:rsidP="000804E8">
      <w:pPr>
        <w:rPr>
          <w:b/>
        </w:rPr>
      </w:pPr>
    </w:p>
    <w:p w:rsidR="000804E8" w:rsidRPr="009F18E2" w:rsidRDefault="000804E8" w:rsidP="000804E8">
      <w:pPr>
        <w:rPr>
          <w:b/>
        </w:rPr>
      </w:pPr>
    </w:p>
    <w:p w:rsidR="000804E8" w:rsidRDefault="000804E8" w:rsidP="000804E8">
      <w:pPr>
        <w:jc w:val="center"/>
        <w:rPr>
          <w:rFonts w:ascii="Book Antiqua" w:hAnsi="Book Antiqua"/>
          <w:b/>
          <w:smallCaps/>
          <w:sz w:val="26"/>
          <w:szCs w:val="26"/>
        </w:rPr>
      </w:pPr>
      <w:r w:rsidRPr="00650E42">
        <w:rPr>
          <w:rFonts w:ascii="Book Antiqua" w:hAnsi="Book Antiqua"/>
          <w:b/>
          <w:smallCaps/>
          <w:sz w:val="26"/>
          <w:szCs w:val="26"/>
        </w:rPr>
        <w:t xml:space="preserve">Как избежать ложноположительных результатов при </w:t>
      </w:r>
    </w:p>
    <w:p w:rsidR="000804E8" w:rsidRPr="00650E42" w:rsidRDefault="000804E8" w:rsidP="000804E8">
      <w:pPr>
        <w:jc w:val="center"/>
        <w:rPr>
          <w:rFonts w:ascii="Book Antiqua" w:hAnsi="Book Antiqua"/>
          <w:b/>
          <w:smallCaps/>
          <w:sz w:val="26"/>
          <w:szCs w:val="26"/>
          <w:lang w:val="kk-KZ"/>
        </w:rPr>
      </w:pPr>
      <w:r w:rsidRPr="00650E42">
        <w:rPr>
          <w:rFonts w:ascii="Book Antiqua" w:hAnsi="Book Antiqua"/>
          <w:b/>
          <w:smallCaps/>
          <w:sz w:val="26"/>
          <w:szCs w:val="26"/>
        </w:rPr>
        <w:t>использовании ПЦР в противочумной практике</w:t>
      </w:r>
    </w:p>
    <w:p w:rsidR="000804E8" w:rsidRDefault="000804E8" w:rsidP="000804E8">
      <w:pPr>
        <w:rPr>
          <w:b/>
          <w:lang w:val="kk-KZ"/>
        </w:rPr>
      </w:pPr>
    </w:p>
    <w:p w:rsidR="000804E8" w:rsidRDefault="000804E8" w:rsidP="000804E8">
      <w:pPr>
        <w:rPr>
          <w:b/>
          <w:lang w:val="kk-KZ"/>
        </w:rPr>
      </w:pPr>
    </w:p>
    <w:p w:rsidR="000804E8" w:rsidRPr="000804E8" w:rsidRDefault="000804E8" w:rsidP="000804E8">
      <w:pPr>
        <w:jc w:val="center"/>
        <w:rPr>
          <w:b/>
          <w:sz w:val="24"/>
          <w:szCs w:val="24"/>
          <w:lang w:val="kk-KZ"/>
        </w:rPr>
      </w:pPr>
      <w:r w:rsidRPr="000804E8">
        <w:rPr>
          <w:b/>
          <w:sz w:val="24"/>
          <w:szCs w:val="24"/>
          <w:lang w:val="kk-KZ"/>
        </w:rPr>
        <w:t xml:space="preserve">Л. М. Атовуллаева, Р. К. Тулемисов, Б. Е. Жакиенов, </w:t>
      </w:r>
    </w:p>
    <w:p w:rsidR="000804E8" w:rsidRPr="000804E8" w:rsidRDefault="000804E8" w:rsidP="000804E8">
      <w:pPr>
        <w:jc w:val="center"/>
        <w:rPr>
          <w:b/>
          <w:sz w:val="24"/>
          <w:szCs w:val="24"/>
          <w:lang w:val="kk-KZ"/>
        </w:rPr>
      </w:pPr>
      <w:r w:rsidRPr="000804E8">
        <w:rPr>
          <w:b/>
          <w:sz w:val="24"/>
          <w:szCs w:val="24"/>
          <w:lang w:val="kk-KZ"/>
        </w:rPr>
        <w:t>Т. М. Шокпутов, М. В. Кулемин</w:t>
      </w:r>
    </w:p>
    <w:p w:rsidR="000804E8" w:rsidRDefault="000804E8" w:rsidP="000804E8">
      <w:pPr>
        <w:rPr>
          <w:sz w:val="24"/>
          <w:szCs w:val="24"/>
          <w:lang w:val="kk-KZ"/>
        </w:rPr>
      </w:pPr>
    </w:p>
    <w:p w:rsidR="000804E8" w:rsidRPr="000804E8" w:rsidRDefault="000804E8" w:rsidP="000804E8">
      <w:pPr>
        <w:rPr>
          <w:sz w:val="24"/>
          <w:szCs w:val="24"/>
          <w:lang w:val="kk-KZ"/>
        </w:rPr>
      </w:pPr>
    </w:p>
    <w:p w:rsidR="000804E8" w:rsidRPr="000804E8" w:rsidRDefault="000804E8" w:rsidP="000804E8">
      <w:pPr>
        <w:jc w:val="center"/>
        <w:rPr>
          <w:i/>
          <w:sz w:val="24"/>
          <w:szCs w:val="24"/>
          <w:lang w:val="kk-KZ"/>
        </w:rPr>
      </w:pPr>
      <w:r w:rsidRPr="000804E8">
        <w:rPr>
          <w:i/>
          <w:sz w:val="24"/>
          <w:szCs w:val="24"/>
          <w:lang w:val="kk-KZ"/>
        </w:rPr>
        <w:t xml:space="preserve">(Шымкентская ПЧС, </w:t>
      </w:r>
      <w:r w:rsidRPr="000804E8">
        <w:rPr>
          <w:i/>
          <w:sz w:val="24"/>
          <w:szCs w:val="24"/>
        </w:rPr>
        <w:t>e-mail:</w:t>
      </w:r>
      <w:r w:rsidRPr="000804E8">
        <w:rPr>
          <w:sz w:val="24"/>
          <w:szCs w:val="24"/>
        </w:rPr>
        <w:t xml:space="preserve"> </w:t>
      </w:r>
      <w:r w:rsidRPr="000804E8">
        <w:rPr>
          <w:i/>
          <w:sz w:val="24"/>
          <w:szCs w:val="24"/>
        </w:rPr>
        <w:t>Lilya2001@mail.ru</w:t>
      </w:r>
      <w:r w:rsidRPr="000804E8">
        <w:rPr>
          <w:i/>
          <w:sz w:val="24"/>
          <w:szCs w:val="24"/>
          <w:lang w:val="kk-KZ"/>
        </w:rPr>
        <w:t>)</w:t>
      </w:r>
    </w:p>
    <w:p w:rsidR="000804E8" w:rsidRDefault="000804E8" w:rsidP="000804E8">
      <w:pPr>
        <w:rPr>
          <w:sz w:val="24"/>
          <w:szCs w:val="24"/>
          <w:lang w:val="kk-KZ"/>
        </w:rPr>
      </w:pPr>
    </w:p>
    <w:p w:rsidR="000804E8" w:rsidRPr="00A832B9" w:rsidRDefault="000804E8" w:rsidP="000804E8">
      <w:pPr>
        <w:rPr>
          <w:sz w:val="24"/>
          <w:szCs w:val="24"/>
        </w:rPr>
      </w:pPr>
    </w:p>
    <w:p w:rsidR="000804E8" w:rsidRPr="00A832B9" w:rsidRDefault="000804E8" w:rsidP="000804E8">
      <w:pPr>
        <w:ind w:firstLine="397"/>
        <w:jc w:val="both"/>
        <w:rPr>
          <w:sz w:val="24"/>
          <w:szCs w:val="24"/>
        </w:rPr>
      </w:pPr>
      <w:r w:rsidRPr="00A832B9">
        <w:rPr>
          <w:sz w:val="24"/>
          <w:szCs w:val="24"/>
        </w:rPr>
        <w:t>С 2004 г. Шымкентской ПЧС исследовался ежегодно полевой материал, доставляемый с потенциально опасной по чуме территории Южно-Казахстанской области – Таласский и Угамский  хребты, хребет Каратау и горы Казыгурт Западного Тянь-Шаня). Материал и</w:t>
      </w:r>
      <w:r w:rsidRPr="00A832B9">
        <w:rPr>
          <w:sz w:val="24"/>
          <w:szCs w:val="24"/>
        </w:rPr>
        <w:t>с</w:t>
      </w:r>
      <w:r w:rsidRPr="00A832B9">
        <w:rPr>
          <w:sz w:val="24"/>
          <w:szCs w:val="24"/>
        </w:rPr>
        <w:t>следовался классическими методами: бактериологическим и серологическим. Полож</w:t>
      </w:r>
      <w:r w:rsidRPr="00A832B9">
        <w:rPr>
          <w:sz w:val="24"/>
          <w:szCs w:val="24"/>
        </w:rPr>
        <w:t>и</w:t>
      </w:r>
      <w:r w:rsidRPr="00A832B9">
        <w:rPr>
          <w:sz w:val="24"/>
          <w:szCs w:val="24"/>
        </w:rPr>
        <w:t>тельных находок не было. В 2011 г., помимо обычных методов, был использован метод полимеразной цепной реакции (ПЦР) с гибридизационно-флуоресцентной детекцией с и</w:t>
      </w:r>
      <w:r w:rsidRPr="00A832B9">
        <w:rPr>
          <w:sz w:val="24"/>
          <w:szCs w:val="24"/>
        </w:rPr>
        <w:t>с</w:t>
      </w:r>
      <w:r w:rsidRPr="00A832B9">
        <w:rPr>
          <w:sz w:val="24"/>
          <w:szCs w:val="24"/>
        </w:rPr>
        <w:t>пользованием тест системы «Ампли Сенс Yersinia pestis-FL» вариант FRT, на приборе р</w:t>
      </w:r>
      <w:r w:rsidRPr="00A832B9">
        <w:rPr>
          <w:sz w:val="24"/>
          <w:szCs w:val="24"/>
        </w:rPr>
        <w:t>о</w:t>
      </w:r>
      <w:r w:rsidRPr="00A832B9">
        <w:rPr>
          <w:sz w:val="24"/>
          <w:szCs w:val="24"/>
        </w:rPr>
        <w:t>торного типа «Rotor-Gene 6000». Всего было исследовано  33 образца полевого материала (органы грызунов). При применении классического метода все образцы дали отрицател</w:t>
      </w:r>
      <w:r w:rsidRPr="00A832B9">
        <w:rPr>
          <w:sz w:val="24"/>
          <w:szCs w:val="24"/>
        </w:rPr>
        <w:t>ь</w:t>
      </w:r>
      <w:r w:rsidRPr="00A832B9">
        <w:rPr>
          <w:sz w:val="24"/>
          <w:szCs w:val="24"/>
        </w:rPr>
        <w:t xml:space="preserve">ный результат, а в ПЦР 14  образцов оказались положительными. </w:t>
      </w:r>
    </w:p>
    <w:p w:rsidR="000804E8" w:rsidRPr="00A832B9" w:rsidRDefault="000804E8" w:rsidP="000804E8">
      <w:pPr>
        <w:ind w:firstLine="397"/>
        <w:jc w:val="both"/>
        <w:rPr>
          <w:sz w:val="24"/>
          <w:szCs w:val="24"/>
        </w:rPr>
      </w:pPr>
      <w:r w:rsidRPr="00A832B9">
        <w:rPr>
          <w:sz w:val="24"/>
          <w:szCs w:val="24"/>
        </w:rPr>
        <w:t>Такие результаты поставили под сомнение правильность проведения ПЦР-исследований. Проанализировав весь ход работы, выявили, что в процессе первичной о</w:t>
      </w:r>
      <w:r w:rsidRPr="00A832B9">
        <w:rPr>
          <w:sz w:val="24"/>
          <w:szCs w:val="24"/>
        </w:rPr>
        <w:t>б</w:t>
      </w:r>
      <w:r w:rsidRPr="00A832B9">
        <w:rPr>
          <w:sz w:val="24"/>
          <w:szCs w:val="24"/>
        </w:rPr>
        <w:t>работки полевого материала были использованы фарфоровые ступки для измельчения о</w:t>
      </w:r>
      <w:r w:rsidRPr="00A832B9">
        <w:rPr>
          <w:sz w:val="24"/>
          <w:szCs w:val="24"/>
        </w:rPr>
        <w:t>р</w:t>
      </w:r>
      <w:r w:rsidRPr="00A832B9">
        <w:rPr>
          <w:sz w:val="24"/>
          <w:szCs w:val="24"/>
        </w:rPr>
        <w:t>ганов грызунов. Эти ступки, согласно дезинфекционному режиму, обеззараживались к</w:t>
      </w:r>
      <w:r w:rsidRPr="00A832B9">
        <w:rPr>
          <w:sz w:val="24"/>
          <w:szCs w:val="24"/>
        </w:rPr>
        <w:t>и</w:t>
      </w:r>
      <w:r w:rsidRPr="00A832B9">
        <w:rPr>
          <w:sz w:val="24"/>
          <w:szCs w:val="24"/>
        </w:rPr>
        <w:t>пячением в 2% содовом растворе в течение 30 минут. Если методом кипячения в содовом растворе ДНК не уничтожается, то возможно, что в ступках оставалась ДНК чумного микроба от предыдущих исследований. Чтобы исключить этот вариант, мы исследовали все ступки, обеззараженные кипячением в 2% содовом растворе в течение 30 минут на н</w:t>
      </w:r>
      <w:r w:rsidRPr="00A832B9">
        <w:rPr>
          <w:sz w:val="24"/>
          <w:szCs w:val="24"/>
        </w:rPr>
        <w:t>а</w:t>
      </w:r>
      <w:r w:rsidRPr="00A832B9">
        <w:rPr>
          <w:sz w:val="24"/>
          <w:szCs w:val="24"/>
        </w:rPr>
        <w:t>личие ДНК возбудителя чумы. Результат оказался положительным. Соответственно, р</w:t>
      </w:r>
      <w:r w:rsidRPr="00A832B9">
        <w:rPr>
          <w:sz w:val="24"/>
          <w:szCs w:val="24"/>
        </w:rPr>
        <w:t>е</w:t>
      </w:r>
      <w:r w:rsidRPr="00A832B9">
        <w:rPr>
          <w:sz w:val="24"/>
          <w:szCs w:val="24"/>
        </w:rPr>
        <w:t xml:space="preserve">зультаты ПЦР-исследований вышеуказанного материала оказались невалидными. </w:t>
      </w:r>
    </w:p>
    <w:p w:rsidR="000804E8" w:rsidRPr="00A832B9" w:rsidRDefault="000804E8" w:rsidP="000804E8">
      <w:pPr>
        <w:ind w:firstLine="397"/>
        <w:jc w:val="both"/>
        <w:rPr>
          <w:i/>
          <w:sz w:val="24"/>
          <w:szCs w:val="24"/>
        </w:rPr>
      </w:pPr>
      <w:r w:rsidRPr="00A832B9">
        <w:rPr>
          <w:sz w:val="24"/>
          <w:szCs w:val="24"/>
        </w:rPr>
        <w:t>Просмотр литературных данных, различных рекомендаций и методик по использов</w:t>
      </w:r>
      <w:r w:rsidRPr="00A832B9">
        <w:rPr>
          <w:sz w:val="24"/>
          <w:szCs w:val="24"/>
        </w:rPr>
        <w:t>а</w:t>
      </w:r>
      <w:r w:rsidRPr="00A832B9">
        <w:rPr>
          <w:sz w:val="24"/>
          <w:szCs w:val="24"/>
        </w:rPr>
        <w:t>нию ПЦР-метода, не дал нам ясной и конкретной информации по способам очистки лаб</w:t>
      </w:r>
      <w:r w:rsidRPr="00A832B9">
        <w:rPr>
          <w:sz w:val="24"/>
          <w:szCs w:val="24"/>
        </w:rPr>
        <w:t>о</w:t>
      </w:r>
      <w:r w:rsidRPr="00A832B9">
        <w:rPr>
          <w:sz w:val="24"/>
          <w:szCs w:val="24"/>
        </w:rPr>
        <w:t>раторной посуды, использующейся многократно, от фрагментов ДНК. Поэтому пришлось искать их самостоятельно. Были использованы различные методы: химический – прим</w:t>
      </w:r>
      <w:r w:rsidRPr="00A832B9">
        <w:rPr>
          <w:sz w:val="24"/>
          <w:szCs w:val="24"/>
        </w:rPr>
        <w:t>е</w:t>
      </w:r>
      <w:r w:rsidRPr="00A832B9">
        <w:rPr>
          <w:sz w:val="24"/>
          <w:szCs w:val="24"/>
        </w:rPr>
        <w:t>нение 1% соляной кислоты; физический – применение высокотемпературного воздействия (+340°С). После обработки ступок, предварительно содержавших взвесь микробных кл</w:t>
      </w:r>
      <w:r w:rsidRPr="00A832B9">
        <w:rPr>
          <w:sz w:val="24"/>
          <w:szCs w:val="24"/>
        </w:rPr>
        <w:t>е</w:t>
      </w:r>
      <w:r w:rsidRPr="00A832B9">
        <w:rPr>
          <w:sz w:val="24"/>
          <w:szCs w:val="24"/>
        </w:rPr>
        <w:t xml:space="preserve">ток </w:t>
      </w:r>
      <w:r w:rsidRPr="00A832B9">
        <w:rPr>
          <w:i/>
          <w:sz w:val="24"/>
          <w:szCs w:val="24"/>
        </w:rPr>
        <w:t>Y. pestis</w:t>
      </w:r>
      <w:r w:rsidRPr="00A832B9">
        <w:rPr>
          <w:sz w:val="24"/>
          <w:szCs w:val="24"/>
        </w:rPr>
        <w:t xml:space="preserve"> (1×10</w:t>
      </w:r>
      <w:r w:rsidRPr="00A832B9">
        <w:rPr>
          <w:sz w:val="24"/>
          <w:szCs w:val="24"/>
          <w:vertAlign w:val="superscript"/>
        </w:rPr>
        <w:t>9</w:t>
      </w:r>
      <w:r w:rsidRPr="00A832B9">
        <w:rPr>
          <w:sz w:val="24"/>
          <w:szCs w:val="24"/>
        </w:rPr>
        <w:t xml:space="preserve">), согласно режиму, кипячением в 2% содовом растворе в течении 30 минут, часть ступок дополнительно была погружена в 1% соляную кислоту на 24 часа, а другая часть выдержана при t +340°С в течении 3 часов. При исследовании смывов из ступок, обработанных соляной кислотой, вновь был получен положительный результат на наличие ДНК </w:t>
      </w:r>
      <w:r w:rsidRPr="00A832B9">
        <w:rPr>
          <w:i/>
          <w:sz w:val="24"/>
          <w:szCs w:val="24"/>
        </w:rPr>
        <w:t>Y. pestis.</w:t>
      </w:r>
      <w:r w:rsidRPr="00A832B9">
        <w:rPr>
          <w:sz w:val="24"/>
          <w:szCs w:val="24"/>
        </w:rPr>
        <w:t xml:space="preserve"> В обработанных термически ступках </w:t>
      </w:r>
      <w:r w:rsidRPr="00A832B9">
        <w:rPr>
          <w:i/>
          <w:sz w:val="24"/>
          <w:szCs w:val="24"/>
        </w:rPr>
        <w:t xml:space="preserve">ДНК Y. pestis </w:t>
      </w:r>
      <w:r w:rsidRPr="00A832B9">
        <w:rPr>
          <w:sz w:val="24"/>
          <w:szCs w:val="24"/>
        </w:rPr>
        <w:t>не обнаружена</w:t>
      </w:r>
      <w:r w:rsidRPr="00A832B9">
        <w:rPr>
          <w:i/>
          <w:sz w:val="24"/>
          <w:szCs w:val="24"/>
        </w:rPr>
        <w:t>.</w:t>
      </w:r>
    </w:p>
    <w:p w:rsidR="000804E8" w:rsidRPr="000804E8" w:rsidRDefault="000804E8" w:rsidP="000804E8">
      <w:pPr>
        <w:ind w:firstLine="397"/>
        <w:jc w:val="both"/>
        <w:rPr>
          <w:sz w:val="24"/>
          <w:szCs w:val="24"/>
        </w:rPr>
      </w:pPr>
      <w:r w:rsidRPr="00A832B9">
        <w:rPr>
          <w:sz w:val="24"/>
          <w:szCs w:val="24"/>
        </w:rPr>
        <w:t>Таким образом, для освобождения от всякого присутствия ДНК на поверхности лаб</w:t>
      </w:r>
      <w:r w:rsidRPr="00A832B9">
        <w:rPr>
          <w:sz w:val="24"/>
          <w:szCs w:val="24"/>
        </w:rPr>
        <w:t>о</w:t>
      </w:r>
      <w:r w:rsidRPr="00A832B9">
        <w:rPr>
          <w:sz w:val="24"/>
          <w:szCs w:val="24"/>
        </w:rPr>
        <w:t>раторной посуды многократного использования можно рекомендовать применение терм</w:t>
      </w:r>
      <w:r w:rsidRPr="00A832B9">
        <w:rPr>
          <w:sz w:val="24"/>
          <w:szCs w:val="24"/>
        </w:rPr>
        <w:t>и</w:t>
      </w:r>
      <w:r w:rsidRPr="00A832B9">
        <w:rPr>
          <w:sz w:val="24"/>
          <w:szCs w:val="24"/>
        </w:rPr>
        <w:t xml:space="preserve">ческого метода – выдерживание при t +340°С в течение 3 часов.  </w:t>
      </w:r>
    </w:p>
    <w:p w:rsidR="000804E8" w:rsidRPr="009F18E2" w:rsidRDefault="000804E8" w:rsidP="000804E8">
      <w:pPr>
        <w:ind w:firstLine="708"/>
      </w:pPr>
    </w:p>
    <w:p w:rsidR="00A832B9" w:rsidRDefault="00A832B9" w:rsidP="00A832B9">
      <w:pPr>
        <w:rPr>
          <w:bCs/>
          <w:kern w:val="26"/>
          <w:sz w:val="24"/>
          <w:szCs w:val="24"/>
        </w:rPr>
      </w:pPr>
    </w:p>
    <w:p w:rsidR="00A832B9" w:rsidRDefault="00A832B9" w:rsidP="00A832B9">
      <w:pPr>
        <w:rPr>
          <w:bCs/>
          <w:kern w:val="26"/>
          <w:sz w:val="24"/>
          <w:szCs w:val="24"/>
        </w:rPr>
      </w:pPr>
    </w:p>
    <w:p w:rsidR="0054203A" w:rsidRDefault="0054203A" w:rsidP="00A832B9">
      <w:pPr>
        <w:rPr>
          <w:bCs/>
          <w:kern w:val="26"/>
          <w:sz w:val="24"/>
          <w:szCs w:val="24"/>
        </w:rPr>
      </w:pPr>
    </w:p>
    <w:p w:rsidR="0054203A" w:rsidRDefault="0054203A" w:rsidP="00A832B9">
      <w:pPr>
        <w:rPr>
          <w:bCs/>
          <w:kern w:val="26"/>
          <w:sz w:val="24"/>
          <w:szCs w:val="24"/>
        </w:rPr>
      </w:pPr>
    </w:p>
    <w:p w:rsidR="00A832B9" w:rsidRDefault="00A832B9" w:rsidP="00A832B9">
      <w:pPr>
        <w:rPr>
          <w:bCs/>
          <w:kern w:val="26"/>
          <w:sz w:val="24"/>
          <w:szCs w:val="24"/>
        </w:rPr>
      </w:pPr>
      <w:r w:rsidRPr="000A71BB">
        <w:rPr>
          <w:bCs/>
          <w:kern w:val="26"/>
          <w:sz w:val="24"/>
          <w:szCs w:val="24"/>
        </w:rPr>
        <w:t>УДК 616.61-002.151 (574.13)</w:t>
      </w:r>
    </w:p>
    <w:p w:rsidR="00A832B9" w:rsidRPr="00800C22" w:rsidRDefault="00A832B9" w:rsidP="00A832B9"/>
    <w:p w:rsidR="00A832B9" w:rsidRPr="002938C4" w:rsidRDefault="00A832B9" w:rsidP="00A832B9">
      <w:pPr>
        <w:jc w:val="center"/>
        <w:rPr>
          <w:rFonts w:ascii="Book Antiqua" w:hAnsi="Book Antiqua"/>
          <w:b/>
          <w:bCs/>
          <w:smallCaps/>
          <w:kern w:val="26"/>
          <w:sz w:val="26"/>
          <w:szCs w:val="26"/>
        </w:rPr>
      </w:pPr>
      <w:r w:rsidRPr="002938C4">
        <w:rPr>
          <w:rFonts w:ascii="Book Antiqua" w:hAnsi="Book Antiqua"/>
          <w:b/>
          <w:bCs/>
          <w:smallCaps/>
          <w:kern w:val="26"/>
          <w:sz w:val="26"/>
          <w:szCs w:val="26"/>
        </w:rPr>
        <w:t xml:space="preserve">О природной очаговости </w:t>
      </w:r>
      <w:r w:rsidRPr="002938C4">
        <w:rPr>
          <w:rFonts w:ascii="Book Antiqua" w:hAnsi="Book Antiqua"/>
          <w:b/>
          <w:smallCaps/>
          <w:kern w:val="26"/>
          <w:sz w:val="26"/>
          <w:szCs w:val="26"/>
        </w:rPr>
        <w:t>геморрагической лихорадки с почечным синдромом</w:t>
      </w:r>
      <w:r w:rsidRPr="002938C4">
        <w:rPr>
          <w:rFonts w:ascii="Book Antiqua" w:hAnsi="Book Antiqua"/>
          <w:b/>
          <w:bCs/>
          <w:smallCaps/>
          <w:kern w:val="26"/>
          <w:sz w:val="26"/>
          <w:szCs w:val="26"/>
        </w:rPr>
        <w:t xml:space="preserve"> в Актюбинской области</w:t>
      </w:r>
    </w:p>
    <w:p w:rsidR="00A832B9" w:rsidRPr="002938C4" w:rsidRDefault="00A832B9" w:rsidP="00A832B9">
      <w:pPr>
        <w:jc w:val="center"/>
        <w:rPr>
          <w:b/>
          <w:sz w:val="26"/>
          <w:szCs w:val="26"/>
          <w:lang w:val="kk-KZ"/>
        </w:rPr>
      </w:pPr>
    </w:p>
    <w:p w:rsidR="00A832B9" w:rsidRPr="00A832B9" w:rsidRDefault="00A832B9" w:rsidP="00A832B9">
      <w:pPr>
        <w:jc w:val="center"/>
        <w:rPr>
          <w:b/>
          <w:sz w:val="24"/>
          <w:szCs w:val="24"/>
          <w:lang w:val="kk-KZ"/>
        </w:rPr>
      </w:pPr>
      <w:r w:rsidRPr="00A832B9">
        <w:rPr>
          <w:b/>
          <w:sz w:val="24"/>
          <w:szCs w:val="24"/>
          <w:lang w:val="kk-KZ"/>
        </w:rPr>
        <w:t xml:space="preserve">Ж. Е. Бекенов, Л. Б. Нурмагамбетова, М. А. Алашбай, </w:t>
      </w:r>
    </w:p>
    <w:p w:rsidR="00A832B9" w:rsidRPr="00A832B9" w:rsidRDefault="00A832B9" w:rsidP="00A832B9">
      <w:pPr>
        <w:jc w:val="center"/>
        <w:rPr>
          <w:b/>
          <w:sz w:val="24"/>
          <w:szCs w:val="24"/>
          <w:lang w:val="kk-KZ"/>
        </w:rPr>
      </w:pPr>
      <w:r w:rsidRPr="00A832B9">
        <w:rPr>
          <w:b/>
          <w:sz w:val="24"/>
          <w:szCs w:val="24"/>
          <w:lang w:val="kk-KZ"/>
        </w:rPr>
        <w:t>К. Ж. Нургалиева, Р. М. Джанбауова</w:t>
      </w:r>
    </w:p>
    <w:p w:rsidR="00A832B9" w:rsidRPr="00A832B9" w:rsidRDefault="00A832B9" w:rsidP="00A832B9">
      <w:pPr>
        <w:jc w:val="center"/>
        <w:rPr>
          <w:rFonts w:cs="Tahoma"/>
          <w:b/>
          <w:sz w:val="24"/>
          <w:szCs w:val="24"/>
          <w:lang w:val="kk-KZ"/>
        </w:rPr>
      </w:pPr>
      <w:r w:rsidRPr="00A832B9">
        <w:rPr>
          <w:rFonts w:cs="Tahoma"/>
          <w:b/>
          <w:sz w:val="24"/>
          <w:szCs w:val="24"/>
          <w:lang w:val="kk-KZ"/>
        </w:rPr>
        <w:t xml:space="preserve"> </w:t>
      </w:r>
    </w:p>
    <w:p w:rsidR="00A832B9" w:rsidRPr="00A832B9" w:rsidRDefault="00A832B9" w:rsidP="00A832B9">
      <w:pPr>
        <w:jc w:val="center"/>
        <w:rPr>
          <w:b/>
          <w:sz w:val="24"/>
          <w:szCs w:val="24"/>
          <w:lang w:val="kk-KZ"/>
        </w:rPr>
      </w:pPr>
      <w:r w:rsidRPr="00A832B9">
        <w:rPr>
          <w:i/>
          <w:sz w:val="24"/>
          <w:szCs w:val="24"/>
        </w:rPr>
        <w:t>(Актюбинская ПЧС; e-mail: akoba98@mail.ru)</w:t>
      </w:r>
    </w:p>
    <w:p w:rsidR="00A832B9" w:rsidRPr="00A832B9" w:rsidRDefault="00A832B9" w:rsidP="00A832B9">
      <w:pPr>
        <w:rPr>
          <w:sz w:val="24"/>
          <w:szCs w:val="24"/>
        </w:rPr>
      </w:pPr>
    </w:p>
    <w:p w:rsidR="00A832B9" w:rsidRPr="00A832B9" w:rsidRDefault="00A832B9" w:rsidP="00A832B9">
      <w:pPr>
        <w:ind w:firstLine="397"/>
        <w:jc w:val="both"/>
        <w:rPr>
          <w:sz w:val="24"/>
          <w:szCs w:val="24"/>
        </w:rPr>
      </w:pPr>
      <w:r w:rsidRPr="00A832B9">
        <w:rPr>
          <w:sz w:val="24"/>
          <w:szCs w:val="24"/>
        </w:rPr>
        <w:t>Природная очаговость геморрагической лихорадки с почечным синдромом (ГЛПС) на западе Казахстана установлена в 2000 г. (Уральская ПЧС). Обследова</w:t>
      </w:r>
      <w:r w:rsidRPr="00A832B9">
        <w:rPr>
          <w:sz w:val="24"/>
          <w:szCs w:val="24"/>
        </w:rPr>
        <w:softHyphen/>
        <w:t>ние на ГЛПС в А</w:t>
      </w:r>
      <w:r w:rsidRPr="00A832B9">
        <w:rPr>
          <w:sz w:val="24"/>
          <w:szCs w:val="24"/>
        </w:rPr>
        <w:t>к</w:t>
      </w:r>
      <w:r w:rsidRPr="00A832B9">
        <w:rPr>
          <w:sz w:val="24"/>
          <w:szCs w:val="24"/>
        </w:rPr>
        <w:t>тю</w:t>
      </w:r>
      <w:r w:rsidRPr="00A832B9">
        <w:rPr>
          <w:sz w:val="24"/>
          <w:szCs w:val="24"/>
        </w:rPr>
        <w:softHyphen/>
        <w:t>бинской области началось в 2006 г. Первые сведения о естественной зараженности гр</w:t>
      </w:r>
      <w:r w:rsidRPr="00A832B9">
        <w:rPr>
          <w:sz w:val="24"/>
          <w:szCs w:val="24"/>
        </w:rPr>
        <w:t>ы</w:t>
      </w:r>
      <w:r w:rsidRPr="00A832B9">
        <w:rPr>
          <w:sz w:val="24"/>
          <w:szCs w:val="24"/>
        </w:rPr>
        <w:t>зунов в поймах рек Актюбинской области получены в 2008 г. Результаты исследова</w:t>
      </w:r>
      <w:r w:rsidRPr="00A832B9">
        <w:rPr>
          <w:sz w:val="24"/>
          <w:szCs w:val="24"/>
        </w:rPr>
        <w:softHyphen/>
        <w:t xml:space="preserve">ния полевого материала в 2009-2010 гг. были отрицательными. </w:t>
      </w:r>
    </w:p>
    <w:p w:rsidR="00A832B9" w:rsidRPr="00A832B9" w:rsidRDefault="00A832B9" w:rsidP="00A832B9">
      <w:pPr>
        <w:ind w:firstLine="397"/>
        <w:jc w:val="both"/>
        <w:rPr>
          <w:sz w:val="24"/>
          <w:szCs w:val="24"/>
        </w:rPr>
      </w:pPr>
      <w:r w:rsidRPr="00A832B9">
        <w:rPr>
          <w:sz w:val="24"/>
          <w:szCs w:val="24"/>
        </w:rPr>
        <w:t>В 2011 г. для дальнейшего изучения при</w:t>
      </w:r>
      <w:r w:rsidRPr="00A832B9">
        <w:rPr>
          <w:sz w:val="24"/>
          <w:szCs w:val="24"/>
        </w:rPr>
        <w:softHyphen/>
        <w:t>родной очаговости ГЛПС полевой материал взят в 51 пункте в поймах рек Елек, Большая Кобда, Киялы Борте и Каргалы в пределах Кобдинского, Мартукского и Каргалинского рай</w:t>
      </w:r>
      <w:r w:rsidRPr="00A832B9">
        <w:rPr>
          <w:sz w:val="24"/>
          <w:szCs w:val="24"/>
        </w:rPr>
        <w:softHyphen/>
        <w:t>онов области. В ходе обследования осе</w:t>
      </w:r>
      <w:r w:rsidRPr="00A832B9">
        <w:rPr>
          <w:sz w:val="24"/>
          <w:szCs w:val="24"/>
        </w:rPr>
        <w:softHyphen/>
        <w:t>нью 2011 г. накоплено 6590 ловушко-ночей, исследованы 729 млекопитающих, перечень которых приведен в таблице. В ней же даны результаты исследования полевого материала методом иммуноферментного анализа с применением тест-систем «Хантагност». Хантави</w:t>
      </w:r>
      <w:r w:rsidRPr="00A832B9">
        <w:rPr>
          <w:sz w:val="24"/>
          <w:szCs w:val="24"/>
        </w:rPr>
        <w:softHyphen/>
        <w:t>русный антиген обнаружен в пробах из поймы реки Елек (Мартукский район – окрестно</w:t>
      </w:r>
      <w:r w:rsidRPr="00A832B9">
        <w:rPr>
          <w:sz w:val="24"/>
          <w:szCs w:val="24"/>
        </w:rPr>
        <w:softHyphen/>
        <w:t>сти пос. Жанатан и Нагорное, а также у моста Мартук) у лесной мыши и рыжих.</w:t>
      </w:r>
    </w:p>
    <w:p w:rsidR="00A832B9" w:rsidRPr="00D25AF9" w:rsidRDefault="00A832B9" w:rsidP="00A832B9"/>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
        <w:gridCol w:w="4257"/>
        <w:gridCol w:w="1559"/>
        <w:gridCol w:w="1401"/>
        <w:gridCol w:w="1682"/>
      </w:tblGrid>
      <w:tr w:rsidR="00A832B9" w:rsidRPr="002938C4" w:rsidTr="00D24003">
        <w:tc>
          <w:tcPr>
            <w:tcW w:w="563"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r>
              <w:rPr>
                <w:rFonts w:ascii="KZ Times New Roman" w:hAnsi="KZ Times New Roman"/>
                <w:lang w:val="kk-KZ"/>
              </w:rPr>
              <w:t xml:space="preserve"> п/п</w:t>
            </w:r>
          </w:p>
        </w:tc>
        <w:tc>
          <w:tcPr>
            <w:tcW w:w="4257" w:type="dxa"/>
            <w:vAlign w:val="center"/>
          </w:tcPr>
          <w:p w:rsidR="00A832B9" w:rsidRPr="0077550E" w:rsidRDefault="00A832B9" w:rsidP="00D24003">
            <w:pPr>
              <w:jc w:val="center"/>
              <w:rPr>
                <w:rFonts w:ascii="KZ Times New Roman" w:hAnsi="KZ Times New Roman"/>
              </w:rPr>
            </w:pPr>
            <w:r w:rsidRPr="0077550E">
              <w:rPr>
                <w:rFonts w:ascii="KZ Times New Roman" w:hAnsi="KZ Times New Roman"/>
              </w:rPr>
              <w:t>Вид грызунов</w:t>
            </w:r>
          </w:p>
        </w:tc>
        <w:tc>
          <w:tcPr>
            <w:tcW w:w="1559" w:type="dxa"/>
            <w:vAlign w:val="center"/>
          </w:tcPr>
          <w:p w:rsidR="00A832B9" w:rsidRPr="0077550E" w:rsidRDefault="00A832B9" w:rsidP="00D24003">
            <w:pPr>
              <w:jc w:val="center"/>
              <w:rPr>
                <w:rFonts w:ascii="KZ Times New Roman" w:hAnsi="KZ Times New Roman"/>
              </w:rPr>
            </w:pPr>
            <w:r w:rsidRPr="0077550E">
              <w:rPr>
                <w:rFonts w:ascii="KZ Times New Roman" w:hAnsi="KZ Times New Roman"/>
              </w:rPr>
              <w:t>Исследовано</w:t>
            </w:r>
          </w:p>
        </w:tc>
        <w:tc>
          <w:tcPr>
            <w:tcW w:w="1401" w:type="dxa"/>
            <w:tcBorders>
              <w:right w:val="single" w:sz="4" w:space="0" w:color="auto"/>
            </w:tcBorders>
            <w:vAlign w:val="center"/>
          </w:tcPr>
          <w:p w:rsidR="00A832B9" w:rsidRPr="0077550E" w:rsidRDefault="00A832B9" w:rsidP="00D24003">
            <w:pPr>
              <w:jc w:val="center"/>
              <w:rPr>
                <w:rFonts w:ascii="KZ Times New Roman" w:hAnsi="KZ Times New Roman"/>
              </w:rPr>
            </w:pPr>
            <w:r w:rsidRPr="0077550E">
              <w:rPr>
                <w:rFonts w:ascii="KZ Times New Roman" w:hAnsi="KZ Times New Roman"/>
              </w:rPr>
              <w:t>Положитель</w:t>
            </w:r>
            <w:r>
              <w:softHyphen/>
            </w:r>
            <w:r w:rsidRPr="0077550E">
              <w:rPr>
                <w:rFonts w:ascii="KZ Times New Roman" w:hAnsi="KZ Times New Roman"/>
              </w:rPr>
              <w:t>ных проб</w:t>
            </w:r>
          </w:p>
        </w:tc>
        <w:tc>
          <w:tcPr>
            <w:tcW w:w="1682" w:type="dxa"/>
            <w:tcBorders>
              <w:left w:val="single" w:sz="4" w:space="0" w:color="auto"/>
            </w:tcBorders>
            <w:vAlign w:val="center"/>
          </w:tcPr>
          <w:p w:rsidR="00A832B9" w:rsidRPr="0077550E" w:rsidRDefault="00A832B9" w:rsidP="00D24003">
            <w:pPr>
              <w:jc w:val="center"/>
              <w:rPr>
                <w:rFonts w:ascii="KZ Times New Roman" w:hAnsi="KZ Times New Roman"/>
              </w:rPr>
            </w:pPr>
            <w:r w:rsidRPr="0077550E">
              <w:rPr>
                <w:rFonts w:ascii="KZ Times New Roman" w:hAnsi="KZ Times New Roman"/>
              </w:rPr>
              <w:t>Заражен</w:t>
            </w:r>
            <w:r>
              <w:rPr>
                <w:rFonts w:ascii="KZ Times New Roman" w:hAnsi="KZ Times New Roman"/>
              </w:rPr>
              <w:t>н</w:t>
            </w:r>
            <w:r w:rsidRPr="0077550E">
              <w:rPr>
                <w:rFonts w:ascii="KZ Times New Roman" w:hAnsi="KZ Times New Roman"/>
              </w:rPr>
              <w:t xml:space="preserve">ость, </w:t>
            </w:r>
            <w:r w:rsidRPr="0077550E">
              <w:rPr>
                <w:rFonts w:ascii="Calibri" w:hAnsi="Calibri"/>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snapToGrid w:val="0"/>
              <w:rPr>
                <w:rFonts w:ascii="KZ Times New Roman" w:hAnsi="KZ Times New Roman"/>
                <w:lang w:val="kk-KZ"/>
              </w:rPr>
            </w:pPr>
            <w:r w:rsidRPr="002938C4">
              <w:rPr>
                <w:rFonts w:ascii="KZ Times New Roman" w:hAnsi="KZ Times New Roman"/>
                <w:lang w:val="kk-KZ"/>
              </w:rPr>
              <w:t>Лесная мышь (</w:t>
            </w:r>
            <w:r w:rsidRPr="002938C4">
              <w:rPr>
                <w:rFonts w:ascii="KZ Times New Roman" w:hAnsi="KZ Times New Roman"/>
                <w:i/>
                <w:lang w:val="kk-KZ"/>
              </w:rPr>
              <w:t>Аpodemus sulvaticus</w:t>
            </w:r>
            <w:r w:rsidRPr="002938C4">
              <w:rPr>
                <w:rFonts w:ascii="KZ Times New Roman" w:hAnsi="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561</w:t>
            </w:r>
          </w:p>
        </w:tc>
        <w:tc>
          <w:tcPr>
            <w:tcW w:w="1401" w:type="dxa"/>
            <w:tcBorders>
              <w:right w:val="single" w:sz="4" w:space="0" w:color="auto"/>
            </w:tcBorders>
            <w:vAlign w:val="center"/>
          </w:tcPr>
          <w:p w:rsidR="00A832B9" w:rsidRPr="00BB2137" w:rsidRDefault="00A832B9" w:rsidP="00D24003">
            <w:pPr>
              <w:jc w:val="center"/>
              <w:rPr>
                <w:rFonts w:ascii="KZ Times New Roman" w:hAnsi="KZ Times New Roman"/>
                <w:lang w:val="kk-KZ"/>
              </w:rPr>
            </w:pPr>
            <w:r w:rsidRPr="00BB2137">
              <w:rPr>
                <w:rFonts w:ascii="KZ Times New Roman" w:hAnsi="KZ Times New Roman"/>
                <w:lang w:val="kk-KZ"/>
              </w:rPr>
              <w:t>1</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0,17</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ind w:right="-108"/>
              <w:rPr>
                <w:rFonts w:ascii="KZ Times New Roman" w:hAnsi="KZ Times New Roman"/>
                <w:lang w:val="kk-KZ"/>
              </w:rPr>
            </w:pPr>
            <w:r w:rsidRPr="002938C4">
              <w:rPr>
                <w:rFonts w:ascii="KZ Times New Roman" w:hAnsi="KZ Times New Roman"/>
                <w:lang w:val="kk-KZ"/>
              </w:rPr>
              <w:t>Рыжая лесная полевка (</w:t>
            </w:r>
            <w:r w:rsidRPr="002938C4">
              <w:rPr>
                <w:rFonts w:ascii="KZ Times New Roman" w:hAnsi="KZ Times New Roman"/>
                <w:i/>
                <w:lang w:val="kk-KZ"/>
              </w:rPr>
              <w:t>Clethrionomys glareolus</w:t>
            </w:r>
            <w:r w:rsidRPr="002938C4">
              <w:rPr>
                <w:rFonts w:ascii="KZ Times New Roman" w:hAnsi="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48</w:t>
            </w:r>
          </w:p>
        </w:tc>
        <w:tc>
          <w:tcPr>
            <w:tcW w:w="1401" w:type="dxa"/>
            <w:tcBorders>
              <w:right w:val="single" w:sz="4" w:space="0" w:color="auto"/>
            </w:tcBorders>
            <w:vAlign w:val="center"/>
          </w:tcPr>
          <w:p w:rsidR="00A832B9" w:rsidRPr="00BB2137" w:rsidRDefault="00A832B9" w:rsidP="00D24003">
            <w:pPr>
              <w:jc w:val="center"/>
              <w:rPr>
                <w:rFonts w:ascii="KZ Times New Roman" w:hAnsi="KZ Times New Roman"/>
                <w:lang w:val="kk-KZ"/>
              </w:rPr>
            </w:pPr>
            <w:r w:rsidRPr="00BB2137">
              <w:rPr>
                <w:rFonts w:ascii="KZ Times New Roman" w:hAnsi="KZ Times New Roman"/>
                <w:lang w:val="kk-KZ"/>
              </w:rPr>
              <w:t>6</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10,4</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snapToGrid w:val="0"/>
              <w:rPr>
                <w:rFonts w:ascii="KZ Times New Roman" w:hAnsi="KZ Times New Roman"/>
                <w:lang w:val="kk-KZ"/>
              </w:rPr>
            </w:pPr>
            <w:r w:rsidRPr="002938C4">
              <w:rPr>
                <w:rFonts w:ascii="KZ Times New Roman" w:hAnsi="KZ Times New Roman" w:cs="KZ Times New Roman"/>
                <w:lang w:val="kk-KZ"/>
              </w:rPr>
              <w:t>Полевка обыкновенная</w:t>
            </w:r>
            <w:r>
              <w:rPr>
                <w:rFonts w:ascii="KZ Times New Roman" w:hAnsi="KZ Times New Roman" w:cs="KZ Times New Roman"/>
                <w:lang w:val="kk-KZ"/>
              </w:rPr>
              <w:t xml:space="preserve"> </w:t>
            </w:r>
            <w:r w:rsidRPr="002938C4">
              <w:rPr>
                <w:rFonts w:ascii="KZ Times New Roman" w:hAnsi="KZ Times New Roman" w:cs="KZ Times New Roman"/>
                <w:lang w:val="kk-KZ"/>
              </w:rPr>
              <w:t>(</w:t>
            </w:r>
            <w:r w:rsidRPr="002938C4">
              <w:rPr>
                <w:rFonts w:ascii="KZ Times New Roman" w:hAnsi="KZ Times New Roman" w:cs="KZ Times New Roman"/>
                <w:i/>
                <w:lang w:val="kk-KZ"/>
              </w:rPr>
              <w:t>Microtus arvalis</w:t>
            </w:r>
            <w:r w:rsidRPr="002938C4">
              <w:rPr>
                <w:rFonts w:ascii="KZ Times New Roman" w:hAnsi="KZ Times New Roman" w:cs="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19</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lang w:val="kk-KZ"/>
              </w:rPr>
              <w:t>Обыкновенная бурозубка</w:t>
            </w:r>
            <w:r>
              <w:rPr>
                <w:lang w:val="kk-KZ"/>
              </w:rPr>
              <w:t xml:space="preserve"> </w:t>
            </w:r>
            <w:r w:rsidRPr="002938C4">
              <w:rPr>
                <w:lang w:val="kk-KZ"/>
              </w:rPr>
              <w:t>(</w:t>
            </w:r>
            <w:r w:rsidRPr="002938C4">
              <w:rPr>
                <w:i/>
              </w:rPr>
              <w:t>Sorex araneus</w:t>
            </w:r>
            <w:r w:rsidRPr="002938C4">
              <w:rPr>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14</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lang w:val="kk-KZ"/>
              </w:rPr>
              <w:t>Серая крыса</w:t>
            </w:r>
            <w:r>
              <w:rPr>
                <w:lang w:val="kk-KZ"/>
              </w:rPr>
              <w:t xml:space="preserve"> </w:t>
            </w:r>
            <w:r w:rsidRPr="002938C4">
              <w:rPr>
                <w:lang w:val="kk-KZ"/>
              </w:rPr>
              <w:t>(</w:t>
            </w:r>
            <w:r w:rsidRPr="002938C4">
              <w:rPr>
                <w:i/>
                <w:lang w:val="en-US"/>
              </w:rPr>
              <w:t>Rattus norveqicus</w:t>
            </w:r>
            <w:r w:rsidRPr="002938C4">
              <w:rPr>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1</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rFonts w:ascii="KZ Times New Roman" w:hAnsi="KZ Times New Roman" w:cs="KZ Times New Roman"/>
                <w:lang w:val="kk-KZ"/>
              </w:rPr>
              <w:t>Домовая мышь (</w:t>
            </w:r>
            <w:r w:rsidRPr="002938C4">
              <w:rPr>
                <w:rFonts w:ascii="KZ Times New Roman" w:hAnsi="KZ Times New Roman" w:cs="KZ Times New Roman"/>
                <w:i/>
                <w:lang w:val="kk-KZ"/>
              </w:rPr>
              <w:t>Mus musculus</w:t>
            </w:r>
            <w:r w:rsidRPr="002938C4">
              <w:rPr>
                <w:rFonts w:ascii="KZ Times New Roman" w:hAnsi="KZ Times New Roman" w:cs="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77</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rFonts w:ascii="KZ Times New Roman" w:hAnsi="KZ Times New Roman" w:cs="KZ Times New Roman"/>
                <w:lang w:val="kk-KZ"/>
              </w:rPr>
              <w:t>Водянная полевка</w:t>
            </w:r>
            <w:r>
              <w:rPr>
                <w:rFonts w:ascii="KZ Times New Roman" w:hAnsi="KZ Times New Roman" w:cs="KZ Times New Roman"/>
                <w:lang w:val="kk-KZ"/>
              </w:rPr>
              <w:t xml:space="preserve"> </w:t>
            </w:r>
            <w:r w:rsidRPr="002938C4">
              <w:rPr>
                <w:rFonts w:ascii="KZ Times New Roman" w:hAnsi="KZ Times New Roman" w:cs="KZ Times New Roman"/>
                <w:lang w:val="kk-KZ"/>
              </w:rPr>
              <w:t>(</w:t>
            </w:r>
            <w:r w:rsidRPr="002938C4">
              <w:rPr>
                <w:rFonts w:ascii="KZ Times New Roman" w:hAnsi="KZ Times New Roman" w:cs="KZ Times New Roman"/>
                <w:i/>
                <w:lang w:val="kk-KZ"/>
              </w:rPr>
              <w:t>Arvicola</w:t>
            </w:r>
            <w:r w:rsidRPr="002938C4">
              <w:rPr>
                <w:rFonts w:ascii="KZ Times New Roman" w:hAnsi="KZ Times New Roman" w:cs="KZ Times New Roman"/>
                <w:i/>
              </w:rPr>
              <w:t xml:space="preserve"> </w:t>
            </w:r>
            <w:r w:rsidRPr="002938C4">
              <w:rPr>
                <w:rFonts w:ascii="KZ Times New Roman" w:hAnsi="KZ Times New Roman" w:cs="KZ Times New Roman"/>
                <w:i/>
                <w:lang w:val="en-US"/>
              </w:rPr>
              <w:t>terrestris</w:t>
            </w:r>
            <w:r w:rsidRPr="002938C4">
              <w:rPr>
                <w:rFonts w:ascii="KZ Times New Roman" w:hAnsi="KZ Times New Roman" w:cs="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3</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lang w:val="kk-KZ"/>
              </w:rPr>
              <w:t>Степная пещуха</w:t>
            </w:r>
            <w:r>
              <w:rPr>
                <w:lang w:val="kk-KZ"/>
              </w:rPr>
              <w:t xml:space="preserve"> </w:t>
            </w:r>
            <w:r w:rsidRPr="002938C4">
              <w:rPr>
                <w:lang w:val="kk-KZ"/>
              </w:rPr>
              <w:t>(</w:t>
            </w:r>
            <w:r w:rsidRPr="002938C4">
              <w:rPr>
                <w:i/>
                <w:lang w:val="en-US"/>
              </w:rPr>
              <w:t>Ochotona pusilla</w:t>
            </w:r>
            <w:r w:rsidRPr="002938C4">
              <w:rPr>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4</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A832B9">
            <w:pPr>
              <w:widowControl w:val="0"/>
              <w:numPr>
                <w:ilvl w:val="0"/>
                <w:numId w:val="19"/>
              </w:numPr>
              <w:suppressAutoHyphens/>
              <w:ind w:left="470" w:hanging="357"/>
              <w:jc w:val="center"/>
              <w:rPr>
                <w:rFonts w:ascii="KZ Times New Roman" w:hAnsi="KZ Times New Roman"/>
                <w:lang w:val="kk-KZ"/>
              </w:rPr>
            </w:pPr>
          </w:p>
        </w:tc>
        <w:tc>
          <w:tcPr>
            <w:tcW w:w="4257" w:type="dxa"/>
            <w:vAlign w:val="center"/>
          </w:tcPr>
          <w:p w:rsidR="00A832B9" w:rsidRPr="002938C4" w:rsidRDefault="00A832B9" w:rsidP="00D24003">
            <w:pPr>
              <w:rPr>
                <w:rFonts w:ascii="KZ Times New Roman" w:hAnsi="KZ Times New Roman"/>
                <w:lang w:val="kk-KZ"/>
              </w:rPr>
            </w:pPr>
            <w:r w:rsidRPr="002938C4">
              <w:rPr>
                <w:rFonts w:ascii="KZ Times New Roman" w:hAnsi="KZ Times New Roman"/>
                <w:lang w:val="kk-KZ"/>
              </w:rPr>
              <w:t>Обыкновенный хомяк (</w:t>
            </w:r>
            <w:r w:rsidRPr="002938C4">
              <w:rPr>
                <w:rFonts w:ascii="KZ Times New Roman" w:hAnsi="KZ Times New Roman"/>
                <w:i/>
                <w:lang w:val="kk-KZ"/>
              </w:rPr>
              <w:t>Cricetus cricetus</w:t>
            </w:r>
            <w:r w:rsidRPr="002938C4">
              <w:rPr>
                <w:rFonts w:ascii="KZ Times New Roman" w:hAnsi="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2</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r w:rsidR="00A832B9" w:rsidRPr="002938C4" w:rsidTr="00D24003">
        <w:tc>
          <w:tcPr>
            <w:tcW w:w="563" w:type="dxa"/>
            <w:vAlign w:val="center"/>
          </w:tcPr>
          <w:p w:rsidR="00A832B9" w:rsidRPr="002938C4" w:rsidRDefault="00A832B9" w:rsidP="00D24003">
            <w:pPr>
              <w:jc w:val="center"/>
              <w:rPr>
                <w:rFonts w:ascii="KZ Times New Roman" w:hAnsi="KZ Times New Roman"/>
                <w:lang w:val="kk-KZ"/>
              </w:rPr>
            </w:pPr>
          </w:p>
        </w:tc>
        <w:tc>
          <w:tcPr>
            <w:tcW w:w="4257" w:type="dxa"/>
            <w:vAlign w:val="center"/>
          </w:tcPr>
          <w:p w:rsidR="00A832B9" w:rsidRPr="002938C4" w:rsidRDefault="00A832B9" w:rsidP="00D24003">
            <w:pPr>
              <w:jc w:val="right"/>
              <w:rPr>
                <w:rFonts w:ascii="KZ Times New Roman" w:hAnsi="KZ Times New Roman"/>
                <w:lang w:val="kk-KZ"/>
              </w:rPr>
            </w:pPr>
            <w:r w:rsidRPr="002938C4">
              <w:rPr>
                <w:rFonts w:ascii="KZ Times New Roman" w:hAnsi="KZ Times New Roman"/>
                <w:lang w:val="kk-KZ"/>
              </w:rPr>
              <w:t>Всего</w:t>
            </w:r>
            <w:r>
              <w:rPr>
                <w:rFonts w:ascii="KZ Times New Roman" w:hAnsi="KZ Times New Roman"/>
                <w:lang w:val="kk-KZ"/>
              </w:rPr>
              <w:t>:</w:t>
            </w:r>
          </w:p>
        </w:tc>
        <w:tc>
          <w:tcPr>
            <w:tcW w:w="1559" w:type="dxa"/>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729</w:t>
            </w:r>
          </w:p>
        </w:tc>
        <w:tc>
          <w:tcPr>
            <w:tcW w:w="1401" w:type="dxa"/>
            <w:tcBorders>
              <w:righ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c>
          <w:tcPr>
            <w:tcW w:w="1682" w:type="dxa"/>
            <w:tcBorders>
              <w:left w:val="single" w:sz="4" w:space="0" w:color="auto"/>
            </w:tcBorders>
            <w:vAlign w:val="center"/>
          </w:tcPr>
          <w:p w:rsidR="00A832B9" w:rsidRPr="002938C4" w:rsidRDefault="00A832B9" w:rsidP="00D24003">
            <w:pPr>
              <w:jc w:val="center"/>
              <w:rPr>
                <w:rFonts w:ascii="KZ Times New Roman" w:hAnsi="KZ Times New Roman"/>
                <w:lang w:val="kk-KZ"/>
              </w:rPr>
            </w:pPr>
            <w:r w:rsidRPr="002938C4">
              <w:rPr>
                <w:rFonts w:ascii="KZ Times New Roman" w:hAnsi="KZ Times New Roman"/>
                <w:lang w:val="kk-KZ"/>
              </w:rPr>
              <w:t>-</w:t>
            </w:r>
          </w:p>
        </w:tc>
      </w:tr>
    </w:tbl>
    <w:p w:rsidR="00A832B9" w:rsidRDefault="00A832B9" w:rsidP="00A832B9">
      <w:pPr>
        <w:ind w:firstLine="709"/>
      </w:pPr>
    </w:p>
    <w:p w:rsidR="00A832B9" w:rsidRPr="00A832B9" w:rsidRDefault="00A832B9" w:rsidP="00A832B9">
      <w:pPr>
        <w:ind w:firstLine="397"/>
        <w:jc w:val="both"/>
        <w:rPr>
          <w:sz w:val="24"/>
          <w:szCs w:val="24"/>
        </w:rPr>
      </w:pPr>
      <w:r w:rsidRPr="00A832B9">
        <w:rPr>
          <w:sz w:val="24"/>
          <w:szCs w:val="24"/>
        </w:rPr>
        <w:t>Повсеместно увлажненные биотопы с кустарниками заселяет лесная мышь, ее доля в вы</w:t>
      </w:r>
      <w:r w:rsidRPr="00A832B9">
        <w:rPr>
          <w:sz w:val="24"/>
          <w:szCs w:val="24"/>
        </w:rPr>
        <w:softHyphen/>
        <w:t>лове в 2009 г. составила 83,3%, в 2010 г. – 95,7%, 2011 г. – 76,9%.  Рыжая полевка д</w:t>
      </w:r>
      <w:r w:rsidRPr="00A832B9">
        <w:rPr>
          <w:sz w:val="24"/>
          <w:szCs w:val="24"/>
        </w:rPr>
        <w:t>о</w:t>
      </w:r>
      <w:r w:rsidRPr="00A832B9">
        <w:rPr>
          <w:sz w:val="24"/>
          <w:szCs w:val="24"/>
        </w:rPr>
        <w:t>быва</w:t>
      </w:r>
      <w:r w:rsidRPr="00A832B9">
        <w:rPr>
          <w:sz w:val="24"/>
          <w:szCs w:val="24"/>
        </w:rPr>
        <w:softHyphen/>
        <w:t>лась в лесных массивах, ее доля в 2009 г. – 6,3%, в 2010 г. – 4,3%, 2011 г. – 6,5%. Д</w:t>
      </w:r>
      <w:r w:rsidRPr="00A832B9">
        <w:rPr>
          <w:sz w:val="24"/>
          <w:szCs w:val="24"/>
        </w:rPr>
        <w:t>о</w:t>
      </w:r>
      <w:r w:rsidRPr="00A832B9">
        <w:rPr>
          <w:sz w:val="24"/>
          <w:szCs w:val="24"/>
        </w:rPr>
        <w:t>мовая мышь и обыкновенная полевка в орудия лова попадались в более сухих ста</w:t>
      </w:r>
      <w:r w:rsidRPr="00A832B9">
        <w:rPr>
          <w:sz w:val="24"/>
          <w:szCs w:val="24"/>
        </w:rPr>
        <w:softHyphen/>
        <w:t xml:space="preserve">циях. </w:t>
      </w:r>
    </w:p>
    <w:p w:rsidR="00A832B9" w:rsidRPr="00A832B9" w:rsidRDefault="00A832B9" w:rsidP="00A832B9">
      <w:pPr>
        <w:ind w:firstLine="397"/>
        <w:jc w:val="both"/>
        <w:rPr>
          <w:sz w:val="24"/>
          <w:szCs w:val="24"/>
        </w:rPr>
      </w:pPr>
      <w:r w:rsidRPr="00A832B9">
        <w:rPr>
          <w:sz w:val="24"/>
          <w:szCs w:val="24"/>
        </w:rPr>
        <w:t>Численность мелких млекопитающих в 2011 г. была на достаточно высоком уровне; по</w:t>
      </w:r>
      <w:r w:rsidRPr="00A832B9">
        <w:rPr>
          <w:sz w:val="24"/>
          <w:szCs w:val="24"/>
        </w:rPr>
        <w:softHyphen/>
        <w:t>падаемость в орудия лова колебалась от 8,0 до 40,0%. При этом численность лесных мы</w:t>
      </w:r>
      <w:r w:rsidRPr="00A832B9">
        <w:rPr>
          <w:sz w:val="24"/>
          <w:szCs w:val="24"/>
        </w:rPr>
        <w:softHyphen/>
        <w:t>шей в поймах рек Киялы Борте, Борте на отдельных участках достигала 29-35% попа</w:t>
      </w:r>
      <w:r w:rsidRPr="00A832B9">
        <w:rPr>
          <w:sz w:val="24"/>
          <w:szCs w:val="24"/>
        </w:rPr>
        <w:softHyphen/>
        <w:t>дания. Рыжая полевка распределена на территории неравномерно, ее доля от всех иссл</w:t>
      </w:r>
      <w:r w:rsidRPr="00A832B9">
        <w:rPr>
          <w:sz w:val="24"/>
          <w:szCs w:val="24"/>
        </w:rPr>
        <w:t>е</w:t>
      </w:r>
      <w:r w:rsidRPr="00A832B9">
        <w:rPr>
          <w:sz w:val="24"/>
          <w:szCs w:val="24"/>
        </w:rPr>
        <w:t>дован</w:t>
      </w:r>
      <w:r w:rsidRPr="00A832B9">
        <w:rPr>
          <w:sz w:val="24"/>
          <w:szCs w:val="24"/>
        </w:rPr>
        <w:softHyphen/>
        <w:t>ных грызунов этой осенью составила  6,5%. Численность их в пойме реки Кар</w:t>
      </w:r>
      <w:r w:rsidRPr="00A832B9">
        <w:rPr>
          <w:sz w:val="24"/>
          <w:szCs w:val="24"/>
        </w:rPr>
        <w:softHyphen/>
        <w:t>галы колеба</w:t>
      </w:r>
      <w:r w:rsidRPr="00A832B9">
        <w:rPr>
          <w:sz w:val="24"/>
          <w:szCs w:val="24"/>
        </w:rPr>
        <w:softHyphen/>
        <w:t>лась в пределах 2,0-6,0%. В пойме Киялы Борте она достигала 7,6% попадания в давилки.</w:t>
      </w:r>
    </w:p>
    <w:p w:rsidR="00A832B9" w:rsidRPr="00A832B9" w:rsidRDefault="00A832B9" w:rsidP="00A832B9">
      <w:pPr>
        <w:ind w:firstLine="397"/>
        <w:jc w:val="both"/>
        <w:rPr>
          <w:sz w:val="24"/>
          <w:szCs w:val="24"/>
        </w:rPr>
      </w:pPr>
      <w:r w:rsidRPr="00A832B9">
        <w:rPr>
          <w:sz w:val="24"/>
          <w:szCs w:val="24"/>
        </w:rPr>
        <w:t xml:space="preserve"> Таким образом, установлено наличие очаговости ГЛПС в пойме реки Елек в пределах Мартукского района Актюбинской об</w:t>
      </w:r>
      <w:r w:rsidRPr="00A832B9">
        <w:rPr>
          <w:sz w:val="24"/>
          <w:szCs w:val="24"/>
        </w:rPr>
        <w:softHyphen/>
        <w:t xml:space="preserve">ласти. </w:t>
      </w:r>
    </w:p>
    <w:p w:rsidR="002F6ADE" w:rsidRPr="00A832B9" w:rsidRDefault="002F6ADE" w:rsidP="002F6ADE">
      <w:pPr>
        <w:ind w:firstLine="397"/>
        <w:jc w:val="both"/>
      </w:pPr>
    </w:p>
    <w:p w:rsidR="002F6ADE" w:rsidRPr="00291484" w:rsidRDefault="002F6ADE" w:rsidP="002F6ADE">
      <w:pPr>
        <w:ind w:firstLine="397"/>
        <w:jc w:val="both"/>
        <w:rPr>
          <w:lang w:val="kk-KZ"/>
        </w:rPr>
      </w:pPr>
    </w:p>
    <w:p w:rsidR="002F6ADE" w:rsidRPr="00342964" w:rsidRDefault="002F6ADE" w:rsidP="002F6ADE">
      <w:pPr>
        <w:jc w:val="both"/>
        <w:rPr>
          <w:bCs/>
          <w:caps/>
          <w:kern w:val="20"/>
          <w:lang w:val="kk-KZ"/>
        </w:rPr>
      </w:pPr>
    </w:p>
    <w:p w:rsidR="0054203A" w:rsidRDefault="0054203A" w:rsidP="0054203A">
      <w:pPr>
        <w:pStyle w:val="afff6"/>
        <w:tabs>
          <w:tab w:val="left" w:pos="804"/>
        </w:tabs>
        <w:rPr>
          <w:rStyle w:val="aff7"/>
          <w:rFonts w:ascii="Times New Roman" w:hAnsi="Times New Roman"/>
          <w:b w:val="0"/>
          <w:sz w:val="24"/>
          <w:szCs w:val="24"/>
          <w:lang w:val="kk-KZ"/>
        </w:rPr>
      </w:pPr>
    </w:p>
    <w:p w:rsidR="0054203A" w:rsidRPr="000A71BB" w:rsidRDefault="0054203A" w:rsidP="0054203A">
      <w:pPr>
        <w:rPr>
          <w:bCs/>
          <w:kern w:val="26"/>
          <w:sz w:val="24"/>
          <w:szCs w:val="24"/>
        </w:rPr>
      </w:pPr>
      <w:r w:rsidRPr="000A71BB">
        <w:rPr>
          <w:bCs/>
          <w:kern w:val="26"/>
          <w:sz w:val="24"/>
          <w:szCs w:val="24"/>
        </w:rPr>
        <w:t>УДК</w:t>
      </w:r>
      <w:r>
        <w:rPr>
          <w:bCs/>
          <w:kern w:val="26"/>
          <w:sz w:val="24"/>
          <w:szCs w:val="24"/>
        </w:rPr>
        <w:t xml:space="preserve"> </w:t>
      </w:r>
      <w:r w:rsidRPr="000A71BB">
        <w:rPr>
          <w:bCs/>
          <w:kern w:val="26"/>
          <w:sz w:val="24"/>
          <w:szCs w:val="24"/>
        </w:rPr>
        <w:t>616-076:616.981.455 (574.13)</w:t>
      </w:r>
    </w:p>
    <w:p w:rsidR="0054203A" w:rsidRDefault="0054203A" w:rsidP="0054203A">
      <w:pPr>
        <w:pStyle w:val="afff6"/>
        <w:tabs>
          <w:tab w:val="left" w:pos="804"/>
        </w:tabs>
        <w:rPr>
          <w:rStyle w:val="aff7"/>
          <w:rFonts w:ascii="Times New Roman" w:hAnsi="Times New Roman"/>
          <w:b w:val="0"/>
          <w:sz w:val="24"/>
          <w:szCs w:val="24"/>
          <w:lang w:val="kk-KZ"/>
        </w:rPr>
      </w:pPr>
    </w:p>
    <w:p w:rsidR="006C40C2" w:rsidRPr="001C27C9" w:rsidRDefault="006C40C2" w:rsidP="0054203A">
      <w:pPr>
        <w:pStyle w:val="afff6"/>
        <w:tabs>
          <w:tab w:val="left" w:pos="804"/>
        </w:tabs>
        <w:rPr>
          <w:rStyle w:val="aff7"/>
          <w:rFonts w:ascii="Times New Roman" w:hAnsi="Times New Roman"/>
          <w:b w:val="0"/>
          <w:sz w:val="24"/>
          <w:szCs w:val="24"/>
          <w:lang w:val="kk-KZ"/>
        </w:rPr>
      </w:pPr>
    </w:p>
    <w:p w:rsidR="0054203A" w:rsidRDefault="0054203A" w:rsidP="0054203A">
      <w:pPr>
        <w:pStyle w:val="afff6"/>
        <w:jc w:val="center"/>
        <w:rPr>
          <w:rStyle w:val="aff7"/>
          <w:rFonts w:ascii="Book Antiqua" w:hAnsi="Book Antiqua"/>
          <w:smallCaps/>
          <w:sz w:val="26"/>
          <w:szCs w:val="26"/>
          <w:lang w:val="kk-KZ"/>
        </w:rPr>
      </w:pPr>
      <w:r w:rsidRPr="001C27C9">
        <w:rPr>
          <w:rStyle w:val="aff7"/>
          <w:rFonts w:ascii="Book Antiqua" w:hAnsi="Book Antiqua"/>
          <w:smallCaps/>
          <w:sz w:val="26"/>
          <w:szCs w:val="26"/>
          <w:lang w:val="kk-KZ"/>
        </w:rPr>
        <w:t xml:space="preserve">Результаты использования иммуноферментного анализа </w:t>
      </w:r>
    </w:p>
    <w:p w:rsidR="0054203A" w:rsidRPr="001C27C9" w:rsidRDefault="0054203A" w:rsidP="0054203A">
      <w:pPr>
        <w:pStyle w:val="afff6"/>
        <w:jc w:val="center"/>
        <w:rPr>
          <w:rStyle w:val="aff7"/>
          <w:rFonts w:ascii="Book Antiqua" w:hAnsi="Book Antiqua"/>
          <w:smallCaps/>
          <w:sz w:val="26"/>
          <w:szCs w:val="26"/>
          <w:lang w:val="kk-KZ"/>
        </w:rPr>
      </w:pPr>
      <w:r w:rsidRPr="001C27C9">
        <w:rPr>
          <w:rStyle w:val="aff7"/>
          <w:rFonts w:ascii="Book Antiqua" w:hAnsi="Book Antiqua"/>
          <w:smallCaps/>
          <w:sz w:val="26"/>
          <w:szCs w:val="26"/>
          <w:lang w:val="kk-KZ"/>
        </w:rPr>
        <w:t>в природных очагах туляремии Актюбинской области</w:t>
      </w:r>
    </w:p>
    <w:p w:rsidR="0054203A" w:rsidRDefault="0054203A" w:rsidP="0054203A">
      <w:pPr>
        <w:jc w:val="center"/>
        <w:rPr>
          <w:b/>
          <w:bCs/>
          <w:sz w:val="24"/>
          <w:szCs w:val="24"/>
          <w:lang w:val="kk-KZ"/>
        </w:rPr>
      </w:pPr>
    </w:p>
    <w:p w:rsidR="006C40C2" w:rsidRPr="001C27C9" w:rsidRDefault="006C40C2" w:rsidP="0054203A">
      <w:pPr>
        <w:jc w:val="center"/>
        <w:rPr>
          <w:b/>
          <w:bCs/>
          <w:sz w:val="24"/>
          <w:szCs w:val="24"/>
          <w:lang w:val="kk-KZ"/>
        </w:rPr>
      </w:pPr>
    </w:p>
    <w:p w:rsidR="0054203A" w:rsidRDefault="0054203A" w:rsidP="0054203A">
      <w:pPr>
        <w:jc w:val="center"/>
        <w:rPr>
          <w:b/>
          <w:bCs/>
          <w:sz w:val="24"/>
          <w:szCs w:val="24"/>
          <w:lang w:val="kk-KZ"/>
        </w:rPr>
      </w:pPr>
      <w:r w:rsidRPr="001C27C9">
        <w:rPr>
          <w:b/>
          <w:bCs/>
          <w:sz w:val="24"/>
          <w:szCs w:val="24"/>
          <w:lang w:val="kk-KZ"/>
        </w:rPr>
        <w:t xml:space="preserve">Ж. Е. Бекенов, </w:t>
      </w:r>
      <w:r w:rsidRPr="001C27C9">
        <w:rPr>
          <w:b/>
          <w:bCs/>
          <w:sz w:val="24"/>
          <w:szCs w:val="24"/>
        </w:rPr>
        <w:t>Л. Б.</w:t>
      </w:r>
      <w:r w:rsidRPr="001C27C9">
        <w:rPr>
          <w:sz w:val="24"/>
          <w:szCs w:val="24"/>
        </w:rPr>
        <w:t xml:space="preserve"> </w:t>
      </w:r>
      <w:r w:rsidRPr="001C27C9">
        <w:rPr>
          <w:b/>
          <w:bCs/>
          <w:sz w:val="24"/>
          <w:szCs w:val="24"/>
          <w:lang w:val="kk-KZ"/>
        </w:rPr>
        <w:t xml:space="preserve">Нурмагамбетова, Р. М. Джанбауова, </w:t>
      </w:r>
    </w:p>
    <w:p w:rsidR="0054203A" w:rsidRPr="001C27C9" w:rsidRDefault="0054203A" w:rsidP="0054203A">
      <w:pPr>
        <w:jc w:val="center"/>
        <w:rPr>
          <w:sz w:val="24"/>
          <w:szCs w:val="24"/>
          <w:lang w:val="kk-KZ"/>
        </w:rPr>
      </w:pPr>
      <w:r w:rsidRPr="001C27C9">
        <w:rPr>
          <w:b/>
          <w:bCs/>
          <w:sz w:val="24"/>
          <w:szCs w:val="24"/>
          <w:lang w:val="kk-KZ"/>
        </w:rPr>
        <w:t xml:space="preserve">К. Ж. Нургалиева, Ш. Т. Сарсенбаева  </w:t>
      </w:r>
      <w:r w:rsidRPr="001C27C9">
        <w:rPr>
          <w:b/>
          <w:bCs/>
          <w:sz w:val="24"/>
          <w:szCs w:val="24"/>
        </w:rPr>
        <w:t xml:space="preserve"> </w:t>
      </w:r>
    </w:p>
    <w:p w:rsidR="0054203A" w:rsidRDefault="0054203A" w:rsidP="0054203A">
      <w:pPr>
        <w:pStyle w:val="afff6"/>
        <w:jc w:val="center"/>
        <w:rPr>
          <w:rFonts w:ascii="Times New Roman" w:hAnsi="Times New Roman"/>
          <w:bCs/>
          <w:i/>
          <w:sz w:val="24"/>
          <w:szCs w:val="24"/>
        </w:rPr>
      </w:pPr>
    </w:p>
    <w:p w:rsidR="006C40C2" w:rsidRDefault="006C40C2" w:rsidP="0054203A">
      <w:pPr>
        <w:pStyle w:val="afff6"/>
        <w:jc w:val="center"/>
        <w:rPr>
          <w:rFonts w:ascii="Times New Roman" w:hAnsi="Times New Roman"/>
          <w:bCs/>
          <w:i/>
          <w:sz w:val="24"/>
          <w:szCs w:val="24"/>
        </w:rPr>
      </w:pPr>
    </w:p>
    <w:p w:rsidR="0054203A" w:rsidRPr="001C27C9" w:rsidRDefault="0054203A" w:rsidP="0054203A">
      <w:pPr>
        <w:pStyle w:val="afff6"/>
        <w:jc w:val="center"/>
        <w:rPr>
          <w:rStyle w:val="aff7"/>
          <w:rFonts w:ascii="Times New Roman" w:hAnsi="Times New Roman"/>
          <w:sz w:val="24"/>
          <w:szCs w:val="24"/>
          <w:lang w:val="kk-KZ"/>
        </w:rPr>
      </w:pPr>
      <w:r w:rsidRPr="001C27C9">
        <w:rPr>
          <w:rFonts w:ascii="Times New Roman" w:hAnsi="Times New Roman"/>
          <w:bCs/>
          <w:i/>
          <w:sz w:val="24"/>
          <w:szCs w:val="24"/>
        </w:rPr>
        <w:t>(Актюбинская ПЧС; e-mail: akoba98@mail.ru)</w:t>
      </w:r>
    </w:p>
    <w:p w:rsidR="0054203A" w:rsidRDefault="0054203A" w:rsidP="0054203A">
      <w:pPr>
        <w:pStyle w:val="afff6"/>
        <w:jc w:val="both"/>
        <w:rPr>
          <w:rFonts w:ascii="Times New Roman" w:hAnsi="Times New Roman"/>
          <w:b/>
          <w:bCs/>
          <w:sz w:val="24"/>
          <w:szCs w:val="24"/>
          <w:lang w:val="kk-KZ"/>
        </w:rPr>
      </w:pPr>
    </w:p>
    <w:p w:rsidR="006C40C2" w:rsidRPr="001C27C9" w:rsidRDefault="006C40C2" w:rsidP="0054203A">
      <w:pPr>
        <w:pStyle w:val="afff6"/>
        <w:jc w:val="both"/>
        <w:rPr>
          <w:rFonts w:ascii="Times New Roman" w:hAnsi="Times New Roman"/>
          <w:b/>
          <w:bCs/>
          <w:sz w:val="24"/>
          <w:szCs w:val="24"/>
          <w:lang w:val="kk-KZ"/>
        </w:rPr>
      </w:pPr>
    </w:p>
    <w:p w:rsidR="0054203A" w:rsidRPr="001C27C9" w:rsidRDefault="0054203A" w:rsidP="0054203A">
      <w:pPr>
        <w:pStyle w:val="afff6"/>
        <w:ind w:firstLine="397"/>
        <w:jc w:val="both"/>
        <w:rPr>
          <w:rFonts w:ascii="Times New Roman" w:hAnsi="Times New Roman"/>
          <w:sz w:val="24"/>
          <w:szCs w:val="24"/>
        </w:rPr>
      </w:pPr>
      <w:r w:rsidRPr="001C27C9">
        <w:rPr>
          <w:rFonts w:ascii="Times New Roman" w:hAnsi="Times New Roman"/>
          <w:sz w:val="24"/>
          <w:szCs w:val="24"/>
        </w:rPr>
        <w:t xml:space="preserve">Существует несколько методов индикации возбудителя туляремии, </w:t>
      </w:r>
      <w:r>
        <w:rPr>
          <w:rFonts w:ascii="Times New Roman" w:hAnsi="Times New Roman"/>
          <w:sz w:val="24"/>
          <w:szCs w:val="24"/>
        </w:rPr>
        <w:t xml:space="preserve">которые </w:t>
      </w:r>
      <w:r w:rsidRPr="001C27C9">
        <w:rPr>
          <w:rFonts w:ascii="Times New Roman" w:hAnsi="Times New Roman"/>
          <w:sz w:val="24"/>
          <w:szCs w:val="24"/>
        </w:rPr>
        <w:t>имею</w:t>
      </w:r>
      <w:r>
        <w:rPr>
          <w:rFonts w:ascii="Times New Roman" w:hAnsi="Times New Roman"/>
          <w:sz w:val="24"/>
          <w:szCs w:val="24"/>
        </w:rPr>
        <w:t>т</w:t>
      </w:r>
      <w:r w:rsidRPr="001C27C9">
        <w:rPr>
          <w:rFonts w:ascii="Times New Roman" w:hAnsi="Times New Roman"/>
          <w:sz w:val="24"/>
          <w:szCs w:val="24"/>
        </w:rPr>
        <w:t xml:space="preserve"> свои достоинства и недостатки. Перспективным направлением является разработка </w:t>
      </w:r>
      <w:r w:rsidRPr="001C27C9">
        <w:rPr>
          <w:rStyle w:val="hl"/>
          <w:rFonts w:ascii="Times New Roman" w:hAnsi="Times New Roman"/>
          <w:sz w:val="24"/>
          <w:szCs w:val="24"/>
        </w:rPr>
        <w:t>имм</w:t>
      </w:r>
      <w:r w:rsidRPr="001C27C9">
        <w:rPr>
          <w:rStyle w:val="hl"/>
          <w:rFonts w:ascii="Times New Roman" w:hAnsi="Times New Roman"/>
          <w:sz w:val="24"/>
          <w:szCs w:val="24"/>
        </w:rPr>
        <w:t>у</w:t>
      </w:r>
      <w:r w:rsidRPr="001C27C9">
        <w:rPr>
          <w:rStyle w:val="hl"/>
          <w:rFonts w:ascii="Times New Roman" w:hAnsi="Times New Roman"/>
          <w:sz w:val="24"/>
          <w:szCs w:val="24"/>
        </w:rPr>
        <w:t>нодиагностических</w:t>
      </w:r>
      <w:r w:rsidRPr="001C27C9">
        <w:rPr>
          <w:rFonts w:ascii="Times New Roman" w:hAnsi="Times New Roman"/>
          <w:sz w:val="24"/>
          <w:szCs w:val="24"/>
        </w:rPr>
        <w:t xml:space="preserve"> методов, характеризующихся как экспресс-метод простотой технич</w:t>
      </w:r>
      <w:r w:rsidRPr="001C27C9">
        <w:rPr>
          <w:rFonts w:ascii="Times New Roman" w:hAnsi="Times New Roman"/>
          <w:sz w:val="24"/>
          <w:szCs w:val="24"/>
        </w:rPr>
        <w:t>е</w:t>
      </w:r>
      <w:r w:rsidRPr="001C27C9">
        <w:rPr>
          <w:rFonts w:ascii="Times New Roman" w:hAnsi="Times New Roman"/>
          <w:sz w:val="24"/>
          <w:szCs w:val="24"/>
        </w:rPr>
        <w:t>ского исполнения и учета результатов</w:t>
      </w:r>
      <w:r>
        <w:rPr>
          <w:rStyle w:val="ae"/>
          <w:rFonts w:ascii="Times New Roman" w:hAnsi="Times New Roman"/>
          <w:sz w:val="24"/>
          <w:szCs w:val="24"/>
        </w:rPr>
        <w:footnoteReference w:customMarkFollows="1" w:id="6"/>
        <w:t>*</w:t>
      </w:r>
      <w:r w:rsidRPr="001C27C9">
        <w:rPr>
          <w:rStyle w:val="content1"/>
          <w:rFonts w:ascii="Times New Roman" w:hAnsi="Times New Roman"/>
          <w:sz w:val="24"/>
          <w:szCs w:val="24"/>
        </w:rPr>
        <w:t>.</w:t>
      </w:r>
      <w:r w:rsidRPr="001C27C9">
        <w:rPr>
          <w:rFonts w:ascii="Times New Roman" w:hAnsi="Times New Roman"/>
          <w:sz w:val="24"/>
          <w:szCs w:val="24"/>
        </w:rPr>
        <w:t xml:space="preserve">  </w:t>
      </w:r>
    </w:p>
    <w:p w:rsidR="0054203A" w:rsidRPr="001C27C9" w:rsidRDefault="0054203A" w:rsidP="0054203A">
      <w:pPr>
        <w:pStyle w:val="afff6"/>
        <w:ind w:firstLine="397"/>
        <w:jc w:val="both"/>
        <w:rPr>
          <w:rFonts w:ascii="Times New Roman" w:hAnsi="Times New Roman"/>
          <w:sz w:val="24"/>
          <w:szCs w:val="24"/>
        </w:rPr>
      </w:pPr>
      <w:r w:rsidRPr="001C27C9">
        <w:rPr>
          <w:rFonts w:ascii="Times New Roman" w:hAnsi="Times New Roman"/>
          <w:sz w:val="24"/>
          <w:szCs w:val="24"/>
        </w:rPr>
        <w:t xml:space="preserve">В целях совершенствования методов диагностики туляремии в бактериологической лаборатории Актюбинской </w:t>
      </w:r>
      <w:r>
        <w:rPr>
          <w:rFonts w:ascii="Times New Roman" w:hAnsi="Times New Roman"/>
          <w:sz w:val="24"/>
          <w:szCs w:val="24"/>
        </w:rPr>
        <w:t>ПЧС</w:t>
      </w:r>
      <w:r w:rsidRPr="001C27C9">
        <w:rPr>
          <w:rFonts w:ascii="Times New Roman" w:hAnsi="Times New Roman"/>
          <w:sz w:val="24"/>
          <w:szCs w:val="24"/>
        </w:rPr>
        <w:t xml:space="preserve"> использован метод иммуноферментного анализа</w:t>
      </w:r>
      <w:r>
        <w:rPr>
          <w:rFonts w:ascii="Times New Roman" w:hAnsi="Times New Roman"/>
          <w:sz w:val="24"/>
          <w:szCs w:val="24"/>
        </w:rPr>
        <w:t xml:space="preserve"> (ИФА)</w:t>
      </w:r>
      <w:r w:rsidRPr="001C27C9">
        <w:rPr>
          <w:rFonts w:ascii="Times New Roman" w:hAnsi="Times New Roman"/>
          <w:sz w:val="24"/>
          <w:szCs w:val="24"/>
        </w:rPr>
        <w:t>. Для постановки ИФА использован</w:t>
      </w:r>
      <w:r>
        <w:rPr>
          <w:rFonts w:ascii="Times New Roman" w:hAnsi="Times New Roman"/>
          <w:sz w:val="24"/>
          <w:szCs w:val="24"/>
        </w:rPr>
        <w:t>а</w:t>
      </w:r>
      <w:r w:rsidRPr="001C27C9">
        <w:rPr>
          <w:rFonts w:ascii="Times New Roman" w:hAnsi="Times New Roman"/>
          <w:sz w:val="24"/>
          <w:szCs w:val="24"/>
        </w:rPr>
        <w:t xml:space="preserve"> «Тест-систем</w:t>
      </w:r>
      <w:r>
        <w:rPr>
          <w:rFonts w:ascii="Times New Roman" w:hAnsi="Times New Roman"/>
          <w:sz w:val="24"/>
          <w:szCs w:val="24"/>
        </w:rPr>
        <w:t>а</w:t>
      </w:r>
      <w:r w:rsidRPr="001C27C9">
        <w:rPr>
          <w:rFonts w:ascii="Times New Roman" w:hAnsi="Times New Roman"/>
          <w:sz w:val="24"/>
          <w:szCs w:val="24"/>
        </w:rPr>
        <w:t xml:space="preserve"> диагностическая для выявления возб</w:t>
      </w:r>
      <w:r w:rsidRPr="001C27C9">
        <w:rPr>
          <w:rFonts w:ascii="Times New Roman" w:hAnsi="Times New Roman"/>
          <w:sz w:val="24"/>
          <w:szCs w:val="24"/>
        </w:rPr>
        <w:t>у</w:t>
      </w:r>
      <w:r w:rsidRPr="001C27C9">
        <w:rPr>
          <w:rFonts w:ascii="Times New Roman" w:hAnsi="Times New Roman"/>
          <w:sz w:val="24"/>
          <w:szCs w:val="24"/>
        </w:rPr>
        <w:t>дителя туляремии иммуноферментным методом» производства Ставропольского против</w:t>
      </w:r>
      <w:r w:rsidRPr="001C27C9">
        <w:rPr>
          <w:rFonts w:ascii="Times New Roman" w:hAnsi="Times New Roman"/>
          <w:sz w:val="24"/>
          <w:szCs w:val="24"/>
        </w:rPr>
        <w:t>о</w:t>
      </w:r>
      <w:r w:rsidRPr="001C27C9">
        <w:rPr>
          <w:rFonts w:ascii="Times New Roman" w:hAnsi="Times New Roman"/>
          <w:sz w:val="24"/>
          <w:szCs w:val="24"/>
        </w:rPr>
        <w:t xml:space="preserve">чумного </w:t>
      </w:r>
      <w:r>
        <w:rPr>
          <w:rFonts w:ascii="Times New Roman" w:hAnsi="Times New Roman"/>
          <w:sz w:val="24"/>
          <w:szCs w:val="24"/>
        </w:rPr>
        <w:t>НИИ (</w:t>
      </w:r>
      <w:r w:rsidRPr="001C27C9">
        <w:rPr>
          <w:rFonts w:ascii="Times New Roman" w:hAnsi="Times New Roman"/>
          <w:sz w:val="24"/>
          <w:szCs w:val="24"/>
        </w:rPr>
        <w:t>Россия</w:t>
      </w:r>
      <w:r>
        <w:rPr>
          <w:rFonts w:ascii="Times New Roman" w:hAnsi="Times New Roman"/>
          <w:sz w:val="24"/>
          <w:szCs w:val="24"/>
        </w:rPr>
        <w:t>)</w:t>
      </w:r>
      <w:r w:rsidRPr="001C27C9">
        <w:rPr>
          <w:rFonts w:ascii="Times New Roman" w:hAnsi="Times New Roman"/>
          <w:sz w:val="24"/>
          <w:szCs w:val="24"/>
        </w:rPr>
        <w:t>.</w:t>
      </w:r>
    </w:p>
    <w:p w:rsidR="0054203A" w:rsidRPr="001C27C9" w:rsidRDefault="0054203A" w:rsidP="0054203A">
      <w:pPr>
        <w:pStyle w:val="afff6"/>
        <w:ind w:firstLine="397"/>
        <w:jc w:val="both"/>
        <w:rPr>
          <w:rFonts w:ascii="Times New Roman" w:hAnsi="Times New Roman"/>
          <w:sz w:val="24"/>
          <w:szCs w:val="24"/>
        </w:rPr>
      </w:pPr>
      <w:r w:rsidRPr="001C27C9">
        <w:rPr>
          <w:rFonts w:ascii="Times New Roman" w:hAnsi="Times New Roman"/>
          <w:sz w:val="24"/>
          <w:szCs w:val="24"/>
        </w:rPr>
        <w:t xml:space="preserve">Перед исследованием клещей определяли и группировали </w:t>
      </w:r>
      <w:r>
        <w:rPr>
          <w:rFonts w:ascii="Times New Roman" w:hAnsi="Times New Roman"/>
          <w:sz w:val="24"/>
          <w:szCs w:val="24"/>
        </w:rPr>
        <w:t xml:space="preserve">в </w:t>
      </w:r>
      <w:r w:rsidRPr="001C27C9">
        <w:rPr>
          <w:rFonts w:ascii="Times New Roman" w:hAnsi="Times New Roman"/>
          <w:sz w:val="24"/>
          <w:szCs w:val="24"/>
        </w:rPr>
        <w:t>пробы по вид</w:t>
      </w:r>
      <w:r>
        <w:rPr>
          <w:rFonts w:ascii="Times New Roman" w:hAnsi="Times New Roman"/>
          <w:sz w:val="24"/>
          <w:szCs w:val="24"/>
        </w:rPr>
        <w:t>ам</w:t>
      </w:r>
      <w:r w:rsidRPr="001C27C9">
        <w:rPr>
          <w:rFonts w:ascii="Times New Roman" w:hAnsi="Times New Roman"/>
          <w:sz w:val="24"/>
          <w:szCs w:val="24"/>
        </w:rPr>
        <w:t>. При по</w:t>
      </w:r>
      <w:r w:rsidRPr="001C27C9">
        <w:rPr>
          <w:rFonts w:ascii="Times New Roman" w:hAnsi="Times New Roman"/>
          <w:sz w:val="24"/>
          <w:szCs w:val="24"/>
        </w:rPr>
        <w:t>д</w:t>
      </w:r>
      <w:r w:rsidRPr="001C27C9">
        <w:rPr>
          <w:rFonts w:ascii="Times New Roman" w:hAnsi="Times New Roman"/>
          <w:sz w:val="24"/>
          <w:szCs w:val="24"/>
        </w:rPr>
        <w:t xml:space="preserve">готовке эмульсии </w:t>
      </w:r>
      <w:r>
        <w:rPr>
          <w:rFonts w:ascii="Times New Roman" w:hAnsi="Times New Roman"/>
          <w:sz w:val="24"/>
          <w:szCs w:val="24"/>
        </w:rPr>
        <w:t>в</w:t>
      </w:r>
      <w:r w:rsidRPr="001C27C9">
        <w:rPr>
          <w:rFonts w:ascii="Times New Roman" w:hAnsi="Times New Roman"/>
          <w:sz w:val="24"/>
          <w:szCs w:val="24"/>
        </w:rPr>
        <w:t>зрослых клещей (около 50 особей в один анализ) помещали в проби</w:t>
      </w:r>
      <w:r w:rsidRPr="001C27C9">
        <w:rPr>
          <w:rFonts w:ascii="Times New Roman" w:hAnsi="Times New Roman"/>
          <w:sz w:val="24"/>
          <w:szCs w:val="24"/>
        </w:rPr>
        <w:t>р</w:t>
      </w:r>
      <w:r w:rsidRPr="001C27C9">
        <w:rPr>
          <w:rFonts w:ascii="Times New Roman" w:hAnsi="Times New Roman"/>
          <w:sz w:val="24"/>
          <w:szCs w:val="24"/>
        </w:rPr>
        <w:t xml:space="preserve">ку,  промывали 0,5-1 минут этиловым спиртом и  3-4 раза  стерильной дистиллированной водой. Отмытых клещей </w:t>
      </w:r>
      <w:r>
        <w:rPr>
          <w:rFonts w:ascii="Times New Roman" w:hAnsi="Times New Roman"/>
          <w:sz w:val="24"/>
          <w:szCs w:val="24"/>
        </w:rPr>
        <w:t>переносили</w:t>
      </w:r>
      <w:r w:rsidRPr="001C27C9">
        <w:rPr>
          <w:rFonts w:ascii="Times New Roman" w:hAnsi="Times New Roman"/>
          <w:sz w:val="24"/>
          <w:szCs w:val="24"/>
        </w:rPr>
        <w:t xml:space="preserve"> в ступку, измельчали и растирали, </w:t>
      </w:r>
      <w:r>
        <w:rPr>
          <w:rFonts w:ascii="Times New Roman" w:hAnsi="Times New Roman"/>
          <w:sz w:val="24"/>
          <w:szCs w:val="24"/>
        </w:rPr>
        <w:t xml:space="preserve">затем </w:t>
      </w:r>
      <w:r w:rsidRPr="001C27C9">
        <w:rPr>
          <w:rFonts w:ascii="Times New Roman" w:hAnsi="Times New Roman"/>
          <w:sz w:val="24"/>
          <w:szCs w:val="24"/>
        </w:rPr>
        <w:t>обеззараж</w:t>
      </w:r>
      <w:r w:rsidRPr="001C27C9">
        <w:rPr>
          <w:rFonts w:ascii="Times New Roman" w:hAnsi="Times New Roman"/>
          <w:sz w:val="24"/>
          <w:szCs w:val="24"/>
        </w:rPr>
        <w:t>и</w:t>
      </w:r>
      <w:r w:rsidRPr="001C27C9">
        <w:rPr>
          <w:rFonts w:ascii="Times New Roman" w:hAnsi="Times New Roman"/>
          <w:sz w:val="24"/>
          <w:szCs w:val="24"/>
        </w:rPr>
        <w:t>вали кипячени</w:t>
      </w:r>
      <w:r>
        <w:rPr>
          <w:rFonts w:ascii="Times New Roman" w:hAnsi="Times New Roman"/>
          <w:sz w:val="24"/>
          <w:szCs w:val="24"/>
        </w:rPr>
        <w:t xml:space="preserve">ем в течение </w:t>
      </w:r>
      <w:r w:rsidRPr="001C27C9">
        <w:rPr>
          <w:rFonts w:ascii="Times New Roman" w:hAnsi="Times New Roman"/>
          <w:sz w:val="24"/>
          <w:szCs w:val="24"/>
        </w:rPr>
        <w:t>15 минут. Учет результатов проводили в аппарате  BIORAD (Франция)</w:t>
      </w:r>
      <w:r>
        <w:rPr>
          <w:rFonts w:ascii="Times New Roman" w:hAnsi="Times New Roman"/>
          <w:sz w:val="24"/>
          <w:szCs w:val="24"/>
        </w:rPr>
        <w:t>,</w:t>
      </w:r>
      <w:r w:rsidRPr="001C27C9">
        <w:rPr>
          <w:rFonts w:ascii="Times New Roman" w:hAnsi="Times New Roman"/>
          <w:sz w:val="24"/>
          <w:szCs w:val="24"/>
        </w:rPr>
        <w:t xml:space="preserve"> плотность измеряли при длине волны 492 нм. Подготовка фосфатно-солевого раствора для промывки проводились в соответствии с инструкцией. </w:t>
      </w:r>
    </w:p>
    <w:p w:rsidR="0054203A" w:rsidRPr="005B6769" w:rsidRDefault="0054203A" w:rsidP="0054203A">
      <w:pPr>
        <w:pStyle w:val="afff6"/>
        <w:ind w:firstLine="397"/>
        <w:jc w:val="both"/>
        <w:rPr>
          <w:rFonts w:ascii="Times New Roman" w:hAnsi="Times New Roman"/>
          <w:sz w:val="24"/>
          <w:szCs w:val="24"/>
        </w:rPr>
      </w:pPr>
      <w:r w:rsidRPr="00C722B7">
        <w:rPr>
          <w:rFonts w:ascii="Times New Roman" w:hAnsi="Times New Roman"/>
          <w:sz w:val="24"/>
          <w:szCs w:val="24"/>
        </w:rPr>
        <w:t>Методом ИФА</w:t>
      </w:r>
      <w:r w:rsidRPr="00C722B7">
        <w:rPr>
          <w:rFonts w:ascii="Times New Roman" w:hAnsi="Times New Roman"/>
          <w:b/>
          <w:sz w:val="24"/>
          <w:szCs w:val="24"/>
        </w:rPr>
        <w:t xml:space="preserve"> </w:t>
      </w:r>
      <w:r w:rsidRPr="00C722B7">
        <w:rPr>
          <w:rFonts w:ascii="Times New Roman" w:hAnsi="Times New Roman"/>
          <w:sz w:val="24"/>
          <w:szCs w:val="24"/>
        </w:rPr>
        <w:t xml:space="preserve">на туляремию в поисках специфического антигена исследовано </w:t>
      </w:r>
      <w:r w:rsidRPr="00C722B7">
        <w:rPr>
          <w:rFonts w:ascii="Times New Roman" w:hAnsi="Times New Roman"/>
          <w:sz w:val="24"/>
          <w:szCs w:val="24"/>
          <w:lang w:val="kk-KZ"/>
        </w:rPr>
        <w:t>11231</w:t>
      </w:r>
      <w:r>
        <w:rPr>
          <w:rFonts w:ascii="Times New Roman" w:hAnsi="Times New Roman"/>
          <w:sz w:val="24"/>
          <w:szCs w:val="24"/>
          <w:lang w:val="kk-KZ"/>
        </w:rPr>
        <w:t xml:space="preserve"> клещей </w:t>
      </w:r>
      <w:r w:rsidRPr="00C722B7">
        <w:rPr>
          <w:rFonts w:ascii="Times New Roman" w:hAnsi="Times New Roman"/>
          <w:sz w:val="24"/>
          <w:szCs w:val="24"/>
        </w:rPr>
        <w:t xml:space="preserve"> </w:t>
      </w:r>
      <w:r w:rsidRPr="00C722B7">
        <w:rPr>
          <w:rFonts w:ascii="Times New Roman" w:hAnsi="Times New Roman"/>
          <w:i/>
          <w:sz w:val="24"/>
          <w:szCs w:val="24"/>
        </w:rPr>
        <w:t>Dermасentor</w:t>
      </w:r>
      <w:r w:rsidRPr="00C722B7">
        <w:rPr>
          <w:rFonts w:ascii="Times New Roman" w:hAnsi="Times New Roman"/>
          <w:sz w:val="24"/>
          <w:szCs w:val="24"/>
        </w:rPr>
        <w:t xml:space="preserve"> </w:t>
      </w:r>
      <w:r w:rsidRPr="00C722B7">
        <w:rPr>
          <w:rFonts w:ascii="Times New Roman" w:hAnsi="Times New Roman"/>
          <w:i/>
          <w:sz w:val="24"/>
          <w:szCs w:val="24"/>
        </w:rPr>
        <w:t xml:space="preserve">marginatus </w:t>
      </w:r>
      <w:r w:rsidRPr="00C722B7">
        <w:rPr>
          <w:rFonts w:ascii="Times New Roman" w:hAnsi="Times New Roman"/>
          <w:sz w:val="24"/>
          <w:szCs w:val="24"/>
        </w:rPr>
        <w:t xml:space="preserve">и </w:t>
      </w:r>
      <w:r w:rsidRPr="00C722B7">
        <w:rPr>
          <w:rFonts w:ascii="Times New Roman" w:hAnsi="Times New Roman"/>
          <w:sz w:val="24"/>
          <w:szCs w:val="24"/>
          <w:lang w:val="kk-KZ"/>
        </w:rPr>
        <w:t>3350</w:t>
      </w:r>
      <w:r>
        <w:rPr>
          <w:rFonts w:ascii="Times New Roman" w:hAnsi="Times New Roman"/>
          <w:sz w:val="24"/>
          <w:szCs w:val="24"/>
          <w:lang w:val="kk-KZ"/>
        </w:rPr>
        <w:t xml:space="preserve"> экземпляров</w:t>
      </w:r>
      <w:r w:rsidRPr="005B6769">
        <w:rPr>
          <w:rFonts w:ascii="Times New Roman" w:hAnsi="Times New Roman"/>
          <w:i/>
          <w:sz w:val="24"/>
          <w:szCs w:val="24"/>
        </w:rPr>
        <w:t xml:space="preserve"> </w:t>
      </w:r>
      <w:r w:rsidRPr="00C722B7">
        <w:rPr>
          <w:rFonts w:ascii="Times New Roman" w:hAnsi="Times New Roman"/>
          <w:i/>
          <w:sz w:val="24"/>
          <w:szCs w:val="24"/>
        </w:rPr>
        <w:t>D</w:t>
      </w:r>
      <w:r>
        <w:rPr>
          <w:rFonts w:ascii="Times New Roman" w:hAnsi="Times New Roman"/>
          <w:i/>
          <w:sz w:val="24"/>
          <w:szCs w:val="24"/>
        </w:rPr>
        <w:t>.</w:t>
      </w:r>
      <w:r w:rsidRPr="00C722B7">
        <w:rPr>
          <w:rFonts w:ascii="Times New Roman" w:hAnsi="Times New Roman"/>
          <w:sz w:val="24"/>
          <w:szCs w:val="24"/>
        </w:rPr>
        <w:t xml:space="preserve"> </w:t>
      </w:r>
      <w:r w:rsidRPr="005B6769">
        <w:rPr>
          <w:rFonts w:ascii="Times New Roman" w:hAnsi="Times New Roman"/>
          <w:i/>
          <w:sz w:val="24"/>
          <w:szCs w:val="24"/>
        </w:rPr>
        <w:t>pictus,</w:t>
      </w:r>
      <w:r w:rsidRPr="005B6769">
        <w:rPr>
          <w:rFonts w:ascii="Times New Roman" w:hAnsi="Times New Roman"/>
          <w:sz w:val="24"/>
          <w:szCs w:val="24"/>
        </w:rPr>
        <w:t xml:space="preserve"> собранных </w:t>
      </w:r>
      <w:r>
        <w:rPr>
          <w:rFonts w:ascii="Times New Roman" w:hAnsi="Times New Roman"/>
          <w:sz w:val="24"/>
          <w:szCs w:val="24"/>
        </w:rPr>
        <w:t>в</w:t>
      </w:r>
      <w:r w:rsidRPr="005B6769">
        <w:rPr>
          <w:rFonts w:ascii="Times New Roman" w:hAnsi="Times New Roman"/>
          <w:sz w:val="24"/>
          <w:szCs w:val="24"/>
        </w:rPr>
        <w:t xml:space="preserve"> пойменно-болотно</w:t>
      </w:r>
      <w:r>
        <w:rPr>
          <w:rFonts w:ascii="Times New Roman" w:hAnsi="Times New Roman"/>
          <w:sz w:val="24"/>
          <w:szCs w:val="24"/>
        </w:rPr>
        <w:t>м</w:t>
      </w:r>
      <w:r w:rsidRPr="005B6769">
        <w:rPr>
          <w:rFonts w:ascii="Times New Roman" w:hAnsi="Times New Roman"/>
          <w:sz w:val="24"/>
          <w:szCs w:val="24"/>
        </w:rPr>
        <w:t xml:space="preserve"> очаг</w:t>
      </w:r>
      <w:r>
        <w:rPr>
          <w:rFonts w:ascii="Times New Roman" w:hAnsi="Times New Roman"/>
          <w:sz w:val="24"/>
          <w:szCs w:val="24"/>
        </w:rPr>
        <w:t>е</w:t>
      </w:r>
      <w:r w:rsidRPr="005B6769">
        <w:rPr>
          <w:rFonts w:ascii="Times New Roman" w:hAnsi="Times New Roman"/>
          <w:sz w:val="24"/>
          <w:szCs w:val="24"/>
        </w:rPr>
        <w:t xml:space="preserve"> туляремии </w:t>
      </w:r>
      <w:r>
        <w:rPr>
          <w:rFonts w:ascii="Times New Roman" w:hAnsi="Times New Roman"/>
          <w:sz w:val="24"/>
          <w:szCs w:val="24"/>
        </w:rPr>
        <w:t>в пределах</w:t>
      </w:r>
      <w:r w:rsidRPr="005B6769">
        <w:rPr>
          <w:rFonts w:ascii="Times New Roman" w:hAnsi="Times New Roman"/>
          <w:sz w:val="24"/>
          <w:szCs w:val="24"/>
        </w:rPr>
        <w:t xml:space="preserve"> Актюбинской </w:t>
      </w:r>
      <w:r>
        <w:rPr>
          <w:rFonts w:ascii="Times New Roman" w:hAnsi="Times New Roman"/>
          <w:sz w:val="24"/>
          <w:szCs w:val="24"/>
        </w:rPr>
        <w:t>области.</w:t>
      </w:r>
      <w:r w:rsidRPr="005B6769">
        <w:rPr>
          <w:rFonts w:ascii="Times New Roman" w:hAnsi="Times New Roman"/>
          <w:i/>
          <w:sz w:val="24"/>
          <w:szCs w:val="24"/>
        </w:rPr>
        <w:t xml:space="preserve"> </w:t>
      </w:r>
      <w:r>
        <w:rPr>
          <w:rFonts w:ascii="Times New Roman" w:hAnsi="Times New Roman"/>
          <w:sz w:val="24"/>
          <w:szCs w:val="24"/>
        </w:rPr>
        <w:t>Положительные результаты</w:t>
      </w:r>
      <w:r w:rsidRPr="005B6769">
        <w:rPr>
          <w:rFonts w:ascii="Times New Roman" w:hAnsi="Times New Roman"/>
          <w:sz w:val="24"/>
          <w:szCs w:val="24"/>
        </w:rPr>
        <w:t xml:space="preserve"> </w:t>
      </w:r>
      <w:r>
        <w:rPr>
          <w:rFonts w:ascii="Times New Roman" w:hAnsi="Times New Roman"/>
          <w:sz w:val="24"/>
          <w:szCs w:val="24"/>
        </w:rPr>
        <w:t>ИФА получены</w:t>
      </w:r>
      <w:r w:rsidRPr="005B6769">
        <w:rPr>
          <w:rFonts w:ascii="Times New Roman" w:hAnsi="Times New Roman"/>
          <w:sz w:val="24"/>
          <w:szCs w:val="24"/>
        </w:rPr>
        <w:t xml:space="preserve"> </w:t>
      </w:r>
      <w:r>
        <w:rPr>
          <w:rFonts w:ascii="Times New Roman" w:hAnsi="Times New Roman"/>
          <w:sz w:val="24"/>
          <w:szCs w:val="24"/>
        </w:rPr>
        <w:t xml:space="preserve">в </w:t>
      </w:r>
      <w:r w:rsidRPr="005B6769">
        <w:rPr>
          <w:rFonts w:ascii="Times New Roman" w:hAnsi="Times New Roman"/>
          <w:sz w:val="24"/>
          <w:szCs w:val="24"/>
        </w:rPr>
        <w:t>29 (16,6%)</w:t>
      </w:r>
      <w:r>
        <w:rPr>
          <w:rFonts w:ascii="Times New Roman" w:hAnsi="Times New Roman"/>
          <w:sz w:val="24"/>
          <w:szCs w:val="24"/>
        </w:rPr>
        <w:t xml:space="preserve"> и</w:t>
      </w:r>
      <w:r w:rsidRPr="005B6769">
        <w:rPr>
          <w:rFonts w:ascii="Times New Roman" w:hAnsi="Times New Roman"/>
          <w:sz w:val="24"/>
          <w:szCs w:val="24"/>
        </w:rPr>
        <w:t xml:space="preserve">з 175 проб первого вида </w:t>
      </w:r>
      <w:r>
        <w:rPr>
          <w:rFonts w:ascii="Times New Roman" w:hAnsi="Times New Roman"/>
          <w:sz w:val="24"/>
          <w:szCs w:val="24"/>
        </w:rPr>
        <w:t>клещей. Из 67 проб второго вида положительными оказались 11 (16,4%). Всего из 242 проб обоих видов положительными были 40 (16,5%). Таким образом, зараженность обоих видов клещей</w:t>
      </w:r>
      <w:r w:rsidRPr="002734C6">
        <w:rPr>
          <w:rFonts w:ascii="Times New Roman" w:hAnsi="Times New Roman"/>
          <w:sz w:val="24"/>
          <w:szCs w:val="24"/>
        </w:rPr>
        <w:t xml:space="preserve"> </w:t>
      </w:r>
      <w:r>
        <w:rPr>
          <w:rFonts w:ascii="Times New Roman" w:hAnsi="Times New Roman"/>
          <w:sz w:val="24"/>
          <w:szCs w:val="24"/>
        </w:rPr>
        <w:t xml:space="preserve">на территории </w:t>
      </w:r>
      <w:r w:rsidRPr="005B6769">
        <w:rPr>
          <w:rFonts w:ascii="Times New Roman" w:hAnsi="Times New Roman"/>
          <w:sz w:val="24"/>
          <w:szCs w:val="24"/>
        </w:rPr>
        <w:t>Акт</w:t>
      </w:r>
      <w:r w:rsidRPr="005B6769">
        <w:rPr>
          <w:rFonts w:ascii="Times New Roman" w:hAnsi="Times New Roman"/>
          <w:sz w:val="24"/>
          <w:szCs w:val="24"/>
        </w:rPr>
        <w:t>ю</w:t>
      </w:r>
      <w:r w:rsidRPr="005B6769">
        <w:rPr>
          <w:rFonts w:ascii="Times New Roman" w:hAnsi="Times New Roman"/>
          <w:sz w:val="24"/>
          <w:szCs w:val="24"/>
        </w:rPr>
        <w:t xml:space="preserve">бинской </w:t>
      </w:r>
      <w:r>
        <w:rPr>
          <w:rFonts w:ascii="Times New Roman" w:hAnsi="Times New Roman"/>
          <w:sz w:val="24"/>
          <w:szCs w:val="24"/>
        </w:rPr>
        <w:t>области, по-видимому, одинакова.</w:t>
      </w:r>
    </w:p>
    <w:p w:rsidR="0054203A" w:rsidRPr="001C27C9" w:rsidRDefault="0054203A" w:rsidP="0054203A">
      <w:pPr>
        <w:pStyle w:val="afff6"/>
        <w:ind w:firstLine="397"/>
        <w:jc w:val="both"/>
        <w:rPr>
          <w:rFonts w:ascii="Times New Roman" w:hAnsi="Times New Roman"/>
          <w:sz w:val="24"/>
          <w:szCs w:val="24"/>
        </w:rPr>
      </w:pPr>
      <w:r w:rsidRPr="001C27C9">
        <w:rPr>
          <w:rFonts w:ascii="Times New Roman" w:hAnsi="Times New Roman"/>
          <w:sz w:val="24"/>
          <w:szCs w:val="24"/>
        </w:rPr>
        <w:t xml:space="preserve">Культуры туляремийного микроба выделяются бактериологическим </w:t>
      </w:r>
      <w:r>
        <w:rPr>
          <w:rFonts w:ascii="Times New Roman" w:hAnsi="Times New Roman"/>
          <w:sz w:val="24"/>
          <w:szCs w:val="24"/>
        </w:rPr>
        <w:t>методо</w:t>
      </w:r>
      <w:r w:rsidRPr="001C27C9">
        <w:rPr>
          <w:rFonts w:ascii="Times New Roman" w:hAnsi="Times New Roman"/>
          <w:sz w:val="24"/>
          <w:szCs w:val="24"/>
        </w:rPr>
        <w:t>м через био</w:t>
      </w:r>
      <w:r>
        <w:rPr>
          <w:rFonts w:ascii="Times New Roman" w:hAnsi="Times New Roman"/>
          <w:sz w:val="24"/>
          <w:szCs w:val="24"/>
        </w:rPr>
        <w:t xml:space="preserve">логическую </w:t>
      </w:r>
      <w:r w:rsidRPr="001C27C9">
        <w:rPr>
          <w:rFonts w:ascii="Times New Roman" w:hAnsi="Times New Roman"/>
          <w:sz w:val="24"/>
          <w:szCs w:val="24"/>
        </w:rPr>
        <w:t>пробу,</w:t>
      </w:r>
      <w:r>
        <w:rPr>
          <w:rFonts w:ascii="Times New Roman" w:hAnsi="Times New Roman"/>
          <w:sz w:val="24"/>
          <w:szCs w:val="24"/>
        </w:rPr>
        <w:t xml:space="preserve"> причем </w:t>
      </w:r>
      <w:r w:rsidRPr="001C27C9">
        <w:rPr>
          <w:rFonts w:ascii="Times New Roman" w:hAnsi="Times New Roman"/>
          <w:sz w:val="24"/>
          <w:szCs w:val="24"/>
        </w:rPr>
        <w:t xml:space="preserve">иногда после нескольких пассажей, </w:t>
      </w:r>
      <w:r>
        <w:rPr>
          <w:rFonts w:ascii="Times New Roman" w:hAnsi="Times New Roman"/>
          <w:sz w:val="24"/>
          <w:szCs w:val="24"/>
        </w:rPr>
        <w:t>в</w:t>
      </w:r>
      <w:r w:rsidRPr="001C27C9">
        <w:rPr>
          <w:rFonts w:ascii="Times New Roman" w:hAnsi="Times New Roman"/>
          <w:sz w:val="24"/>
          <w:szCs w:val="24"/>
        </w:rPr>
        <w:t>следствие чего пр</w:t>
      </w:r>
      <w:r w:rsidRPr="001C27C9">
        <w:rPr>
          <w:rFonts w:ascii="Times New Roman" w:hAnsi="Times New Roman"/>
          <w:sz w:val="24"/>
          <w:szCs w:val="24"/>
        </w:rPr>
        <w:t>о</w:t>
      </w:r>
      <w:r w:rsidRPr="001C27C9">
        <w:rPr>
          <w:rFonts w:ascii="Times New Roman" w:hAnsi="Times New Roman"/>
          <w:sz w:val="24"/>
          <w:szCs w:val="24"/>
        </w:rPr>
        <w:t>должительность лабораторного исследования увеличивается. Поэтому внедрение исслед</w:t>
      </w:r>
      <w:r w:rsidRPr="001C27C9">
        <w:rPr>
          <w:rFonts w:ascii="Times New Roman" w:hAnsi="Times New Roman"/>
          <w:sz w:val="24"/>
          <w:szCs w:val="24"/>
        </w:rPr>
        <w:t>о</w:t>
      </w:r>
      <w:r w:rsidRPr="001C27C9">
        <w:rPr>
          <w:rFonts w:ascii="Times New Roman" w:hAnsi="Times New Roman"/>
          <w:sz w:val="24"/>
          <w:szCs w:val="24"/>
        </w:rPr>
        <w:t>вания полевого материала методом ИФА позвол</w:t>
      </w:r>
      <w:r>
        <w:rPr>
          <w:rFonts w:ascii="Times New Roman" w:hAnsi="Times New Roman"/>
          <w:sz w:val="24"/>
          <w:szCs w:val="24"/>
        </w:rPr>
        <w:t>и</w:t>
      </w:r>
      <w:r w:rsidRPr="001C27C9">
        <w:rPr>
          <w:rFonts w:ascii="Times New Roman" w:hAnsi="Times New Roman"/>
          <w:sz w:val="24"/>
          <w:szCs w:val="24"/>
        </w:rPr>
        <w:t>т своевременно</w:t>
      </w:r>
      <w:r>
        <w:rPr>
          <w:rFonts w:ascii="Times New Roman" w:hAnsi="Times New Roman"/>
          <w:sz w:val="24"/>
          <w:szCs w:val="24"/>
        </w:rPr>
        <w:t xml:space="preserve"> обнаружить </w:t>
      </w:r>
      <w:r w:rsidRPr="001C27C9">
        <w:rPr>
          <w:rFonts w:ascii="Times New Roman" w:hAnsi="Times New Roman"/>
          <w:sz w:val="24"/>
          <w:szCs w:val="24"/>
        </w:rPr>
        <w:t>эпизооти</w:t>
      </w:r>
      <w:r>
        <w:rPr>
          <w:rFonts w:ascii="Times New Roman" w:hAnsi="Times New Roman"/>
          <w:sz w:val="24"/>
          <w:szCs w:val="24"/>
        </w:rPr>
        <w:t>ю и</w:t>
      </w:r>
      <w:r w:rsidRPr="001C27C9">
        <w:rPr>
          <w:rFonts w:ascii="Times New Roman" w:hAnsi="Times New Roman"/>
          <w:sz w:val="24"/>
          <w:szCs w:val="24"/>
        </w:rPr>
        <w:t xml:space="preserve"> пров</w:t>
      </w:r>
      <w:r>
        <w:rPr>
          <w:rFonts w:ascii="Times New Roman" w:hAnsi="Times New Roman"/>
          <w:sz w:val="24"/>
          <w:szCs w:val="24"/>
        </w:rPr>
        <w:t>ести</w:t>
      </w:r>
      <w:r w:rsidRPr="001C27C9">
        <w:rPr>
          <w:rFonts w:ascii="Times New Roman" w:hAnsi="Times New Roman"/>
          <w:sz w:val="24"/>
          <w:szCs w:val="24"/>
        </w:rPr>
        <w:t xml:space="preserve"> профилактические мероприятия в </w:t>
      </w:r>
      <w:r>
        <w:rPr>
          <w:rFonts w:ascii="Times New Roman" w:hAnsi="Times New Roman"/>
          <w:sz w:val="24"/>
          <w:szCs w:val="24"/>
        </w:rPr>
        <w:t xml:space="preserve">ее </w:t>
      </w:r>
      <w:r w:rsidRPr="001C27C9">
        <w:rPr>
          <w:rFonts w:ascii="Times New Roman" w:hAnsi="Times New Roman"/>
          <w:sz w:val="24"/>
          <w:szCs w:val="24"/>
        </w:rPr>
        <w:t>начале.</w:t>
      </w:r>
    </w:p>
    <w:p w:rsidR="002F6ADE" w:rsidRDefault="002F6ADE" w:rsidP="00371A16">
      <w:pPr>
        <w:jc w:val="center"/>
        <w:rPr>
          <w:rFonts w:ascii="Century Gothic" w:hAnsi="Century Gothic"/>
          <w:b/>
          <w:smallCaps/>
          <w:color w:val="000000"/>
          <w:sz w:val="24"/>
          <w:szCs w:val="24"/>
          <w:u w:val="single"/>
        </w:rPr>
      </w:pPr>
    </w:p>
    <w:p w:rsidR="0054203A" w:rsidRDefault="0054203A" w:rsidP="00371A16">
      <w:pPr>
        <w:jc w:val="center"/>
        <w:rPr>
          <w:rFonts w:ascii="Century Gothic" w:hAnsi="Century Gothic"/>
          <w:b/>
          <w:smallCaps/>
          <w:color w:val="000000"/>
          <w:sz w:val="24"/>
          <w:szCs w:val="24"/>
          <w:u w:val="single"/>
        </w:rPr>
      </w:pPr>
    </w:p>
    <w:p w:rsidR="0054203A" w:rsidRDefault="0054203A" w:rsidP="00371A16">
      <w:pPr>
        <w:jc w:val="center"/>
        <w:rPr>
          <w:rFonts w:ascii="Century Gothic" w:hAnsi="Century Gothic"/>
          <w:b/>
          <w:smallCaps/>
          <w:color w:val="000000"/>
          <w:sz w:val="24"/>
          <w:szCs w:val="24"/>
          <w:u w:val="single"/>
        </w:rPr>
      </w:pPr>
    </w:p>
    <w:p w:rsidR="006C40C2" w:rsidRDefault="006C40C2">
      <w:pPr>
        <w:rPr>
          <w:sz w:val="24"/>
          <w:szCs w:val="24"/>
        </w:rPr>
      </w:pPr>
      <w:r>
        <w:rPr>
          <w:sz w:val="24"/>
          <w:szCs w:val="24"/>
        </w:rPr>
        <w:br w:type="page"/>
      </w:r>
    </w:p>
    <w:p w:rsidR="0054203A" w:rsidRPr="000B59DD" w:rsidRDefault="0054203A" w:rsidP="0054203A">
      <w:pPr>
        <w:widowControl w:val="0"/>
        <w:tabs>
          <w:tab w:val="left" w:pos="-5812"/>
        </w:tabs>
        <w:autoSpaceDE w:val="0"/>
        <w:autoSpaceDN w:val="0"/>
        <w:adjustRightInd w:val="0"/>
        <w:outlineLvl w:val="0"/>
        <w:rPr>
          <w:sz w:val="24"/>
          <w:szCs w:val="24"/>
        </w:rPr>
      </w:pPr>
      <w:r w:rsidRPr="000B59DD">
        <w:rPr>
          <w:sz w:val="24"/>
          <w:szCs w:val="24"/>
        </w:rPr>
        <w:lastRenderedPageBreak/>
        <w:t>УДК</w:t>
      </w:r>
      <w:r>
        <w:rPr>
          <w:sz w:val="24"/>
          <w:szCs w:val="24"/>
        </w:rPr>
        <w:t xml:space="preserve"> </w:t>
      </w:r>
      <w:r w:rsidRPr="000A71BB">
        <w:rPr>
          <w:bCs/>
          <w:kern w:val="26"/>
          <w:sz w:val="24"/>
          <w:szCs w:val="24"/>
        </w:rPr>
        <w:t>599.32 (574.52)</w:t>
      </w:r>
    </w:p>
    <w:p w:rsidR="0054203A" w:rsidRDefault="0054203A" w:rsidP="0054203A">
      <w:pPr>
        <w:widowControl w:val="0"/>
        <w:tabs>
          <w:tab w:val="left" w:pos="-5812"/>
        </w:tabs>
        <w:autoSpaceDE w:val="0"/>
        <w:autoSpaceDN w:val="0"/>
        <w:adjustRightInd w:val="0"/>
        <w:jc w:val="center"/>
        <w:outlineLvl w:val="0"/>
        <w:rPr>
          <w:rFonts w:ascii="Book Antiqua" w:hAnsi="Book Antiqua"/>
          <w:b/>
          <w:smallCaps/>
          <w:sz w:val="26"/>
          <w:szCs w:val="26"/>
        </w:rPr>
      </w:pPr>
    </w:p>
    <w:p w:rsidR="0054203A" w:rsidRDefault="0054203A" w:rsidP="0054203A">
      <w:pPr>
        <w:widowControl w:val="0"/>
        <w:tabs>
          <w:tab w:val="left" w:pos="-5812"/>
        </w:tabs>
        <w:autoSpaceDE w:val="0"/>
        <w:autoSpaceDN w:val="0"/>
        <w:adjustRightInd w:val="0"/>
        <w:jc w:val="center"/>
        <w:outlineLvl w:val="0"/>
        <w:rPr>
          <w:rFonts w:ascii="Book Antiqua" w:hAnsi="Book Antiqua"/>
          <w:b/>
          <w:smallCaps/>
          <w:sz w:val="26"/>
          <w:szCs w:val="26"/>
        </w:rPr>
      </w:pPr>
      <w:r w:rsidRPr="000B59DD">
        <w:rPr>
          <w:rFonts w:ascii="Book Antiqua" w:hAnsi="Book Antiqua"/>
          <w:b/>
          <w:smallCaps/>
          <w:sz w:val="26"/>
          <w:szCs w:val="26"/>
        </w:rPr>
        <w:t xml:space="preserve">Об изменении ареала краснохвостой песчанки </w:t>
      </w:r>
    </w:p>
    <w:p w:rsidR="0054203A" w:rsidRPr="000B59DD" w:rsidRDefault="0054203A" w:rsidP="0054203A">
      <w:pPr>
        <w:widowControl w:val="0"/>
        <w:tabs>
          <w:tab w:val="left" w:pos="-5812"/>
        </w:tabs>
        <w:autoSpaceDE w:val="0"/>
        <w:autoSpaceDN w:val="0"/>
        <w:adjustRightInd w:val="0"/>
        <w:jc w:val="center"/>
        <w:outlineLvl w:val="0"/>
        <w:rPr>
          <w:rFonts w:ascii="Book Antiqua" w:hAnsi="Book Antiqua"/>
          <w:b/>
          <w:smallCaps/>
          <w:sz w:val="26"/>
          <w:szCs w:val="26"/>
        </w:rPr>
      </w:pPr>
      <w:r w:rsidRPr="000B59DD">
        <w:rPr>
          <w:rFonts w:ascii="Book Antiqua" w:hAnsi="Book Antiqua"/>
          <w:b/>
          <w:smallCaps/>
          <w:sz w:val="26"/>
          <w:szCs w:val="26"/>
        </w:rPr>
        <w:t>в восточном Прибалхашье</w:t>
      </w:r>
    </w:p>
    <w:p w:rsidR="0054203A" w:rsidRDefault="0054203A" w:rsidP="0054203A">
      <w:pPr>
        <w:widowControl w:val="0"/>
        <w:tabs>
          <w:tab w:val="left" w:pos="7952"/>
          <w:tab w:val="left" w:pos="9372"/>
        </w:tabs>
        <w:autoSpaceDE w:val="0"/>
        <w:autoSpaceDN w:val="0"/>
        <w:adjustRightInd w:val="0"/>
        <w:jc w:val="center"/>
        <w:rPr>
          <w:b/>
          <w:sz w:val="24"/>
          <w:szCs w:val="24"/>
        </w:rPr>
      </w:pPr>
    </w:p>
    <w:p w:rsidR="0054203A" w:rsidRDefault="0054203A" w:rsidP="0054203A">
      <w:pPr>
        <w:widowControl w:val="0"/>
        <w:tabs>
          <w:tab w:val="left" w:pos="7952"/>
          <w:tab w:val="left" w:pos="9372"/>
        </w:tabs>
        <w:autoSpaceDE w:val="0"/>
        <w:autoSpaceDN w:val="0"/>
        <w:adjustRightInd w:val="0"/>
        <w:jc w:val="center"/>
        <w:rPr>
          <w:b/>
          <w:sz w:val="24"/>
          <w:szCs w:val="24"/>
        </w:rPr>
      </w:pPr>
      <w:r>
        <w:rPr>
          <w:b/>
          <w:sz w:val="24"/>
          <w:szCs w:val="24"/>
        </w:rPr>
        <w:t xml:space="preserve">А. И. </w:t>
      </w:r>
      <w:r w:rsidRPr="00504A0C">
        <w:rPr>
          <w:b/>
          <w:sz w:val="24"/>
          <w:szCs w:val="24"/>
        </w:rPr>
        <w:t>Беляев</w:t>
      </w:r>
    </w:p>
    <w:p w:rsidR="0054203A" w:rsidRPr="00504A0C" w:rsidRDefault="0054203A" w:rsidP="0054203A">
      <w:pPr>
        <w:widowControl w:val="0"/>
        <w:tabs>
          <w:tab w:val="left" w:pos="7952"/>
          <w:tab w:val="left" w:pos="9372"/>
        </w:tabs>
        <w:autoSpaceDE w:val="0"/>
        <w:autoSpaceDN w:val="0"/>
        <w:adjustRightInd w:val="0"/>
        <w:jc w:val="center"/>
        <w:rPr>
          <w:sz w:val="24"/>
          <w:szCs w:val="24"/>
        </w:rPr>
      </w:pPr>
    </w:p>
    <w:p w:rsidR="0054203A" w:rsidRPr="00634325" w:rsidRDefault="0054203A" w:rsidP="0054203A">
      <w:pPr>
        <w:jc w:val="center"/>
        <w:rPr>
          <w:i/>
          <w:sz w:val="24"/>
          <w:szCs w:val="24"/>
        </w:rPr>
      </w:pPr>
      <w:r w:rsidRPr="00634325">
        <w:rPr>
          <w:i/>
          <w:sz w:val="24"/>
          <w:szCs w:val="24"/>
        </w:rPr>
        <w:t xml:space="preserve">(Талдыкорганская ПЧС, </w:t>
      </w:r>
      <w:r w:rsidRPr="00634325">
        <w:rPr>
          <w:i/>
          <w:sz w:val="24"/>
          <w:szCs w:val="24"/>
          <w:lang w:val="fr-FR"/>
        </w:rPr>
        <w:t>e</w:t>
      </w:r>
      <w:r w:rsidRPr="00634325">
        <w:rPr>
          <w:i/>
          <w:sz w:val="24"/>
          <w:szCs w:val="24"/>
        </w:rPr>
        <w:t>-</w:t>
      </w:r>
      <w:r w:rsidRPr="00634325">
        <w:rPr>
          <w:i/>
          <w:sz w:val="24"/>
          <w:szCs w:val="24"/>
          <w:lang w:val="fr-FR"/>
        </w:rPr>
        <w:t>mail</w:t>
      </w:r>
      <w:r w:rsidRPr="00634325">
        <w:rPr>
          <w:i/>
          <w:sz w:val="24"/>
          <w:szCs w:val="24"/>
        </w:rPr>
        <w:t>:</w:t>
      </w:r>
      <w:r w:rsidRPr="00634325">
        <w:rPr>
          <w:sz w:val="24"/>
          <w:szCs w:val="24"/>
        </w:rPr>
        <w:t xml:space="preserve"> </w:t>
      </w:r>
      <w:r w:rsidRPr="00634325">
        <w:rPr>
          <w:i/>
          <w:sz w:val="24"/>
          <w:szCs w:val="24"/>
        </w:rPr>
        <w:t>tpcstald@mail.ru)</w:t>
      </w:r>
    </w:p>
    <w:p w:rsidR="0054203A" w:rsidRDefault="0054203A" w:rsidP="0054203A">
      <w:pPr>
        <w:jc w:val="center"/>
        <w:rPr>
          <w:sz w:val="24"/>
          <w:szCs w:val="24"/>
        </w:rPr>
      </w:pPr>
    </w:p>
    <w:p w:rsidR="0054203A" w:rsidRPr="00504A0C" w:rsidRDefault="0054203A" w:rsidP="0054203A">
      <w:pPr>
        <w:ind w:firstLine="397"/>
        <w:jc w:val="both"/>
        <w:rPr>
          <w:sz w:val="24"/>
          <w:szCs w:val="24"/>
        </w:rPr>
      </w:pPr>
      <w:r w:rsidRPr="00504A0C">
        <w:rPr>
          <w:sz w:val="24"/>
          <w:szCs w:val="24"/>
        </w:rPr>
        <w:t xml:space="preserve">Интерес исследователей к изучению экологии и ареала </w:t>
      </w:r>
      <w:r>
        <w:rPr>
          <w:sz w:val="24"/>
          <w:szCs w:val="24"/>
        </w:rPr>
        <w:t>краснохвостой</w:t>
      </w:r>
      <w:r w:rsidRPr="00504A0C">
        <w:rPr>
          <w:sz w:val="24"/>
          <w:szCs w:val="24"/>
        </w:rPr>
        <w:t xml:space="preserve"> песчанки (</w:t>
      </w:r>
      <w:r w:rsidRPr="000B59DD">
        <w:rPr>
          <w:i/>
          <w:sz w:val="24"/>
          <w:szCs w:val="24"/>
          <w:lang w:val="en-US"/>
        </w:rPr>
        <w:t>M</w:t>
      </w:r>
      <w:r w:rsidRPr="000B59DD">
        <w:rPr>
          <w:i/>
          <w:sz w:val="24"/>
          <w:szCs w:val="24"/>
          <w:lang w:val="en-US"/>
        </w:rPr>
        <w:t>e</w:t>
      </w:r>
      <w:r w:rsidRPr="000B59DD">
        <w:rPr>
          <w:i/>
          <w:sz w:val="24"/>
          <w:szCs w:val="24"/>
          <w:lang w:val="en-US"/>
        </w:rPr>
        <w:t>riones</w:t>
      </w:r>
      <w:r w:rsidRPr="000B59DD">
        <w:rPr>
          <w:i/>
          <w:sz w:val="24"/>
          <w:szCs w:val="24"/>
        </w:rPr>
        <w:t xml:space="preserve"> </w:t>
      </w:r>
      <w:r w:rsidRPr="000B59DD">
        <w:rPr>
          <w:i/>
          <w:sz w:val="24"/>
          <w:szCs w:val="24"/>
          <w:lang w:val="en-US"/>
        </w:rPr>
        <w:t>libycus</w:t>
      </w:r>
      <w:r w:rsidRPr="00504A0C">
        <w:rPr>
          <w:sz w:val="24"/>
          <w:szCs w:val="24"/>
        </w:rPr>
        <w:t xml:space="preserve"> </w:t>
      </w:r>
      <w:r w:rsidRPr="00504A0C">
        <w:rPr>
          <w:sz w:val="24"/>
          <w:szCs w:val="24"/>
          <w:lang w:val="en-US"/>
        </w:rPr>
        <w:t>Licht</w:t>
      </w:r>
      <w:r w:rsidRPr="00504A0C">
        <w:rPr>
          <w:sz w:val="24"/>
          <w:szCs w:val="24"/>
        </w:rPr>
        <w:t>.,1823) определяется в первую очередь важной ролью вида в поддерж</w:t>
      </w:r>
      <w:r w:rsidRPr="00504A0C">
        <w:rPr>
          <w:sz w:val="24"/>
          <w:szCs w:val="24"/>
        </w:rPr>
        <w:t>а</w:t>
      </w:r>
      <w:r w:rsidRPr="00504A0C">
        <w:rPr>
          <w:sz w:val="24"/>
          <w:szCs w:val="24"/>
        </w:rPr>
        <w:t>нии циркуляции возбудителя чумы и других зоонозных инфекций.</w:t>
      </w:r>
    </w:p>
    <w:p w:rsidR="0054203A" w:rsidRDefault="0054203A" w:rsidP="0054203A">
      <w:pPr>
        <w:widowControl w:val="0"/>
        <w:autoSpaceDE w:val="0"/>
        <w:autoSpaceDN w:val="0"/>
        <w:adjustRightInd w:val="0"/>
        <w:ind w:firstLine="397"/>
        <w:jc w:val="both"/>
        <w:rPr>
          <w:sz w:val="24"/>
          <w:szCs w:val="24"/>
        </w:rPr>
      </w:pPr>
      <w:r w:rsidRPr="00504A0C">
        <w:rPr>
          <w:sz w:val="24"/>
          <w:szCs w:val="24"/>
        </w:rPr>
        <w:t>До конца восьмидесятых годов прошлого столетия считал</w:t>
      </w:r>
      <w:r>
        <w:rPr>
          <w:sz w:val="24"/>
          <w:szCs w:val="24"/>
        </w:rPr>
        <w:t>о</w:t>
      </w:r>
      <w:r w:rsidRPr="00504A0C">
        <w:rPr>
          <w:sz w:val="24"/>
          <w:szCs w:val="24"/>
        </w:rPr>
        <w:t>сь, что данного грызуна в восточной полов</w:t>
      </w:r>
      <w:r>
        <w:rPr>
          <w:sz w:val="24"/>
          <w:szCs w:val="24"/>
        </w:rPr>
        <w:t>ине северного Прибалхашья нет [2, 3, 8</w:t>
      </w:r>
      <w:r w:rsidRPr="00504A0C">
        <w:rPr>
          <w:sz w:val="24"/>
          <w:szCs w:val="24"/>
        </w:rPr>
        <w:t xml:space="preserve">]. </w:t>
      </w:r>
      <w:r>
        <w:rPr>
          <w:sz w:val="24"/>
          <w:szCs w:val="24"/>
        </w:rPr>
        <w:t>Но в</w:t>
      </w:r>
      <w:r w:rsidRPr="00504A0C">
        <w:rPr>
          <w:sz w:val="24"/>
          <w:szCs w:val="24"/>
        </w:rPr>
        <w:t xml:space="preserve"> 1986</w:t>
      </w:r>
      <w:r>
        <w:rPr>
          <w:sz w:val="24"/>
          <w:szCs w:val="24"/>
        </w:rPr>
        <w:t>-</w:t>
      </w:r>
      <w:r w:rsidRPr="00504A0C">
        <w:rPr>
          <w:sz w:val="24"/>
          <w:szCs w:val="24"/>
        </w:rPr>
        <w:t>1989 гг. обнаружив</w:t>
      </w:r>
      <w:r w:rsidRPr="00504A0C">
        <w:rPr>
          <w:sz w:val="24"/>
          <w:szCs w:val="24"/>
        </w:rPr>
        <w:t>а</w:t>
      </w:r>
      <w:r w:rsidRPr="00504A0C">
        <w:rPr>
          <w:sz w:val="24"/>
          <w:szCs w:val="24"/>
        </w:rPr>
        <w:t>ется</w:t>
      </w:r>
      <w:r>
        <w:rPr>
          <w:sz w:val="24"/>
          <w:szCs w:val="24"/>
        </w:rPr>
        <w:t xml:space="preserve">, </w:t>
      </w:r>
      <w:r w:rsidRPr="00504A0C">
        <w:rPr>
          <w:sz w:val="24"/>
          <w:szCs w:val="24"/>
        </w:rPr>
        <w:t>что поселения</w:t>
      </w:r>
      <w:r>
        <w:rPr>
          <w:sz w:val="24"/>
          <w:szCs w:val="24"/>
        </w:rPr>
        <w:t xml:space="preserve"> краснохвостой</w:t>
      </w:r>
      <w:r w:rsidRPr="00504A0C">
        <w:rPr>
          <w:sz w:val="24"/>
          <w:szCs w:val="24"/>
        </w:rPr>
        <w:t xml:space="preserve"> песчанки на северном побережье озера Балхаш зан</w:t>
      </w:r>
      <w:r w:rsidRPr="00504A0C">
        <w:rPr>
          <w:sz w:val="24"/>
          <w:szCs w:val="24"/>
        </w:rPr>
        <w:t>и</w:t>
      </w:r>
      <w:r w:rsidRPr="00504A0C">
        <w:rPr>
          <w:sz w:val="24"/>
          <w:szCs w:val="24"/>
        </w:rPr>
        <w:t xml:space="preserve">мают </w:t>
      </w:r>
      <w:r>
        <w:rPr>
          <w:sz w:val="24"/>
          <w:szCs w:val="24"/>
        </w:rPr>
        <w:t xml:space="preserve"> площади около 0,5 млн. га [4, 5</w:t>
      </w:r>
      <w:r w:rsidRPr="00504A0C">
        <w:rPr>
          <w:sz w:val="24"/>
          <w:szCs w:val="24"/>
        </w:rPr>
        <w:t>]. Указанные авторы подчёркивали, что в Лепсы-Аягузском между</w:t>
      </w:r>
      <w:r>
        <w:rPr>
          <w:sz w:val="24"/>
          <w:szCs w:val="24"/>
        </w:rPr>
        <w:t>речье  краснохвостая</w:t>
      </w:r>
      <w:r w:rsidRPr="00504A0C">
        <w:rPr>
          <w:sz w:val="24"/>
          <w:szCs w:val="24"/>
        </w:rPr>
        <w:t xml:space="preserve"> песчанк</w:t>
      </w:r>
      <w:r>
        <w:rPr>
          <w:sz w:val="24"/>
          <w:szCs w:val="24"/>
        </w:rPr>
        <w:t>а</w:t>
      </w:r>
      <w:r w:rsidRPr="00504A0C">
        <w:rPr>
          <w:sz w:val="24"/>
          <w:szCs w:val="24"/>
        </w:rPr>
        <w:t xml:space="preserve"> не обнаружен</w:t>
      </w:r>
      <w:r>
        <w:rPr>
          <w:sz w:val="24"/>
          <w:szCs w:val="24"/>
        </w:rPr>
        <w:t>а</w:t>
      </w:r>
      <w:r w:rsidRPr="00504A0C">
        <w:rPr>
          <w:sz w:val="24"/>
          <w:szCs w:val="24"/>
        </w:rPr>
        <w:t>. Не упоминается этот гр</w:t>
      </w:r>
      <w:r w:rsidRPr="00504A0C">
        <w:rPr>
          <w:sz w:val="24"/>
          <w:szCs w:val="24"/>
        </w:rPr>
        <w:t>ы</w:t>
      </w:r>
      <w:r w:rsidRPr="00504A0C">
        <w:rPr>
          <w:sz w:val="24"/>
          <w:szCs w:val="24"/>
        </w:rPr>
        <w:t xml:space="preserve">зун и при описании эпизоотий в </w:t>
      </w:r>
      <w:r>
        <w:rPr>
          <w:sz w:val="24"/>
          <w:szCs w:val="24"/>
        </w:rPr>
        <w:t>юго-в</w:t>
      </w:r>
      <w:r w:rsidRPr="00504A0C">
        <w:rPr>
          <w:sz w:val="24"/>
          <w:szCs w:val="24"/>
        </w:rPr>
        <w:t>ос</w:t>
      </w:r>
      <w:r>
        <w:rPr>
          <w:sz w:val="24"/>
          <w:szCs w:val="24"/>
        </w:rPr>
        <w:t>точном Прибалхашье [6, 7, 9], нет его и в перечне видов млекопитающих  в трудах Алакольского государственного природного заповедника [1] для описываемой территории.</w:t>
      </w:r>
      <w:r w:rsidRPr="00504A0C">
        <w:rPr>
          <w:sz w:val="24"/>
          <w:szCs w:val="24"/>
        </w:rPr>
        <w:t xml:space="preserve"> </w:t>
      </w:r>
      <w:r>
        <w:rPr>
          <w:sz w:val="24"/>
          <w:szCs w:val="24"/>
        </w:rPr>
        <w:t>Однако в последние годы (2006-2011) при рекогносц</w:t>
      </w:r>
      <w:r>
        <w:rPr>
          <w:sz w:val="24"/>
          <w:szCs w:val="24"/>
        </w:rPr>
        <w:t>и</w:t>
      </w:r>
      <w:r>
        <w:rPr>
          <w:sz w:val="24"/>
          <w:szCs w:val="24"/>
        </w:rPr>
        <w:t>ровочном и эпизоотологическом обследовании этой территории нами регулярно стали о</w:t>
      </w:r>
      <w:r>
        <w:rPr>
          <w:sz w:val="24"/>
          <w:szCs w:val="24"/>
        </w:rPr>
        <w:t>б</w:t>
      </w:r>
      <w:r>
        <w:rPr>
          <w:sz w:val="24"/>
          <w:szCs w:val="24"/>
        </w:rPr>
        <w:t>наруживаться новые отдельные пятна и довольно обширные поселения краснохвостых песчанок на свободных ранее от этого грызуна территориях.</w:t>
      </w:r>
    </w:p>
    <w:p w:rsidR="0054203A" w:rsidRPr="00504A0C" w:rsidRDefault="0054203A" w:rsidP="0054203A">
      <w:pPr>
        <w:widowControl w:val="0"/>
        <w:autoSpaceDE w:val="0"/>
        <w:autoSpaceDN w:val="0"/>
        <w:adjustRightInd w:val="0"/>
        <w:ind w:firstLine="397"/>
        <w:jc w:val="both"/>
        <w:rPr>
          <w:sz w:val="24"/>
          <w:szCs w:val="24"/>
        </w:rPr>
      </w:pPr>
      <w:r w:rsidRPr="00504A0C">
        <w:rPr>
          <w:sz w:val="24"/>
          <w:szCs w:val="24"/>
        </w:rPr>
        <w:t xml:space="preserve">В </w:t>
      </w:r>
      <w:r>
        <w:rPr>
          <w:sz w:val="24"/>
          <w:szCs w:val="24"/>
        </w:rPr>
        <w:t xml:space="preserve">2008 г. в Аксу-Каратальском междуречье в </w:t>
      </w:r>
      <w:r w:rsidRPr="00504A0C">
        <w:rPr>
          <w:sz w:val="24"/>
          <w:szCs w:val="24"/>
        </w:rPr>
        <w:t xml:space="preserve">пустынном </w:t>
      </w:r>
      <w:r>
        <w:rPr>
          <w:sz w:val="24"/>
          <w:szCs w:val="24"/>
        </w:rPr>
        <w:t>низкогорье Ушколь норы краснохвостой</w:t>
      </w:r>
      <w:r w:rsidRPr="00504A0C">
        <w:rPr>
          <w:sz w:val="24"/>
          <w:szCs w:val="24"/>
        </w:rPr>
        <w:t xml:space="preserve"> песчанки и сами грызуны нами и зоологом </w:t>
      </w:r>
      <w:r>
        <w:rPr>
          <w:sz w:val="24"/>
          <w:szCs w:val="24"/>
        </w:rPr>
        <w:t xml:space="preserve">В. Н. </w:t>
      </w:r>
      <w:r w:rsidRPr="00504A0C">
        <w:rPr>
          <w:sz w:val="24"/>
          <w:szCs w:val="24"/>
        </w:rPr>
        <w:t>Давыд</w:t>
      </w:r>
      <w:r>
        <w:rPr>
          <w:sz w:val="24"/>
          <w:szCs w:val="24"/>
        </w:rPr>
        <w:t>овой (устное</w:t>
      </w:r>
      <w:r w:rsidRPr="00504A0C">
        <w:rPr>
          <w:sz w:val="24"/>
          <w:szCs w:val="24"/>
        </w:rPr>
        <w:t xml:space="preserve"> соо</w:t>
      </w:r>
      <w:r w:rsidRPr="00504A0C">
        <w:rPr>
          <w:sz w:val="24"/>
          <w:szCs w:val="24"/>
        </w:rPr>
        <w:t>б</w:t>
      </w:r>
      <w:r w:rsidRPr="00504A0C">
        <w:rPr>
          <w:sz w:val="24"/>
          <w:szCs w:val="24"/>
        </w:rPr>
        <w:t>щ</w:t>
      </w:r>
      <w:r>
        <w:rPr>
          <w:sz w:val="24"/>
          <w:szCs w:val="24"/>
        </w:rPr>
        <w:t>ение</w:t>
      </w:r>
      <w:r w:rsidRPr="00504A0C">
        <w:rPr>
          <w:sz w:val="24"/>
          <w:szCs w:val="24"/>
        </w:rPr>
        <w:t>) обнаружены у старых разрушенных баз отгонного животноводства и</w:t>
      </w:r>
      <w:r>
        <w:rPr>
          <w:sz w:val="24"/>
          <w:szCs w:val="24"/>
        </w:rPr>
        <w:t xml:space="preserve"> вдоль</w:t>
      </w:r>
      <w:r w:rsidRPr="00504A0C">
        <w:rPr>
          <w:sz w:val="24"/>
          <w:szCs w:val="24"/>
        </w:rPr>
        <w:t xml:space="preserve"> гру</w:t>
      </w:r>
      <w:r w:rsidRPr="00504A0C">
        <w:rPr>
          <w:sz w:val="24"/>
          <w:szCs w:val="24"/>
        </w:rPr>
        <w:t>н</w:t>
      </w:r>
      <w:r w:rsidRPr="00504A0C">
        <w:rPr>
          <w:sz w:val="24"/>
          <w:szCs w:val="24"/>
        </w:rPr>
        <w:t>товой дор</w:t>
      </w:r>
      <w:r>
        <w:rPr>
          <w:sz w:val="24"/>
          <w:szCs w:val="24"/>
        </w:rPr>
        <w:t xml:space="preserve">оги с глубиной колеи 50-70 </w:t>
      </w:r>
      <w:r w:rsidRPr="00504A0C">
        <w:rPr>
          <w:sz w:val="24"/>
          <w:szCs w:val="24"/>
        </w:rPr>
        <w:t>см в</w:t>
      </w:r>
      <w:r>
        <w:rPr>
          <w:sz w:val="24"/>
          <w:szCs w:val="24"/>
        </w:rPr>
        <w:t xml:space="preserve"> 15-25</w:t>
      </w:r>
      <w:r w:rsidRPr="00504A0C">
        <w:rPr>
          <w:sz w:val="24"/>
          <w:szCs w:val="24"/>
        </w:rPr>
        <w:t>км севернее г. Уш-Тобе.</w:t>
      </w:r>
    </w:p>
    <w:p w:rsidR="0054203A" w:rsidRDefault="0054203A" w:rsidP="0054203A">
      <w:pPr>
        <w:widowControl w:val="0"/>
        <w:autoSpaceDE w:val="0"/>
        <w:autoSpaceDN w:val="0"/>
        <w:adjustRightInd w:val="0"/>
        <w:ind w:firstLine="397"/>
        <w:jc w:val="both"/>
        <w:rPr>
          <w:sz w:val="24"/>
          <w:szCs w:val="24"/>
        </w:rPr>
      </w:pPr>
      <w:r w:rsidRPr="00EF13C1">
        <w:rPr>
          <w:sz w:val="24"/>
          <w:szCs w:val="24"/>
        </w:rPr>
        <w:t>В Лепсы-Аягузском междуречьи</w:t>
      </w:r>
      <w:r>
        <w:rPr>
          <w:sz w:val="24"/>
          <w:szCs w:val="24"/>
        </w:rPr>
        <w:t xml:space="preserve"> </w:t>
      </w:r>
      <w:r w:rsidRPr="00EF13C1">
        <w:rPr>
          <w:sz w:val="24"/>
          <w:szCs w:val="24"/>
        </w:rPr>
        <w:t>при рекогносцировочном обследовании осенью</w:t>
      </w:r>
      <w:r>
        <w:rPr>
          <w:sz w:val="24"/>
          <w:szCs w:val="24"/>
        </w:rPr>
        <w:t xml:space="preserve"> 2006</w:t>
      </w:r>
      <w:r w:rsidRPr="00EF13C1">
        <w:rPr>
          <w:sz w:val="24"/>
          <w:szCs w:val="24"/>
        </w:rPr>
        <w:t>г. участка вдоль железной дороги от ст. Лепсы до разъезда Каракум, в 2010-2011г.</w:t>
      </w:r>
      <w:r>
        <w:rPr>
          <w:sz w:val="24"/>
          <w:szCs w:val="24"/>
        </w:rPr>
        <w:t xml:space="preserve"> </w:t>
      </w:r>
      <w:r w:rsidRPr="00EF13C1">
        <w:rPr>
          <w:sz w:val="24"/>
          <w:szCs w:val="24"/>
        </w:rPr>
        <w:t>г. севернее и северо-восточнее станции Актогай обнаружены поселения краснохвостой пе</w:t>
      </w:r>
      <w:r w:rsidRPr="00EF13C1">
        <w:rPr>
          <w:sz w:val="24"/>
          <w:szCs w:val="24"/>
        </w:rPr>
        <w:t>с</w:t>
      </w:r>
      <w:r w:rsidRPr="00EF13C1">
        <w:rPr>
          <w:sz w:val="24"/>
          <w:szCs w:val="24"/>
        </w:rPr>
        <w:t>чанки; обнаружены норы (2010г.), сходные с колониями краснохвостой песчанки, вдоль полотна железной дороги в 12-</w:t>
      </w:r>
      <w:smartTag w:uri="urn:schemas-microsoft-com:office:smarttags" w:element="metricconverter">
        <w:smartTagPr>
          <w:attr w:name="ProductID" w:val="20 км"/>
        </w:smartTagPr>
        <w:r w:rsidRPr="00EF13C1">
          <w:rPr>
            <w:sz w:val="24"/>
            <w:szCs w:val="24"/>
          </w:rPr>
          <w:t>20 км</w:t>
        </w:r>
      </w:smartTag>
      <w:r w:rsidRPr="00EF13C1">
        <w:rPr>
          <w:sz w:val="24"/>
          <w:szCs w:val="24"/>
        </w:rPr>
        <w:t xml:space="preserve"> севернее станции Тансык на перегоне железной д</w:t>
      </w:r>
      <w:r w:rsidRPr="00EF13C1">
        <w:rPr>
          <w:sz w:val="24"/>
          <w:szCs w:val="24"/>
        </w:rPr>
        <w:t>о</w:t>
      </w:r>
      <w:r w:rsidRPr="00EF13C1">
        <w:rPr>
          <w:sz w:val="24"/>
          <w:szCs w:val="24"/>
        </w:rPr>
        <w:t>роги Актогай</w:t>
      </w:r>
      <w:r>
        <w:rPr>
          <w:sz w:val="24"/>
          <w:szCs w:val="24"/>
        </w:rPr>
        <w:t xml:space="preserve"> </w:t>
      </w:r>
      <w:r w:rsidRPr="00EF13C1">
        <w:rPr>
          <w:sz w:val="24"/>
          <w:szCs w:val="24"/>
        </w:rPr>
        <w:t>- Аягуз.</w:t>
      </w:r>
    </w:p>
    <w:p w:rsidR="0054203A" w:rsidRDefault="0054203A" w:rsidP="0054203A">
      <w:pPr>
        <w:widowControl w:val="0"/>
        <w:autoSpaceDE w:val="0"/>
        <w:autoSpaceDN w:val="0"/>
        <w:adjustRightInd w:val="0"/>
        <w:ind w:firstLine="397"/>
        <w:jc w:val="both"/>
        <w:rPr>
          <w:sz w:val="24"/>
          <w:szCs w:val="24"/>
        </w:rPr>
      </w:pPr>
      <w:r w:rsidRPr="00504A0C">
        <w:rPr>
          <w:sz w:val="24"/>
          <w:szCs w:val="24"/>
        </w:rPr>
        <w:t xml:space="preserve">В Лепсы-Аягузском междуречье </w:t>
      </w:r>
      <w:r>
        <w:rPr>
          <w:sz w:val="24"/>
          <w:szCs w:val="24"/>
        </w:rPr>
        <w:t>краснохвоста</w:t>
      </w:r>
      <w:r w:rsidRPr="00504A0C">
        <w:rPr>
          <w:sz w:val="24"/>
          <w:szCs w:val="24"/>
        </w:rPr>
        <w:t>я песчанка</w:t>
      </w:r>
      <w:r>
        <w:rPr>
          <w:sz w:val="24"/>
          <w:szCs w:val="24"/>
        </w:rPr>
        <w:t xml:space="preserve"> от северо-восточной оконе</w:t>
      </w:r>
      <w:r>
        <w:rPr>
          <w:sz w:val="24"/>
          <w:szCs w:val="24"/>
        </w:rPr>
        <w:t>ч</w:t>
      </w:r>
      <w:r>
        <w:rPr>
          <w:sz w:val="24"/>
          <w:szCs w:val="24"/>
        </w:rPr>
        <w:t>ности оз. Балхаш</w:t>
      </w:r>
      <w:r w:rsidRPr="00504A0C">
        <w:rPr>
          <w:sz w:val="24"/>
          <w:szCs w:val="24"/>
        </w:rPr>
        <w:t xml:space="preserve"> </w:t>
      </w:r>
      <w:r>
        <w:rPr>
          <w:sz w:val="24"/>
          <w:szCs w:val="24"/>
        </w:rPr>
        <w:t xml:space="preserve">расселилась в южном направлении и на север. На юг она </w:t>
      </w:r>
      <w:r w:rsidRPr="00504A0C">
        <w:rPr>
          <w:sz w:val="24"/>
          <w:szCs w:val="24"/>
        </w:rPr>
        <w:t xml:space="preserve">заселила </w:t>
      </w:r>
      <w:r>
        <w:rPr>
          <w:sz w:val="24"/>
          <w:szCs w:val="24"/>
        </w:rPr>
        <w:t>выс</w:t>
      </w:r>
      <w:r>
        <w:rPr>
          <w:sz w:val="24"/>
          <w:szCs w:val="24"/>
        </w:rPr>
        <w:t>о</w:t>
      </w:r>
      <w:r>
        <w:rPr>
          <w:sz w:val="24"/>
          <w:szCs w:val="24"/>
        </w:rPr>
        <w:t xml:space="preserve">кую </w:t>
      </w:r>
      <w:r w:rsidRPr="00504A0C">
        <w:rPr>
          <w:sz w:val="24"/>
          <w:szCs w:val="24"/>
        </w:rPr>
        <w:t>железнодорожную насыпь от разъезда Каракум</w:t>
      </w:r>
      <w:r>
        <w:rPr>
          <w:sz w:val="24"/>
          <w:szCs w:val="24"/>
        </w:rPr>
        <w:t xml:space="preserve"> до ст. Лепсы</w:t>
      </w:r>
      <w:r w:rsidRPr="00504A0C">
        <w:rPr>
          <w:sz w:val="24"/>
          <w:szCs w:val="24"/>
        </w:rPr>
        <w:t>. Норы распол</w:t>
      </w:r>
      <w:r>
        <w:rPr>
          <w:sz w:val="24"/>
          <w:szCs w:val="24"/>
        </w:rPr>
        <w:t>агались</w:t>
      </w:r>
      <w:r w:rsidRPr="00504A0C">
        <w:rPr>
          <w:sz w:val="24"/>
          <w:szCs w:val="24"/>
        </w:rPr>
        <w:t xml:space="preserve"> по обеим сторонам полотна железной дороги с расстоянием между отдельными колониями от 5-6 до</w:t>
      </w:r>
      <w:r>
        <w:rPr>
          <w:sz w:val="24"/>
          <w:szCs w:val="24"/>
        </w:rPr>
        <w:t xml:space="preserve"> </w:t>
      </w:r>
      <w:r w:rsidRPr="00504A0C">
        <w:rPr>
          <w:sz w:val="24"/>
          <w:szCs w:val="24"/>
        </w:rPr>
        <w:t>200-</w:t>
      </w:r>
      <w:smartTag w:uri="urn:schemas-microsoft-com:office:smarttags" w:element="metricconverter">
        <w:smartTagPr>
          <w:attr w:name="ProductID" w:val="250 м"/>
        </w:smartTagPr>
        <w:r w:rsidRPr="00504A0C">
          <w:rPr>
            <w:sz w:val="24"/>
            <w:szCs w:val="24"/>
          </w:rPr>
          <w:t>250 м</w:t>
        </w:r>
      </w:smartTag>
      <w:r w:rsidRPr="00504A0C">
        <w:rPr>
          <w:sz w:val="24"/>
          <w:szCs w:val="24"/>
        </w:rPr>
        <w:t>. При снижении высоты насыпи над окружающ</w:t>
      </w:r>
      <w:r>
        <w:rPr>
          <w:sz w:val="24"/>
          <w:szCs w:val="24"/>
        </w:rPr>
        <w:t>ей</w:t>
      </w:r>
      <w:r w:rsidRPr="00504A0C">
        <w:rPr>
          <w:sz w:val="24"/>
          <w:szCs w:val="24"/>
        </w:rPr>
        <w:t xml:space="preserve"> </w:t>
      </w:r>
      <w:r>
        <w:rPr>
          <w:sz w:val="24"/>
          <w:szCs w:val="24"/>
        </w:rPr>
        <w:t>поверхностью</w:t>
      </w:r>
      <w:r w:rsidRPr="00504A0C">
        <w:rPr>
          <w:sz w:val="24"/>
          <w:szCs w:val="24"/>
        </w:rPr>
        <w:t xml:space="preserve"> ниже одного метра цепь нор прерыва</w:t>
      </w:r>
      <w:r>
        <w:rPr>
          <w:sz w:val="24"/>
          <w:szCs w:val="24"/>
        </w:rPr>
        <w:t>лась</w:t>
      </w:r>
      <w:r w:rsidRPr="00504A0C">
        <w:rPr>
          <w:sz w:val="24"/>
          <w:szCs w:val="24"/>
        </w:rPr>
        <w:t>. Здесь же встреча</w:t>
      </w:r>
      <w:r>
        <w:rPr>
          <w:sz w:val="24"/>
          <w:szCs w:val="24"/>
        </w:rPr>
        <w:t>лись</w:t>
      </w:r>
      <w:r w:rsidRPr="00504A0C">
        <w:rPr>
          <w:sz w:val="24"/>
          <w:szCs w:val="24"/>
        </w:rPr>
        <w:t xml:space="preserve"> колонии большой песчанк</w:t>
      </w:r>
      <w:r>
        <w:rPr>
          <w:sz w:val="24"/>
          <w:szCs w:val="24"/>
        </w:rPr>
        <w:t>и (</w:t>
      </w:r>
      <w:r w:rsidRPr="00B25E12">
        <w:rPr>
          <w:i/>
          <w:sz w:val="24"/>
          <w:szCs w:val="24"/>
        </w:rPr>
        <w:t>R</w:t>
      </w:r>
      <w:r w:rsidRPr="00B25E12">
        <w:rPr>
          <w:i/>
          <w:sz w:val="24"/>
          <w:szCs w:val="24"/>
          <w:lang w:val="en-US"/>
        </w:rPr>
        <w:t>h</w:t>
      </w:r>
      <w:r w:rsidRPr="00B25E12">
        <w:rPr>
          <w:i/>
          <w:sz w:val="24"/>
          <w:szCs w:val="24"/>
        </w:rPr>
        <w:t>om</w:t>
      </w:r>
      <w:r w:rsidRPr="00B25E12">
        <w:rPr>
          <w:i/>
          <w:sz w:val="24"/>
          <w:szCs w:val="24"/>
          <w:lang w:val="en-US"/>
        </w:rPr>
        <w:t>bomys</w:t>
      </w:r>
      <w:r w:rsidRPr="00B25E12">
        <w:rPr>
          <w:i/>
          <w:sz w:val="24"/>
          <w:szCs w:val="24"/>
        </w:rPr>
        <w:t xml:space="preserve"> </w:t>
      </w:r>
      <w:r w:rsidRPr="00B25E12">
        <w:rPr>
          <w:i/>
          <w:sz w:val="24"/>
          <w:szCs w:val="24"/>
          <w:lang w:val="en-US"/>
        </w:rPr>
        <w:t>opimus</w:t>
      </w:r>
      <w:r w:rsidRPr="00883C7E">
        <w:rPr>
          <w:sz w:val="24"/>
          <w:szCs w:val="24"/>
        </w:rPr>
        <w:t xml:space="preserve"> </w:t>
      </w:r>
      <w:r>
        <w:rPr>
          <w:sz w:val="24"/>
          <w:szCs w:val="24"/>
          <w:lang w:val="en-US"/>
        </w:rPr>
        <w:t>Licht</w:t>
      </w:r>
      <w:r>
        <w:rPr>
          <w:sz w:val="24"/>
          <w:szCs w:val="24"/>
        </w:rPr>
        <w:t>.</w:t>
      </w:r>
      <w:r w:rsidRPr="00883C7E">
        <w:rPr>
          <w:sz w:val="24"/>
          <w:szCs w:val="24"/>
        </w:rPr>
        <w:t xml:space="preserve"> 1823).</w:t>
      </w:r>
      <w:r>
        <w:rPr>
          <w:sz w:val="24"/>
          <w:szCs w:val="24"/>
        </w:rPr>
        <w:t xml:space="preserve"> Отдельное поселение краснохвостой</w:t>
      </w:r>
      <w:r w:rsidRPr="00504A0C">
        <w:rPr>
          <w:sz w:val="24"/>
          <w:szCs w:val="24"/>
        </w:rPr>
        <w:t xml:space="preserve"> песчанки</w:t>
      </w:r>
      <w:r>
        <w:rPr>
          <w:sz w:val="24"/>
          <w:szCs w:val="24"/>
        </w:rPr>
        <w:t xml:space="preserve"> было</w:t>
      </w:r>
      <w:r w:rsidRPr="00504A0C">
        <w:rPr>
          <w:sz w:val="24"/>
          <w:szCs w:val="24"/>
        </w:rPr>
        <w:t xml:space="preserve"> о</w:t>
      </w:r>
      <w:r w:rsidRPr="00504A0C">
        <w:rPr>
          <w:sz w:val="24"/>
          <w:szCs w:val="24"/>
        </w:rPr>
        <w:t>б</w:t>
      </w:r>
      <w:r w:rsidRPr="00504A0C">
        <w:rPr>
          <w:sz w:val="24"/>
          <w:szCs w:val="24"/>
        </w:rPr>
        <w:t xml:space="preserve">наружено в </w:t>
      </w:r>
      <w:r>
        <w:rPr>
          <w:sz w:val="24"/>
          <w:szCs w:val="24"/>
        </w:rPr>
        <w:t>2</w:t>
      </w:r>
      <w:r w:rsidRPr="00504A0C">
        <w:rPr>
          <w:sz w:val="24"/>
          <w:szCs w:val="24"/>
        </w:rPr>
        <w:t xml:space="preserve"> км западнее разъезда Каратас на сероземной равнине</w:t>
      </w:r>
      <w:r>
        <w:rPr>
          <w:sz w:val="24"/>
          <w:szCs w:val="24"/>
        </w:rPr>
        <w:t>,</w:t>
      </w:r>
      <w:r w:rsidRPr="00504A0C">
        <w:rPr>
          <w:sz w:val="24"/>
          <w:szCs w:val="24"/>
        </w:rPr>
        <w:t xml:space="preserve"> поросшей кустами т</w:t>
      </w:r>
      <w:r w:rsidRPr="00504A0C">
        <w:rPr>
          <w:sz w:val="24"/>
          <w:szCs w:val="24"/>
        </w:rPr>
        <w:t>а</w:t>
      </w:r>
      <w:r w:rsidRPr="00504A0C">
        <w:rPr>
          <w:sz w:val="24"/>
          <w:szCs w:val="24"/>
        </w:rPr>
        <w:t>мариска, песчаной акацией, песчаной осочкой, полынями. Норы расположены вдоль балки (временный водоток)</w:t>
      </w:r>
      <w:r>
        <w:rPr>
          <w:sz w:val="24"/>
          <w:szCs w:val="24"/>
        </w:rPr>
        <w:t>.</w:t>
      </w:r>
      <w:r w:rsidRPr="00504A0C">
        <w:rPr>
          <w:sz w:val="24"/>
          <w:szCs w:val="24"/>
        </w:rPr>
        <w:t xml:space="preserve"> Все они</w:t>
      </w:r>
      <w:r>
        <w:rPr>
          <w:sz w:val="24"/>
          <w:szCs w:val="24"/>
        </w:rPr>
        <w:t xml:space="preserve"> были</w:t>
      </w:r>
      <w:r w:rsidRPr="00504A0C">
        <w:rPr>
          <w:sz w:val="24"/>
          <w:szCs w:val="24"/>
        </w:rPr>
        <w:t xml:space="preserve"> жилые</w:t>
      </w:r>
      <w:r>
        <w:rPr>
          <w:sz w:val="24"/>
          <w:szCs w:val="24"/>
        </w:rPr>
        <w:t>.</w:t>
      </w:r>
      <w:r w:rsidRPr="00504A0C">
        <w:rPr>
          <w:sz w:val="24"/>
          <w:szCs w:val="24"/>
        </w:rPr>
        <w:t xml:space="preserve"> Общая площадь поселения 10-</w:t>
      </w:r>
      <w:smartTag w:uri="urn:schemas-microsoft-com:office:smarttags" w:element="metricconverter">
        <w:smartTagPr>
          <w:attr w:name="ProductID" w:val="12 га"/>
        </w:smartTagPr>
        <w:r w:rsidRPr="00504A0C">
          <w:rPr>
            <w:sz w:val="24"/>
            <w:szCs w:val="24"/>
          </w:rPr>
          <w:t>12 га</w:t>
        </w:r>
      </w:smartTag>
      <w:r w:rsidRPr="00504A0C">
        <w:rPr>
          <w:sz w:val="24"/>
          <w:szCs w:val="24"/>
        </w:rPr>
        <w:t xml:space="preserve">. </w:t>
      </w:r>
    </w:p>
    <w:p w:rsidR="0054203A" w:rsidRDefault="0054203A" w:rsidP="0054203A">
      <w:pPr>
        <w:widowControl w:val="0"/>
        <w:autoSpaceDE w:val="0"/>
        <w:autoSpaceDN w:val="0"/>
        <w:adjustRightInd w:val="0"/>
        <w:ind w:firstLine="397"/>
        <w:jc w:val="both"/>
        <w:rPr>
          <w:sz w:val="24"/>
          <w:szCs w:val="24"/>
        </w:rPr>
      </w:pPr>
      <w:r w:rsidRPr="00504A0C">
        <w:rPr>
          <w:sz w:val="24"/>
          <w:szCs w:val="24"/>
        </w:rPr>
        <w:t>Е</w:t>
      </w:r>
      <w:r>
        <w:rPr>
          <w:sz w:val="24"/>
          <w:szCs w:val="24"/>
        </w:rPr>
        <w:t>ще одно поселение этого грызуна было</w:t>
      </w:r>
      <w:r w:rsidRPr="00504A0C">
        <w:rPr>
          <w:sz w:val="24"/>
          <w:szCs w:val="24"/>
        </w:rPr>
        <w:t xml:space="preserve"> зафиксировано в 1,5</w:t>
      </w:r>
      <w:r>
        <w:rPr>
          <w:sz w:val="24"/>
          <w:szCs w:val="24"/>
        </w:rPr>
        <w:t xml:space="preserve"> </w:t>
      </w:r>
      <w:r w:rsidRPr="00504A0C">
        <w:rPr>
          <w:sz w:val="24"/>
          <w:szCs w:val="24"/>
        </w:rPr>
        <w:t>км южнее разъезда К</w:t>
      </w:r>
      <w:r w:rsidRPr="00504A0C">
        <w:rPr>
          <w:sz w:val="24"/>
          <w:szCs w:val="24"/>
        </w:rPr>
        <w:t>а</w:t>
      </w:r>
      <w:r w:rsidRPr="00504A0C">
        <w:rPr>
          <w:sz w:val="24"/>
          <w:szCs w:val="24"/>
        </w:rPr>
        <w:t>ракум. Здесь, в закрепленных бугристо-</w:t>
      </w:r>
      <w:r w:rsidRPr="00D878AD">
        <w:rPr>
          <w:sz w:val="24"/>
          <w:szCs w:val="24"/>
        </w:rPr>
        <w:t>грядовых и грядово-ячеистых</w:t>
      </w:r>
      <w:r w:rsidRPr="00504A0C">
        <w:rPr>
          <w:sz w:val="24"/>
          <w:szCs w:val="24"/>
        </w:rPr>
        <w:t xml:space="preserve"> песках с серозе</w:t>
      </w:r>
      <w:r w:rsidRPr="00504A0C">
        <w:rPr>
          <w:sz w:val="24"/>
          <w:szCs w:val="24"/>
        </w:rPr>
        <w:t>м</w:t>
      </w:r>
      <w:r w:rsidRPr="00504A0C">
        <w:rPr>
          <w:sz w:val="24"/>
          <w:szCs w:val="24"/>
        </w:rPr>
        <w:t xml:space="preserve">ными и такыровидными равнинами, обнаружены норы </w:t>
      </w:r>
      <w:r>
        <w:rPr>
          <w:sz w:val="24"/>
          <w:szCs w:val="24"/>
        </w:rPr>
        <w:t>краснохвост</w:t>
      </w:r>
      <w:r w:rsidRPr="00504A0C">
        <w:rPr>
          <w:sz w:val="24"/>
          <w:szCs w:val="24"/>
        </w:rPr>
        <w:t>ой и большой песч</w:t>
      </w:r>
      <w:r w:rsidRPr="00504A0C">
        <w:rPr>
          <w:sz w:val="24"/>
          <w:szCs w:val="24"/>
        </w:rPr>
        <w:t>а</w:t>
      </w:r>
      <w:r w:rsidRPr="00504A0C">
        <w:rPr>
          <w:sz w:val="24"/>
          <w:szCs w:val="24"/>
        </w:rPr>
        <w:t>нок. Оба вида заселили поднож</w:t>
      </w:r>
      <w:r>
        <w:rPr>
          <w:sz w:val="24"/>
          <w:szCs w:val="24"/>
        </w:rPr>
        <w:t>ь</w:t>
      </w:r>
      <w:r w:rsidRPr="00504A0C">
        <w:rPr>
          <w:sz w:val="24"/>
          <w:szCs w:val="24"/>
        </w:rPr>
        <w:t>я и нижнюю треть бугров</w:t>
      </w:r>
      <w:r>
        <w:rPr>
          <w:sz w:val="24"/>
          <w:szCs w:val="24"/>
        </w:rPr>
        <w:t>. Отдельные н</w:t>
      </w:r>
      <w:r w:rsidRPr="00504A0C">
        <w:rPr>
          <w:sz w:val="24"/>
          <w:szCs w:val="24"/>
        </w:rPr>
        <w:t xml:space="preserve">оры </w:t>
      </w:r>
      <w:r>
        <w:rPr>
          <w:sz w:val="24"/>
          <w:szCs w:val="24"/>
        </w:rPr>
        <w:t>краснохв</w:t>
      </w:r>
      <w:r>
        <w:rPr>
          <w:sz w:val="24"/>
          <w:szCs w:val="24"/>
        </w:rPr>
        <w:t>о</w:t>
      </w:r>
      <w:r>
        <w:rPr>
          <w:sz w:val="24"/>
          <w:szCs w:val="24"/>
        </w:rPr>
        <w:t>стой</w:t>
      </w:r>
      <w:r w:rsidRPr="00504A0C">
        <w:rPr>
          <w:sz w:val="24"/>
          <w:szCs w:val="24"/>
        </w:rPr>
        <w:t xml:space="preserve"> песчанки</w:t>
      </w:r>
      <w:r>
        <w:rPr>
          <w:sz w:val="24"/>
          <w:szCs w:val="24"/>
        </w:rPr>
        <w:t>,</w:t>
      </w:r>
      <w:r w:rsidRPr="00504A0C">
        <w:rPr>
          <w:sz w:val="24"/>
          <w:szCs w:val="24"/>
        </w:rPr>
        <w:t xml:space="preserve"> кроме того</w:t>
      </w:r>
      <w:r>
        <w:rPr>
          <w:sz w:val="24"/>
          <w:szCs w:val="24"/>
        </w:rPr>
        <w:t>,</w:t>
      </w:r>
      <w:r w:rsidRPr="00504A0C">
        <w:rPr>
          <w:sz w:val="24"/>
          <w:szCs w:val="24"/>
        </w:rPr>
        <w:t xml:space="preserve"> встречались у редких кустов саксаула и тамариска на межгр</w:t>
      </w:r>
      <w:r w:rsidRPr="00504A0C">
        <w:rPr>
          <w:sz w:val="24"/>
          <w:szCs w:val="24"/>
        </w:rPr>
        <w:t>я</w:t>
      </w:r>
      <w:r w:rsidRPr="00504A0C">
        <w:rPr>
          <w:sz w:val="24"/>
          <w:szCs w:val="24"/>
        </w:rPr>
        <w:t>довых равнинах. Поселение растянулось от железнодорожной насыпи до грейдерной а</w:t>
      </w:r>
      <w:r w:rsidRPr="00504A0C">
        <w:rPr>
          <w:sz w:val="24"/>
          <w:szCs w:val="24"/>
        </w:rPr>
        <w:t>в</w:t>
      </w:r>
      <w:r w:rsidRPr="00504A0C">
        <w:rPr>
          <w:sz w:val="24"/>
          <w:szCs w:val="24"/>
        </w:rPr>
        <w:t>томобильной дороги и занима</w:t>
      </w:r>
      <w:r>
        <w:rPr>
          <w:sz w:val="24"/>
          <w:szCs w:val="24"/>
        </w:rPr>
        <w:t>ло</w:t>
      </w:r>
      <w:r w:rsidRPr="00504A0C">
        <w:rPr>
          <w:sz w:val="24"/>
          <w:szCs w:val="24"/>
        </w:rPr>
        <w:t xml:space="preserve"> площадь более </w:t>
      </w:r>
      <w:smartTag w:uri="urn:schemas-microsoft-com:office:smarttags" w:element="metricconverter">
        <w:smartTagPr>
          <w:attr w:name="ProductID" w:val="50 га"/>
        </w:smartTagPr>
        <w:r w:rsidRPr="00504A0C">
          <w:rPr>
            <w:sz w:val="24"/>
            <w:szCs w:val="24"/>
          </w:rPr>
          <w:t>50 га</w:t>
        </w:r>
      </w:smartTag>
      <w:r w:rsidRPr="00504A0C">
        <w:rPr>
          <w:sz w:val="24"/>
          <w:szCs w:val="24"/>
        </w:rPr>
        <w:t xml:space="preserve">, причем у обеих коммуникаций плотность нор превосходила </w:t>
      </w:r>
      <w:r>
        <w:rPr>
          <w:sz w:val="24"/>
          <w:szCs w:val="24"/>
        </w:rPr>
        <w:t>плотность на смежных территориях</w:t>
      </w:r>
      <w:r w:rsidRPr="00504A0C">
        <w:rPr>
          <w:sz w:val="24"/>
          <w:szCs w:val="24"/>
        </w:rPr>
        <w:t xml:space="preserve"> в 2-5 раз.</w:t>
      </w:r>
    </w:p>
    <w:p w:rsidR="0054203A" w:rsidRDefault="0054203A" w:rsidP="00D24003">
      <w:pPr>
        <w:autoSpaceDE w:val="0"/>
        <w:autoSpaceDN w:val="0"/>
        <w:adjustRightInd w:val="0"/>
        <w:ind w:firstLine="397"/>
        <w:jc w:val="both"/>
        <w:rPr>
          <w:sz w:val="24"/>
          <w:szCs w:val="24"/>
        </w:rPr>
      </w:pPr>
      <w:r>
        <w:rPr>
          <w:sz w:val="24"/>
          <w:szCs w:val="24"/>
        </w:rPr>
        <w:lastRenderedPageBreak/>
        <w:t>В 2007-2011 гг. краснохвостая песчанка в небольшом количестве отлавливалась при эпизоотологическом обследовании Лепсы-Аягузского междуречья как вдоль полотна ж</w:t>
      </w:r>
      <w:r>
        <w:rPr>
          <w:sz w:val="24"/>
          <w:szCs w:val="24"/>
        </w:rPr>
        <w:t>е</w:t>
      </w:r>
      <w:r>
        <w:rPr>
          <w:sz w:val="24"/>
          <w:szCs w:val="24"/>
        </w:rPr>
        <w:t xml:space="preserve">лезной дороги, так и в удалении от него на 15-55 км. </w:t>
      </w:r>
    </w:p>
    <w:p w:rsidR="0054203A" w:rsidRDefault="0054203A" w:rsidP="0054203A">
      <w:pPr>
        <w:widowControl w:val="0"/>
        <w:autoSpaceDE w:val="0"/>
        <w:autoSpaceDN w:val="0"/>
        <w:adjustRightInd w:val="0"/>
        <w:ind w:firstLine="397"/>
        <w:jc w:val="both"/>
        <w:rPr>
          <w:sz w:val="24"/>
          <w:szCs w:val="24"/>
        </w:rPr>
      </w:pPr>
      <w:r>
        <w:rPr>
          <w:sz w:val="24"/>
          <w:szCs w:val="24"/>
        </w:rPr>
        <w:t>Ландшафт здесь образован цепью гор Арганаты, Жосалы, Архарлы и Кыскаш с выс</w:t>
      </w:r>
      <w:r>
        <w:rPr>
          <w:sz w:val="24"/>
          <w:szCs w:val="24"/>
        </w:rPr>
        <w:t>о</w:t>
      </w:r>
      <w:r>
        <w:rPr>
          <w:sz w:val="24"/>
          <w:szCs w:val="24"/>
        </w:rPr>
        <w:t>тами от 620 до 760 м над ур. моря, образующих полукольцо, выпуклая часть которого о</w:t>
      </w:r>
      <w:r>
        <w:rPr>
          <w:sz w:val="24"/>
          <w:szCs w:val="24"/>
        </w:rPr>
        <w:t>б</w:t>
      </w:r>
      <w:r>
        <w:rPr>
          <w:sz w:val="24"/>
          <w:szCs w:val="24"/>
        </w:rPr>
        <w:t>ращена на восток, а так же глинистой равниной и песчаными массивами Бельсаксаул и Каракум. Горы опустыненные, с каменисто-щебнистыми склонами и водоразделами, сл</w:t>
      </w:r>
      <w:r>
        <w:rPr>
          <w:sz w:val="24"/>
          <w:szCs w:val="24"/>
        </w:rPr>
        <w:t>о</w:t>
      </w:r>
      <w:r>
        <w:rPr>
          <w:sz w:val="24"/>
          <w:szCs w:val="24"/>
        </w:rPr>
        <w:t>женные различными вариантами дресвяно-галечниковых почв. Растительность предста</w:t>
      </w:r>
      <w:r>
        <w:rPr>
          <w:sz w:val="24"/>
          <w:szCs w:val="24"/>
        </w:rPr>
        <w:t>в</w:t>
      </w:r>
      <w:r>
        <w:rPr>
          <w:sz w:val="24"/>
          <w:szCs w:val="24"/>
        </w:rPr>
        <w:t>лена различными видами полыней, боялычом, биюргуном, ковылем, злаками. Глинистая пустынная равнина с такырами и солончаками покрыта терескеном, полынями, вер</w:t>
      </w:r>
      <w:r>
        <w:rPr>
          <w:sz w:val="24"/>
          <w:szCs w:val="24"/>
        </w:rPr>
        <w:t>б</w:t>
      </w:r>
      <w:r>
        <w:rPr>
          <w:sz w:val="24"/>
          <w:szCs w:val="24"/>
        </w:rPr>
        <w:t>люжьей колючкой с зарослями чингила, тамариска, чия, отдельными деревьями лоха. Пески имеют бугристо-грядовый и грядово-ячеистый характер с ассоциациями из тер</w:t>
      </w:r>
      <w:r>
        <w:rPr>
          <w:sz w:val="24"/>
          <w:szCs w:val="24"/>
        </w:rPr>
        <w:t>е</w:t>
      </w:r>
      <w:r>
        <w:rPr>
          <w:sz w:val="24"/>
          <w:szCs w:val="24"/>
        </w:rPr>
        <w:t>скена, саксаула, песчаной акции, полыней, осочки вздутоплодной и других растений.</w:t>
      </w:r>
    </w:p>
    <w:p w:rsidR="0054203A" w:rsidRDefault="0054203A" w:rsidP="0054203A">
      <w:pPr>
        <w:widowControl w:val="0"/>
        <w:autoSpaceDE w:val="0"/>
        <w:autoSpaceDN w:val="0"/>
        <w:adjustRightInd w:val="0"/>
        <w:ind w:firstLine="397"/>
        <w:jc w:val="both"/>
        <w:rPr>
          <w:sz w:val="24"/>
          <w:szCs w:val="24"/>
        </w:rPr>
      </w:pPr>
      <w:r>
        <w:rPr>
          <w:sz w:val="24"/>
          <w:szCs w:val="24"/>
        </w:rPr>
        <w:t xml:space="preserve">Пункты, где отлавливались краснохвостые песчанки, отмечены во всех указанных выше элементах ландшафта и имеют следующие координаты: 1. – </w:t>
      </w:r>
      <w:r>
        <w:rPr>
          <w:sz w:val="24"/>
          <w:szCs w:val="24"/>
          <w:lang w:val="en-US"/>
        </w:rPr>
        <w:t>N</w:t>
      </w:r>
      <w:r w:rsidRPr="00B25E12">
        <w:rPr>
          <w:sz w:val="24"/>
          <w:szCs w:val="24"/>
        </w:rPr>
        <w:t xml:space="preserve"> 46</w:t>
      </w:r>
      <w:r>
        <w:rPr>
          <w:sz w:val="24"/>
          <w:szCs w:val="24"/>
        </w:rPr>
        <w:t>º</w:t>
      </w:r>
      <w:r w:rsidRPr="00B25E12">
        <w:rPr>
          <w:sz w:val="24"/>
          <w:szCs w:val="24"/>
        </w:rPr>
        <w:t xml:space="preserve">25,070′ </w:t>
      </w:r>
      <w:r>
        <w:rPr>
          <w:sz w:val="24"/>
          <w:szCs w:val="24"/>
          <w:lang w:val="en-US"/>
        </w:rPr>
        <w:t>E</w:t>
      </w:r>
      <w:r w:rsidRPr="00B25E12">
        <w:rPr>
          <w:sz w:val="24"/>
          <w:szCs w:val="24"/>
        </w:rPr>
        <w:t xml:space="preserve"> 79</w:t>
      </w:r>
      <w:r>
        <w:rPr>
          <w:sz w:val="24"/>
          <w:szCs w:val="24"/>
        </w:rPr>
        <w:t>º</w:t>
      </w:r>
      <w:r w:rsidRPr="00B25E12">
        <w:rPr>
          <w:sz w:val="24"/>
          <w:szCs w:val="24"/>
        </w:rPr>
        <w:t xml:space="preserve">27,280′; </w:t>
      </w:r>
      <w:r>
        <w:rPr>
          <w:sz w:val="24"/>
          <w:szCs w:val="24"/>
        </w:rPr>
        <w:t xml:space="preserve">2. – </w:t>
      </w:r>
      <w:r>
        <w:rPr>
          <w:sz w:val="24"/>
          <w:szCs w:val="24"/>
          <w:lang w:val="en-US"/>
        </w:rPr>
        <w:t>N</w:t>
      </w:r>
      <w:r w:rsidRPr="00B25E12">
        <w:rPr>
          <w:sz w:val="24"/>
          <w:szCs w:val="24"/>
        </w:rPr>
        <w:t xml:space="preserve"> 46</w:t>
      </w:r>
      <w:r>
        <w:rPr>
          <w:sz w:val="24"/>
          <w:szCs w:val="24"/>
        </w:rPr>
        <w:t>º</w:t>
      </w:r>
      <w:r w:rsidRPr="00B25E12">
        <w:rPr>
          <w:sz w:val="24"/>
          <w:szCs w:val="24"/>
        </w:rPr>
        <w:t xml:space="preserve"> 22,293′ </w:t>
      </w:r>
      <w:r>
        <w:rPr>
          <w:sz w:val="24"/>
          <w:szCs w:val="24"/>
          <w:lang w:val="en-US"/>
        </w:rPr>
        <w:t>E</w:t>
      </w:r>
      <w:r>
        <w:rPr>
          <w:sz w:val="24"/>
          <w:szCs w:val="24"/>
        </w:rPr>
        <w:t xml:space="preserve"> </w:t>
      </w:r>
      <w:r w:rsidRPr="00B25E12">
        <w:rPr>
          <w:sz w:val="24"/>
          <w:szCs w:val="24"/>
        </w:rPr>
        <w:t>79</w:t>
      </w:r>
      <w:r>
        <w:rPr>
          <w:sz w:val="24"/>
          <w:szCs w:val="24"/>
        </w:rPr>
        <w:t>º</w:t>
      </w:r>
      <w:r w:rsidRPr="00B25E12">
        <w:rPr>
          <w:sz w:val="24"/>
          <w:szCs w:val="24"/>
        </w:rPr>
        <w:t xml:space="preserve">27,357′; </w:t>
      </w:r>
      <w:r>
        <w:rPr>
          <w:sz w:val="24"/>
          <w:szCs w:val="24"/>
        </w:rPr>
        <w:t xml:space="preserve">3. – </w:t>
      </w:r>
      <w:r>
        <w:rPr>
          <w:sz w:val="24"/>
          <w:szCs w:val="24"/>
          <w:lang w:val="en-US"/>
        </w:rPr>
        <w:t>N</w:t>
      </w:r>
      <w:r w:rsidRPr="00B25E12">
        <w:rPr>
          <w:sz w:val="24"/>
          <w:szCs w:val="24"/>
        </w:rPr>
        <w:t xml:space="preserve"> 46</w:t>
      </w:r>
      <w:r>
        <w:rPr>
          <w:sz w:val="24"/>
          <w:szCs w:val="24"/>
        </w:rPr>
        <w:t>º</w:t>
      </w:r>
      <w:r w:rsidRPr="00B25E12">
        <w:rPr>
          <w:sz w:val="24"/>
          <w:szCs w:val="24"/>
        </w:rPr>
        <w:t xml:space="preserve">15,207′ </w:t>
      </w:r>
      <w:r>
        <w:rPr>
          <w:sz w:val="24"/>
          <w:szCs w:val="24"/>
          <w:lang w:val="en-US"/>
        </w:rPr>
        <w:t>E</w:t>
      </w:r>
      <w:r w:rsidRPr="00B25E12">
        <w:rPr>
          <w:sz w:val="24"/>
          <w:szCs w:val="24"/>
        </w:rPr>
        <w:t xml:space="preserve"> 79</w:t>
      </w:r>
      <w:r>
        <w:rPr>
          <w:sz w:val="24"/>
          <w:szCs w:val="24"/>
        </w:rPr>
        <w:t>º</w:t>
      </w:r>
      <w:r w:rsidRPr="00B25E12">
        <w:rPr>
          <w:sz w:val="24"/>
          <w:szCs w:val="24"/>
        </w:rPr>
        <w:t xml:space="preserve">13,232′; </w:t>
      </w:r>
      <w:r>
        <w:rPr>
          <w:sz w:val="24"/>
          <w:szCs w:val="24"/>
        </w:rPr>
        <w:t xml:space="preserve">4. – </w:t>
      </w:r>
      <w:r>
        <w:rPr>
          <w:sz w:val="24"/>
          <w:szCs w:val="24"/>
          <w:lang w:val="en-US"/>
        </w:rPr>
        <w:t>N</w:t>
      </w:r>
      <w:r w:rsidRPr="00527640">
        <w:rPr>
          <w:sz w:val="24"/>
          <w:szCs w:val="24"/>
        </w:rPr>
        <w:t xml:space="preserve"> 46</w:t>
      </w:r>
      <w:r>
        <w:rPr>
          <w:sz w:val="24"/>
          <w:szCs w:val="24"/>
        </w:rPr>
        <w:t>º</w:t>
      </w:r>
      <w:r w:rsidRPr="00527640">
        <w:rPr>
          <w:sz w:val="24"/>
          <w:szCs w:val="24"/>
        </w:rPr>
        <w:t xml:space="preserve">18,326′ </w:t>
      </w:r>
      <w:r>
        <w:rPr>
          <w:sz w:val="24"/>
          <w:szCs w:val="24"/>
          <w:lang w:val="en-US"/>
        </w:rPr>
        <w:t>E</w:t>
      </w:r>
      <w:r w:rsidRPr="00527640">
        <w:rPr>
          <w:sz w:val="24"/>
          <w:szCs w:val="24"/>
        </w:rPr>
        <w:t xml:space="preserve"> 79</w:t>
      </w:r>
      <w:r>
        <w:rPr>
          <w:sz w:val="24"/>
          <w:szCs w:val="24"/>
        </w:rPr>
        <w:t>º</w:t>
      </w:r>
      <w:r w:rsidRPr="00527640">
        <w:rPr>
          <w:sz w:val="24"/>
          <w:szCs w:val="24"/>
        </w:rPr>
        <w:t xml:space="preserve">42,231′; </w:t>
      </w:r>
      <w:r>
        <w:rPr>
          <w:sz w:val="24"/>
          <w:szCs w:val="24"/>
        </w:rPr>
        <w:t xml:space="preserve">5. – </w:t>
      </w:r>
      <w:r>
        <w:rPr>
          <w:sz w:val="24"/>
          <w:szCs w:val="24"/>
          <w:lang w:val="en-US"/>
        </w:rPr>
        <w:t>N</w:t>
      </w:r>
      <w:r w:rsidRPr="00851628">
        <w:rPr>
          <w:sz w:val="24"/>
          <w:szCs w:val="24"/>
        </w:rPr>
        <w:t xml:space="preserve"> 46</w:t>
      </w:r>
      <w:r>
        <w:rPr>
          <w:sz w:val="24"/>
          <w:szCs w:val="24"/>
        </w:rPr>
        <w:t>º</w:t>
      </w:r>
      <w:r w:rsidRPr="00851628">
        <w:rPr>
          <w:sz w:val="24"/>
          <w:szCs w:val="24"/>
        </w:rPr>
        <w:t xml:space="preserve"> 33</w:t>
      </w:r>
      <w:r>
        <w:rPr>
          <w:sz w:val="24"/>
          <w:szCs w:val="24"/>
        </w:rPr>
        <w:t>,</w:t>
      </w:r>
      <w:r w:rsidRPr="00851628">
        <w:rPr>
          <w:sz w:val="24"/>
          <w:szCs w:val="24"/>
        </w:rPr>
        <w:t>616</w:t>
      </w:r>
      <w:r>
        <w:rPr>
          <w:sz w:val="24"/>
          <w:szCs w:val="24"/>
        </w:rPr>
        <w:t>′</w:t>
      </w:r>
      <w:r w:rsidRPr="00851628">
        <w:rPr>
          <w:sz w:val="24"/>
          <w:szCs w:val="24"/>
        </w:rPr>
        <w:t xml:space="preserve"> </w:t>
      </w:r>
      <w:r>
        <w:rPr>
          <w:sz w:val="24"/>
          <w:szCs w:val="24"/>
          <w:lang w:val="en-US"/>
        </w:rPr>
        <w:t>E</w:t>
      </w:r>
      <w:r w:rsidRPr="00851628">
        <w:rPr>
          <w:sz w:val="24"/>
          <w:szCs w:val="24"/>
        </w:rPr>
        <w:t xml:space="preserve"> 80</w:t>
      </w:r>
      <w:r>
        <w:rPr>
          <w:sz w:val="24"/>
          <w:szCs w:val="24"/>
        </w:rPr>
        <w:t>º</w:t>
      </w:r>
      <w:r w:rsidRPr="00851628">
        <w:rPr>
          <w:sz w:val="24"/>
          <w:szCs w:val="24"/>
        </w:rPr>
        <w:t>05</w:t>
      </w:r>
      <w:r>
        <w:rPr>
          <w:sz w:val="24"/>
          <w:szCs w:val="24"/>
        </w:rPr>
        <w:t>,</w:t>
      </w:r>
      <w:r w:rsidRPr="00851628">
        <w:rPr>
          <w:sz w:val="24"/>
          <w:szCs w:val="24"/>
        </w:rPr>
        <w:t>100</w:t>
      </w:r>
      <w:r>
        <w:rPr>
          <w:sz w:val="24"/>
          <w:szCs w:val="24"/>
        </w:rPr>
        <w:t>′</w:t>
      </w:r>
      <w:r w:rsidRPr="00851628">
        <w:rPr>
          <w:sz w:val="24"/>
          <w:szCs w:val="24"/>
        </w:rPr>
        <w:t>.</w:t>
      </w:r>
    </w:p>
    <w:p w:rsidR="0054203A" w:rsidRDefault="0054203A" w:rsidP="0054203A">
      <w:pPr>
        <w:widowControl w:val="0"/>
        <w:autoSpaceDE w:val="0"/>
        <w:autoSpaceDN w:val="0"/>
        <w:adjustRightInd w:val="0"/>
        <w:ind w:firstLine="397"/>
        <w:jc w:val="both"/>
        <w:rPr>
          <w:sz w:val="24"/>
          <w:szCs w:val="24"/>
        </w:rPr>
      </w:pPr>
      <w:r>
        <w:rPr>
          <w:sz w:val="24"/>
          <w:szCs w:val="24"/>
        </w:rPr>
        <w:t>Следует отметить, что в пункте 4 норы краснохвостой песчанки находились вблизи от нор монгольской пищухи (</w:t>
      </w:r>
      <w:r w:rsidRPr="00B25E12">
        <w:rPr>
          <w:i/>
          <w:sz w:val="24"/>
          <w:szCs w:val="24"/>
        </w:rPr>
        <w:t>Ochotona pallasi</w:t>
      </w:r>
      <w:r>
        <w:rPr>
          <w:sz w:val="24"/>
          <w:szCs w:val="24"/>
        </w:rPr>
        <w:t xml:space="preserve"> Grau, 1867). При проведении учетных работ на разъездах Каракум, Каратас и Акбалык в жилых домах и хозяйственных постройках ос</w:t>
      </w:r>
      <w:r>
        <w:rPr>
          <w:sz w:val="24"/>
          <w:szCs w:val="24"/>
        </w:rPr>
        <w:t>е</w:t>
      </w:r>
      <w:r>
        <w:rPr>
          <w:sz w:val="24"/>
          <w:szCs w:val="24"/>
        </w:rPr>
        <w:t>нью 2010 г. наряду с синантропными грызунами ловились и краснохвостые песчанки. П</w:t>
      </w:r>
      <w:r>
        <w:rPr>
          <w:sz w:val="24"/>
          <w:szCs w:val="24"/>
        </w:rPr>
        <w:t>о</w:t>
      </w:r>
      <w:r>
        <w:rPr>
          <w:sz w:val="24"/>
          <w:szCs w:val="24"/>
        </w:rPr>
        <w:t>падаемость их в давилки колебалась от 0,7% до 1,4%.</w:t>
      </w:r>
    </w:p>
    <w:p w:rsidR="0054203A" w:rsidRDefault="0054203A" w:rsidP="0054203A">
      <w:pPr>
        <w:widowControl w:val="0"/>
        <w:autoSpaceDE w:val="0"/>
        <w:autoSpaceDN w:val="0"/>
        <w:adjustRightInd w:val="0"/>
        <w:ind w:firstLine="397"/>
        <w:jc w:val="both"/>
        <w:rPr>
          <w:sz w:val="24"/>
          <w:szCs w:val="24"/>
        </w:rPr>
      </w:pPr>
      <w:r>
        <w:rPr>
          <w:sz w:val="24"/>
          <w:szCs w:val="24"/>
        </w:rPr>
        <w:t>В северном направлении краснохвостая песчанка заселила насыпь железной дороги и прилегающую территорию от северной окраины ст. Актогай до ст. Тансык (прослеженный участок), норы этого грызуна обнаружены в горах Колдар, Байтолеу. У железнодорожного полотна насчитывали до 18 нор на 1 км маршрута в 10-метровой полосе. На параллельном маршруте в естественном ландшафте, представляющем собой глинисто-щебнистую ра</w:t>
      </w:r>
      <w:r>
        <w:rPr>
          <w:sz w:val="24"/>
          <w:szCs w:val="24"/>
        </w:rPr>
        <w:t>в</w:t>
      </w:r>
      <w:r>
        <w:rPr>
          <w:sz w:val="24"/>
          <w:szCs w:val="24"/>
        </w:rPr>
        <w:t>нину, отмечали всего 6 нор. При этом обитаемость в обоих случаях составляла около 60%.</w:t>
      </w:r>
    </w:p>
    <w:p w:rsidR="0054203A" w:rsidRPr="008503B3" w:rsidRDefault="0054203A" w:rsidP="0054203A">
      <w:pPr>
        <w:widowControl w:val="0"/>
        <w:autoSpaceDE w:val="0"/>
        <w:autoSpaceDN w:val="0"/>
        <w:adjustRightInd w:val="0"/>
        <w:ind w:firstLine="397"/>
        <w:jc w:val="both"/>
        <w:rPr>
          <w:sz w:val="24"/>
          <w:szCs w:val="24"/>
          <w:vertAlign w:val="subscript"/>
        </w:rPr>
      </w:pPr>
      <w:r>
        <w:rPr>
          <w:sz w:val="24"/>
          <w:szCs w:val="24"/>
        </w:rPr>
        <w:t>Крайним северным пунктом обнаруженных нами новых поселений краснохвостой песчанки является точка с координатами N 47º16,593′</w:t>
      </w:r>
      <w:r w:rsidRPr="008503B3">
        <w:rPr>
          <w:sz w:val="24"/>
          <w:szCs w:val="24"/>
        </w:rPr>
        <w:t xml:space="preserve"> </w:t>
      </w:r>
      <w:r>
        <w:rPr>
          <w:sz w:val="24"/>
          <w:szCs w:val="24"/>
          <w:lang w:val="en-US"/>
        </w:rPr>
        <w:t>E</w:t>
      </w:r>
      <w:r>
        <w:rPr>
          <w:sz w:val="24"/>
          <w:szCs w:val="24"/>
        </w:rPr>
        <w:t xml:space="preserve"> 79º53,447′.</w:t>
      </w:r>
    </w:p>
    <w:p w:rsidR="0054203A" w:rsidRDefault="0054203A" w:rsidP="0054203A">
      <w:pPr>
        <w:widowControl w:val="0"/>
        <w:autoSpaceDE w:val="0"/>
        <w:autoSpaceDN w:val="0"/>
        <w:adjustRightInd w:val="0"/>
        <w:ind w:firstLine="397"/>
        <w:jc w:val="both"/>
        <w:rPr>
          <w:sz w:val="24"/>
          <w:szCs w:val="24"/>
        </w:rPr>
      </w:pPr>
      <w:r w:rsidRPr="00504A0C">
        <w:rPr>
          <w:sz w:val="24"/>
          <w:szCs w:val="24"/>
        </w:rPr>
        <w:t xml:space="preserve">Таким образом, </w:t>
      </w:r>
      <w:r>
        <w:rPr>
          <w:sz w:val="24"/>
          <w:szCs w:val="24"/>
        </w:rPr>
        <w:t>краснохвостая</w:t>
      </w:r>
      <w:r w:rsidRPr="00504A0C">
        <w:rPr>
          <w:sz w:val="24"/>
          <w:szCs w:val="24"/>
        </w:rPr>
        <w:t xml:space="preserve"> песчанка из Северного Прибалхашья пересекла р. А</w:t>
      </w:r>
      <w:r w:rsidRPr="00504A0C">
        <w:rPr>
          <w:sz w:val="24"/>
          <w:szCs w:val="24"/>
        </w:rPr>
        <w:t>я</w:t>
      </w:r>
      <w:r w:rsidRPr="00504A0C">
        <w:rPr>
          <w:sz w:val="24"/>
          <w:szCs w:val="24"/>
        </w:rPr>
        <w:t>гуз</w:t>
      </w:r>
      <w:r>
        <w:rPr>
          <w:sz w:val="24"/>
          <w:szCs w:val="24"/>
        </w:rPr>
        <w:t>,</w:t>
      </w:r>
      <w:r w:rsidRPr="00504A0C">
        <w:rPr>
          <w:sz w:val="24"/>
          <w:szCs w:val="24"/>
        </w:rPr>
        <w:t xml:space="preserve"> засел</w:t>
      </w:r>
      <w:r w:rsidRPr="009655AF">
        <w:rPr>
          <w:sz w:val="24"/>
          <w:szCs w:val="24"/>
        </w:rPr>
        <w:t>яет</w:t>
      </w:r>
      <w:r w:rsidRPr="00504A0C">
        <w:rPr>
          <w:sz w:val="24"/>
          <w:szCs w:val="24"/>
        </w:rPr>
        <w:t xml:space="preserve"> Лепсы-Аягузское междуречье </w:t>
      </w:r>
      <w:r>
        <w:rPr>
          <w:sz w:val="24"/>
          <w:szCs w:val="24"/>
        </w:rPr>
        <w:t>не только п</w:t>
      </w:r>
      <w:r w:rsidRPr="00504A0C">
        <w:rPr>
          <w:sz w:val="24"/>
          <w:szCs w:val="24"/>
        </w:rPr>
        <w:t>о коммуникациям</w:t>
      </w:r>
      <w:r>
        <w:rPr>
          <w:sz w:val="24"/>
          <w:szCs w:val="24"/>
        </w:rPr>
        <w:t xml:space="preserve"> (</w:t>
      </w:r>
      <w:r w:rsidRPr="00504A0C">
        <w:rPr>
          <w:sz w:val="24"/>
          <w:szCs w:val="24"/>
        </w:rPr>
        <w:t>железнодоро</w:t>
      </w:r>
      <w:r w:rsidRPr="00504A0C">
        <w:rPr>
          <w:sz w:val="24"/>
          <w:szCs w:val="24"/>
        </w:rPr>
        <w:t>ж</w:t>
      </w:r>
      <w:r w:rsidRPr="00504A0C">
        <w:rPr>
          <w:sz w:val="24"/>
          <w:szCs w:val="24"/>
        </w:rPr>
        <w:t>ная насыпь, нефтепровод, усовершенствованные</w:t>
      </w:r>
      <w:r>
        <w:rPr>
          <w:sz w:val="24"/>
          <w:szCs w:val="24"/>
        </w:rPr>
        <w:t xml:space="preserve"> и старые грунтовые</w:t>
      </w:r>
      <w:r w:rsidRPr="00504A0C">
        <w:rPr>
          <w:sz w:val="24"/>
          <w:szCs w:val="24"/>
        </w:rPr>
        <w:t xml:space="preserve"> автомобильные д</w:t>
      </w:r>
      <w:r w:rsidRPr="00504A0C">
        <w:rPr>
          <w:sz w:val="24"/>
          <w:szCs w:val="24"/>
        </w:rPr>
        <w:t>о</w:t>
      </w:r>
      <w:r w:rsidRPr="00504A0C">
        <w:rPr>
          <w:sz w:val="24"/>
          <w:szCs w:val="24"/>
        </w:rPr>
        <w:t>роги</w:t>
      </w:r>
      <w:r>
        <w:rPr>
          <w:sz w:val="24"/>
          <w:szCs w:val="24"/>
        </w:rPr>
        <w:t>),</w:t>
      </w:r>
      <w:r w:rsidRPr="00504A0C">
        <w:rPr>
          <w:sz w:val="24"/>
          <w:szCs w:val="24"/>
        </w:rPr>
        <w:t xml:space="preserve"> </w:t>
      </w:r>
      <w:r>
        <w:rPr>
          <w:sz w:val="24"/>
          <w:szCs w:val="24"/>
        </w:rPr>
        <w:t xml:space="preserve">но и осваивает естественные ландшафты, </w:t>
      </w:r>
      <w:r w:rsidRPr="00504A0C">
        <w:rPr>
          <w:sz w:val="24"/>
          <w:szCs w:val="24"/>
        </w:rPr>
        <w:t>проникает дальше на север и юго-восток, где</w:t>
      </w:r>
      <w:r>
        <w:rPr>
          <w:sz w:val="24"/>
          <w:szCs w:val="24"/>
        </w:rPr>
        <w:t>,</w:t>
      </w:r>
      <w:r w:rsidRPr="00504A0C">
        <w:rPr>
          <w:sz w:val="24"/>
          <w:szCs w:val="24"/>
        </w:rPr>
        <w:t xml:space="preserve"> вероятно, в ближайшем будущем соединится с поселениями в Алакольской котлов</w:t>
      </w:r>
      <w:r w:rsidRPr="00504A0C">
        <w:rPr>
          <w:sz w:val="24"/>
          <w:szCs w:val="24"/>
        </w:rPr>
        <w:t>и</w:t>
      </w:r>
      <w:r w:rsidRPr="00504A0C">
        <w:rPr>
          <w:sz w:val="24"/>
          <w:szCs w:val="24"/>
        </w:rPr>
        <w:t>не. В</w:t>
      </w:r>
      <w:r>
        <w:rPr>
          <w:sz w:val="24"/>
          <w:szCs w:val="24"/>
        </w:rPr>
        <w:t>ектор проникновения</w:t>
      </w:r>
      <w:r w:rsidRPr="00504A0C">
        <w:rPr>
          <w:sz w:val="24"/>
          <w:szCs w:val="24"/>
        </w:rPr>
        <w:t xml:space="preserve"> </w:t>
      </w:r>
      <w:r>
        <w:rPr>
          <w:sz w:val="24"/>
          <w:szCs w:val="24"/>
        </w:rPr>
        <w:t xml:space="preserve">в </w:t>
      </w:r>
      <w:r w:rsidRPr="00504A0C">
        <w:rPr>
          <w:sz w:val="24"/>
          <w:szCs w:val="24"/>
        </w:rPr>
        <w:t>пустынно</w:t>
      </w:r>
      <w:r>
        <w:rPr>
          <w:sz w:val="24"/>
          <w:szCs w:val="24"/>
        </w:rPr>
        <w:t>е</w:t>
      </w:r>
      <w:r w:rsidRPr="00504A0C">
        <w:rPr>
          <w:sz w:val="24"/>
          <w:szCs w:val="24"/>
        </w:rPr>
        <w:t xml:space="preserve"> низкогорье Ушк</w:t>
      </w:r>
      <w:r>
        <w:rPr>
          <w:sz w:val="24"/>
          <w:szCs w:val="24"/>
        </w:rPr>
        <w:t>оль остается невыясненным.</w:t>
      </w:r>
    </w:p>
    <w:p w:rsidR="0054203A" w:rsidRDefault="0054203A" w:rsidP="0054203A">
      <w:pPr>
        <w:widowControl w:val="0"/>
        <w:autoSpaceDE w:val="0"/>
        <w:autoSpaceDN w:val="0"/>
        <w:adjustRightInd w:val="0"/>
        <w:ind w:firstLine="397"/>
        <w:jc w:val="both"/>
        <w:rPr>
          <w:sz w:val="24"/>
          <w:szCs w:val="24"/>
        </w:rPr>
      </w:pPr>
    </w:p>
    <w:p w:rsidR="0054203A" w:rsidRPr="005A7283" w:rsidRDefault="0054203A" w:rsidP="0054203A">
      <w:pPr>
        <w:widowControl w:val="0"/>
        <w:tabs>
          <w:tab w:val="left" w:pos="-2127"/>
          <w:tab w:val="left" w:pos="7952"/>
        </w:tabs>
        <w:autoSpaceDE w:val="0"/>
        <w:autoSpaceDN w:val="0"/>
        <w:adjustRightInd w:val="0"/>
        <w:ind w:right="9"/>
        <w:jc w:val="center"/>
        <w:outlineLvl w:val="0"/>
      </w:pPr>
      <w:r w:rsidRPr="005A7283">
        <w:t>ЛИТЕРАТУРА</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 xml:space="preserve">Березовиков Н. А. </w:t>
      </w:r>
      <w:r w:rsidRPr="005A7283">
        <w:t xml:space="preserve">Арганаты </w:t>
      </w:r>
      <w:r>
        <w:t>–</w:t>
      </w:r>
      <w:r w:rsidRPr="005A7283">
        <w:t xml:space="preserve"> уникальный очаг ландшафтного и биологического разнообразия Балхаш-Алакольской  впадины //</w:t>
      </w:r>
      <w:r>
        <w:t xml:space="preserve"> </w:t>
      </w:r>
      <w:r w:rsidRPr="005A7283">
        <w:t>Тр</w:t>
      </w:r>
      <w:r>
        <w:t>.</w:t>
      </w:r>
      <w:r w:rsidRPr="005A7283">
        <w:t xml:space="preserve"> Алакольского гос</w:t>
      </w:r>
      <w:r>
        <w:t>.</w:t>
      </w:r>
      <w:r w:rsidRPr="005A7283">
        <w:t xml:space="preserve"> природ</w:t>
      </w:r>
      <w:r>
        <w:t>.</w:t>
      </w:r>
      <w:r w:rsidRPr="005A7283">
        <w:t xml:space="preserve"> заповед.</w:t>
      </w:r>
      <w:r>
        <w:t xml:space="preserve"> </w:t>
      </w:r>
      <w:r w:rsidRPr="005A7283">
        <w:t>Том 2</w:t>
      </w:r>
      <w:r>
        <w:t>.</w:t>
      </w:r>
      <w:r w:rsidRPr="005A7283">
        <w:t xml:space="preserve"> </w:t>
      </w:r>
      <w:r>
        <w:t>–</w:t>
      </w:r>
      <w:r w:rsidRPr="005A7283">
        <w:t xml:space="preserve"> Алматы, 2008.</w:t>
      </w:r>
      <w:r>
        <w:t xml:space="preserve"> – </w:t>
      </w:r>
      <w:r w:rsidRPr="005A7283">
        <w:t>С. 149-168.</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Бурделов А. С., Леонтьева М. Н.</w:t>
      </w:r>
      <w:r w:rsidRPr="005A7283">
        <w:t xml:space="preserve"> Песчанки Северного Прибалхашья //</w:t>
      </w:r>
      <w:r>
        <w:t xml:space="preserve"> Тр. </w:t>
      </w:r>
      <w:r w:rsidRPr="005A7283">
        <w:t>Среднеаз</w:t>
      </w:r>
      <w:r>
        <w:t>.</w:t>
      </w:r>
      <w:r w:rsidRPr="005A7283">
        <w:t xml:space="preserve"> н</w:t>
      </w:r>
      <w:r>
        <w:t>.</w:t>
      </w:r>
      <w:r w:rsidRPr="005A7283">
        <w:t>-и</w:t>
      </w:r>
      <w:r>
        <w:t>.</w:t>
      </w:r>
      <w:r w:rsidRPr="005A7283">
        <w:t xml:space="preserve"> </w:t>
      </w:r>
      <w:r>
        <w:t xml:space="preserve">противочум. </w:t>
      </w:r>
      <w:r w:rsidRPr="005A7283">
        <w:t>ин</w:t>
      </w:r>
      <w:r>
        <w:t>-</w:t>
      </w:r>
      <w:r w:rsidRPr="005A7283">
        <w:t>та. Вып.</w:t>
      </w:r>
      <w:r>
        <w:t xml:space="preserve"> </w:t>
      </w:r>
      <w:r w:rsidRPr="005A7283">
        <w:t>3</w:t>
      </w:r>
      <w:r>
        <w:t xml:space="preserve">. – </w:t>
      </w:r>
      <w:r w:rsidRPr="005A7283">
        <w:t>Алма-Ата, 1956.</w:t>
      </w:r>
      <w:r>
        <w:t xml:space="preserve"> –</w:t>
      </w:r>
      <w:r w:rsidRPr="005A7283">
        <w:t xml:space="preserve"> С. 57-62.</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 xml:space="preserve">Бурделов А. С., Леонтьева М. Н. </w:t>
      </w:r>
      <w:r w:rsidRPr="005A7283">
        <w:t>Материалы по грызунам и зайцеобразным северных периферийных районов Балхаш-Алакольской впадины</w:t>
      </w:r>
      <w:r>
        <w:t xml:space="preserve"> //</w:t>
      </w:r>
      <w:r w:rsidRPr="005A7283">
        <w:t xml:space="preserve"> Матер. науч.</w:t>
      </w:r>
      <w:r>
        <w:t xml:space="preserve"> </w:t>
      </w:r>
      <w:r w:rsidRPr="005A7283">
        <w:t>конф</w:t>
      </w:r>
      <w:r>
        <w:t>ер</w:t>
      </w:r>
      <w:r w:rsidRPr="005A7283">
        <w:t>. по прир</w:t>
      </w:r>
      <w:r>
        <w:t>.</w:t>
      </w:r>
      <w:r w:rsidRPr="005A7283">
        <w:t xml:space="preserve"> очагов</w:t>
      </w:r>
      <w:r>
        <w:t>.</w:t>
      </w:r>
      <w:r w:rsidRPr="005A7283">
        <w:t xml:space="preserve"> и профил</w:t>
      </w:r>
      <w:r>
        <w:t>.</w:t>
      </w:r>
      <w:r w:rsidRPr="005A7283">
        <w:t xml:space="preserve"> чумы.</w:t>
      </w:r>
      <w:r>
        <w:t xml:space="preserve"> –</w:t>
      </w:r>
      <w:r w:rsidRPr="005A7283">
        <w:t xml:space="preserve"> Алма-Ата, 1963.</w:t>
      </w:r>
      <w:r>
        <w:t xml:space="preserve"> – </w:t>
      </w:r>
      <w:r w:rsidRPr="005A7283">
        <w:t>С.</w:t>
      </w:r>
      <w:r>
        <w:t xml:space="preserve"> </w:t>
      </w:r>
      <w:r w:rsidRPr="005A7283">
        <w:t>54-55.</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 xml:space="preserve">Бурделов А. С., Зайковский В. Б., Грубе А. С. и др. </w:t>
      </w:r>
      <w:r w:rsidRPr="005A7283">
        <w:t xml:space="preserve">Обнаружение краснохвостой песчанки в Северном Прибалхашье // Песчанки </w:t>
      </w:r>
      <w:r>
        <w:t>–</w:t>
      </w:r>
      <w:r w:rsidRPr="005A7283">
        <w:t xml:space="preserve"> важнейшие грызуны аридной зоны СССР</w:t>
      </w:r>
      <w:r>
        <w:t>:</w:t>
      </w:r>
      <w:r w:rsidRPr="005A7283">
        <w:t xml:space="preserve"> Матер</w:t>
      </w:r>
      <w:r>
        <w:t>.</w:t>
      </w:r>
      <w:r w:rsidRPr="005A7283">
        <w:t xml:space="preserve"> III Всесоюз</w:t>
      </w:r>
      <w:r>
        <w:t>.</w:t>
      </w:r>
      <w:r w:rsidRPr="005A7283">
        <w:t xml:space="preserve"> совещ</w:t>
      </w:r>
      <w:r>
        <w:t>. –</w:t>
      </w:r>
      <w:r w:rsidRPr="005A7283">
        <w:t xml:space="preserve"> Ташкент: ФАН, 1989.</w:t>
      </w:r>
      <w:r>
        <w:t xml:space="preserve"> – </w:t>
      </w:r>
      <w:r w:rsidRPr="005A7283">
        <w:t>С.</w:t>
      </w:r>
      <w:r>
        <w:t xml:space="preserve"> </w:t>
      </w:r>
      <w:r w:rsidRPr="005A7283">
        <w:t xml:space="preserve">32-33. </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Бурделов А. С., Расин Б. В., Дягилев С. В. и др.</w:t>
      </w:r>
      <w:r w:rsidRPr="005A7283">
        <w:t xml:space="preserve"> Краснохвостая песчанка в Северном Прибалхашье //</w:t>
      </w:r>
      <w:r>
        <w:t xml:space="preserve"> </w:t>
      </w:r>
      <w:r w:rsidRPr="005A7283">
        <w:t>Бюл</w:t>
      </w:r>
      <w:r>
        <w:t>л</w:t>
      </w:r>
      <w:r w:rsidRPr="005A7283">
        <w:t>. МОИП, отд. биол.</w:t>
      </w:r>
      <w:r>
        <w:t xml:space="preserve"> – </w:t>
      </w:r>
      <w:r w:rsidRPr="005A7283">
        <w:t>1993.</w:t>
      </w:r>
      <w:r>
        <w:t xml:space="preserve"> – </w:t>
      </w:r>
      <w:r w:rsidRPr="005A7283">
        <w:t>Т.</w:t>
      </w:r>
      <w:r>
        <w:t xml:space="preserve"> </w:t>
      </w:r>
      <w:r w:rsidRPr="005A7283">
        <w:t>98.</w:t>
      </w:r>
      <w:r>
        <w:t xml:space="preserve"> – </w:t>
      </w:r>
      <w:r w:rsidRPr="005A7283">
        <w:t>Вып.1.</w:t>
      </w:r>
      <w:r>
        <w:t xml:space="preserve"> – </w:t>
      </w:r>
      <w:r w:rsidRPr="005A7283">
        <w:t>С.14-23.</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Бурделов А. С.,</w:t>
      </w:r>
      <w:r>
        <w:rPr>
          <w:b/>
        </w:rPr>
        <w:t xml:space="preserve"> </w:t>
      </w:r>
      <w:r w:rsidRPr="005A7283">
        <w:rPr>
          <w:b/>
        </w:rPr>
        <w:t xml:space="preserve">Махнин Б. В., Ларионов Г. И. и др. </w:t>
      </w:r>
      <w:r w:rsidRPr="005A7283">
        <w:t>Дополнительные данные об эпизоотии чумы в Во</w:t>
      </w:r>
      <w:r w:rsidRPr="005A7283">
        <w:t>с</w:t>
      </w:r>
      <w:r w:rsidRPr="005A7283">
        <w:t>точном Прибалхашье и условия ее развития //</w:t>
      </w:r>
      <w:r>
        <w:t xml:space="preserve"> </w:t>
      </w:r>
      <w:r w:rsidRPr="005A7283">
        <w:t>Организ</w:t>
      </w:r>
      <w:r>
        <w:t>.</w:t>
      </w:r>
      <w:r w:rsidRPr="005A7283">
        <w:t xml:space="preserve"> эпид. надзора при чуме и меры ее профил</w:t>
      </w:r>
      <w:r>
        <w:t>:</w:t>
      </w:r>
      <w:r w:rsidRPr="005A7283">
        <w:t xml:space="preserve"> Матер</w:t>
      </w:r>
      <w:r>
        <w:t xml:space="preserve">. </w:t>
      </w:r>
      <w:r w:rsidRPr="005A7283">
        <w:t>междунар</w:t>
      </w:r>
      <w:r>
        <w:t>.</w:t>
      </w:r>
      <w:r w:rsidRPr="005A7283">
        <w:t xml:space="preserve"> научно-практ. </w:t>
      </w:r>
      <w:r>
        <w:t>к</w:t>
      </w:r>
      <w:r w:rsidRPr="005A7283">
        <w:t>онфер. Т.</w:t>
      </w:r>
      <w:r>
        <w:t xml:space="preserve"> </w:t>
      </w:r>
      <w:r w:rsidRPr="005A7283">
        <w:t>2.</w:t>
      </w:r>
      <w:r>
        <w:t xml:space="preserve"> –</w:t>
      </w:r>
      <w:r w:rsidRPr="005A7283">
        <w:t xml:space="preserve"> Алма-Ата, 1992</w:t>
      </w:r>
      <w:r>
        <w:t xml:space="preserve">. – С. </w:t>
      </w:r>
      <w:r w:rsidRPr="005A7283">
        <w:t>193-195.</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Свиридов Г. Г., Туснолобова Т. П., Арак</w:t>
      </w:r>
      <w:r>
        <w:rPr>
          <w:b/>
        </w:rPr>
        <w:t>е</w:t>
      </w:r>
      <w:r w:rsidRPr="005A7283">
        <w:rPr>
          <w:b/>
        </w:rPr>
        <w:t xml:space="preserve">лянц В. С. и др. </w:t>
      </w:r>
      <w:r w:rsidRPr="005A7283">
        <w:t xml:space="preserve">Междуречье Аксу-Каратал – новый участок </w:t>
      </w:r>
      <w:r w:rsidRPr="005A7283">
        <w:lastRenderedPageBreak/>
        <w:t>очаговости чумы в Южном Прибалхашье</w:t>
      </w:r>
      <w:r>
        <w:t xml:space="preserve"> //</w:t>
      </w:r>
      <w:r w:rsidRPr="005A7283">
        <w:t xml:space="preserve"> Там же</w:t>
      </w:r>
      <w:r>
        <w:t xml:space="preserve">. </w:t>
      </w:r>
      <w:r w:rsidRPr="005A7283">
        <w:t xml:space="preserve"> </w:t>
      </w:r>
      <w:r>
        <w:t>–</w:t>
      </w:r>
      <w:r w:rsidRPr="005A7283">
        <w:t xml:space="preserve"> Алма-Ата, 1992</w:t>
      </w:r>
      <w:r>
        <w:t xml:space="preserve">. </w:t>
      </w:r>
      <w:r w:rsidRPr="005A7283">
        <w:t>– С.254-266.</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 xml:space="preserve">Слудский А. А. Борисенко В. А. Капитонов В. И. и др. </w:t>
      </w:r>
      <w:r w:rsidRPr="005A7283">
        <w:t>Млекопитающие Казахстана</w:t>
      </w:r>
      <w:r>
        <w:t>.</w:t>
      </w:r>
      <w:r w:rsidRPr="005A7283">
        <w:t xml:space="preserve"> Т.</w:t>
      </w:r>
      <w:r>
        <w:t xml:space="preserve"> </w:t>
      </w:r>
      <w:r w:rsidRPr="005A7283">
        <w:t xml:space="preserve">1. Ч. 3. Грызуны (песчанки, полевки, алтайский цокор). </w:t>
      </w:r>
      <w:r>
        <w:t xml:space="preserve">– </w:t>
      </w:r>
      <w:r w:rsidRPr="005A7283">
        <w:t>Алма-Ата: Наука Каз.</w:t>
      </w:r>
      <w:r>
        <w:t xml:space="preserve"> </w:t>
      </w:r>
      <w:r w:rsidRPr="005A7283">
        <w:t>ССР, 1978.</w:t>
      </w:r>
      <w:r>
        <w:t xml:space="preserve"> – </w:t>
      </w:r>
      <w:r w:rsidRPr="005A7283">
        <w:t>С. 49-64.</w:t>
      </w:r>
    </w:p>
    <w:p w:rsidR="0054203A" w:rsidRPr="005A7283" w:rsidRDefault="0054203A" w:rsidP="0054203A">
      <w:pPr>
        <w:widowControl w:val="0"/>
        <w:numPr>
          <w:ilvl w:val="0"/>
          <w:numId w:val="20"/>
        </w:numPr>
        <w:tabs>
          <w:tab w:val="left" w:pos="-5812"/>
          <w:tab w:val="left" w:pos="284"/>
        </w:tabs>
        <w:autoSpaceDE w:val="0"/>
        <w:autoSpaceDN w:val="0"/>
        <w:adjustRightInd w:val="0"/>
        <w:ind w:left="851" w:right="-101" w:hanging="851"/>
        <w:jc w:val="both"/>
        <w:rPr>
          <w:b/>
        </w:rPr>
      </w:pPr>
      <w:r w:rsidRPr="005A7283">
        <w:rPr>
          <w:b/>
        </w:rPr>
        <w:t xml:space="preserve">Шашков В. Д., Классовская Е. В., Сапожников В. И. и др. </w:t>
      </w:r>
      <w:r w:rsidRPr="005A7283">
        <w:t>К ландшафтно-эпизоотологическому ра</w:t>
      </w:r>
      <w:r w:rsidRPr="005A7283">
        <w:t>й</w:t>
      </w:r>
      <w:r w:rsidRPr="005A7283">
        <w:t>онированию Каратал-Аксусского  междуречья //</w:t>
      </w:r>
      <w:r>
        <w:t xml:space="preserve"> </w:t>
      </w:r>
      <w:r w:rsidRPr="005A7283">
        <w:t xml:space="preserve">Карантинные и зоонозные инфекции в Казахстане. </w:t>
      </w:r>
      <w:r>
        <w:t xml:space="preserve">– </w:t>
      </w:r>
      <w:r w:rsidRPr="005A7283">
        <w:t>Алматы, 2003.</w:t>
      </w:r>
      <w:r>
        <w:t xml:space="preserve"> – </w:t>
      </w:r>
      <w:r w:rsidRPr="005A7283">
        <w:t xml:space="preserve">Вып. </w:t>
      </w:r>
      <w:r>
        <w:t>8</w:t>
      </w:r>
      <w:r w:rsidRPr="005A7283">
        <w:t xml:space="preserve">. </w:t>
      </w:r>
      <w:r>
        <w:t xml:space="preserve">– </w:t>
      </w:r>
      <w:r w:rsidRPr="005A7283">
        <w:t>С. 55-59.</w:t>
      </w:r>
    </w:p>
    <w:p w:rsidR="0054203A" w:rsidRDefault="0054203A" w:rsidP="0054203A">
      <w:pPr>
        <w:tabs>
          <w:tab w:val="left" w:pos="284"/>
        </w:tabs>
        <w:ind w:left="851" w:hanging="851"/>
      </w:pPr>
    </w:p>
    <w:p w:rsidR="0054203A" w:rsidRDefault="0054203A" w:rsidP="0054203A">
      <w:pPr>
        <w:tabs>
          <w:tab w:val="left" w:pos="284"/>
        </w:tabs>
        <w:ind w:left="851" w:hanging="851"/>
      </w:pPr>
    </w:p>
    <w:p w:rsidR="0054203A" w:rsidRDefault="0054203A" w:rsidP="0054203A">
      <w:pPr>
        <w:tabs>
          <w:tab w:val="left" w:pos="284"/>
        </w:tabs>
        <w:ind w:left="851" w:hanging="851"/>
      </w:pPr>
    </w:p>
    <w:p w:rsidR="0054203A" w:rsidRDefault="0054203A" w:rsidP="0054203A">
      <w:pPr>
        <w:tabs>
          <w:tab w:val="left" w:pos="284"/>
        </w:tabs>
        <w:ind w:left="851" w:hanging="851"/>
      </w:pPr>
    </w:p>
    <w:p w:rsidR="006C40C2" w:rsidRDefault="006C40C2" w:rsidP="0054203A">
      <w:pPr>
        <w:jc w:val="both"/>
        <w:rPr>
          <w:sz w:val="24"/>
          <w:szCs w:val="24"/>
          <w:lang w:val="kk-KZ"/>
        </w:rPr>
      </w:pPr>
    </w:p>
    <w:p w:rsidR="0054203A" w:rsidRPr="0054203A" w:rsidRDefault="0054203A" w:rsidP="0054203A">
      <w:pPr>
        <w:jc w:val="both"/>
        <w:rPr>
          <w:sz w:val="24"/>
          <w:szCs w:val="24"/>
          <w:lang w:val="kk-KZ"/>
        </w:rPr>
      </w:pPr>
      <w:r w:rsidRPr="0054203A">
        <w:rPr>
          <w:sz w:val="24"/>
          <w:szCs w:val="24"/>
          <w:lang w:val="kk-KZ"/>
        </w:rPr>
        <w:t>УДК 616.981.452 (574.55)</w:t>
      </w:r>
    </w:p>
    <w:p w:rsidR="0054203A" w:rsidRDefault="0054203A" w:rsidP="0054203A">
      <w:pPr>
        <w:jc w:val="both"/>
        <w:rPr>
          <w:lang w:val="kk-KZ"/>
        </w:rPr>
      </w:pPr>
    </w:p>
    <w:p w:rsidR="0054203A" w:rsidRPr="007C2615" w:rsidRDefault="0054203A" w:rsidP="0054203A">
      <w:pPr>
        <w:jc w:val="center"/>
        <w:rPr>
          <w:rFonts w:ascii="Book Antiqua" w:hAnsi="Book Antiqua"/>
          <w:b/>
          <w:smallCaps/>
          <w:sz w:val="26"/>
          <w:szCs w:val="26"/>
          <w:lang w:val="kk-KZ"/>
        </w:rPr>
      </w:pPr>
      <w:r w:rsidRPr="007C2615">
        <w:rPr>
          <w:rFonts w:ascii="Book Antiqua" w:hAnsi="Book Antiqua"/>
          <w:b/>
          <w:smallCaps/>
          <w:sz w:val="26"/>
          <w:szCs w:val="26"/>
          <w:lang w:val="kk-KZ"/>
        </w:rPr>
        <w:t>Динамика эпизоотического процесса на территории</w:t>
      </w:r>
      <w:r>
        <w:rPr>
          <w:rFonts w:ascii="Book Antiqua" w:hAnsi="Book Antiqua"/>
          <w:b/>
          <w:smallCaps/>
          <w:sz w:val="26"/>
          <w:szCs w:val="26"/>
          <w:lang w:val="kk-KZ"/>
        </w:rPr>
        <w:t xml:space="preserve"> </w:t>
      </w:r>
      <w:r w:rsidRPr="007C2615">
        <w:rPr>
          <w:rFonts w:ascii="Book Antiqua" w:hAnsi="Book Antiqua"/>
          <w:b/>
          <w:smallCaps/>
          <w:sz w:val="26"/>
          <w:szCs w:val="26"/>
          <w:lang w:val="kk-KZ"/>
        </w:rPr>
        <w:t>Приаральско-Каракумского автономного очага чумы, обслуживаемой араломорской ПЧС</w:t>
      </w:r>
      <w:r>
        <w:rPr>
          <w:rFonts w:ascii="Book Antiqua" w:hAnsi="Book Antiqua"/>
          <w:b/>
          <w:smallCaps/>
          <w:sz w:val="26"/>
          <w:szCs w:val="26"/>
          <w:lang w:val="kk-KZ"/>
        </w:rPr>
        <w:t xml:space="preserve"> </w:t>
      </w:r>
      <w:r w:rsidRPr="007C2615">
        <w:rPr>
          <w:rFonts w:ascii="Book Antiqua" w:hAnsi="Book Antiqua"/>
          <w:b/>
          <w:smallCaps/>
          <w:sz w:val="26"/>
          <w:szCs w:val="26"/>
          <w:lang w:val="kk-KZ"/>
        </w:rPr>
        <w:t>(1997-2011 гг.)</w:t>
      </w:r>
    </w:p>
    <w:p w:rsidR="0054203A" w:rsidRDefault="0054203A" w:rsidP="0054203A">
      <w:pPr>
        <w:jc w:val="both"/>
        <w:rPr>
          <w:b/>
          <w:caps/>
          <w:lang w:val="kk-KZ"/>
        </w:rPr>
      </w:pPr>
    </w:p>
    <w:p w:rsidR="0054203A" w:rsidRPr="0054203A" w:rsidRDefault="0054203A" w:rsidP="0054203A">
      <w:pPr>
        <w:jc w:val="center"/>
        <w:rPr>
          <w:b/>
          <w:sz w:val="24"/>
          <w:szCs w:val="24"/>
          <w:lang w:val="kk-KZ"/>
        </w:rPr>
      </w:pPr>
      <w:r w:rsidRPr="0054203A">
        <w:rPr>
          <w:b/>
          <w:sz w:val="24"/>
          <w:szCs w:val="24"/>
          <w:lang w:val="kk-KZ"/>
        </w:rPr>
        <w:t>М. У. Бурамбаева</w:t>
      </w:r>
    </w:p>
    <w:p w:rsidR="0054203A" w:rsidRPr="0054203A" w:rsidRDefault="0054203A" w:rsidP="0054203A">
      <w:pPr>
        <w:jc w:val="center"/>
        <w:rPr>
          <w:i/>
          <w:sz w:val="24"/>
          <w:szCs w:val="24"/>
          <w:lang w:val="kk-KZ"/>
        </w:rPr>
      </w:pPr>
    </w:p>
    <w:p w:rsidR="0054203A" w:rsidRPr="0054203A" w:rsidRDefault="0054203A" w:rsidP="0054203A">
      <w:pPr>
        <w:jc w:val="center"/>
        <w:rPr>
          <w:i/>
          <w:sz w:val="24"/>
          <w:szCs w:val="24"/>
          <w:lang w:val="kk-KZ"/>
        </w:rPr>
      </w:pPr>
      <w:r w:rsidRPr="0054203A">
        <w:rPr>
          <w:i/>
          <w:sz w:val="24"/>
          <w:szCs w:val="24"/>
          <w:lang w:val="kk-KZ"/>
        </w:rPr>
        <w:t xml:space="preserve">(Араломорская ПЧС, </w:t>
      </w:r>
      <w:r w:rsidRPr="0054203A">
        <w:rPr>
          <w:i/>
          <w:sz w:val="24"/>
          <w:szCs w:val="24"/>
          <w:lang w:val="fr-FR"/>
        </w:rPr>
        <w:t>e</w:t>
      </w:r>
      <w:r w:rsidRPr="0054203A">
        <w:rPr>
          <w:i/>
          <w:sz w:val="24"/>
          <w:szCs w:val="24"/>
        </w:rPr>
        <w:t>-</w:t>
      </w:r>
      <w:r w:rsidRPr="0054203A">
        <w:rPr>
          <w:i/>
          <w:sz w:val="24"/>
          <w:szCs w:val="24"/>
          <w:lang w:val="fr-FR"/>
        </w:rPr>
        <w:t>mail</w:t>
      </w:r>
      <w:r w:rsidRPr="0054203A">
        <w:rPr>
          <w:i/>
          <w:sz w:val="24"/>
          <w:szCs w:val="24"/>
        </w:rPr>
        <w:t>:</w:t>
      </w:r>
      <w:r w:rsidRPr="0054203A">
        <w:rPr>
          <w:sz w:val="24"/>
          <w:szCs w:val="24"/>
        </w:rPr>
        <w:t xml:space="preserve"> </w:t>
      </w:r>
      <w:r w:rsidRPr="0054203A">
        <w:rPr>
          <w:i/>
          <w:sz w:val="24"/>
          <w:szCs w:val="24"/>
          <w:lang w:val="kk-KZ"/>
        </w:rPr>
        <w:t>aliaral@mail.ru)</w:t>
      </w:r>
    </w:p>
    <w:p w:rsidR="0054203A" w:rsidRPr="0054203A" w:rsidRDefault="0054203A" w:rsidP="0054203A">
      <w:pPr>
        <w:jc w:val="both"/>
        <w:rPr>
          <w:i/>
          <w:sz w:val="24"/>
          <w:szCs w:val="24"/>
          <w:lang w:val="kk-KZ"/>
        </w:rPr>
      </w:pPr>
    </w:p>
    <w:p w:rsidR="0054203A" w:rsidRPr="0054203A" w:rsidRDefault="0054203A" w:rsidP="0054203A">
      <w:pPr>
        <w:ind w:firstLine="397"/>
        <w:jc w:val="both"/>
        <w:rPr>
          <w:sz w:val="24"/>
          <w:szCs w:val="24"/>
        </w:rPr>
      </w:pPr>
      <w:r w:rsidRPr="0054203A">
        <w:rPr>
          <w:sz w:val="24"/>
          <w:szCs w:val="24"/>
        </w:rPr>
        <w:t>Араломорская ПЧС осуществляет эпидемиологический надзор по чуме на территории двух ландшафтно-эпизоотологических районов (ЛЭР) Приаральско-Каракумского авто</w:t>
      </w:r>
      <w:r w:rsidRPr="0054203A">
        <w:rPr>
          <w:sz w:val="24"/>
          <w:szCs w:val="24"/>
        </w:rPr>
        <w:softHyphen/>
        <w:t>номного очага чумы: Центральные Каракумы и дельта реки Сырдарьи. Площадь обследо</w:t>
      </w:r>
      <w:r w:rsidRPr="0054203A">
        <w:rPr>
          <w:sz w:val="24"/>
          <w:szCs w:val="24"/>
        </w:rPr>
        <w:softHyphen/>
        <w:t>вания в пределах этой территории составляет 47900 км</w:t>
      </w:r>
      <w:r w:rsidRPr="0054203A">
        <w:rPr>
          <w:sz w:val="24"/>
          <w:szCs w:val="24"/>
          <w:vertAlign w:val="superscript"/>
        </w:rPr>
        <w:t>2</w:t>
      </w:r>
      <w:r w:rsidRPr="0054203A">
        <w:rPr>
          <w:sz w:val="24"/>
          <w:szCs w:val="24"/>
        </w:rPr>
        <w:t xml:space="preserve"> или 62,2% всей территории этого очага. Площадь обследования в Центральных Каракумах равна 43300 км</w:t>
      </w:r>
      <w:r w:rsidRPr="0054203A">
        <w:rPr>
          <w:sz w:val="24"/>
          <w:szCs w:val="24"/>
          <w:vertAlign w:val="superscript"/>
        </w:rPr>
        <w:t>2</w:t>
      </w:r>
      <w:r w:rsidRPr="0054203A">
        <w:rPr>
          <w:sz w:val="24"/>
          <w:szCs w:val="24"/>
        </w:rPr>
        <w:t>, в дельте Сыр</w:t>
      </w:r>
      <w:r w:rsidRPr="0054203A">
        <w:rPr>
          <w:sz w:val="24"/>
          <w:szCs w:val="24"/>
        </w:rPr>
        <w:softHyphen/>
        <w:t>дарьи – 4600 км</w:t>
      </w:r>
      <w:r w:rsidRPr="0054203A">
        <w:rPr>
          <w:sz w:val="24"/>
          <w:szCs w:val="24"/>
          <w:vertAlign w:val="superscript"/>
        </w:rPr>
        <w:t>2</w:t>
      </w:r>
      <w:r w:rsidRPr="0054203A">
        <w:rPr>
          <w:sz w:val="24"/>
          <w:szCs w:val="24"/>
        </w:rPr>
        <w:t>. На контролируемой территории расположены 128 крупных населенных пунктов, 218 зимовок, 111 временных населенных пунктов (летовок) с общим населением 140000 человек, выпасается 15000 верблюдов, в том числе в Центральных Каракумах рас</w:t>
      </w:r>
      <w:r w:rsidRPr="0054203A">
        <w:rPr>
          <w:sz w:val="24"/>
          <w:szCs w:val="24"/>
        </w:rPr>
        <w:softHyphen/>
        <w:t>положены 173 крупных и мелких населенных пункта с общим населением 125523 чело</w:t>
      </w:r>
      <w:r w:rsidRPr="0054203A">
        <w:rPr>
          <w:sz w:val="24"/>
          <w:szCs w:val="24"/>
        </w:rPr>
        <w:softHyphen/>
        <w:t>века, верблюдов здесь 14831, то есть именно эта территория в большей степени осваива</w:t>
      </w:r>
      <w:r w:rsidRPr="0054203A">
        <w:rPr>
          <w:sz w:val="24"/>
          <w:szCs w:val="24"/>
        </w:rPr>
        <w:softHyphen/>
        <w:t>ется населением. В дельте Сырдарьи расположены лишь 13 населенных пунктов с населе</w:t>
      </w:r>
      <w:r w:rsidRPr="0054203A">
        <w:rPr>
          <w:sz w:val="24"/>
          <w:szCs w:val="24"/>
        </w:rPr>
        <w:softHyphen/>
        <w:t xml:space="preserve">нием 14477 чел, верблюдов числится всего 169. </w:t>
      </w:r>
    </w:p>
    <w:p w:rsidR="0054203A" w:rsidRPr="0054203A" w:rsidRDefault="0054203A" w:rsidP="0054203A">
      <w:pPr>
        <w:ind w:firstLine="397"/>
        <w:jc w:val="both"/>
        <w:rPr>
          <w:b/>
          <w:sz w:val="24"/>
          <w:szCs w:val="24"/>
        </w:rPr>
      </w:pPr>
      <w:r w:rsidRPr="0054203A">
        <w:rPr>
          <w:sz w:val="24"/>
          <w:szCs w:val="24"/>
        </w:rPr>
        <w:t xml:space="preserve"> Обследуемая территория неравнозначна по численности носителей и переносчиков чумы (таблица 1), а также по экстенсивности и интенсивности эпизоотических проявл</w:t>
      </w:r>
      <w:r w:rsidRPr="0054203A">
        <w:rPr>
          <w:sz w:val="24"/>
          <w:szCs w:val="24"/>
        </w:rPr>
        <w:t>е</w:t>
      </w:r>
      <w:r w:rsidRPr="0054203A">
        <w:rPr>
          <w:sz w:val="24"/>
          <w:szCs w:val="24"/>
        </w:rPr>
        <w:t>ний (таблица 2). Численность большой песчанки (</w:t>
      </w:r>
      <w:r w:rsidRPr="0054203A">
        <w:rPr>
          <w:i/>
          <w:sz w:val="24"/>
          <w:szCs w:val="24"/>
          <w:lang w:val="en-US"/>
        </w:rPr>
        <w:t>Rhombomys</w:t>
      </w:r>
      <w:r w:rsidRPr="006C40C2">
        <w:rPr>
          <w:i/>
          <w:sz w:val="24"/>
          <w:szCs w:val="24"/>
        </w:rPr>
        <w:t xml:space="preserve"> </w:t>
      </w:r>
      <w:r w:rsidRPr="0054203A">
        <w:rPr>
          <w:i/>
          <w:sz w:val="24"/>
          <w:szCs w:val="24"/>
          <w:lang w:val="en-US"/>
        </w:rPr>
        <w:t>opimus</w:t>
      </w:r>
      <w:r w:rsidRPr="0054203A">
        <w:rPr>
          <w:sz w:val="24"/>
          <w:szCs w:val="24"/>
        </w:rPr>
        <w:t>) в обоих ЛЭР нах</w:t>
      </w:r>
      <w:r w:rsidRPr="0054203A">
        <w:rPr>
          <w:sz w:val="24"/>
          <w:szCs w:val="24"/>
        </w:rPr>
        <w:t>о</w:t>
      </w:r>
      <w:r w:rsidRPr="0054203A">
        <w:rPr>
          <w:sz w:val="24"/>
          <w:szCs w:val="24"/>
        </w:rPr>
        <w:t>дилась на среднем уровне, различалась незначительно, а её пик приходился на 2003 г. Численность блох большой песчанки колебалась по данным многолетних наблюдений, но  наиболее высокой во все годы обследования была в ЛЭР Центральные Каракумы, даже весной не опускаясь ниже среднего уровня, что значительно повышало эпидемический потенциал очага. Всего за рассматриваемый период  95,9% эпизоотической площади и 97,8% культур чумного микроба пришлось на долю ЛЭР Центральные Каракумы</w:t>
      </w:r>
      <w:r w:rsidRPr="0054203A">
        <w:rPr>
          <w:b/>
          <w:sz w:val="24"/>
          <w:szCs w:val="24"/>
        </w:rPr>
        <w:t>.</w:t>
      </w:r>
    </w:p>
    <w:p w:rsidR="0054203A" w:rsidRPr="0054203A" w:rsidRDefault="0054203A" w:rsidP="0054203A">
      <w:pPr>
        <w:ind w:firstLine="397"/>
        <w:jc w:val="both"/>
        <w:rPr>
          <w:sz w:val="24"/>
          <w:szCs w:val="24"/>
        </w:rPr>
      </w:pPr>
      <w:r w:rsidRPr="0054203A">
        <w:rPr>
          <w:sz w:val="24"/>
          <w:szCs w:val="24"/>
        </w:rPr>
        <w:t>Морфологические свойства всех выделенных штаммов чумного микроба и их пит</w:t>
      </w:r>
      <w:r w:rsidRPr="0054203A">
        <w:rPr>
          <w:sz w:val="24"/>
          <w:szCs w:val="24"/>
        </w:rPr>
        <w:t>а</w:t>
      </w:r>
      <w:r w:rsidRPr="0054203A">
        <w:rPr>
          <w:sz w:val="24"/>
          <w:szCs w:val="24"/>
        </w:rPr>
        <w:t>тельная потребность в незаменимых аминокислотах при 28ºС</w:t>
      </w:r>
      <w:r w:rsidRPr="0054203A">
        <w:rPr>
          <w:sz w:val="24"/>
          <w:szCs w:val="24"/>
          <w:vertAlign w:val="superscript"/>
        </w:rPr>
        <w:t xml:space="preserve"> </w:t>
      </w:r>
      <w:r w:rsidRPr="0054203A">
        <w:rPr>
          <w:sz w:val="24"/>
          <w:szCs w:val="24"/>
        </w:rPr>
        <w:t>были</w:t>
      </w:r>
      <w:r w:rsidRPr="0054203A">
        <w:rPr>
          <w:sz w:val="24"/>
          <w:szCs w:val="24"/>
          <w:vertAlign w:val="superscript"/>
        </w:rPr>
        <w:t xml:space="preserve"> </w:t>
      </w:r>
      <w:r w:rsidRPr="0054203A">
        <w:rPr>
          <w:sz w:val="24"/>
          <w:szCs w:val="24"/>
        </w:rPr>
        <w:t xml:space="preserve">стабильными. Все штаммы содержали видовой капсульный антиген (FI), который определялся в реакциях непрямой геммаглютинации (РНГА) в титрах 1:32-1:250 тыс. м. к. </w:t>
      </w:r>
    </w:p>
    <w:p w:rsidR="0054203A" w:rsidRPr="0054203A" w:rsidRDefault="0054203A" w:rsidP="0054203A">
      <w:pPr>
        <w:ind w:firstLine="397"/>
        <w:jc w:val="both"/>
        <w:rPr>
          <w:sz w:val="24"/>
          <w:szCs w:val="24"/>
        </w:rPr>
      </w:pPr>
      <w:r w:rsidRPr="0054203A">
        <w:rPr>
          <w:sz w:val="24"/>
          <w:szCs w:val="24"/>
        </w:rPr>
        <w:t>Биохимические свойства штаммов также были типичными. Чувствительность изол</w:t>
      </w:r>
      <w:r w:rsidRPr="0054203A">
        <w:rPr>
          <w:sz w:val="24"/>
          <w:szCs w:val="24"/>
        </w:rPr>
        <w:t>и</w:t>
      </w:r>
      <w:r w:rsidRPr="0054203A">
        <w:rPr>
          <w:sz w:val="24"/>
          <w:szCs w:val="24"/>
        </w:rPr>
        <w:t>рованных штаммов к антибиотикам была типичной. Все они в 75% случаев были высок</w:t>
      </w:r>
      <w:r w:rsidRPr="0054203A">
        <w:rPr>
          <w:sz w:val="24"/>
          <w:szCs w:val="24"/>
        </w:rPr>
        <w:t>о</w:t>
      </w:r>
      <w:r w:rsidRPr="0054203A">
        <w:rPr>
          <w:sz w:val="24"/>
          <w:szCs w:val="24"/>
        </w:rPr>
        <w:t>чувствительны к левомицетину (МИК-1,5 мкг/мл), чувствительны к стрептомицину (МИК-0,78мкг/мл), гентамицину (МИК-0,78 мкг/мл)</w:t>
      </w:r>
    </w:p>
    <w:p w:rsidR="0054203A" w:rsidRPr="0054203A" w:rsidRDefault="0054203A" w:rsidP="0054203A">
      <w:pPr>
        <w:ind w:firstLine="397"/>
        <w:jc w:val="both"/>
        <w:rPr>
          <w:sz w:val="24"/>
          <w:szCs w:val="24"/>
        </w:rPr>
      </w:pPr>
      <w:r w:rsidRPr="0054203A">
        <w:rPr>
          <w:sz w:val="24"/>
          <w:szCs w:val="24"/>
        </w:rPr>
        <w:t xml:space="preserve"> LD</w:t>
      </w:r>
      <w:r w:rsidRPr="0054203A">
        <w:rPr>
          <w:sz w:val="24"/>
          <w:szCs w:val="24"/>
          <w:vertAlign w:val="subscript"/>
        </w:rPr>
        <w:t xml:space="preserve">50 </w:t>
      </w:r>
      <w:r w:rsidRPr="0054203A">
        <w:rPr>
          <w:sz w:val="24"/>
          <w:szCs w:val="24"/>
        </w:rPr>
        <w:t>для белых мышей у 85% штаммов из ЛЭР Центральные Каракумы составляла 100-500 м.к., а у 15% – 500-</w:t>
      </w:r>
      <w:smartTag w:uri="urn:schemas-microsoft-com:office:smarttags" w:element="metricconverter">
        <w:smartTagPr>
          <w:attr w:name="ProductID" w:val="1000 м"/>
        </w:smartTagPr>
        <w:r w:rsidRPr="0054203A">
          <w:rPr>
            <w:sz w:val="24"/>
            <w:szCs w:val="24"/>
          </w:rPr>
          <w:t>1000 м</w:t>
        </w:r>
      </w:smartTag>
      <w:r w:rsidRPr="0054203A">
        <w:rPr>
          <w:sz w:val="24"/>
          <w:szCs w:val="24"/>
        </w:rPr>
        <w:t>. к.; 87,2% штаммов содержали в своем составе не менее 80% Са</w:t>
      </w:r>
      <w:r w:rsidRPr="0054203A">
        <w:rPr>
          <w:sz w:val="24"/>
          <w:szCs w:val="24"/>
          <w:vertAlign w:val="superscript"/>
        </w:rPr>
        <w:t>-</w:t>
      </w:r>
      <w:r w:rsidRPr="0054203A">
        <w:rPr>
          <w:sz w:val="24"/>
          <w:szCs w:val="24"/>
        </w:rPr>
        <w:t>-клеток и 95% Pgm</w:t>
      </w:r>
      <w:r w:rsidRPr="0054203A">
        <w:rPr>
          <w:sz w:val="24"/>
          <w:szCs w:val="24"/>
          <w:vertAlign w:val="superscript"/>
        </w:rPr>
        <w:t>+</w:t>
      </w:r>
      <w:r w:rsidRPr="0054203A">
        <w:rPr>
          <w:sz w:val="24"/>
          <w:szCs w:val="24"/>
        </w:rPr>
        <w:t>-клеток. Штаммы, выделенные на территории ЛЭР Дельта р</w:t>
      </w:r>
      <w:r w:rsidRPr="0054203A">
        <w:rPr>
          <w:sz w:val="24"/>
          <w:szCs w:val="24"/>
        </w:rPr>
        <w:t>е</w:t>
      </w:r>
      <w:r w:rsidRPr="0054203A">
        <w:rPr>
          <w:sz w:val="24"/>
          <w:szCs w:val="24"/>
        </w:rPr>
        <w:t>ки Сырдарьи были менее вирулентными, их LD</w:t>
      </w:r>
      <w:r w:rsidRPr="0054203A">
        <w:rPr>
          <w:sz w:val="24"/>
          <w:szCs w:val="24"/>
          <w:vertAlign w:val="subscript"/>
        </w:rPr>
        <w:t xml:space="preserve">50 </w:t>
      </w:r>
      <w:r w:rsidRPr="0054203A">
        <w:rPr>
          <w:sz w:val="24"/>
          <w:szCs w:val="24"/>
        </w:rPr>
        <w:t xml:space="preserve">для белых мышей составляла 1000 м. к. и </w:t>
      </w:r>
      <w:r w:rsidRPr="0054203A">
        <w:rPr>
          <w:sz w:val="24"/>
          <w:szCs w:val="24"/>
        </w:rPr>
        <w:lastRenderedPageBreak/>
        <w:t>лишь 57,1% штаммов содержали в своем составе не менее 80% Са</w:t>
      </w:r>
      <w:r w:rsidRPr="0054203A">
        <w:rPr>
          <w:sz w:val="24"/>
          <w:szCs w:val="24"/>
          <w:vertAlign w:val="superscript"/>
        </w:rPr>
        <w:t>-</w:t>
      </w:r>
      <w:r w:rsidRPr="0054203A">
        <w:rPr>
          <w:sz w:val="24"/>
          <w:szCs w:val="24"/>
        </w:rPr>
        <w:t>-клеток и 95% Pgm</w:t>
      </w:r>
      <w:r w:rsidRPr="0054203A">
        <w:rPr>
          <w:sz w:val="24"/>
          <w:szCs w:val="24"/>
          <w:vertAlign w:val="superscript"/>
        </w:rPr>
        <w:t>+</w:t>
      </w:r>
      <w:r w:rsidRPr="0054203A">
        <w:rPr>
          <w:sz w:val="24"/>
          <w:szCs w:val="24"/>
        </w:rPr>
        <w:t xml:space="preserve">-клеток. </w:t>
      </w:r>
    </w:p>
    <w:p w:rsidR="0054203A" w:rsidRPr="0054203A" w:rsidRDefault="0054203A" w:rsidP="0054203A">
      <w:pPr>
        <w:ind w:firstLine="709"/>
        <w:jc w:val="right"/>
        <w:rPr>
          <w:i/>
          <w:sz w:val="24"/>
          <w:szCs w:val="24"/>
          <w:lang w:val="kk-KZ"/>
        </w:rPr>
      </w:pPr>
    </w:p>
    <w:p w:rsidR="0054203A" w:rsidRPr="0054203A" w:rsidRDefault="0054203A" w:rsidP="0054203A">
      <w:pPr>
        <w:ind w:firstLine="709"/>
        <w:jc w:val="right"/>
        <w:rPr>
          <w:i/>
          <w:sz w:val="24"/>
          <w:szCs w:val="24"/>
        </w:rPr>
      </w:pPr>
      <w:r w:rsidRPr="0054203A">
        <w:rPr>
          <w:i/>
          <w:sz w:val="24"/>
          <w:szCs w:val="24"/>
        </w:rPr>
        <w:t>Таблица 1</w:t>
      </w:r>
    </w:p>
    <w:p w:rsidR="0054203A" w:rsidRPr="0054203A" w:rsidRDefault="0054203A" w:rsidP="0054203A">
      <w:pPr>
        <w:ind w:firstLine="709"/>
        <w:jc w:val="center"/>
        <w:rPr>
          <w:i/>
          <w:sz w:val="24"/>
          <w:szCs w:val="24"/>
          <w:lang w:val="kk-KZ"/>
        </w:rPr>
      </w:pPr>
      <w:r w:rsidRPr="0054203A">
        <w:rPr>
          <w:i/>
          <w:sz w:val="24"/>
          <w:szCs w:val="24"/>
        </w:rPr>
        <w:t>Динамика численности большой песчанки и ее блох (число особей на 1 кв. км)</w:t>
      </w:r>
    </w:p>
    <w:p w:rsidR="0054203A" w:rsidRPr="0008284B" w:rsidRDefault="0054203A" w:rsidP="0054203A">
      <w:pPr>
        <w:ind w:firstLine="709"/>
        <w:jc w:val="center"/>
        <w:rPr>
          <w:i/>
          <w:lang w:val="kk-KZ"/>
        </w:rPr>
      </w:pPr>
    </w:p>
    <w:tbl>
      <w:tblPr>
        <w:tblW w:w="4399"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845"/>
        <w:gridCol w:w="845"/>
        <w:gridCol w:w="845"/>
        <w:gridCol w:w="739"/>
        <w:gridCol w:w="1017"/>
        <w:gridCol w:w="1016"/>
        <w:gridCol w:w="1014"/>
        <w:gridCol w:w="1014"/>
      </w:tblGrid>
      <w:tr w:rsidR="0054203A" w:rsidRPr="001E6849" w:rsidTr="00D24003">
        <w:trPr>
          <w:jc w:val="center"/>
        </w:trPr>
        <w:tc>
          <w:tcPr>
            <w:tcW w:w="644" w:type="pct"/>
            <w:vMerge w:val="restart"/>
            <w:vAlign w:val="center"/>
          </w:tcPr>
          <w:p w:rsidR="0054203A" w:rsidRPr="001E6849" w:rsidRDefault="0054203A" w:rsidP="00D24003">
            <w:pPr>
              <w:jc w:val="center"/>
            </w:pPr>
            <w:r w:rsidRPr="001E6849">
              <w:t>Годы</w:t>
            </w:r>
          </w:p>
        </w:tc>
        <w:tc>
          <w:tcPr>
            <w:tcW w:w="1945" w:type="pct"/>
            <w:gridSpan w:val="4"/>
            <w:vAlign w:val="center"/>
          </w:tcPr>
          <w:p w:rsidR="0054203A" w:rsidRPr="001E6849" w:rsidRDefault="0054203A" w:rsidP="00D24003">
            <w:pPr>
              <w:jc w:val="center"/>
            </w:pPr>
            <w:r>
              <w:t>Численность большой песчанки</w:t>
            </w:r>
          </w:p>
        </w:tc>
        <w:tc>
          <w:tcPr>
            <w:tcW w:w="2411" w:type="pct"/>
            <w:gridSpan w:val="4"/>
            <w:vAlign w:val="center"/>
          </w:tcPr>
          <w:p w:rsidR="0054203A" w:rsidRPr="001E6849" w:rsidRDefault="0054203A" w:rsidP="00D24003">
            <w:pPr>
              <w:jc w:val="center"/>
            </w:pPr>
            <w:r>
              <w:t>Обилие блох</w:t>
            </w:r>
          </w:p>
        </w:tc>
      </w:tr>
      <w:tr w:rsidR="0054203A" w:rsidRPr="001E6849" w:rsidTr="00D24003">
        <w:trPr>
          <w:jc w:val="center"/>
        </w:trPr>
        <w:tc>
          <w:tcPr>
            <w:tcW w:w="644" w:type="pct"/>
            <w:vMerge/>
            <w:vAlign w:val="center"/>
          </w:tcPr>
          <w:p w:rsidR="0054203A" w:rsidRPr="001E6849" w:rsidRDefault="0054203A" w:rsidP="00D24003">
            <w:pPr>
              <w:jc w:val="center"/>
            </w:pPr>
          </w:p>
        </w:tc>
        <w:tc>
          <w:tcPr>
            <w:tcW w:w="1004" w:type="pct"/>
            <w:gridSpan w:val="2"/>
            <w:vAlign w:val="center"/>
          </w:tcPr>
          <w:p w:rsidR="0054203A" w:rsidRPr="001E6849" w:rsidRDefault="0054203A" w:rsidP="00D24003">
            <w:pPr>
              <w:jc w:val="center"/>
            </w:pPr>
            <w:r w:rsidRPr="001E6849">
              <w:rPr>
                <w:lang w:val="kk-KZ"/>
              </w:rPr>
              <w:t>Центральные Каракумы</w:t>
            </w:r>
          </w:p>
        </w:tc>
        <w:tc>
          <w:tcPr>
            <w:tcW w:w="941" w:type="pct"/>
            <w:gridSpan w:val="2"/>
            <w:vAlign w:val="center"/>
          </w:tcPr>
          <w:p w:rsidR="0054203A" w:rsidRPr="001E6849" w:rsidRDefault="0054203A" w:rsidP="00D24003">
            <w:pPr>
              <w:jc w:val="center"/>
            </w:pPr>
            <w:r w:rsidRPr="001E6849">
              <w:rPr>
                <w:lang w:val="kk-KZ"/>
              </w:rPr>
              <w:t>Дельта Сырдарьи</w:t>
            </w:r>
          </w:p>
        </w:tc>
        <w:tc>
          <w:tcPr>
            <w:tcW w:w="1207" w:type="pct"/>
            <w:gridSpan w:val="2"/>
            <w:vAlign w:val="center"/>
          </w:tcPr>
          <w:p w:rsidR="0054203A" w:rsidRPr="001E6849" w:rsidRDefault="0054203A" w:rsidP="00D24003">
            <w:pPr>
              <w:jc w:val="center"/>
            </w:pPr>
            <w:r w:rsidRPr="001E6849">
              <w:rPr>
                <w:lang w:val="kk-KZ"/>
              </w:rPr>
              <w:t>Центральные Каракумы</w:t>
            </w:r>
          </w:p>
        </w:tc>
        <w:tc>
          <w:tcPr>
            <w:tcW w:w="1204" w:type="pct"/>
            <w:gridSpan w:val="2"/>
            <w:vAlign w:val="center"/>
          </w:tcPr>
          <w:p w:rsidR="0054203A" w:rsidRPr="001E6849" w:rsidRDefault="0054203A" w:rsidP="00D24003">
            <w:pPr>
              <w:jc w:val="center"/>
            </w:pPr>
            <w:r w:rsidRPr="001E6849">
              <w:rPr>
                <w:lang w:val="kk-KZ"/>
              </w:rPr>
              <w:t>Дельта Сырдарьи</w:t>
            </w:r>
          </w:p>
        </w:tc>
      </w:tr>
      <w:tr w:rsidR="0054203A" w:rsidTr="00D24003">
        <w:trPr>
          <w:jc w:val="center"/>
        </w:trPr>
        <w:tc>
          <w:tcPr>
            <w:tcW w:w="644" w:type="pct"/>
            <w:vMerge/>
            <w:vAlign w:val="center"/>
          </w:tcPr>
          <w:p w:rsidR="0054203A" w:rsidRPr="00927A85" w:rsidRDefault="0054203A" w:rsidP="00D24003">
            <w:pPr>
              <w:jc w:val="center"/>
              <w:rPr>
                <w:lang w:val="kk-KZ"/>
              </w:rPr>
            </w:pPr>
          </w:p>
        </w:tc>
        <w:tc>
          <w:tcPr>
            <w:tcW w:w="502" w:type="pct"/>
            <w:vAlign w:val="center"/>
          </w:tcPr>
          <w:p w:rsidR="0054203A" w:rsidRPr="0008284B" w:rsidRDefault="0054203A" w:rsidP="00D24003">
            <w:pPr>
              <w:jc w:val="center"/>
              <w:rPr>
                <w:lang w:val="kk-KZ"/>
              </w:rPr>
            </w:pPr>
            <w:r>
              <w:rPr>
                <w:lang w:val="kk-KZ"/>
              </w:rPr>
              <w:t>Весна</w:t>
            </w:r>
          </w:p>
        </w:tc>
        <w:tc>
          <w:tcPr>
            <w:tcW w:w="502" w:type="pct"/>
            <w:vAlign w:val="center"/>
          </w:tcPr>
          <w:p w:rsidR="0054203A" w:rsidRPr="0008284B" w:rsidRDefault="0054203A" w:rsidP="00D24003">
            <w:pPr>
              <w:jc w:val="center"/>
              <w:rPr>
                <w:lang w:val="kk-KZ"/>
              </w:rPr>
            </w:pPr>
            <w:r>
              <w:rPr>
                <w:lang w:val="kk-KZ"/>
              </w:rPr>
              <w:t>Осень</w:t>
            </w:r>
          </w:p>
        </w:tc>
        <w:tc>
          <w:tcPr>
            <w:tcW w:w="502" w:type="pct"/>
            <w:vAlign w:val="center"/>
          </w:tcPr>
          <w:p w:rsidR="0054203A" w:rsidRPr="0008284B" w:rsidRDefault="0054203A" w:rsidP="00D24003">
            <w:pPr>
              <w:jc w:val="center"/>
              <w:rPr>
                <w:lang w:val="kk-KZ"/>
              </w:rPr>
            </w:pPr>
            <w:r>
              <w:rPr>
                <w:lang w:val="kk-KZ"/>
              </w:rPr>
              <w:t>Весна</w:t>
            </w:r>
          </w:p>
        </w:tc>
        <w:tc>
          <w:tcPr>
            <w:tcW w:w="439" w:type="pct"/>
            <w:vAlign w:val="center"/>
          </w:tcPr>
          <w:p w:rsidR="0054203A" w:rsidRPr="0008284B" w:rsidRDefault="0054203A" w:rsidP="00D24003">
            <w:pPr>
              <w:jc w:val="center"/>
              <w:rPr>
                <w:lang w:val="kk-KZ"/>
              </w:rPr>
            </w:pPr>
            <w:r>
              <w:rPr>
                <w:lang w:val="kk-KZ"/>
              </w:rPr>
              <w:t>Осень</w:t>
            </w:r>
          </w:p>
        </w:tc>
        <w:tc>
          <w:tcPr>
            <w:tcW w:w="604" w:type="pct"/>
            <w:vAlign w:val="center"/>
          </w:tcPr>
          <w:p w:rsidR="0054203A" w:rsidRPr="0008284B" w:rsidRDefault="0054203A" w:rsidP="00D24003">
            <w:pPr>
              <w:jc w:val="center"/>
              <w:rPr>
                <w:lang w:val="kk-KZ"/>
              </w:rPr>
            </w:pPr>
            <w:r>
              <w:rPr>
                <w:lang w:val="kk-KZ"/>
              </w:rPr>
              <w:t>Весна</w:t>
            </w:r>
          </w:p>
        </w:tc>
        <w:tc>
          <w:tcPr>
            <w:tcW w:w="603" w:type="pct"/>
            <w:vAlign w:val="center"/>
          </w:tcPr>
          <w:p w:rsidR="0054203A" w:rsidRPr="0008284B" w:rsidRDefault="0054203A" w:rsidP="00D24003">
            <w:pPr>
              <w:jc w:val="center"/>
              <w:rPr>
                <w:lang w:val="kk-KZ"/>
              </w:rPr>
            </w:pPr>
            <w:r>
              <w:rPr>
                <w:lang w:val="kk-KZ"/>
              </w:rPr>
              <w:t>Осень</w:t>
            </w:r>
          </w:p>
        </w:tc>
        <w:tc>
          <w:tcPr>
            <w:tcW w:w="602" w:type="pct"/>
            <w:vAlign w:val="center"/>
          </w:tcPr>
          <w:p w:rsidR="0054203A" w:rsidRPr="0008284B" w:rsidRDefault="0054203A" w:rsidP="00D24003">
            <w:pPr>
              <w:jc w:val="center"/>
              <w:rPr>
                <w:lang w:val="kk-KZ"/>
              </w:rPr>
            </w:pPr>
            <w:r>
              <w:rPr>
                <w:lang w:val="kk-KZ"/>
              </w:rPr>
              <w:t>Весна</w:t>
            </w:r>
          </w:p>
        </w:tc>
        <w:tc>
          <w:tcPr>
            <w:tcW w:w="602" w:type="pct"/>
            <w:vAlign w:val="center"/>
          </w:tcPr>
          <w:p w:rsidR="0054203A" w:rsidRPr="0008284B" w:rsidRDefault="0054203A" w:rsidP="00D24003">
            <w:pPr>
              <w:jc w:val="center"/>
              <w:rPr>
                <w:lang w:val="kk-KZ"/>
              </w:rPr>
            </w:pPr>
            <w:r>
              <w:rPr>
                <w:lang w:val="kk-KZ"/>
              </w:rPr>
              <w:t>Осень</w:t>
            </w:r>
          </w:p>
        </w:tc>
      </w:tr>
      <w:tr w:rsidR="0054203A" w:rsidTr="00D24003">
        <w:trPr>
          <w:jc w:val="center"/>
        </w:trPr>
        <w:tc>
          <w:tcPr>
            <w:tcW w:w="644" w:type="pct"/>
            <w:vAlign w:val="center"/>
          </w:tcPr>
          <w:p w:rsidR="0054203A" w:rsidRPr="00927A85" w:rsidRDefault="0054203A" w:rsidP="00D24003">
            <w:pPr>
              <w:jc w:val="center"/>
              <w:rPr>
                <w:lang w:val="kk-KZ"/>
              </w:rPr>
            </w:pPr>
            <w:r>
              <w:rPr>
                <w:lang w:val="kk-KZ"/>
              </w:rPr>
              <w:t>1997</w:t>
            </w:r>
          </w:p>
        </w:tc>
        <w:tc>
          <w:tcPr>
            <w:tcW w:w="502" w:type="pct"/>
            <w:vAlign w:val="center"/>
          </w:tcPr>
          <w:p w:rsidR="0054203A" w:rsidRPr="00BA1D6C" w:rsidRDefault="0054203A" w:rsidP="00D24003">
            <w:pPr>
              <w:jc w:val="center"/>
              <w:rPr>
                <w:lang w:val="en-US"/>
              </w:rPr>
            </w:pPr>
            <w:r>
              <w:rPr>
                <w:lang w:val="kk-KZ"/>
              </w:rPr>
              <w:t>2</w:t>
            </w:r>
            <w:r>
              <w:rPr>
                <w:lang w:val="en-US"/>
              </w:rPr>
              <w:t>10</w:t>
            </w:r>
          </w:p>
        </w:tc>
        <w:tc>
          <w:tcPr>
            <w:tcW w:w="502" w:type="pct"/>
            <w:vAlign w:val="center"/>
          </w:tcPr>
          <w:p w:rsidR="0054203A" w:rsidRPr="00BA1D6C" w:rsidRDefault="0054203A" w:rsidP="00D24003">
            <w:pPr>
              <w:jc w:val="center"/>
              <w:rPr>
                <w:lang w:val="en-US"/>
              </w:rPr>
            </w:pPr>
            <w:r>
              <w:rPr>
                <w:lang w:val="kk-KZ"/>
              </w:rPr>
              <w:t>4</w:t>
            </w:r>
            <w:r>
              <w:rPr>
                <w:lang w:val="en-US"/>
              </w:rPr>
              <w:t>00</w:t>
            </w:r>
          </w:p>
        </w:tc>
        <w:tc>
          <w:tcPr>
            <w:tcW w:w="502" w:type="pct"/>
            <w:vAlign w:val="center"/>
          </w:tcPr>
          <w:p w:rsidR="0054203A" w:rsidRDefault="0054203A" w:rsidP="00D24003">
            <w:pPr>
              <w:jc w:val="center"/>
              <w:rPr>
                <w:lang w:val="kk-KZ"/>
              </w:rPr>
            </w:pPr>
            <w:r>
              <w:rPr>
                <w:lang w:val="kk-KZ"/>
              </w:rPr>
              <w:t>280</w:t>
            </w:r>
          </w:p>
        </w:tc>
        <w:tc>
          <w:tcPr>
            <w:tcW w:w="439" w:type="pct"/>
            <w:vAlign w:val="center"/>
          </w:tcPr>
          <w:p w:rsidR="0054203A" w:rsidRPr="00BA1D6C" w:rsidRDefault="0054203A" w:rsidP="00D24003">
            <w:pPr>
              <w:jc w:val="center"/>
              <w:rPr>
                <w:lang w:val="en-US"/>
              </w:rPr>
            </w:pPr>
            <w:r>
              <w:rPr>
                <w:lang w:val="kk-KZ"/>
              </w:rPr>
              <w:t>34</w:t>
            </w:r>
            <w:r>
              <w:rPr>
                <w:lang w:val="en-US"/>
              </w:rPr>
              <w:t>0</w:t>
            </w:r>
          </w:p>
        </w:tc>
        <w:tc>
          <w:tcPr>
            <w:tcW w:w="604" w:type="pct"/>
            <w:vAlign w:val="center"/>
          </w:tcPr>
          <w:p w:rsidR="0054203A" w:rsidRPr="00BA1D6C" w:rsidRDefault="0054203A" w:rsidP="00D24003">
            <w:pPr>
              <w:jc w:val="center"/>
              <w:rPr>
                <w:lang w:val="en-US"/>
              </w:rPr>
            </w:pPr>
            <w:r>
              <w:rPr>
                <w:lang w:val="kk-KZ"/>
              </w:rPr>
              <w:t>114</w:t>
            </w:r>
            <w:r>
              <w:rPr>
                <w:lang w:val="en-US"/>
              </w:rPr>
              <w:t>00</w:t>
            </w:r>
          </w:p>
        </w:tc>
        <w:tc>
          <w:tcPr>
            <w:tcW w:w="603" w:type="pct"/>
            <w:vAlign w:val="center"/>
          </w:tcPr>
          <w:p w:rsidR="0054203A" w:rsidRPr="00BA1D6C" w:rsidRDefault="0054203A" w:rsidP="00D24003">
            <w:pPr>
              <w:jc w:val="center"/>
              <w:rPr>
                <w:lang w:val="en-US"/>
              </w:rPr>
            </w:pPr>
            <w:r>
              <w:rPr>
                <w:lang w:val="kk-KZ"/>
              </w:rPr>
              <w:t>167</w:t>
            </w:r>
            <w:r>
              <w:rPr>
                <w:lang w:val="en-US"/>
              </w:rPr>
              <w:t>00</w:t>
            </w:r>
          </w:p>
        </w:tc>
        <w:tc>
          <w:tcPr>
            <w:tcW w:w="602" w:type="pct"/>
            <w:vAlign w:val="center"/>
          </w:tcPr>
          <w:p w:rsidR="0054203A" w:rsidRPr="006D6AA0" w:rsidRDefault="0054203A" w:rsidP="00D24003">
            <w:pPr>
              <w:jc w:val="center"/>
              <w:rPr>
                <w:lang w:val="kk-KZ"/>
              </w:rPr>
            </w:pPr>
            <w:r>
              <w:rPr>
                <w:lang w:val="kk-KZ"/>
              </w:rPr>
              <w:t>3200</w:t>
            </w:r>
          </w:p>
        </w:tc>
        <w:tc>
          <w:tcPr>
            <w:tcW w:w="602" w:type="pct"/>
            <w:vAlign w:val="center"/>
          </w:tcPr>
          <w:p w:rsidR="0054203A" w:rsidRPr="00BA1D6C" w:rsidRDefault="0054203A" w:rsidP="00D24003">
            <w:pPr>
              <w:jc w:val="center"/>
              <w:rPr>
                <w:lang w:val="en-US"/>
              </w:rPr>
            </w:pPr>
            <w:r>
              <w:rPr>
                <w:lang w:val="kk-KZ"/>
              </w:rPr>
              <w:t>135</w:t>
            </w:r>
            <w:r>
              <w:rPr>
                <w:lang w:val="en-US"/>
              </w:rPr>
              <w:t>00</w:t>
            </w:r>
          </w:p>
        </w:tc>
      </w:tr>
      <w:tr w:rsidR="0054203A" w:rsidTr="00D24003">
        <w:trPr>
          <w:jc w:val="center"/>
        </w:trPr>
        <w:tc>
          <w:tcPr>
            <w:tcW w:w="644" w:type="pct"/>
            <w:vAlign w:val="center"/>
          </w:tcPr>
          <w:p w:rsidR="0054203A" w:rsidRDefault="0054203A" w:rsidP="00D24003">
            <w:pPr>
              <w:jc w:val="center"/>
            </w:pPr>
            <w:r>
              <w:t>1998</w:t>
            </w:r>
          </w:p>
        </w:tc>
        <w:tc>
          <w:tcPr>
            <w:tcW w:w="502" w:type="pct"/>
            <w:vAlign w:val="center"/>
          </w:tcPr>
          <w:p w:rsidR="0054203A" w:rsidRPr="00BA1D6C" w:rsidRDefault="0054203A" w:rsidP="00D24003">
            <w:pPr>
              <w:jc w:val="center"/>
              <w:rPr>
                <w:lang w:val="en-US"/>
              </w:rPr>
            </w:pPr>
            <w:r>
              <w:rPr>
                <w:lang w:val="kk-KZ"/>
              </w:rPr>
              <w:t>2</w:t>
            </w:r>
            <w:r>
              <w:rPr>
                <w:lang w:val="en-US"/>
              </w:rPr>
              <w:t>10</w:t>
            </w:r>
          </w:p>
        </w:tc>
        <w:tc>
          <w:tcPr>
            <w:tcW w:w="502" w:type="pct"/>
            <w:vAlign w:val="center"/>
          </w:tcPr>
          <w:p w:rsidR="0054203A" w:rsidRPr="00BA1D6C" w:rsidRDefault="0054203A" w:rsidP="00D24003">
            <w:pPr>
              <w:jc w:val="center"/>
              <w:rPr>
                <w:lang w:val="en-US"/>
              </w:rPr>
            </w:pPr>
            <w:r>
              <w:rPr>
                <w:lang w:val="kk-KZ"/>
              </w:rPr>
              <w:t>3</w:t>
            </w:r>
            <w:r>
              <w:rPr>
                <w:lang w:val="en-US"/>
              </w:rPr>
              <w:t>40</w:t>
            </w:r>
          </w:p>
        </w:tc>
        <w:tc>
          <w:tcPr>
            <w:tcW w:w="502" w:type="pct"/>
            <w:vAlign w:val="center"/>
          </w:tcPr>
          <w:p w:rsidR="0054203A" w:rsidRPr="002440FC" w:rsidRDefault="0054203A" w:rsidP="00D24003">
            <w:pPr>
              <w:jc w:val="center"/>
              <w:rPr>
                <w:lang w:val="kk-KZ"/>
              </w:rPr>
            </w:pPr>
            <w:r>
              <w:rPr>
                <w:lang w:val="kk-KZ"/>
              </w:rPr>
              <w:t>300</w:t>
            </w:r>
          </w:p>
        </w:tc>
        <w:tc>
          <w:tcPr>
            <w:tcW w:w="439" w:type="pct"/>
            <w:vAlign w:val="center"/>
          </w:tcPr>
          <w:p w:rsidR="0054203A" w:rsidRPr="00BA1D6C" w:rsidRDefault="0054203A" w:rsidP="00D24003">
            <w:pPr>
              <w:jc w:val="center"/>
              <w:rPr>
                <w:lang w:val="en-US"/>
              </w:rPr>
            </w:pPr>
            <w:r>
              <w:rPr>
                <w:lang w:val="kk-KZ"/>
              </w:rPr>
              <w:t>41</w:t>
            </w:r>
            <w:r>
              <w:rPr>
                <w:lang w:val="en-US"/>
              </w:rPr>
              <w:t>0</w:t>
            </w:r>
          </w:p>
        </w:tc>
        <w:tc>
          <w:tcPr>
            <w:tcW w:w="604" w:type="pct"/>
            <w:vAlign w:val="center"/>
          </w:tcPr>
          <w:p w:rsidR="0054203A" w:rsidRPr="00BA1D6C" w:rsidRDefault="0054203A" w:rsidP="00D24003">
            <w:pPr>
              <w:jc w:val="center"/>
              <w:rPr>
                <w:lang w:val="en-US"/>
              </w:rPr>
            </w:pPr>
            <w:r>
              <w:rPr>
                <w:lang w:val="kk-KZ"/>
              </w:rPr>
              <w:t>218</w:t>
            </w:r>
            <w:r>
              <w:rPr>
                <w:lang w:val="en-US"/>
              </w:rPr>
              <w:t>00</w:t>
            </w:r>
          </w:p>
        </w:tc>
        <w:tc>
          <w:tcPr>
            <w:tcW w:w="603" w:type="pct"/>
            <w:vAlign w:val="center"/>
          </w:tcPr>
          <w:p w:rsidR="0054203A" w:rsidRPr="006D6AA0" w:rsidRDefault="0054203A" w:rsidP="00D24003">
            <w:pPr>
              <w:jc w:val="center"/>
              <w:rPr>
                <w:lang w:val="kk-KZ"/>
              </w:rPr>
            </w:pPr>
            <w:r>
              <w:rPr>
                <w:lang w:val="kk-KZ"/>
              </w:rPr>
              <w:t>23200</w:t>
            </w:r>
          </w:p>
        </w:tc>
        <w:tc>
          <w:tcPr>
            <w:tcW w:w="602" w:type="pct"/>
            <w:vAlign w:val="center"/>
          </w:tcPr>
          <w:p w:rsidR="0054203A" w:rsidRPr="00BA1D6C" w:rsidRDefault="0054203A" w:rsidP="00D24003">
            <w:pPr>
              <w:jc w:val="center"/>
              <w:rPr>
                <w:lang w:val="en-US"/>
              </w:rPr>
            </w:pPr>
            <w:r>
              <w:rPr>
                <w:lang w:val="kk-KZ"/>
              </w:rPr>
              <w:t>589</w:t>
            </w:r>
            <w:r>
              <w:rPr>
                <w:lang w:val="en-US"/>
              </w:rPr>
              <w:t>0</w:t>
            </w:r>
          </w:p>
        </w:tc>
        <w:tc>
          <w:tcPr>
            <w:tcW w:w="602" w:type="pct"/>
            <w:vAlign w:val="center"/>
          </w:tcPr>
          <w:p w:rsidR="0054203A" w:rsidRPr="00BA1D6C" w:rsidRDefault="0054203A" w:rsidP="00D24003">
            <w:pPr>
              <w:jc w:val="center"/>
              <w:rPr>
                <w:lang w:val="en-US"/>
              </w:rPr>
            </w:pPr>
            <w:r>
              <w:rPr>
                <w:lang w:val="kk-KZ"/>
              </w:rPr>
              <w:t>2046</w:t>
            </w:r>
            <w:r>
              <w:rPr>
                <w:lang w:val="en-US"/>
              </w:rPr>
              <w:t>0</w:t>
            </w:r>
          </w:p>
        </w:tc>
      </w:tr>
      <w:tr w:rsidR="0054203A" w:rsidTr="00D24003">
        <w:trPr>
          <w:jc w:val="center"/>
        </w:trPr>
        <w:tc>
          <w:tcPr>
            <w:tcW w:w="644" w:type="pct"/>
            <w:vAlign w:val="center"/>
          </w:tcPr>
          <w:p w:rsidR="0054203A" w:rsidRDefault="0054203A" w:rsidP="00D24003">
            <w:pPr>
              <w:jc w:val="center"/>
            </w:pPr>
            <w:r>
              <w:t>1999</w:t>
            </w:r>
          </w:p>
        </w:tc>
        <w:tc>
          <w:tcPr>
            <w:tcW w:w="502" w:type="pct"/>
            <w:vAlign w:val="center"/>
          </w:tcPr>
          <w:p w:rsidR="0054203A" w:rsidRPr="00BA1D6C" w:rsidRDefault="0054203A" w:rsidP="00D24003">
            <w:pPr>
              <w:jc w:val="center"/>
              <w:rPr>
                <w:lang w:val="en-US"/>
              </w:rPr>
            </w:pPr>
            <w:r>
              <w:rPr>
                <w:lang w:val="kk-KZ"/>
              </w:rPr>
              <w:t>2</w:t>
            </w:r>
            <w:r>
              <w:rPr>
                <w:lang w:val="en-US"/>
              </w:rPr>
              <w:t>00</w:t>
            </w:r>
          </w:p>
        </w:tc>
        <w:tc>
          <w:tcPr>
            <w:tcW w:w="502" w:type="pct"/>
            <w:vAlign w:val="center"/>
          </w:tcPr>
          <w:p w:rsidR="0054203A" w:rsidRPr="00BA1D6C" w:rsidRDefault="0054203A" w:rsidP="00D24003">
            <w:pPr>
              <w:jc w:val="center"/>
              <w:rPr>
                <w:lang w:val="en-US"/>
              </w:rPr>
            </w:pPr>
            <w:r>
              <w:rPr>
                <w:lang w:val="kk-KZ"/>
              </w:rPr>
              <w:t>4</w:t>
            </w:r>
            <w:r>
              <w:rPr>
                <w:lang w:val="en-US"/>
              </w:rPr>
              <w:t>50</w:t>
            </w:r>
          </w:p>
        </w:tc>
        <w:tc>
          <w:tcPr>
            <w:tcW w:w="502" w:type="pct"/>
            <w:vAlign w:val="center"/>
          </w:tcPr>
          <w:p w:rsidR="0054203A" w:rsidRPr="00BA1D6C" w:rsidRDefault="0054203A" w:rsidP="00D24003">
            <w:pPr>
              <w:jc w:val="center"/>
              <w:rPr>
                <w:lang w:val="en-US"/>
              </w:rPr>
            </w:pPr>
            <w:r>
              <w:rPr>
                <w:lang w:val="en-US"/>
              </w:rPr>
              <w:t>3</w:t>
            </w:r>
            <w:r>
              <w:rPr>
                <w:lang w:val="kk-KZ"/>
              </w:rPr>
              <w:t>5</w:t>
            </w:r>
            <w:r>
              <w:rPr>
                <w:lang w:val="en-US"/>
              </w:rPr>
              <w:t>0</w:t>
            </w:r>
          </w:p>
        </w:tc>
        <w:tc>
          <w:tcPr>
            <w:tcW w:w="439" w:type="pct"/>
            <w:vAlign w:val="center"/>
          </w:tcPr>
          <w:p w:rsidR="0054203A" w:rsidRPr="00BA1D6C" w:rsidRDefault="0054203A" w:rsidP="00D24003">
            <w:pPr>
              <w:jc w:val="center"/>
              <w:rPr>
                <w:lang w:val="en-US"/>
              </w:rPr>
            </w:pPr>
            <w:r>
              <w:rPr>
                <w:lang w:val="kk-KZ"/>
              </w:rPr>
              <w:t>31</w:t>
            </w:r>
            <w:r>
              <w:rPr>
                <w:lang w:val="en-US"/>
              </w:rPr>
              <w:t>0</w:t>
            </w:r>
          </w:p>
        </w:tc>
        <w:tc>
          <w:tcPr>
            <w:tcW w:w="604" w:type="pct"/>
            <w:vAlign w:val="center"/>
          </w:tcPr>
          <w:p w:rsidR="0054203A" w:rsidRPr="00BA1D6C" w:rsidRDefault="0054203A" w:rsidP="00D24003">
            <w:pPr>
              <w:jc w:val="center"/>
              <w:rPr>
                <w:lang w:val="en-US"/>
              </w:rPr>
            </w:pPr>
            <w:r>
              <w:rPr>
                <w:lang w:val="kk-KZ"/>
              </w:rPr>
              <w:t>175</w:t>
            </w:r>
            <w:r>
              <w:rPr>
                <w:lang w:val="en-US"/>
              </w:rPr>
              <w:t>00</w:t>
            </w:r>
          </w:p>
        </w:tc>
        <w:tc>
          <w:tcPr>
            <w:tcW w:w="603" w:type="pct"/>
            <w:vAlign w:val="center"/>
          </w:tcPr>
          <w:p w:rsidR="0054203A" w:rsidRPr="00BA1D6C" w:rsidRDefault="0054203A" w:rsidP="00D24003">
            <w:pPr>
              <w:jc w:val="center"/>
              <w:rPr>
                <w:lang w:val="en-US"/>
              </w:rPr>
            </w:pPr>
            <w:r>
              <w:rPr>
                <w:lang w:val="kk-KZ"/>
              </w:rPr>
              <w:t>1044</w:t>
            </w:r>
            <w:r>
              <w:rPr>
                <w:lang w:val="en-US"/>
              </w:rPr>
              <w:t>0</w:t>
            </w:r>
          </w:p>
        </w:tc>
        <w:tc>
          <w:tcPr>
            <w:tcW w:w="602" w:type="pct"/>
            <w:vAlign w:val="center"/>
          </w:tcPr>
          <w:p w:rsidR="0054203A" w:rsidRPr="001E46F8" w:rsidRDefault="0054203A" w:rsidP="00D24003">
            <w:pPr>
              <w:jc w:val="center"/>
              <w:rPr>
                <w:lang w:val="kk-KZ"/>
              </w:rPr>
            </w:pPr>
            <w:r>
              <w:rPr>
                <w:lang w:val="kk-KZ"/>
              </w:rPr>
              <w:t>10800</w:t>
            </w:r>
          </w:p>
        </w:tc>
        <w:tc>
          <w:tcPr>
            <w:tcW w:w="602" w:type="pct"/>
            <w:vAlign w:val="center"/>
          </w:tcPr>
          <w:p w:rsidR="0054203A" w:rsidRPr="00BA1D6C" w:rsidRDefault="0054203A" w:rsidP="00D24003">
            <w:pPr>
              <w:jc w:val="center"/>
              <w:rPr>
                <w:lang w:val="en-US"/>
              </w:rPr>
            </w:pPr>
            <w:r>
              <w:rPr>
                <w:lang w:val="kk-KZ"/>
              </w:rPr>
              <w:t>4095</w:t>
            </w:r>
            <w:r>
              <w:rPr>
                <w:lang w:val="en-US"/>
              </w:rPr>
              <w:t>0</w:t>
            </w:r>
          </w:p>
        </w:tc>
      </w:tr>
      <w:tr w:rsidR="0054203A" w:rsidTr="00D24003">
        <w:trPr>
          <w:jc w:val="center"/>
        </w:trPr>
        <w:tc>
          <w:tcPr>
            <w:tcW w:w="644" w:type="pct"/>
            <w:vAlign w:val="center"/>
          </w:tcPr>
          <w:p w:rsidR="0054203A" w:rsidRDefault="0054203A" w:rsidP="00D24003">
            <w:pPr>
              <w:jc w:val="center"/>
            </w:pPr>
            <w:r>
              <w:t>2000</w:t>
            </w:r>
          </w:p>
        </w:tc>
        <w:tc>
          <w:tcPr>
            <w:tcW w:w="502" w:type="pct"/>
            <w:vAlign w:val="center"/>
          </w:tcPr>
          <w:p w:rsidR="0054203A" w:rsidRPr="00BA1D6C" w:rsidRDefault="0054203A" w:rsidP="00D24003">
            <w:pPr>
              <w:jc w:val="center"/>
              <w:rPr>
                <w:lang w:val="en-US"/>
              </w:rPr>
            </w:pPr>
            <w:r>
              <w:rPr>
                <w:lang w:val="kk-KZ"/>
              </w:rPr>
              <w:t>2</w:t>
            </w:r>
            <w:r>
              <w:rPr>
                <w:lang w:val="en-US"/>
              </w:rPr>
              <w:t>10</w:t>
            </w:r>
          </w:p>
        </w:tc>
        <w:tc>
          <w:tcPr>
            <w:tcW w:w="502" w:type="pct"/>
            <w:vAlign w:val="center"/>
          </w:tcPr>
          <w:p w:rsidR="0054203A" w:rsidRPr="00BA1D6C" w:rsidRDefault="0054203A" w:rsidP="00D24003">
            <w:pPr>
              <w:jc w:val="center"/>
              <w:rPr>
                <w:lang w:val="en-US"/>
              </w:rPr>
            </w:pPr>
            <w:r>
              <w:rPr>
                <w:lang w:val="kk-KZ"/>
              </w:rPr>
              <w:t>3</w:t>
            </w:r>
            <w:r>
              <w:rPr>
                <w:lang w:val="en-US"/>
              </w:rPr>
              <w:t>20</w:t>
            </w:r>
          </w:p>
        </w:tc>
        <w:tc>
          <w:tcPr>
            <w:tcW w:w="502" w:type="pct"/>
            <w:vAlign w:val="center"/>
          </w:tcPr>
          <w:p w:rsidR="0054203A" w:rsidRPr="00BA1D6C" w:rsidRDefault="0054203A" w:rsidP="00D24003">
            <w:pPr>
              <w:jc w:val="center"/>
              <w:rPr>
                <w:lang w:val="en-US"/>
              </w:rPr>
            </w:pPr>
            <w:r>
              <w:rPr>
                <w:lang w:val="kk-KZ"/>
              </w:rPr>
              <w:t>25</w:t>
            </w:r>
            <w:r>
              <w:rPr>
                <w:lang w:val="en-US"/>
              </w:rPr>
              <w:t>0</w:t>
            </w:r>
          </w:p>
        </w:tc>
        <w:tc>
          <w:tcPr>
            <w:tcW w:w="439" w:type="pct"/>
            <w:vAlign w:val="center"/>
          </w:tcPr>
          <w:p w:rsidR="0054203A" w:rsidRPr="00BA1D6C" w:rsidRDefault="0054203A" w:rsidP="00D24003">
            <w:pPr>
              <w:jc w:val="center"/>
              <w:rPr>
                <w:lang w:val="en-US"/>
              </w:rPr>
            </w:pPr>
            <w:r>
              <w:rPr>
                <w:lang w:val="kk-KZ"/>
              </w:rPr>
              <w:t>30</w:t>
            </w:r>
            <w:r>
              <w:rPr>
                <w:lang w:val="en-US"/>
              </w:rPr>
              <w:t>0</w:t>
            </w:r>
          </w:p>
        </w:tc>
        <w:tc>
          <w:tcPr>
            <w:tcW w:w="604" w:type="pct"/>
            <w:vAlign w:val="center"/>
          </w:tcPr>
          <w:p w:rsidR="0054203A" w:rsidRPr="00BA1D6C" w:rsidRDefault="0054203A" w:rsidP="00D24003">
            <w:pPr>
              <w:jc w:val="center"/>
              <w:rPr>
                <w:lang w:val="en-US"/>
              </w:rPr>
            </w:pPr>
            <w:r>
              <w:rPr>
                <w:lang w:val="kk-KZ"/>
              </w:rPr>
              <w:t>1374</w:t>
            </w:r>
            <w:r>
              <w:rPr>
                <w:lang w:val="en-US"/>
              </w:rPr>
              <w:t>0</w:t>
            </w:r>
          </w:p>
        </w:tc>
        <w:tc>
          <w:tcPr>
            <w:tcW w:w="603" w:type="pct"/>
            <w:vAlign w:val="center"/>
          </w:tcPr>
          <w:p w:rsidR="0054203A" w:rsidRPr="00BA1D6C" w:rsidRDefault="0054203A" w:rsidP="00D24003">
            <w:pPr>
              <w:jc w:val="center"/>
              <w:rPr>
                <w:lang w:val="en-US"/>
              </w:rPr>
            </w:pPr>
            <w:r>
              <w:rPr>
                <w:lang w:val="kk-KZ"/>
              </w:rPr>
              <w:t>2012</w:t>
            </w:r>
            <w:r>
              <w:rPr>
                <w:lang w:val="en-US"/>
              </w:rPr>
              <w:t>0</w:t>
            </w:r>
          </w:p>
        </w:tc>
        <w:tc>
          <w:tcPr>
            <w:tcW w:w="602" w:type="pct"/>
            <w:vAlign w:val="center"/>
          </w:tcPr>
          <w:p w:rsidR="0054203A" w:rsidRPr="00BA1D6C" w:rsidRDefault="0054203A" w:rsidP="00D24003">
            <w:pPr>
              <w:jc w:val="center"/>
              <w:rPr>
                <w:lang w:val="en-US"/>
              </w:rPr>
            </w:pPr>
            <w:r>
              <w:rPr>
                <w:lang w:val="kk-KZ"/>
              </w:rPr>
              <w:t>1113</w:t>
            </w:r>
            <w:r>
              <w:rPr>
                <w:lang w:val="en-US"/>
              </w:rPr>
              <w:t>0</w:t>
            </w:r>
          </w:p>
        </w:tc>
        <w:tc>
          <w:tcPr>
            <w:tcW w:w="602" w:type="pct"/>
            <w:vAlign w:val="center"/>
          </w:tcPr>
          <w:p w:rsidR="0054203A" w:rsidRPr="00BA1D6C" w:rsidRDefault="0054203A" w:rsidP="00D24003">
            <w:pPr>
              <w:jc w:val="center"/>
              <w:rPr>
                <w:lang w:val="en-US"/>
              </w:rPr>
            </w:pPr>
            <w:r>
              <w:rPr>
                <w:lang w:val="kk-KZ"/>
              </w:rPr>
              <w:t>1628</w:t>
            </w:r>
            <w:r>
              <w:rPr>
                <w:lang w:val="en-US"/>
              </w:rPr>
              <w:t>0</w:t>
            </w:r>
          </w:p>
        </w:tc>
      </w:tr>
      <w:tr w:rsidR="0054203A" w:rsidTr="00D24003">
        <w:trPr>
          <w:jc w:val="center"/>
        </w:trPr>
        <w:tc>
          <w:tcPr>
            <w:tcW w:w="644" w:type="pct"/>
            <w:vAlign w:val="center"/>
          </w:tcPr>
          <w:p w:rsidR="0054203A" w:rsidRDefault="0054203A" w:rsidP="00D24003">
            <w:pPr>
              <w:jc w:val="center"/>
            </w:pPr>
            <w:r>
              <w:t>2001</w:t>
            </w:r>
          </w:p>
        </w:tc>
        <w:tc>
          <w:tcPr>
            <w:tcW w:w="502" w:type="pct"/>
            <w:vAlign w:val="center"/>
          </w:tcPr>
          <w:p w:rsidR="0054203A" w:rsidRPr="00BA1D6C" w:rsidRDefault="0054203A" w:rsidP="00D24003">
            <w:pPr>
              <w:jc w:val="center"/>
              <w:rPr>
                <w:lang w:val="en-US"/>
              </w:rPr>
            </w:pPr>
            <w:r>
              <w:rPr>
                <w:lang w:val="kk-KZ"/>
              </w:rPr>
              <w:t>2</w:t>
            </w:r>
            <w:r>
              <w:rPr>
                <w:lang w:val="en-US"/>
              </w:rPr>
              <w:t>30</w:t>
            </w:r>
          </w:p>
        </w:tc>
        <w:tc>
          <w:tcPr>
            <w:tcW w:w="502" w:type="pct"/>
            <w:vAlign w:val="center"/>
          </w:tcPr>
          <w:p w:rsidR="0054203A" w:rsidRPr="00BA1D6C" w:rsidRDefault="0054203A" w:rsidP="00D24003">
            <w:pPr>
              <w:jc w:val="center"/>
              <w:rPr>
                <w:lang w:val="en-US"/>
              </w:rPr>
            </w:pPr>
            <w:r>
              <w:rPr>
                <w:lang w:val="kk-KZ"/>
              </w:rPr>
              <w:t>4</w:t>
            </w:r>
            <w:r>
              <w:rPr>
                <w:lang w:val="en-US"/>
              </w:rPr>
              <w:t>10</w:t>
            </w:r>
          </w:p>
        </w:tc>
        <w:tc>
          <w:tcPr>
            <w:tcW w:w="502" w:type="pct"/>
            <w:vAlign w:val="center"/>
          </w:tcPr>
          <w:p w:rsidR="0054203A" w:rsidRPr="00BA1D6C" w:rsidRDefault="0054203A" w:rsidP="00D24003">
            <w:pPr>
              <w:jc w:val="center"/>
              <w:rPr>
                <w:lang w:val="en-US"/>
              </w:rPr>
            </w:pPr>
            <w:r>
              <w:rPr>
                <w:lang w:val="kk-KZ"/>
              </w:rPr>
              <w:t>14</w:t>
            </w:r>
            <w:r>
              <w:rPr>
                <w:lang w:val="en-US"/>
              </w:rPr>
              <w:t>0</w:t>
            </w:r>
          </w:p>
        </w:tc>
        <w:tc>
          <w:tcPr>
            <w:tcW w:w="439" w:type="pct"/>
            <w:vAlign w:val="center"/>
          </w:tcPr>
          <w:p w:rsidR="0054203A" w:rsidRPr="00BA1D6C" w:rsidRDefault="0054203A" w:rsidP="00D24003">
            <w:pPr>
              <w:jc w:val="center"/>
              <w:rPr>
                <w:lang w:val="en-US"/>
              </w:rPr>
            </w:pPr>
            <w:r>
              <w:rPr>
                <w:lang w:val="kk-KZ"/>
              </w:rPr>
              <w:t>22</w:t>
            </w:r>
            <w:r>
              <w:rPr>
                <w:lang w:val="en-US"/>
              </w:rPr>
              <w:t>0</w:t>
            </w:r>
          </w:p>
        </w:tc>
        <w:tc>
          <w:tcPr>
            <w:tcW w:w="604" w:type="pct"/>
            <w:vAlign w:val="center"/>
          </w:tcPr>
          <w:p w:rsidR="0054203A" w:rsidRPr="00BA1D6C" w:rsidRDefault="0054203A" w:rsidP="00D24003">
            <w:pPr>
              <w:jc w:val="center"/>
              <w:rPr>
                <w:lang w:val="en-US"/>
              </w:rPr>
            </w:pPr>
            <w:r>
              <w:rPr>
                <w:lang w:val="kk-KZ"/>
              </w:rPr>
              <w:t>2043</w:t>
            </w:r>
            <w:r>
              <w:rPr>
                <w:lang w:val="en-US"/>
              </w:rPr>
              <w:t>0</w:t>
            </w:r>
          </w:p>
        </w:tc>
        <w:tc>
          <w:tcPr>
            <w:tcW w:w="603" w:type="pct"/>
            <w:vAlign w:val="center"/>
          </w:tcPr>
          <w:p w:rsidR="0054203A" w:rsidRPr="00BA1D6C" w:rsidRDefault="0054203A" w:rsidP="00D24003">
            <w:pPr>
              <w:jc w:val="center"/>
              <w:rPr>
                <w:lang w:val="en-US"/>
              </w:rPr>
            </w:pPr>
            <w:r>
              <w:rPr>
                <w:lang w:val="kk-KZ"/>
              </w:rPr>
              <w:t>248</w:t>
            </w:r>
            <w:r>
              <w:rPr>
                <w:lang w:val="en-US"/>
              </w:rPr>
              <w:t>00</w:t>
            </w:r>
          </w:p>
        </w:tc>
        <w:tc>
          <w:tcPr>
            <w:tcW w:w="602" w:type="pct"/>
            <w:vAlign w:val="center"/>
          </w:tcPr>
          <w:p w:rsidR="0054203A" w:rsidRPr="00BA1D6C" w:rsidRDefault="0054203A" w:rsidP="00D24003">
            <w:pPr>
              <w:jc w:val="center"/>
              <w:rPr>
                <w:lang w:val="en-US"/>
              </w:rPr>
            </w:pPr>
            <w:r>
              <w:rPr>
                <w:lang w:val="kk-KZ"/>
              </w:rPr>
              <w:t>389</w:t>
            </w:r>
            <w:r>
              <w:rPr>
                <w:lang w:val="en-US"/>
              </w:rPr>
              <w:t>0</w:t>
            </w:r>
          </w:p>
        </w:tc>
        <w:tc>
          <w:tcPr>
            <w:tcW w:w="602" w:type="pct"/>
            <w:vAlign w:val="center"/>
          </w:tcPr>
          <w:p w:rsidR="0054203A" w:rsidRPr="00BA1D6C" w:rsidRDefault="0054203A" w:rsidP="00D24003">
            <w:pPr>
              <w:jc w:val="center"/>
              <w:rPr>
                <w:lang w:val="en-US"/>
              </w:rPr>
            </w:pPr>
            <w:r>
              <w:rPr>
                <w:lang w:val="kk-KZ"/>
              </w:rPr>
              <w:t>951</w:t>
            </w:r>
            <w:r>
              <w:rPr>
                <w:lang w:val="en-US"/>
              </w:rPr>
              <w:t>0</w:t>
            </w:r>
          </w:p>
        </w:tc>
      </w:tr>
      <w:tr w:rsidR="0054203A" w:rsidTr="00D24003">
        <w:trPr>
          <w:jc w:val="center"/>
        </w:trPr>
        <w:tc>
          <w:tcPr>
            <w:tcW w:w="644" w:type="pct"/>
            <w:vAlign w:val="center"/>
          </w:tcPr>
          <w:p w:rsidR="0054203A" w:rsidRDefault="0054203A" w:rsidP="00D24003">
            <w:pPr>
              <w:jc w:val="center"/>
            </w:pPr>
            <w:r>
              <w:t>2002</w:t>
            </w:r>
          </w:p>
        </w:tc>
        <w:tc>
          <w:tcPr>
            <w:tcW w:w="502" w:type="pct"/>
            <w:vAlign w:val="center"/>
          </w:tcPr>
          <w:p w:rsidR="0054203A" w:rsidRPr="00BA1D6C" w:rsidRDefault="0054203A" w:rsidP="00D24003">
            <w:pPr>
              <w:jc w:val="center"/>
              <w:rPr>
                <w:lang w:val="en-US"/>
              </w:rPr>
            </w:pPr>
            <w:r>
              <w:rPr>
                <w:lang w:val="kk-KZ"/>
              </w:rPr>
              <w:t>3</w:t>
            </w:r>
            <w:r>
              <w:rPr>
                <w:lang w:val="en-US"/>
              </w:rPr>
              <w:t>00</w:t>
            </w:r>
          </w:p>
        </w:tc>
        <w:tc>
          <w:tcPr>
            <w:tcW w:w="502" w:type="pct"/>
            <w:vAlign w:val="center"/>
          </w:tcPr>
          <w:p w:rsidR="0054203A" w:rsidRPr="00BA1D6C" w:rsidRDefault="0054203A" w:rsidP="00D24003">
            <w:pPr>
              <w:jc w:val="center"/>
              <w:rPr>
                <w:lang w:val="en-US"/>
              </w:rPr>
            </w:pPr>
            <w:r>
              <w:rPr>
                <w:lang w:val="kk-KZ"/>
              </w:rPr>
              <w:t>4</w:t>
            </w:r>
            <w:r>
              <w:rPr>
                <w:lang w:val="en-US"/>
              </w:rPr>
              <w:t>60</w:t>
            </w:r>
          </w:p>
        </w:tc>
        <w:tc>
          <w:tcPr>
            <w:tcW w:w="502" w:type="pct"/>
            <w:vAlign w:val="center"/>
          </w:tcPr>
          <w:p w:rsidR="0054203A" w:rsidRPr="00BA1D6C" w:rsidRDefault="0054203A" w:rsidP="00D24003">
            <w:pPr>
              <w:jc w:val="center"/>
              <w:rPr>
                <w:lang w:val="en-US"/>
              </w:rPr>
            </w:pPr>
            <w:r>
              <w:rPr>
                <w:lang w:val="kk-KZ"/>
              </w:rPr>
              <w:t>26</w:t>
            </w:r>
            <w:r>
              <w:rPr>
                <w:lang w:val="en-US"/>
              </w:rPr>
              <w:t>0</w:t>
            </w:r>
          </w:p>
        </w:tc>
        <w:tc>
          <w:tcPr>
            <w:tcW w:w="439" w:type="pct"/>
            <w:vAlign w:val="center"/>
          </w:tcPr>
          <w:p w:rsidR="0054203A" w:rsidRPr="00BA1D6C" w:rsidRDefault="0054203A" w:rsidP="00D24003">
            <w:pPr>
              <w:jc w:val="center"/>
              <w:rPr>
                <w:lang w:val="en-US"/>
              </w:rPr>
            </w:pPr>
            <w:r>
              <w:rPr>
                <w:lang w:val="kk-KZ"/>
              </w:rPr>
              <w:t>34</w:t>
            </w:r>
            <w:r>
              <w:rPr>
                <w:lang w:val="en-US"/>
              </w:rPr>
              <w:t>0</w:t>
            </w:r>
          </w:p>
        </w:tc>
        <w:tc>
          <w:tcPr>
            <w:tcW w:w="604" w:type="pct"/>
            <w:vAlign w:val="center"/>
          </w:tcPr>
          <w:p w:rsidR="0054203A" w:rsidRPr="00BA1D6C" w:rsidRDefault="0054203A" w:rsidP="00D24003">
            <w:pPr>
              <w:jc w:val="center"/>
              <w:rPr>
                <w:lang w:val="en-US"/>
              </w:rPr>
            </w:pPr>
            <w:r>
              <w:rPr>
                <w:lang w:val="kk-KZ"/>
              </w:rPr>
              <w:t>1716</w:t>
            </w:r>
            <w:r>
              <w:rPr>
                <w:lang w:val="en-US"/>
              </w:rPr>
              <w:t>0</w:t>
            </w:r>
          </w:p>
        </w:tc>
        <w:tc>
          <w:tcPr>
            <w:tcW w:w="603" w:type="pct"/>
            <w:vAlign w:val="center"/>
          </w:tcPr>
          <w:p w:rsidR="0054203A" w:rsidRPr="00BA1D6C" w:rsidRDefault="0054203A" w:rsidP="00D24003">
            <w:pPr>
              <w:jc w:val="center"/>
              <w:rPr>
                <w:lang w:val="en-US"/>
              </w:rPr>
            </w:pPr>
            <w:r>
              <w:rPr>
                <w:lang w:val="kk-KZ"/>
              </w:rPr>
              <w:t>1725</w:t>
            </w:r>
            <w:r>
              <w:rPr>
                <w:lang w:val="en-US"/>
              </w:rPr>
              <w:t>0</w:t>
            </w:r>
          </w:p>
        </w:tc>
        <w:tc>
          <w:tcPr>
            <w:tcW w:w="602" w:type="pct"/>
            <w:vAlign w:val="center"/>
          </w:tcPr>
          <w:p w:rsidR="0054203A" w:rsidRPr="00BA1D6C" w:rsidRDefault="0054203A" w:rsidP="00D24003">
            <w:pPr>
              <w:jc w:val="center"/>
              <w:rPr>
                <w:lang w:val="en-US"/>
              </w:rPr>
            </w:pPr>
            <w:r>
              <w:rPr>
                <w:lang w:val="kk-KZ"/>
              </w:rPr>
              <w:t>874</w:t>
            </w:r>
            <w:r>
              <w:rPr>
                <w:lang w:val="en-US"/>
              </w:rPr>
              <w:t>0</w:t>
            </w:r>
          </w:p>
        </w:tc>
        <w:tc>
          <w:tcPr>
            <w:tcW w:w="602" w:type="pct"/>
            <w:vAlign w:val="center"/>
          </w:tcPr>
          <w:p w:rsidR="0054203A" w:rsidRPr="00BA1D6C" w:rsidRDefault="0054203A" w:rsidP="00D24003">
            <w:pPr>
              <w:jc w:val="center"/>
              <w:rPr>
                <w:lang w:val="en-US"/>
              </w:rPr>
            </w:pPr>
            <w:r>
              <w:rPr>
                <w:lang w:val="kk-KZ"/>
              </w:rPr>
              <w:t>1251</w:t>
            </w:r>
            <w:r>
              <w:rPr>
                <w:lang w:val="en-US"/>
              </w:rPr>
              <w:t>0</w:t>
            </w:r>
          </w:p>
        </w:tc>
      </w:tr>
      <w:tr w:rsidR="0054203A" w:rsidTr="00D24003">
        <w:trPr>
          <w:jc w:val="center"/>
        </w:trPr>
        <w:tc>
          <w:tcPr>
            <w:tcW w:w="644" w:type="pct"/>
            <w:vAlign w:val="center"/>
          </w:tcPr>
          <w:p w:rsidR="0054203A" w:rsidRDefault="0054203A" w:rsidP="00D24003">
            <w:pPr>
              <w:jc w:val="center"/>
            </w:pPr>
            <w:r>
              <w:t>2003</w:t>
            </w:r>
          </w:p>
        </w:tc>
        <w:tc>
          <w:tcPr>
            <w:tcW w:w="502" w:type="pct"/>
            <w:vAlign w:val="center"/>
          </w:tcPr>
          <w:p w:rsidR="0054203A" w:rsidRPr="00BA1D6C" w:rsidRDefault="0054203A" w:rsidP="00D24003">
            <w:pPr>
              <w:jc w:val="center"/>
              <w:rPr>
                <w:lang w:val="en-US"/>
              </w:rPr>
            </w:pPr>
            <w:r>
              <w:rPr>
                <w:lang w:val="kk-KZ"/>
              </w:rPr>
              <w:t>2</w:t>
            </w:r>
            <w:r>
              <w:rPr>
                <w:lang w:val="en-US"/>
              </w:rPr>
              <w:t>60</w:t>
            </w:r>
          </w:p>
        </w:tc>
        <w:tc>
          <w:tcPr>
            <w:tcW w:w="502" w:type="pct"/>
            <w:vAlign w:val="center"/>
          </w:tcPr>
          <w:p w:rsidR="0054203A" w:rsidRPr="00BA1D6C" w:rsidRDefault="0054203A" w:rsidP="00D24003">
            <w:pPr>
              <w:jc w:val="center"/>
              <w:rPr>
                <w:lang w:val="en-US"/>
              </w:rPr>
            </w:pPr>
            <w:r>
              <w:rPr>
                <w:lang w:val="kk-KZ"/>
              </w:rPr>
              <w:t>5</w:t>
            </w:r>
            <w:r>
              <w:rPr>
                <w:lang w:val="en-US"/>
              </w:rPr>
              <w:t>10</w:t>
            </w:r>
          </w:p>
        </w:tc>
        <w:tc>
          <w:tcPr>
            <w:tcW w:w="502" w:type="pct"/>
            <w:vAlign w:val="center"/>
          </w:tcPr>
          <w:p w:rsidR="0054203A" w:rsidRPr="00BA1D6C" w:rsidRDefault="0054203A" w:rsidP="00D24003">
            <w:pPr>
              <w:jc w:val="center"/>
              <w:rPr>
                <w:lang w:val="en-US"/>
              </w:rPr>
            </w:pPr>
            <w:r>
              <w:rPr>
                <w:lang w:val="kk-KZ"/>
              </w:rPr>
              <w:t>30</w:t>
            </w:r>
            <w:r>
              <w:rPr>
                <w:lang w:val="en-US"/>
              </w:rPr>
              <w:t>0</w:t>
            </w:r>
          </w:p>
        </w:tc>
        <w:tc>
          <w:tcPr>
            <w:tcW w:w="439" w:type="pct"/>
            <w:vAlign w:val="center"/>
          </w:tcPr>
          <w:p w:rsidR="0054203A" w:rsidRPr="00BA1D6C" w:rsidRDefault="0054203A" w:rsidP="00D24003">
            <w:pPr>
              <w:jc w:val="center"/>
              <w:rPr>
                <w:lang w:val="en-US"/>
              </w:rPr>
            </w:pPr>
            <w:r>
              <w:rPr>
                <w:lang w:val="kk-KZ"/>
              </w:rPr>
              <w:t>44</w:t>
            </w:r>
            <w:r>
              <w:rPr>
                <w:lang w:val="en-US"/>
              </w:rPr>
              <w:t>0</w:t>
            </w:r>
          </w:p>
        </w:tc>
        <w:tc>
          <w:tcPr>
            <w:tcW w:w="604" w:type="pct"/>
            <w:vAlign w:val="center"/>
          </w:tcPr>
          <w:p w:rsidR="0054203A" w:rsidRPr="00BA1D6C" w:rsidRDefault="0054203A" w:rsidP="00D24003">
            <w:pPr>
              <w:jc w:val="center"/>
              <w:rPr>
                <w:lang w:val="en-US"/>
              </w:rPr>
            </w:pPr>
            <w:r>
              <w:rPr>
                <w:lang w:val="kk-KZ"/>
              </w:rPr>
              <w:t>199</w:t>
            </w:r>
            <w:r>
              <w:rPr>
                <w:lang w:val="en-US"/>
              </w:rPr>
              <w:t>00</w:t>
            </w:r>
          </w:p>
        </w:tc>
        <w:tc>
          <w:tcPr>
            <w:tcW w:w="603" w:type="pct"/>
            <w:vAlign w:val="center"/>
          </w:tcPr>
          <w:p w:rsidR="0054203A" w:rsidRPr="00BA1D6C" w:rsidRDefault="0054203A" w:rsidP="00D24003">
            <w:pPr>
              <w:jc w:val="center"/>
              <w:rPr>
                <w:lang w:val="en-US"/>
              </w:rPr>
            </w:pPr>
            <w:r>
              <w:rPr>
                <w:lang w:val="kk-KZ"/>
              </w:rPr>
              <w:t>2324</w:t>
            </w:r>
            <w:r>
              <w:rPr>
                <w:lang w:val="en-US"/>
              </w:rPr>
              <w:t>0</w:t>
            </w:r>
          </w:p>
        </w:tc>
        <w:tc>
          <w:tcPr>
            <w:tcW w:w="602" w:type="pct"/>
            <w:vAlign w:val="center"/>
          </w:tcPr>
          <w:p w:rsidR="0054203A" w:rsidRPr="00BA1D6C" w:rsidRDefault="0054203A" w:rsidP="00D24003">
            <w:pPr>
              <w:jc w:val="center"/>
              <w:rPr>
                <w:lang w:val="en-US"/>
              </w:rPr>
            </w:pPr>
            <w:r>
              <w:rPr>
                <w:lang w:val="kk-KZ"/>
              </w:rPr>
              <w:t>50</w:t>
            </w:r>
            <w:r>
              <w:rPr>
                <w:lang w:val="en-US"/>
              </w:rPr>
              <w:t>00</w:t>
            </w:r>
          </w:p>
        </w:tc>
        <w:tc>
          <w:tcPr>
            <w:tcW w:w="602" w:type="pct"/>
            <w:vAlign w:val="center"/>
          </w:tcPr>
          <w:p w:rsidR="0054203A" w:rsidRPr="006D6AA0" w:rsidRDefault="0054203A" w:rsidP="00D24003">
            <w:pPr>
              <w:jc w:val="center"/>
              <w:rPr>
                <w:lang w:val="kk-KZ"/>
              </w:rPr>
            </w:pPr>
            <w:r>
              <w:rPr>
                <w:lang w:val="kk-KZ"/>
              </w:rPr>
              <w:t>12980</w:t>
            </w:r>
          </w:p>
        </w:tc>
      </w:tr>
      <w:tr w:rsidR="0054203A" w:rsidTr="00D24003">
        <w:trPr>
          <w:jc w:val="center"/>
        </w:trPr>
        <w:tc>
          <w:tcPr>
            <w:tcW w:w="644" w:type="pct"/>
            <w:vAlign w:val="center"/>
          </w:tcPr>
          <w:p w:rsidR="0054203A" w:rsidRDefault="0054203A" w:rsidP="00D24003">
            <w:pPr>
              <w:jc w:val="center"/>
            </w:pPr>
            <w:r>
              <w:t>2004</w:t>
            </w:r>
          </w:p>
        </w:tc>
        <w:tc>
          <w:tcPr>
            <w:tcW w:w="502" w:type="pct"/>
            <w:vAlign w:val="center"/>
          </w:tcPr>
          <w:p w:rsidR="0054203A" w:rsidRPr="00BA1D6C" w:rsidRDefault="0054203A" w:rsidP="00D24003">
            <w:pPr>
              <w:jc w:val="center"/>
              <w:rPr>
                <w:lang w:val="en-US"/>
              </w:rPr>
            </w:pPr>
            <w:r>
              <w:rPr>
                <w:lang w:val="kk-KZ"/>
              </w:rPr>
              <w:t>3</w:t>
            </w:r>
            <w:r>
              <w:rPr>
                <w:lang w:val="en-US"/>
              </w:rPr>
              <w:t>40</w:t>
            </w:r>
          </w:p>
        </w:tc>
        <w:tc>
          <w:tcPr>
            <w:tcW w:w="502" w:type="pct"/>
            <w:vAlign w:val="center"/>
          </w:tcPr>
          <w:p w:rsidR="0054203A" w:rsidRPr="00BA1D6C" w:rsidRDefault="0054203A" w:rsidP="00D24003">
            <w:pPr>
              <w:jc w:val="center"/>
              <w:rPr>
                <w:lang w:val="en-US"/>
              </w:rPr>
            </w:pPr>
            <w:r>
              <w:rPr>
                <w:lang w:val="kk-KZ"/>
              </w:rPr>
              <w:t>2</w:t>
            </w:r>
            <w:r>
              <w:rPr>
                <w:lang w:val="en-US"/>
              </w:rPr>
              <w:t>20</w:t>
            </w:r>
          </w:p>
        </w:tc>
        <w:tc>
          <w:tcPr>
            <w:tcW w:w="502" w:type="pct"/>
            <w:vAlign w:val="center"/>
          </w:tcPr>
          <w:p w:rsidR="0054203A" w:rsidRPr="00BA1D6C" w:rsidRDefault="0054203A" w:rsidP="00D24003">
            <w:pPr>
              <w:jc w:val="center"/>
              <w:rPr>
                <w:lang w:val="en-US"/>
              </w:rPr>
            </w:pPr>
            <w:r>
              <w:rPr>
                <w:lang w:val="kk-KZ"/>
              </w:rPr>
              <w:t>16</w:t>
            </w:r>
            <w:r>
              <w:rPr>
                <w:lang w:val="en-US"/>
              </w:rPr>
              <w:t>0</w:t>
            </w:r>
          </w:p>
        </w:tc>
        <w:tc>
          <w:tcPr>
            <w:tcW w:w="439" w:type="pct"/>
            <w:vAlign w:val="center"/>
          </w:tcPr>
          <w:p w:rsidR="0054203A" w:rsidRPr="00BA1D6C" w:rsidRDefault="0054203A" w:rsidP="00D24003">
            <w:pPr>
              <w:jc w:val="center"/>
              <w:rPr>
                <w:lang w:val="en-US"/>
              </w:rPr>
            </w:pPr>
            <w:r>
              <w:rPr>
                <w:lang w:val="kk-KZ"/>
              </w:rPr>
              <w:t>34</w:t>
            </w:r>
            <w:r>
              <w:rPr>
                <w:lang w:val="en-US"/>
              </w:rPr>
              <w:t>0</w:t>
            </w:r>
          </w:p>
        </w:tc>
        <w:tc>
          <w:tcPr>
            <w:tcW w:w="604" w:type="pct"/>
            <w:vAlign w:val="center"/>
          </w:tcPr>
          <w:p w:rsidR="0054203A" w:rsidRPr="00BA1D6C" w:rsidRDefault="0054203A" w:rsidP="00D24003">
            <w:pPr>
              <w:jc w:val="center"/>
              <w:rPr>
                <w:lang w:val="en-US"/>
              </w:rPr>
            </w:pPr>
            <w:r>
              <w:rPr>
                <w:lang w:val="kk-KZ"/>
              </w:rPr>
              <w:t>2476</w:t>
            </w:r>
            <w:r>
              <w:rPr>
                <w:lang w:val="en-US"/>
              </w:rPr>
              <w:t>0</w:t>
            </w:r>
          </w:p>
        </w:tc>
        <w:tc>
          <w:tcPr>
            <w:tcW w:w="603" w:type="pct"/>
            <w:vAlign w:val="center"/>
          </w:tcPr>
          <w:p w:rsidR="0054203A" w:rsidRPr="00BA1D6C" w:rsidRDefault="0054203A" w:rsidP="00D24003">
            <w:pPr>
              <w:jc w:val="center"/>
              <w:rPr>
                <w:lang w:val="en-US"/>
              </w:rPr>
            </w:pPr>
            <w:r>
              <w:rPr>
                <w:lang w:val="kk-KZ"/>
              </w:rPr>
              <w:t>2206</w:t>
            </w:r>
            <w:r>
              <w:rPr>
                <w:lang w:val="en-US"/>
              </w:rPr>
              <w:t>0</w:t>
            </w:r>
          </w:p>
        </w:tc>
        <w:tc>
          <w:tcPr>
            <w:tcW w:w="602" w:type="pct"/>
            <w:vAlign w:val="center"/>
          </w:tcPr>
          <w:p w:rsidR="0054203A" w:rsidRPr="00BA1D6C" w:rsidRDefault="0054203A" w:rsidP="00D24003">
            <w:pPr>
              <w:jc w:val="center"/>
              <w:rPr>
                <w:lang w:val="en-US"/>
              </w:rPr>
            </w:pPr>
            <w:r>
              <w:rPr>
                <w:lang w:val="kk-KZ"/>
              </w:rPr>
              <w:t>3445</w:t>
            </w:r>
            <w:r>
              <w:rPr>
                <w:lang w:val="en-US"/>
              </w:rPr>
              <w:t>0</w:t>
            </w:r>
          </w:p>
        </w:tc>
        <w:tc>
          <w:tcPr>
            <w:tcW w:w="602" w:type="pct"/>
            <w:vAlign w:val="center"/>
          </w:tcPr>
          <w:p w:rsidR="0054203A" w:rsidRPr="006D6AA0" w:rsidRDefault="0054203A" w:rsidP="00D24003">
            <w:pPr>
              <w:jc w:val="center"/>
              <w:rPr>
                <w:lang w:val="kk-KZ"/>
              </w:rPr>
            </w:pPr>
            <w:r>
              <w:rPr>
                <w:lang w:val="kk-KZ"/>
              </w:rPr>
              <w:t>358</w:t>
            </w:r>
            <w:r>
              <w:rPr>
                <w:lang w:val="en-US"/>
              </w:rPr>
              <w:t>0</w:t>
            </w:r>
            <w:r>
              <w:rPr>
                <w:lang w:val="kk-KZ"/>
              </w:rPr>
              <w:t>0</w:t>
            </w:r>
          </w:p>
        </w:tc>
      </w:tr>
      <w:tr w:rsidR="0054203A" w:rsidTr="00D24003">
        <w:trPr>
          <w:jc w:val="center"/>
        </w:trPr>
        <w:tc>
          <w:tcPr>
            <w:tcW w:w="644" w:type="pct"/>
            <w:vAlign w:val="center"/>
          </w:tcPr>
          <w:p w:rsidR="0054203A" w:rsidRDefault="0054203A" w:rsidP="00D24003">
            <w:pPr>
              <w:jc w:val="center"/>
            </w:pPr>
            <w:r>
              <w:t>2005</w:t>
            </w:r>
          </w:p>
        </w:tc>
        <w:tc>
          <w:tcPr>
            <w:tcW w:w="502" w:type="pct"/>
            <w:vAlign w:val="center"/>
          </w:tcPr>
          <w:p w:rsidR="0054203A" w:rsidRPr="00FA1C18" w:rsidRDefault="0054203A" w:rsidP="00D24003">
            <w:pPr>
              <w:jc w:val="center"/>
              <w:rPr>
                <w:lang w:val="kk-KZ"/>
              </w:rPr>
            </w:pPr>
            <w:r>
              <w:rPr>
                <w:lang w:val="kk-KZ"/>
              </w:rPr>
              <w:t>220</w:t>
            </w:r>
          </w:p>
        </w:tc>
        <w:tc>
          <w:tcPr>
            <w:tcW w:w="502" w:type="pct"/>
            <w:vAlign w:val="center"/>
          </w:tcPr>
          <w:p w:rsidR="0054203A" w:rsidRPr="00BA1D6C" w:rsidRDefault="0054203A" w:rsidP="00D24003">
            <w:pPr>
              <w:jc w:val="center"/>
              <w:rPr>
                <w:lang w:val="en-US"/>
              </w:rPr>
            </w:pPr>
            <w:r>
              <w:rPr>
                <w:lang w:val="kk-KZ"/>
              </w:rPr>
              <w:t>3</w:t>
            </w:r>
            <w:r>
              <w:rPr>
                <w:lang w:val="en-US"/>
              </w:rPr>
              <w:t>40</w:t>
            </w:r>
          </w:p>
        </w:tc>
        <w:tc>
          <w:tcPr>
            <w:tcW w:w="502" w:type="pct"/>
            <w:vAlign w:val="center"/>
          </w:tcPr>
          <w:p w:rsidR="0054203A" w:rsidRPr="00BA1D6C" w:rsidRDefault="0054203A" w:rsidP="00D24003">
            <w:pPr>
              <w:jc w:val="center"/>
              <w:rPr>
                <w:lang w:val="en-US"/>
              </w:rPr>
            </w:pPr>
            <w:r>
              <w:rPr>
                <w:lang w:val="kk-KZ"/>
              </w:rPr>
              <w:t>12</w:t>
            </w:r>
            <w:r>
              <w:rPr>
                <w:lang w:val="en-US"/>
              </w:rPr>
              <w:t>0</w:t>
            </w:r>
          </w:p>
        </w:tc>
        <w:tc>
          <w:tcPr>
            <w:tcW w:w="439" w:type="pct"/>
            <w:vAlign w:val="center"/>
          </w:tcPr>
          <w:p w:rsidR="0054203A" w:rsidRPr="00BA1D6C" w:rsidRDefault="0054203A" w:rsidP="00D24003">
            <w:pPr>
              <w:jc w:val="center"/>
              <w:rPr>
                <w:lang w:val="en-US"/>
              </w:rPr>
            </w:pPr>
            <w:r>
              <w:rPr>
                <w:lang w:val="kk-KZ"/>
              </w:rPr>
              <w:t>18</w:t>
            </w:r>
            <w:r>
              <w:rPr>
                <w:lang w:val="en-US"/>
              </w:rPr>
              <w:t>0</w:t>
            </w:r>
          </w:p>
        </w:tc>
        <w:tc>
          <w:tcPr>
            <w:tcW w:w="604" w:type="pct"/>
            <w:vAlign w:val="center"/>
          </w:tcPr>
          <w:p w:rsidR="0054203A" w:rsidRPr="00BA1D6C" w:rsidRDefault="0054203A" w:rsidP="00D24003">
            <w:pPr>
              <w:jc w:val="center"/>
              <w:rPr>
                <w:lang w:val="en-US"/>
              </w:rPr>
            </w:pPr>
            <w:r>
              <w:rPr>
                <w:lang w:val="kk-KZ"/>
              </w:rPr>
              <w:t>1573</w:t>
            </w:r>
            <w:r>
              <w:rPr>
                <w:lang w:val="en-US"/>
              </w:rPr>
              <w:t>0</w:t>
            </w:r>
          </w:p>
        </w:tc>
        <w:tc>
          <w:tcPr>
            <w:tcW w:w="603" w:type="pct"/>
            <w:vAlign w:val="center"/>
          </w:tcPr>
          <w:p w:rsidR="0054203A" w:rsidRPr="00BA1D6C" w:rsidRDefault="0054203A" w:rsidP="00D24003">
            <w:pPr>
              <w:jc w:val="center"/>
              <w:rPr>
                <w:lang w:val="en-US"/>
              </w:rPr>
            </w:pPr>
            <w:r>
              <w:rPr>
                <w:lang w:val="kk-KZ"/>
              </w:rPr>
              <w:t>115</w:t>
            </w:r>
            <w:r>
              <w:rPr>
                <w:lang w:val="en-US"/>
              </w:rPr>
              <w:t>00</w:t>
            </w:r>
          </w:p>
        </w:tc>
        <w:tc>
          <w:tcPr>
            <w:tcW w:w="602" w:type="pct"/>
            <w:vAlign w:val="center"/>
          </w:tcPr>
          <w:p w:rsidR="0054203A" w:rsidRPr="00BA1D6C" w:rsidRDefault="0054203A" w:rsidP="00D24003">
            <w:pPr>
              <w:jc w:val="center"/>
              <w:rPr>
                <w:lang w:val="en-US"/>
              </w:rPr>
            </w:pPr>
            <w:r>
              <w:rPr>
                <w:lang w:val="kk-KZ"/>
              </w:rPr>
              <w:t>67</w:t>
            </w:r>
            <w:r>
              <w:rPr>
                <w:lang w:val="en-US"/>
              </w:rPr>
              <w:t>00</w:t>
            </w:r>
          </w:p>
        </w:tc>
        <w:tc>
          <w:tcPr>
            <w:tcW w:w="602" w:type="pct"/>
            <w:vAlign w:val="center"/>
          </w:tcPr>
          <w:p w:rsidR="0054203A" w:rsidRPr="003E200C" w:rsidRDefault="0054203A" w:rsidP="00D24003">
            <w:pPr>
              <w:jc w:val="center"/>
              <w:rPr>
                <w:lang w:val="en-US"/>
              </w:rPr>
            </w:pPr>
            <w:r>
              <w:rPr>
                <w:lang w:val="kk-KZ"/>
              </w:rPr>
              <w:t>148</w:t>
            </w:r>
            <w:r>
              <w:rPr>
                <w:lang w:val="en-US"/>
              </w:rPr>
              <w:t>0</w:t>
            </w:r>
          </w:p>
        </w:tc>
      </w:tr>
      <w:tr w:rsidR="0054203A" w:rsidTr="00D24003">
        <w:trPr>
          <w:jc w:val="center"/>
        </w:trPr>
        <w:tc>
          <w:tcPr>
            <w:tcW w:w="644" w:type="pct"/>
            <w:vAlign w:val="center"/>
          </w:tcPr>
          <w:p w:rsidR="0054203A" w:rsidRDefault="0054203A" w:rsidP="00D24003">
            <w:pPr>
              <w:jc w:val="center"/>
            </w:pPr>
            <w:r>
              <w:t>2006</w:t>
            </w:r>
          </w:p>
        </w:tc>
        <w:tc>
          <w:tcPr>
            <w:tcW w:w="502" w:type="pct"/>
            <w:vAlign w:val="center"/>
          </w:tcPr>
          <w:p w:rsidR="0054203A" w:rsidRPr="00FA1C18" w:rsidRDefault="0054203A" w:rsidP="00D24003">
            <w:pPr>
              <w:jc w:val="center"/>
              <w:rPr>
                <w:lang w:val="kk-KZ"/>
              </w:rPr>
            </w:pPr>
            <w:r>
              <w:rPr>
                <w:lang w:val="kk-KZ"/>
              </w:rPr>
              <w:t>250</w:t>
            </w:r>
          </w:p>
        </w:tc>
        <w:tc>
          <w:tcPr>
            <w:tcW w:w="502" w:type="pct"/>
            <w:vAlign w:val="center"/>
          </w:tcPr>
          <w:p w:rsidR="0054203A" w:rsidRPr="00FA1C18" w:rsidRDefault="0054203A" w:rsidP="00D24003">
            <w:pPr>
              <w:jc w:val="center"/>
              <w:rPr>
                <w:lang w:val="kk-KZ"/>
              </w:rPr>
            </w:pPr>
            <w:r>
              <w:rPr>
                <w:lang w:val="kk-KZ"/>
              </w:rPr>
              <w:t>300</w:t>
            </w:r>
          </w:p>
        </w:tc>
        <w:tc>
          <w:tcPr>
            <w:tcW w:w="502" w:type="pct"/>
            <w:vAlign w:val="center"/>
          </w:tcPr>
          <w:p w:rsidR="0054203A" w:rsidRPr="00AB3328" w:rsidRDefault="0054203A" w:rsidP="00D24003">
            <w:pPr>
              <w:jc w:val="center"/>
              <w:rPr>
                <w:lang w:val="kk-KZ"/>
              </w:rPr>
            </w:pPr>
            <w:r>
              <w:rPr>
                <w:lang w:val="kk-KZ"/>
              </w:rPr>
              <w:t>180</w:t>
            </w:r>
          </w:p>
        </w:tc>
        <w:tc>
          <w:tcPr>
            <w:tcW w:w="439" w:type="pct"/>
            <w:vAlign w:val="center"/>
          </w:tcPr>
          <w:p w:rsidR="0054203A" w:rsidRPr="002440FC" w:rsidRDefault="0054203A" w:rsidP="00D24003">
            <w:pPr>
              <w:jc w:val="center"/>
              <w:rPr>
                <w:lang w:val="kk-KZ"/>
              </w:rPr>
            </w:pPr>
            <w:r>
              <w:rPr>
                <w:lang w:val="kk-KZ"/>
              </w:rPr>
              <w:t>250</w:t>
            </w:r>
          </w:p>
        </w:tc>
        <w:tc>
          <w:tcPr>
            <w:tcW w:w="604" w:type="pct"/>
            <w:vAlign w:val="center"/>
          </w:tcPr>
          <w:p w:rsidR="0054203A" w:rsidRPr="00BA1D6C" w:rsidRDefault="0054203A" w:rsidP="00D24003">
            <w:pPr>
              <w:jc w:val="center"/>
              <w:rPr>
                <w:lang w:val="en-US"/>
              </w:rPr>
            </w:pPr>
            <w:r>
              <w:rPr>
                <w:lang w:val="kk-KZ"/>
              </w:rPr>
              <w:t>312</w:t>
            </w:r>
            <w:r>
              <w:rPr>
                <w:lang w:val="en-US"/>
              </w:rPr>
              <w:t>00</w:t>
            </w:r>
          </w:p>
        </w:tc>
        <w:tc>
          <w:tcPr>
            <w:tcW w:w="603" w:type="pct"/>
            <w:vAlign w:val="center"/>
          </w:tcPr>
          <w:p w:rsidR="0054203A" w:rsidRPr="00BA1D6C" w:rsidRDefault="0054203A" w:rsidP="00D24003">
            <w:pPr>
              <w:jc w:val="center"/>
              <w:rPr>
                <w:lang w:val="en-US"/>
              </w:rPr>
            </w:pPr>
            <w:r>
              <w:rPr>
                <w:lang w:val="kk-KZ"/>
              </w:rPr>
              <w:t>295</w:t>
            </w:r>
            <w:r>
              <w:rPr>
                <w:lang w:val="en-US"/>
              </w:rPr>
              <w:t>00</w:t>
            </w:r>
          </w:p>
        </w:tc>
        <w:tc>
          <w:tcPr>
            <w:tcW w:w="602" w:type="pct"/>
            <w:vAlign w:val="center"/>
          </w:tcPr>
          <w:p w:rsidR="0054203A" w:rsidRPr="00BA1D6C" w:rsidRDefault="0054203A" w:rsidP="00D24003">
            <w:pPr>
              <w:jc w:val="center"/>
              <w:rPr>
                <w:lang w:val="en-US"/>
              </w:rPr>
            </w:pPr>
            <w:r>
              <w:rPr>
                <w:lang w:val="kk-KZ"/>
              </w:rPr>
              <w:t>90</w:t>
            </w:r>
            <w:r>
              <w:rPr>
                <w:lang w:val="en-US"/>
              </w:rPr>
              <w:t>0</w:t>
            </w:r>
          </w:p>
        </w:tc>
        <w:tc>
          <w:tcPr>
            <w:tcW w:w="602" w:type="pct"/>
            <w:vAlign w:val="center"/>
          </w:tcPr>
          <w:p w:rsidR="0054203A" w:rsidRPr="008E6824" w:rsidRDefault="0054203A" w:rsidP="00D24003">
            <w:pPr>
              <w:jc w:val="center"/>
              <w:rPr>
                <w:lang w:val="en-US"/>
              </w:rPr>
            </w:pPr>
            <w:r>
              <w:rPr>
                <w:lang w:val="en-US"/>
              </w:rPr>
              <w:t>3600</w:t>
            </w:r>
          </w:p>
        </w:tc>
      </w:tr>
      <w:tr w:rsidR="0054203A" w:rsidTr="00D24003">
        <w:trPr>
          <w:jc w:val="center"/>
        </w:trPr>
        <w:tc>
          <w:tcPr>
            <w:tcW w:w="644" w:type="pct"/>
            <w:vAlign w:val="center"/>
          </w:tcPr>
          <w:p w:rsidR="0054203A" w:rsidRDefault="0054203A" w:rsidP="00D24003">
            <w:pPr>
              <w:jc w:val="center"/>
            </w:pPr>
            <w:r>
              <w:t>2007</w:t>
            </w:r>
          </w:p>
        </w:tc>
        <w:tc>
          <w:tcPr>
            <w:tcW w:w="502" w:type="pct"/>
            <w:vAlign w:val="center"/>
          </w:tcPr>
          <w:p w:rsidR="0054203A" w:rsidRPr="00FA1C18" w:rsidRDefault="0054203A" w:rsidP="00D24003">
            <w:pPr>
              <w:jc w:val="center"/>
              <w:rPr>
                <w:lang w:val="kk-KZ"/>
              </w:rPr>
            </w:pPr>
            <w:r>
              <w:rPr>
                <w:lang w:val="kk-KZ"/>
              </w:rPr>
              <w:t>320</w:t>
            </w:r>
          </w:p>
        </w:tc>
        <w:tc>
          <w:tcPr>
            <w:tcW w:w="502" w:type="pct"/>
            <w:vAlign w:val="center"/>
          </w:tcPr>
          <w:p w:rsidR="0054203A" w:rsidRPr="00C80707" w:rsidRDefault="0054203A" w:rsidP="00D24003">
            <w:pPr>
              <w:jc w:val="center"/>
              <w:rPr>
                <w:lang w:val="kk-KZ"/>
              </w:rPr>
            </w:pPr>
            <w:r>
              <w:rPr>
                <w:lang w:val="kk-KZ"/>
              </w:rPr>
              <w:t>315</w:t>
            </w:r>
          </w:p>
        </w:tc>
        <w:tc>
          <w:tcPr>
            <w:tcW w:w="502" w:type="pct"/>
            <w:vAlign w:val="center"/>
          </w:tcPr>
          <w:p w:rsidR="0054203A" w:rsidRPr="00BA1D6C" w:rsidRDefault="0054203A" w:rsidP="00D24003">
            <w:pPr>
              <w:jc w:val="center"/>
              <w:rPr>
                <w:lang w:val="en-US"/>
              </w:rPr>
            </w:pPr>
            <w:r>
              <w:rPr>
                <w:lang w:val="kk-KZ"/>
              </w:rPr>
              <w:t>23</w:t>
            </w:r>
            <w:r>
              <w:rPr>
                <w:lang w:val="en-US"/>
              </w:rPr>
              <w:t>0</w:t>
            </w:r>
          </w:p>
        </w:tc>
        <w:tc>
          <w:tcPr>
            <w:tcW w:w="439" w:type="pct"/>
            <w:vAlign w:val="center"/>
          </w:tcPr>
          <w:p w:rsidR="0054203A" w:rsidRPr="002440FC" w:rsidRDefault="0054203A" w:rsidP="00D24003">
            <w:pPr>
              <w:jc w:val="center"/>
              <w:rPr>
                <w:lang w:val="kk-KZ"/>
              </w:rPr>
            </w:pPr>
            <w:r>
              <w:rPr>
                <w:lang w:val="kk-KZ"/>
              </w:rPr>
              <w:t>290</w:t>
            </w:r>
          </w:p>
        </w:tc>
        <w:tc>
          <w:tcPr>
            <w:tcW w:w="604" w:type="pct"/>
            <w:vAlign w:val="center"/>
          </w:tcPr>
          <w:p w:rsidR="0054203A" w:rsidRPr="00BA1D6C" w:rsidRDefault="0054203A" w:rsidP="00D24003">
            <w:pPr>
              <w:jc w:val="center"/>
              <w:rPr>
                <w:lang w:val="en-US"/>
              </w:rPr>
            </w:pPr>
            <w:r>
              <w:rPr>
                <w:lang w:val="kk-KZ"/>
              </w:rPr>
              <w:t>2962</w:t>
            </w:r>
            <w:r>
              <w:rPr>
                <w:lang w:val="en-US"/>
              </w:rPr>
              <w:t>0</w:t>
            </w:r>
          </w:p>
        </w:tc>
        <w:tc>
          <w:tcPr>
            <w:tcW w:w="603" w:type="pct"/>
            <w:vAlign w:val="center"/>
          </w:tcPr>
          <w:p w:rsidR="0054203A" w:rsidRPr="00BA1D6C" w:rsidRDefault="0054203A" w:rsidP="00D24003">
            <w:pPr>
              <w:jc w:val="center"/>
              <w:rPr>
                <w:lang w:val="en-US"/>
              </w:rPr>
            </w:pPr>
            <w:r>
              <w:rPr>
                <w:lang w:val="kk-KZ"/>
              </w:rPr>
              <w:t>2694</w:t>
            </w:r>
            <w:r>
              <w:rPr>
                <w:lang w:val="en-US"/>
              </w:rPr>
              <w:t>0</w:t>
            </w:r>
          </w:p>
        </w:tc>
        <w:tc>
          <w:tcPr>
            <w:tcW w:w="602" w:type="pct"/>
            <w:vAlign w:val="center"/>
          </w:tcPr>
          <w:p w:rsidR="0054203A" w:rsidRPr="00BA1D6C" w:rsidRDefault="0054203A" w:rsidP="00D24003">
            <w:pPr>
              <w:jc w:val="center"/>
              <w:rPr>
                <w:lang w:val="en-US"/>
              </w:rPr>
            </w:pPr>
            <w:r>
              <w:rPr>
                <w:lang w:val="kk-KZ"/>
              </w:rPr>
              <w:t>53</w:t>
            </w:r>
            <w:r>
              <w:rPr>
                <w:lang w:val="en-US"/>
              </w:rPr>
              <w:t>0</w:t>
            </w:r>
          </w:p>
        </w:tc>
        <w:tc>
          <w:tcPr>
            <w:tcW w:w="602" w:type="pct"/>
            <w:vAlign w:val="center"/>
          </w:tcPr>
          <w:p w:rsidR="0054203A" w:rsidRPr="003E200C" w:rsidRDefault="0054203A" w:rsidP="00D24003">
            <w:pPr>
              <w:jc w:val="center"/>
              <w:rPr>
                <w:lang w:val="en-US"/>
              </w:rPr>
            </w:pPr>
            <w:r>
              <w:rPr>
                <w:lang w:val="kk-KZ"/>
              </w:rPr>
              <w:t>887</w:t>
            </w:r>
            <w:r>
              <w:rPr>
                <w:lang w:val="en-US"/>
              </w:rPr>
              <w:t>0</w:t>
            </w:r>
          </w:p>
        </w:tc>
      </w:tr>
      <w:tr w:rsidR="0054203A" w:rsidTr="00D24003">
        <w:trPr>
          <w:jc w:val="center"/>
        </w:trPr>
        <w:tc>
          <w:tcPr>
            <w:tcW w:w="644" w:type="pct"/>
            <w:vAlign w:val="center"/>
          </w:tcPr>
          <w:p w:rsidR="0054203A" w:rsidRDefault="0054203A" w:rsidP="00D24003">
            <w:pPr>
              <w:jc w:val="center"/>
            </w:pPr>
            <w:r>
              <w:t>2008</w:t>
            </w:r>
          </w:p>
        </w:tc>
        <w:tc>
          <w:tcPr>
            <w:tcW w:w="502" w:type="pct"/>
            <w:vAlign w:val="center"/>
          </w:tcPr>
          <w:p w:rsidR="0054203A" w:rsidRPr="00FA1C18" w:rsidRDefault="0054203A" w:rsidP="00D24003">
            <w:pPr>
              <w:jc w:val="center"/>
              <w:rPr>
                <w:lang w:val="kk-KZ"/>
              </w:rPr>
            </w:pPr>
            <w:r>
              <w:rPr>
                <w:lang w:val="kk-KZ"/>
              </w:rPr>
              <w:t>340</w:t>
            </w:r>
          </w:p>
        </w:tc>
        <w:tc>
          <w:tcPr>
            <w:tcW w:w="502" w:type="pct"/>
            <w:vAlign w:val="center"/>
          </w:tcPr>
          <w:p w:rsidR="0054203A" w:rsidRPr="00C80707" w:rsidRDefault="0054203A" w:rsidP="00D24003">
            <w:pPr>
              <w:jc w:val="center"/>
              <w:rPr>
                <w:lang w:val="kk-KZ"/>
              </w:rPr>
            </w:pPr>
            <w:r>
              <w:rPr>
                <w:lang w:val="kk-KZ"/>
              </w:rPr>
              <w:t>330</w:t>
            </w:r>
          </w:p>
        </w:tc>
        <w:tc>
          <w:tcPr>
            <w:tcW w:w="502" w:type="pct"/>
            <w:vAlign w:val="center"/>
          </w:tcPr>
          <w:p w:rsidR="0054203A" w:rsidRPr="00BA1D6C" w:rsidRDefault="0054203A" w:rsidP="00D24003">
            <w:pPr>
              <w:jc w:val="center"/>
              <w:rPr>
                <w:lang w:val="en-US"/>
              </w:rPr>
            </w:pPr>
            <w:r>
              <w:rPr>
                <w:lang w:val="kk-KZ"/>
              </w:rPr>
              <w:t>25</w:t>
            </w:r>
            <w:r>
              <w:rPr>
                <w:lang w:val="en-US"/>
              </w:rPr>
              <w:t>0</w:t>
            </w:r>
          </w:p>
        </w:tc>
        <w:tc>
          <w:tcPr>
            <w:tcW w:w="439" w:type="pct"/>
            <w:vAlign w:val="center"/>
          </w:tcPr>
          <w:p w:rsidR="0054203A" w:rsidRPr="002440FC" w:rsidRDefault="0054203A" w:rsidP="00D24003">
            <w:pPr>
              <w:jc w:val="center"/>
              <w:rPr>
                <w:lang w:val="kk-KZ"/>
              </w:rPr>
            </w:pPr>
            <w:r>
              <w:rPr>
                <w:lang w:val="kk-KZ"/>
              </w:rPr>
              <w:t>280</w:t>
            </w:r>
          </w:p>
        </w:tc>
        <w:tc>
          <w:tcPr>
            <w:tcW w:w="604" w:type="pct"/>
            <w:vAlign w:val="center"/>
          </w:tcPr>
          <w:p w:rsidR="0054203A" w:rsidRPr="00BA1D6C" w:rsidRDefault="0054203A" w:rsidP="00D24003">
            <w:pPr>
              <w:jc w:val="center"/>
              <w:rPr>
                <w:lang w:val="en-US"/>
              </w:rPr>
            </w:pPr>
            <w:r>
              <w:rPr>
                <w:lang w:val="kk-KZ"/>
              </w:rPr>
              <w:t>3775</w:t>
            </w:r>
            <w:r>
              <w:rPr>
                <w:lang w:val="en-US"/>
              </w:rPr>
              <w:t>0</w:t>
            </w:r>
          </w:p>
        </w:tc>
        <w:tc>
          <w:tcPr>
            <w:tcW w:w="603" w:type="pct"/>
            <w:vAlign w:val="center"/>
          </w:tcPr>
          <w:p w:rsidR="0054203A" w:rsidRPr="00BA1D6C" w:rsidRDefault="0054203A" w:rsidP="00D24003">
            <w:pPr>
              <w:jc w:val="center"/>
              <w:rPr>
                <w:lang w:val="en-US"/>
              </w:rPr>
            </w:pPr>
            <w:r>
              <w:rPr>
                <w:lang w:val="kk-KZ"/>
              </w:rPr>
              <w:t>3075</w:t>
            </w:r>
            <w:r>
              <w:rPr>
                <w:lang w:val="en-US"/>
              </w:rPr>
              <w:t>0</w:t>
            </w:r>
          </w:p>
        </w:tc>
        <w:tc>
          <w:tcPr>
            <w:tcW w:w="602" w:type="pct"/>
            <w:vAlign w:val="center"/>
          </w:tcPr>
          <w:p w:rsidR="0054203A" w:rsidRPr="00BA1D6C" w:rsidRDefault="0054203A" w:rsidP="00D24003">
            <w:pPr>
              <w:jc w:val="center"/>
              <w:rPr>
                <w:lang w:val="en-US"/>
              </w:rPr>
            </w:pPr>
            <w:r>
              <w:rPr>
                <w:lang w:val="kk-KZ"/>
              </w:rPr>
              <w:t>741</w:t>
            </w:r>
            <w:r>
              <w:rPr>
                <w:lang w:val="en-US"/>
              </w:rPr>
              <w:t>0</w:t>
            </w:r>
          </w:p>
        </w:tc>
        <w:tc>
          <w:tcPr>
            <w:tcW w:w="602" w:type="pct"/>
            <w:vAlign w:val="center"/>
          </w:tcPr>
          <w:p w:rsidR="0054203A" w:rsidRPr="006D6AA0" w:rsidRDefault="0054203A" w:rsidP="00D24003">
            <w:pPr>
              <w:jc w:val="center"/>
              <w:rPr>
                <w:lang w:val="kk-KZ"/>
              </w:rPr>
            </w:pPr>
            <w:r>
              <w:rPr>
                <w:lang w:val="kk-KZ"/>
              </w:rPr>
              <w:t>10320</w:t>
            </w:r>
          </w:p>
        </w:tc>
      </w:tr>
      <w:tr w:rsidR="0054203A" w:rsidTr="00D24003">
        <w:trPr>
          <w:jc w:val="center"/>
        </w:trPr>
        <w:tc>
          <w:tcPr>
            <w:tcW w:w="644" w:type="pct"/>
            <w:vAlign w:val="center"/>
          </w:tcPr>
          <w:p w:rsidR="0054203A" w:rsidRDefault="0054203A" w:rsidP="00D24003">
            <w:pPr>
              <w:jc w:val="center"/>
            </w:pPr>
            <w:r>
              <w:t>2009</w:t>
            </w:r>
          </w:p>
        </w:tc>
        <w:tc>
          <w:tcPr>
            <w:tcW w:w="502" w:type="pct"/>
            <w:vAlign w:val="center"/>
          </w:tcPr>
          <w:p w:rsidR="0054203A" w:rsidRPr="00FA1C18" w:rsidRDefault="0054203A" w:rsidP="00D24003">
            <w:pPr>
              <w:jc w:val="center"/>
              <w:rPr>
                <w:lang w:val="kk-KZ"/>
              </w:rPr>
            </w:pPr>
            <w:r>
              <w:rPr>
                <w:lang w:val="kk-KZ"/>
              </w:rPr>
              <w:t>350</w:t>
            </w:r>
          </w:p>
        </w:tc>
        <w:tc>
          <w:tcPr>
            <w:tcW w:w="502" w:type="pct"/>
            <w:vAlign w:val="center"/>
          </w:tcPr>
          <w:p w:rsidR="0054203A" w:rsidRPr="00C80707" w:rsidRDefault="0054203A" w:rsidP="00D24003">
            <w:pPr>
              <w:jc w:val="center"/>
              <w:rPr>
                <w:lang w:val="kk-KZ"/>
              </w:rPr>
            </w:pPr>
            <w:r>
              <w:rPr>
                <w:lang w:val="kk-KZ"/>
              </w:rPr>
              <w:t>460</w:t>
            </w:r>
          </w:p>
        </w:tc>
        <w:tc>
          <w:tcPr>
            <w:tcW w:w="502" w:type="pct"/>
            <w:vAlign w:val="center"/>
          </w:tcPr>
          <w:p w:rsidR="0054203A" w:rsidRPr="00AB3328" w:rsidRDefault="0054203A" w:rsidP="00D24003">
            <w:pPr>
              <w:jc w:val="center"/>
              <w:rPr>
                <w:lang w:val="kk-KZ"/>
              </w:rPr>
            </w:pPr>
            <w:r>
              <w:rPr>
                <w:lang w:val="kk-KZ"/>
              </w:rPr>
              <w:t>210</w:t>
            </w:r>
          </w:p>
        </w:tc>
        <w:tc>
          <w:tcPr>
            <w:tcW w:w="439" w:type="pct"/>
            <w:vAlign w:val="center"/>
          </w:tcPr>
          <w:p w:rsidR="0054203A" w:rsidRPr="002440FC" w:rsidRDefault="0054203A" w:rsidP="00D24003">
            <w:pPr>
              <w:jc w:val="center"/>
              <w:rPr>
                <w:lang w:val="kk-KZ"/>
              </w:rPr>
            </w:pPr>
            <w:r>
              <w:rPr>
                <w:lang w:val="kk-KZ"/>
              </w:rPr>
              <w:t>300</w:t>
            </w:r>
          </w:p>
        </w:tc>
        <w:tc>
          <w:tcPr>
            <w:tcW w:w="604" w:type="pct"/>
            <w:vAlign w:val="center"/>
          </w:tcPr>
          <w:p w:rsidR="0054203A" w:rsidRPr="00BA1D6C" w:rsidRDefault="0054203A" w:rsidP="00D24003">
            <w:pPr>
              <w:jc w:val="center"/>
              <w:rPr>
                <w:lang w:val="en-US"/>
              </w:rPr>
            </w:pPr>
            <w:r>
              <w:rPr>
                <w:lang w:val="kk-KZ"/>
              </w:rPr>
              <w:t>5125</w:t>
            </w:r>
            <w:r>
              <w:rPr>
                <w:lang w:val="en-US"/>
              </w:rPr>
              <w:t>0</w:t>
            </w:r>
          </w:p>
        </w:tc>
        <w:tc>
          <w:tcPr>
            <w:tcW w:w="603" w:type="pct"/>
            <w:vAlign w:val="center"/>
          </w:tcPr>
          <w:p w:rsidR="0054203A" w:rsidRPr="00BA1D6C" w:rsidRDefault="0054203A" w:rsidP="00D24003">
            <w:pPr>
              <w:jc w:val="center"/>
              <w:rPr>
                <w:lang w:val="en-US"/>
              </w:rPr>
            </w:pPr>
            <w:r>
              <w:rPr>
                <w:lang w:val="kk-KZ"/>
              </w:rPr>
              <w:t>2141</w:t>
            </w:r>
            <w:r>
              <w:rPr>
                <w:lang w:val="en-US"/>
              </w:rPr>
              <w:t>0</w:t>
            </w:r>
          </w:p>
        </w:tc>
        <w:tc>
          <w:tcPr>
            <w:tcW w:w="602" w:type="pct"/>
            <w:vAlign w:val="center"/>
          </w:tcPr>
          <w:p w:rsidR="0054203A" w:rsidRPr="00BA1D6C" w:rsidRDefault="0054203A" w:rsidP="00D24003">
            <w:pPr>
              <w:jc w:val="center"/>
              <w:rPr>
                <w:lang w:val="en-US"/>
              </w:rPr>
            </w:pPr>
            <w:r>
              <w:rPr>
                <w:lang w:val="kk-KZ"/>
              </w:rPr>
              <w:t>1313</w:t>
            </w:r>
            <w:r>
              <w:rPr>
                <w:lang w:val="en-US"/>
              </w:rPr>
              <w:t>0</w:t>
            </w:r>
          </w:p>
        </w:tc>
        <w:tc>
          <w:tcPr>
            <w:tcW w:w="602" w:type="pct"/>
            <w:vAlign w:val="center"/>
          </w:tcPr>
          <w:p w:rsidR="0054203A" w:rsidRPr="003E200C" w:rsidRDefault="0054203A" w:rsidP="00D24003">
            <w:pPr>
              <w:jc w:val="center"/>
              <w:rPr>
                <w:lang w:val="en-US"/>
              </w:rPr>
            </w:pPr>
            <w:r>
              <w:rPr>
                <w:lang w:val="kk-KZ"/>
              </w:rPr>
              <w:t>984</w:t>
            </w:r>
            <w:r>
              <w:rPr>
                <w:lang w:val="en-US"/>
              </w:rPr>
              <w:t>0</w:t>
            </w:r>
          </w:p>
        </w:tc>
      </w:tr>
      <w:tr w:rsidR="0054203A" w:rsidTr="00D24003">
        <w:trPr>
          <w:jc w:val="center"/>
        </w:trPr>
        <w:tc>
          <w:tcPr>
            <w:tcW w:w="644" w:type="pct"/>
            <w:vAlign w:val="center"/>
          </w:tcPr>
          <w:p w:rsidR="0054203A" w:rsidRDefault="0054203A" w:rsidP="00D24003">
            <w:pPr>
              <w:jc w:val="center"/>
            </w:pPr>
            <w:r>
              <w:t>2010</w:t>
            </w:r>
          </w:p>
        </w:tc>
        <w:tc>
          <w:tcPr>
            <w:tcW w:w="502" w:type="pct"/>
            <w:vAlign w:val="center"/>
          </w:tcPr>
          <w:p w:rsidR="0054203A" w:rsidRPr="00FA1C18" w:rsidRDefault="0054203A" w:rsidP="00D24003">
            <w:pPr>
              <w:jc w:val="center"/>
              <w:rPr>
                <w:lang w:val="kk-KZ"/>
              </w:rPr>
            </w:pPr>
            <w:r>
              <w:rPr>
                <w:lang w:val="kk-KZ"/>
              </w:rPr>
              <w:t>290</w:t>
            </w:r>
          </w:p>
        </w:tc>
        <w:tc>
          <w:tcPr>
            <w:tcW w:w="502" w:type="pct"/>
            <w:vAlign w:val="center"/>
          </w:tcPr>
          <w:p w:rsidR="0054203A" w:rsidRPr="00BA1D6C" w:rsidRDefault="0054203A" w:rsidP="00D24003">
            <w:pPr>
              <w:jc w:val="center"/>
              <w:rPr>
                <w:lang w:val="en-US"/>
              </w:rPr>
            </w:pPr>
            <w:r>
              <w:rPr>
                <w:lang w:val="kk-KZ"/>
              </w:rPr>
              <w:t>43</w:t>
            </w:r>
            <w:r>
              <w:rPr>
                <w:lang w:val="en-US"/>
              </w:rPr>
              <w:t>0</w:t>
            </w:r>
          </w:p>
        </w:tc>
        <w:tc>
          <w:tcPr>
            <w:tcW w:w="502" w:type="pct"/>
            <w:vAlign w:val="center"/>
          </w:tcPr>
          <w:p w:rsidR="0054203A" w:rsidRPr="00E62C5F" w:rsidRDefault="0054203A" w:rsidP="00D24003">
            <w:pPr>
              <w:jc w:val="center"/>
            </w:pPr>
            <w:r w:rsidRPr="00E62C5F">
              <w:t>390</w:t>
            </w:r>
          </w:p>
        </w:tc>
        <w:tc>
          <w:tcPr>
            <w:tcW w:w="439" w:type="pct"/>
            <w:vAlign w:val="center"/>
          </w:tcPr>
          <w:p w:rsidR="0054203A" w:rsidRPr="00E62C5F" w:rsidRDefault="0054203A" w:rsidP="00D24003">
            <w:pPr>
              <w:jc w:val="center"/>
            </w:pPr>
            <w:r w:rsidRPr="00E62C5F">
              <w:t>440</w:t>
            </w:r>
          </w:p>
        </w:tc>
        <w:tc>
          <w:tcPr>
            <w:tcW w:w="604" w:type="pct"/>
            <w:vAlign w:val="center"/>
          </w:tcPr>
          <w:p w:rsidR="0054203A" w:rsidRPr="00BA1D6C" w:rsidRDefault="0054203A" w:rsidP="00D24003">
            <w:pPr>
              <w:jc w:val="center"/>
              <w:rPr>
                <w:lang w:val="en-US"/>
              </w:rPr>
            </w:pPr>
            <w:r>
              <w:rPr>
                <w:lang w:val="kk-KZ"/>
              </w:rPr>
              <w:t>3062</w:t>
            </w:r>
            <w:r>
              <w:rPr>
                <w:lang w:val="en-US"/>
              </w:rPr>
              <w:t>0</w:t>
            </w:r>
          </w:p>
        </w:tc>
        <w:tc>
          <w:tcPr>
            <w:tcW w:w="603" w:type="pct"/>
            <w:vAlign w:val="center"/>
          </w:tcPr>
          <w:p w:rsidR="0054203A" w:rsidRPr="00BA1D6C" w:rsidRDefault="0054203A" w:rsidP="00D24003">
            <w:pPr>
              <w:jc w:val="center"/>
              <w:rPr>
                <w:lang w:val="en-US"/>
              </w:rPr>
            </w:pPr>
            <w:r>
              <w:rPr>
                <w:lang w:val="kk-KZ"/>
              </w:rPr>
              <w:t>3011</w:t>
            </w:r>
            <w:r>
              <w:rPr>
                <w:lang w:val="en-US"/>
              </w:rPr>
              <w:t>0</w:t>
            </w:r>
          </w:p>
        </w:tc>
        <w:tc>
          <w:tcPr>
            <w:tcW w:w="602" w:type="pct"/>
            <w:vAlign w:val="center"/>
          </w:tcPr>
          <w:p w:rsidR="0054203A" w:rsidRPr="00BA1D6C" w:rsidRDefault="0054203A" w:rsidP="00D24003">
            <w:pPr>
              <w:jc w:val="center"/>
              <w:rPr>
                <w:lang w:val="en-US"/>
              </w:rPr>
            </w:pPr>
            <w:r>
              <w:rPr>
                <w:lang w:val="kk-KZ"/>
              </w:rPr>
              <w:t>1478</w:t>
            </w:r>
            <w:r>
              <w:rPr>
                <w:lang w:val="en-US"/>
              </w:rPr>
              <w:t>0</w:t>
            </w:r>
          </w:p>
        </w:tc>
        <w:tc>
          <w:tcPr>
            <w:tcW w:w="602" w:type="pct"/>
            <w:vAlign w:val="center"/>
          </w:tcPr>
          <w:p w:rsidR="0054203A" w:rsidRPr="003E200C" w:rsidRDefault="0054203A" w:rsidP="00D24003">
            <w:pPr>
              <w:jc w:val="center"/>
              <w:rPr>
                <w:lang w:val="en-US"/>
              </w:rPr>
            </w:pPr>
            <w:r>
              <w:rPr>
                <w:lang w:val="kk-KZ"/>
              </w:rPr>
              <w:t>2102</w:t>
            </w:r>
            <w:r>
              <w:rPr>
                <w:lang w:val="en-US"/>
              </w:rPr>
              <w:t>0</w:t>
            </w:r>
          </w:p>
        </w:tc>
      </w:tr>
      <w:tr w:rsidR="0054203A" w:rsidTr="00D24003">
        <w:trPr>
          <w:jc w:val="center"/>
        </w:trPr>
        <w:tc>
          <w:tcPr>
            <w:tcW w:w="644" w:type="pct"/>
            <w:vAlign w:val="center"/>
          </w:tcPr>
          <w:p w:rsidR="0054203A" w:rsidRDefault="0054203A" w:rsidP="00D24003">
            <w:pPr>
              <w:jc w:val="center"/>
            </w:pPr>
            <w:r>
              <w:t>2011</w:t>
            </w:r>
          </w:p>
        </w:tc>
        <w:tc>
          <w:tcPr>
            <w:tcW w:w="502" w:type="pct"/>
            <w:vAlign w:val="center"/>
          </w:tcPr>
          <w:p w:rsidR="0054203A" w:rsidRPr="00BA1D6C" w:rsidRDefault="0054203A" w:rsidP="00D24003">
            <w:pPr>
              <w:jc w:val="center"/>
              <w:rPr>
                <w:lang w:val="en-US"/>
              </w:rPr>
            </w:pPr>
            <w:r>
              <w:rPr>
                <w:lang w:val="kk-KZ"/>
              </w:rPr>
              <w:t>24</w:t>
            </w:r>
            <w:r>
              <w:rPr>
                <w:lang w:val="en-US"/>
              </w:rPr>
              <w:t>0</w:t>
            </w:r>
          </w:p>
        </w:tc>
        <w:tc>
          <w:tcPr>
            <w:tcW w:w="502" w:type="pct"/>
            <w:vAlign w:val="center"/>
          </w:tcPr>
          <w:p w:rsidR="0054203A" w:rsidRPr="00BA1D6C" w:rsidRDefault="0054203A" w:rsidP="00D24003">
            <w:pPr>
              <w:jc w:val="center"/>
              <w:rPr>
                <w:lang w:val="en-US"/>
              </w:rPr>
            </w:pPr>
            <w:r>
              <w:rPr>
                <w:lang w:val="kk-KZ"/>
              </w:rPr>
              <w:t>30</w:t>
            </w:r>
            <w:r>
              <w:rPr>
                <w:lang w:val="en-US"/>
              </w:rPr>
              <w:t>0</w:t>
            </w:r>
          </w:p>
        </w:tc>
        <w:tc>
          <w:tcPr>
            <w:tcW w:w="502" w:type="pct"/>
            <w:vAlign w:val="center"/>
          </w:tcPr>
          <w:p w:rsidR="0054203A" w:rsidRPr="00BA1D6C" w:rsidRDefault="0054203A" w:rsidP="00D24003">
            <w:pPr>
              <w:jc w:val="center"/>
              <w:rPr>
                <w:lang w:val="en-US"/>
              </w:rPr>
            </w:pPr>
            <w:r>
              <w:rPr>
                <w:lang w:val="kk-KZ"/>
              </w:rPr>
              <w:t>28</w:t>
            </w:r>
            <w:r>
              <w:rPr>
                <w:lang w:val="en-US"/>
              </w:rPr>
              <w:t>0</w:t>
            </w:r>
          </w:p>
        </w:tc>
        <w:tc>
          <w:tcPr>
            <w:tcW w:w="439" w:type="pct"/>
            <w:vAlign w:val="center"/>
          </w:tcPr>
          <w:p w:rsidR="0054203A" w:rsidRPr="002440FC" w:rsidRDefault="0054203A" w:rsidP="00D24003">
            <w:pPr>
              <w:jc w:val="center"/>
              <w:rPr>
                <w:lang w:val="kk-KZ"/>
              </w:rPr>
            </w:pPr>
            <w:r>
              <w:rPr>
                <w:lang w:val="kk-KZ"/>
              </w:rPr>
              <w:t>310</w:t>
            </w:r>
          </w:p>
        </w:tc>
        <w:tc>
          <w:tcPr>
            <w:tcW w:w="604" w:type="pct"/>
            <w:vAlign w:val="center"/>
          </w:tcPr>
          <w:p w:rsidR="0054203A" w:rsidRPr="00BA1D6C" w:rsidRDefault="0054203A" w:rsidP="00D24003">
            <w:pPr>
              <w:jc w:val="center"/>
              <w:rPr>
                <w:lang w:val="en-US"/>
              </w:rPr>
            </w:pPr>
            <w:r>
              <w:rPr>
                <w:lang w:val="kk-KZ"/>
              </w:rPr>
              <w:t>397</w:t>
            </w:r>
            <w:r>
              <w:rPr>
                <w:lang w:val="en-US"/>
              </w:rPr>
              <w:t>00</w:t>
            </w:r>
          </w:p>
        </w:tc>
        <w:tc>
          <w:tcPr>
            <w:tcW w:w="603" w:type="pct"/>
            <w:vAlign w:val="center"/>
          </w:tcPr>
          <w:p w:rsidR="0054203A" w:rsidRPr="00BA1D6C" w:rsidRDefault="0054203A" w:rsidP="00D24003">
            <w:pPr>
              <w:jc w:val="center"/>
              <w:rPr>
                <w:lang w:val="en-US"/>
              </w:rPr>
            </w:pPr>
            <w:r>
              <w:rPr>
                <w:lang w:val="kk-KZ"/>
              </w:rPr>
              <w:t>4309</w:t>
            </w:r>
            <w:r>
              <w:rPr>
                <w:lang w:val="en-US"/>
              </w:rPr>
              <w:t>0</w:t>
            </w:r>
          </w:p>
        </w:tc>
        <w:tc>
          <w:tcPr>
            <w:tcW w:w="602" w:type="pct"/>
            <w:vAlign w:val="center"/>
          </w:tcPr>
          <w:p w:rsidR="0054203A" w:rsidRPr="00BA1D6C" w:rsidRDefault="0054203A" w:rsidP="00D24003">
            <w:pPr>
              <w:jc w:val="center"/>
              <w:rPr>
                <w:lang w:val="en-US"/>
              </w:rPr>
            </w:pPr>
            <w:r>
              <w:rPr>
                <w:lang w:val="kk-KZ"/>
              </w:rPr>
              <w:t>3672</w:t>
            </w:r>
            <w:r>
              <w:rPr>
                <w:lang w:val="en-US"/>
              </w:rPr>
              <w:t>0</w:t>
            </w:r>
          </w:p>
        </w:tc>
        <w:tc>
          <w:tcPr>
            <w:tcW w:w="602" w:type="pct"/>
            <w:vAlign w:val="center"/>
          </w:tcPr>
          <w:p w:rsidR="0054203A" w:rsidRPr="003E200C" w:rsidRDefault="0054203A" w:rsidP="00D24003">
            <w:pPr>
              <w:jc w:val="center"/>
              <w:rPr>
                <w:lang w:val="en-US"/>
              </w:rPr>
            </w:pPr>
            <w:r>
              <w:rPr>
                <w:lang w:val="kk-KZ"/>
              </w:rPr>
              <w:t>2251</w:t>
            </w:r>
            <w:r>
              <w:rPr>
                <w:lang w:val="en-US"/>
              </w:rPr>
              <w:t>0</w:t>
            </w:r>
          </w:p>
        </w:tc>
      </w:tr>
      <w:tr w:rsidR="0054203A" w:rsidTr="00D24003">
        <w:trPr>
          <w:jc w:val="center"/>
        </w:trPr>
        <w:tc>
          <w:tcPr>
            <w:tcW w:w="644" w:type="pct"/>
            <w:vAlign w:val="center"/>
          </w:tcPr>
          <w:p w:rsidR="0054203A" w:rsidRPr="00182A22" w:rsidRDefault="0054203A" w:rsidP="00D24003">
            <w:pPr>
              <w:ind w:left="-153" w:right="-107"/>
              <w:jc w:val="center"/>
              <w:rPr>
                <w:lang w:val="kk-KZ"/>
              </w:rPr>
            </w:pPr>
            <w:r>
              <w:rPr>
                <w:lang w:val="kk-KZ"/>
              </w:rPr>
              <w:t>В среднем</w:t>
            </w:r>
          </w:p>
        </w:tc>
        <w:tc>
          <w:tcPr>
            <w:tcW w:w="502" w:type="pct"/>
            <w:vAlign w:val="center"/>
          </w:tcPr>
          <w:p w:rsidR="0054203A" w:rsidRPr="00C80707" w:rsidRDefault="0054203A" w:rsidP="00D24003">
            <w:pPr>
              <w:jc w:val="center"/>
              <w:rPr>
                <w:lang w:val="kk-KZ"/>
              </w:rPr>
            </w:pPr>
            <w:r>
              <w:rPr>
                <w:lang w:val="kk-KZ"/>
              </w:rPr>
              <w:t>264</w:t>
            </w:r>
          </w:p>
        </w:tc>
        <w:tc>
          <w:tcPr>
            <w:tcW w:w="502" w:type="pct"/>
            <w:vAlign w:val="center"/>
          </w:tcPr>
          <w:p w:rsidR="0054203A" w:rsidRPr="004176A8" w:rsidRDefault="0054203A" w:rsidP="00D24003">
            <w:pPr>
              <w:jc w:val="center"/>
              <w:rPr>
                <w:lang w:val="kk-KZ"/>
              </w:rPr>
            </w:pPr>
            <w:r>
              <w:rPr>
                <w:lang w:val="kk-KZ"/>
              </w:rPr>
              <w:t>372</w:t>
            </w:r>
          </w:p>
        </w:tc>
        <w:tc>
          <w:tcPr>
            <w:tcW w:w="502" w:type="pct"/>
            <w:vAlign w:val="center"/>
          </w:tcPr>
          <w:p w:rsidR="0054203A" w:rsidRPr="0022326F" w:rsidRDefault="0054203A" w:rsidP="00D24003">
            <w:pPr>
              <w:jc w:val="center"/>
              <w:rPr>
                <w:lang w:val="kk-KZ"/>
              </w:rPr>
            </w:pPr>
            <w:r>
              <w:rPr>
                <w:lang w:val="kk-KZ"/>
              </w:rPr>
              <w:t>246</w:t>
            </w:r>
          </w:p>
        </w:tc>
        <w:tc>
          <w:tcPr>
            <w:tcW w:w="439" w:type="pct"/>
            <w:vAlign w:val="center"/>
          </w:tcPr>
          <w:p w:rsidR="0054203A" w:rsidRPr="00AB3328" w:rsidRDefault="0054203A" w:rsidP="00D24003">
            <w:pPr>
              <w:jc w:val="center"/>
              <w:rPr>
                <w:lang w:val="kk-KZ"/>
              </w:rPr>
            </w:pPr>
            <w:r>
              <w:rPr>
                <w:lang w:val="kk-KZ"/>
              </w:rPr>
              <w:t>316</w:t>
            </w:r>
          </w:p>
        </w:tc>
        <w:tc>
          <w:tcPr>
            <w:tcW w:w="604" w:type="pct"/>
            <w:vAlign w:val="center"/>
          </w:tcPr>
          <w:p w:rsidR="0054203A" w:rsidRPr="00FA1C18" w:rsidRDefault="0054203A" w:rsidP="00D24003">
            <w:pPr>
              <w:jc w:val="center"/>
              <w:rPr>
                <w:lang w:val="kk-KZ"/>
              </w:rPr>
            </w:pPr>
            <w:r>
              <w:rPr>
                <w:lang w:val="kk-KZ"/>
              </w:rPr>
              <w:t>25504</w:t>
            </w:r>
          </w:p>
        </w:tc>
        <w:tc>
          <w:tcPr>
            <w:tcW w:w="603" w:type="pct"/>
            <w:vAlign w:val="center"/>
          </w:tcPr>
          <w:p w:rsidR="0054203A" w:rsidRPr="008E6824" w:rsidRDefault="0054203A" w:rsidP="00D24003">
            <w:pPr>
              <w:jc w:val="center"/>
              <w:rPr>
                <w:lang w:val="en-US"/>
              </w:rPr>
            </w:pPr>
            <w:r>
              <w:rPr>
                <w:lang w:val="en-US"/>
              </w:rPr>
              <w:t>23407</w:t>
            </w:r>
          </w:p>
        </w:tc>
        <w:tc>
          <w:tcPr>
            <w:tcW w:w="602" w:type="pct"/>
            <w:vAlign w:val="center"/>
          </w:tcPr>
          <w:p w:rsidR="0054203A" w:rsidRPr="008E6824" w:rsidRDefault="0054203A" w:rsidP="00D24003">
            <w:pPr>
              <w:jc w:val="center"/>
              <w:rPr>
                <w:lang w:val="en-US"/>
              </w:rPr>
            </w:pPr>
            <w:r>
              <w:rPr>
                <w:lang w:val="en-US"/>
              </w:rPr>
              <w:t>10884</w:t>
            </w:r>
          </w:p>
        </w:tc>
        <w:tc>
          <w:tcPr>
            <w:tcW w:w="602" w:type="pct"/>
            <w:vAlign w:val="center"/>
          </w:tcPr>
          <w:p w:rsidR="0054203A" w:rsidRPr="008E6824" w:rsidRDefault="0054203A" w:rsidP="00D24003">
            <w:pPr>
              <w:jc w:val="center"/>
              <w:rPr>
                <w:lang w:val="en-US"/>
              </w:rPr>
            </w:pPr>
            <w:r>
              <w:rPr>
                <w:lang w:val="en-US"/>
              </w:rPr>
              <w:t>16640</w:t>
            </w:r>
          </w:p>
        </w:tc>
      </w:tr>
    </w:tbl>
    <w:p w:rsidR="0054203A" w:rsidRDefault="0054203A" w:rsidP="0054203A">
      <w:pPr>
        <w:ind w:firstLine="709"/>
        <w:jc w:val="center"/>
      </w:pPr>
    </w:p>
    <w:p w:rsidR="0054203A" w:rsidRPr="0054203A" w:rsidRDefault="0054203A" w:rsidP="0054203A">
      <w:pPr>
        <w:jc w:val="right"/>
        <w:rPr>
          <w:i/>
          <w:sz w:val="24"/>
          <w:szCs w:val="24"/>
        </w:rPr>
      </w:pPr>
    </w:p>
    <w:p w:rsidR="0054203A" w:rsidRPr="0054203A" w:rsidRDefault="0054203A" w:rsidP="0054203A">
      <w:pPr>
        <w:jc w:val="right"/>
        <w:rPr>
          <w:i/>
          <w:sz w:val="24"/>
          <w:szCs w:val="24"/>
        </w:rPr>
      </w:pPr>
      <w:r w:rsidRPr="0054203A">
        <w:rPr>
          <w:i/>
          <w:sz w:val="24"/>
          <w:szCs w:val="24"/>
        </w:rPr>
        <w:t xml:space="preserve">Таблица 2 </w:t>
      </w:r>
    </w:p>
    <w:p w:rsidR="0054203A" w:rsidRPr="0054203A" w:rsidRDefault="0054203A" w:rsidP="0054203A">
      <w:pPr>
        <w:ind w:firstLine="709"/>
        <w:jc w:val="center"/>
        <w:rPr>
          <w:i/>
          <w:sz w:val="24"/>
          <w:szCs w:val="24"/>
          <w:highlight w:val="yellow"/>
        </w:rPr>
      </w:pPr>
      <w:r w:rsidRPr="0054203A">
        <w:rPr>
          <w:i/>
          <w:sz w:val="24"/>
          <w:szCs w:val="24"/>
        </w:rPr>
        <w:t xml:space="preserve">Динамика чумного эпизоотического процесса </w:t>
      </w:r>
    </w:p>
    <w:p w:rsidR="0054203A" w:rsidRDefault="0054203A" w:rsidP="0054203A">
      <w:pPr>
        <w:ind w:firstLine="709"/>
        <w:jc w:val="both"/>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4"/>
        <w:gridCol w:w="1326"/>
        <w:gridCol w:w="1276"/>
        <w:gridCol w:w="851"/>
        <w:gridCol w:w="1330"/>
        <w:gridCol w:w="1168"/>
        <w:gridCol w:w="1168"/>
      </w:tblGrid>
      <w:tr w:rsidR="0054203A" w:rsidRPr="0038656E" w:rsidTr="00D24003">
        <w:trPr>
          <w:jc w:val="center"/>
        </w:trPr>
        <w:tc>
          <w:tcPr>
            <w:tcW w:w="784" w:type="dxa"/>
            <w:vMerge w:val="restart"/>
            <w:vAlign w:val="center"/>
          </w:tcPr>
          <w:p w:rsidR="0054203A" w:rsidRPr="0038656E" w:rsidRDefault="0054203A" w:rsidP="00D24003">
            <w:pPr>
              <w:jc w:val="center"/>
            </w:pPr>
            <w:r w:rsidRPr="0038656E">
              <w:t>Годы</w:t>
            </w:r>
          </w:p>
        </w:tc>
        <w:tc>
          <w:tcPr>
            <w:tcW w:w="3453" w:type="dxa"/>
            <w:gridSpan w:val="3"/>
            <w:vAlign w:val="center"/>
          </w:tcPr>
          <w:p w:rsidR="0054203A" w:rsidRPr="0038656E" w:rsidRDefault="0054203A" w:rsidP="00D24003">
            <w:pPr>
              <w:jc w:val="center"/>
              <w:rPr>
                <w:lang w:val="kk-KZ"/>
              </w:rPr>
            </w:pPr>
            <w:r w:rsidRPr="0038656E">
              <w:t>Эпизоотическая площадь</w:t>
            </w:r>
            <w:r>
              <w:t>, км</w:t>
            </w:r>
            <w:r w:rsidRPr="0038656E">
              <w:rPr>
                <w:vertAlign w:val="superscript"/>
              </w:rPr>
              <w:t>2</w:t>
            </w:r>
          </w:p>
        </w:tc>
        <w:tc>
          <w:tcPr>
            <w:tcW w:w="3666" w:type="dxa"/>
            <w:gridSpan w:val="3"/>
            <w:vAlign w:val="center"/>
          </w:tcPr>
          <w:p w:rsidR="0054203A" w:rsidRPr="0038656E" w:rsidRDefault="0054203A" w:rsidP="00D24003">
            <w:pPr>
              <w:jc w:val="center"/>
            </w:pPr>
            <w:r>
              <w:t>Изолировано штаммов</w:t>
            </w:r>
          </w:p>
        </w:tc>
      </w:tr>
      <w:tr w:rsidR="0054203A" w:rsidRPr="0038656E" w:rsidTr="00D24003">
        <w:trPr>
          <w:jc w:val="center"/>
        </w:trPr>
        <w:tc>
          <w:tcPr>
            <w:tcW w:w="784" w:type="dxa"/>
            <w:vMerge/>
            <w:vAlign w:val="center"/>
          </w:tcPr>
          <w:p w:rsidR="0054203A" w:rsidRPr="0038656E" w:rsidRDefault="0054203A" w:rsidP="00D24003">
            <w:pPr>
              <w:jc w:val="center"/>
            </w:pPr>
          </w:p>
        </w:tc>
        <w:tc>
          <w:tcPr>
            <w:tcW w:w="1326" w:type="dxa"/>
            <w:vAlign w:val="center"/>
          </w:tcPr>
          <w:p w:rsidR="0054203A" w:rsidRPr="0038656E" w:rsidRDefault="0054203A" w:rsidP="00D24003">
            <w:pPr>
              <w:ind w:left="-57"/>
              <w:jc w:val="center"/>
            </w:pPr>
            <w:r w:rsidRPr="0038656E">
              <w:rPr>
                <w:lang w:val="kk-KZ"/>
              </w:rPr>
              <w:t>Центральные Каракумы</w:t>
            </w:r>
          </w:p>
        </w:tc>
        <w:tc>
          <w:tcPr>
            <w:tcW w:w="1276" w:type="dxa"/>
            <w:vAlign w:val="center"/>
          </w:tcPr>
          <w:p w:rsidR="0054203A" w:rsidRPr="0038656E" w:rsidRDefault="0054203A" w:rsidP="00D24003">
            <w:pPr>
              <w:jc w:val="center"/>
            </w:pPr>
            <w:r w:rsidRPr="0038656E">
              <w:rPr>
                <w:lang w:val="kk-KZ"/>
              </w:rPr>
              <w:t>Дельта Сырдарьи</w:t>
            </w:r>
          </w:p>
        </w:tc>
        <w:tc>
          <w:tcPr>
            <w:tcW w:w="851" w:type="dxa"/>
            <w:vAlign w:val="center"/>
          </w:tcPr>
          <w:p w:rsidR="0054203A" w:rsidRPr="0038656E" w:rsidRDefault="0054203A" w:rsidP="00D24003">
            <w:pPr>
              <w:jc w:val="center"/>
              <w:rPr>
                <w:lang w:val="kk-KZ"/>
              </w:rPr>
            </w:pPr>
            <w:r w:rsidRPr="0038656E">
              <w:rPr>
                <w:lang w:val="kk-KZ"/>
              </w:rPr>
              <w:t>Всего</w:t>
            </w:r>
          </w:p>
        </w:tc>
        <w:tc>
          <w:tcPr>
            <w:tcW w:w="1330" w:type="dxa"/>
            <w:vAlign w:val="center"/>
          </w:tcPr>
          <w:p w:rsidR="0054203A" w:rsidRPr="0038656E" w:rsidRDefault="0054203A" w:rsidP="00D24003">
            <w:pPr>
              <w:ind w:left="-57"/>
              <w:jc w:val="center"/>
            </w:pPr>
            <w:r w:rsidRPr="0038656E">
              <w:rPr>
                <w:lang w:val="kk-KZ"/>
              </w:rPr>
              <w:t>Центральные Каракумы</w:t>
            </w:r>
          </w:p>
        </w:tc>
        <w:tc>
          <w:tcPr>
            <w:tcW w:w="1168" w:type="dxa"/>
            <w:vAlign w:val="center"/>
          </w:tcPr>
          <w:p w:rsidR="0054203A" w:rsidRPr="0038656E" w:rsidRDefault="0054203A" w:rsidP="00D24003">
            <w:pPr>
              <w:jc w:val="center"/>
            </w:pPr>
            <w:r w:rsidRPr="0038656E">
              <w:rPr>
                <w:lang w:val="kk-KZ"/>
              </w:rPr>
              <w:t>Дельта Сырдарьи</w:t>
            </w:r>
          </w:p>
        </w:tc>
        <w:tc>
          <w:tcPr>
            <w:tcW w:w="1168" w:type="dxa"/>
            <w:vAlign w:val="center"/>
          </w:tcPr>
          <w:p w:rsidR="0054203A" w:rsidRPr="0038656E" w:rsidRDefault="0054203A" w:rsidP="00D24003">
            <w:pPr>
              <w:jc w:val="center"/>
              <w:rPr>
                <w:lang w:val="kk-KZ"/>
              </w:rPr>
            </w:pPr>
            <w:r w:rsidRPr="0038656E">
              <w:rPr>
                <w:lang w:val="kk-KZ"/>
              </w:rPr>
              <w:t>Всего</w:t>
            </w:r>
          </w:p>
        </w:tc>
      </w:tr>
      <w:tr w:rsidR="0054203A" w:rsidRPr="0038656E" w:rsidTr="00D24003">
        <w:trPr>
          <w:jc w:val="center"/>
        </w:trPr>
        <w:tc>
          <w:tcPr>
            <w:tcW w:w="784" w:type="dxa"/>
            <w:vAlign w:val="center"/>
          </w:tcPr>
          <w:p w:rsidR="0054203A" w:rsidRPr="0038656E" w:rsidRDefault="0054203A" w:rsidP="00D24003">
            <w:pPr>
              <w:jc w:val="center"/>
            </w:pPr>
            <w:r w:rsidRPr="0038656E">
              <w:t>1997</w:t>
            </w:r>
          </w:p>
        </w:tc>
        <w:tc>
          <w:tcPr>
            <w:tcW w:w="1326" w:type="dxa"/>
            <w:vAlign w:val="center"/>
          </w:tcPr>
          <w:p w:rsidR="0054203A" w:rsidRPr="0038656E" w:rsidRDefault="0054203A" w:rsidP="00D24003">
            <w:pPr>
              <w:jc w:val="center"/>
              <w:rPr>
                <w:lang w:val="kk-KZ"/>
              </w:rPr>
            </w:pPr>
            <w:r w:rsidRPr="0038656E">
              <w:rPr>
                <w:lang w:val="kk-KZ"/>
              </w:rPr>
              <w:t>1000</w:t>
            </w:r>
          </w:p>
        </w:tc>
        <w:tc>
          <w:tcPr>
            <w:tcW w:w="1276" w:type="dxa"/>
            <w:vAlign w:val="center"/>
          </w:tcPr>
          <w:p w:rsidR="0054203A" w:rsidRPr="0038656E" w:rsidRDefault="0054203A" w:rsidP="00D24003">
            <w:pPr>
              <w:jc w:val="center"/>
              <w:rPr>
                <w:lang w:val="kk-KZ"/>
              </w:rPr>
            </w:pPr>
            <w:r w:rsidRPr="0038656E">
              <w:rPr>
                <w:lang w:val="kk-KZ"/>
              </w:rPr>
              <w:t>300</w:t>
            </w:r>
          </w:p>
        </w:tc>
        <w:tc>
          <w:tcPr>
            <w:tcW w:w="851" w:type="dxa"/>
            <w:vAlign w:val="center"/>
          </w:tcPr>
          <w:p w:rsidR="0054203A" w:rsidRPr="0038656E" w:rsidRDefault="0054203A" w:rsidP="00D24003">
            <w:pPr>
              <w:jc w:val="center"/>
              <w:rPr>
                <w:lang w:val="kk-KZ"/>
              </w:rPr>
            </w:pPr>
            <w:r w:rsidRPr="0038656E">
              <w:rPr>
                <w:lang w:val="kk-KZ"/>
              </w:rPr>
              <w:t>1300</w:t>
            </w:r>
          </w:p>
        </w:tc>
        <w:tc>
          <w:tcPr>
            <w:tcW w:w="1330" w:type="dxa"/>
            <w:vAlign w:val="center"/>
          </w:tcPr>
          <w:p w:rsidR="0054203A" w:rsidRPr="00871D1F" w:rsidRDefault="0054203A" w:rsidP="00D24003">
            <w:pPr>
              <w:jc w:val="center"/>
              <w:rPr>
                <w:lang w:val="kk-KZ"/>
              </w:rPr>
            </w:pPr>
            <w:r>
              <w:rPr>
                <w:lang w:val="kk-KZ"/>
              </w:rPr>
              <w:t>16</w:t>
            </w:r>
          </w:p>
        </w:tc>
        <w:tc>
          <w:tcPr>
            <w:tcW w:w="1168" w:type="dxa"/>
            <w:vAlign w:val="center"/>
          </w:tcPr>
          <w:p w:rsidR="0054203A" w:rsidRPr="00871D1F" w:rsidRDefault="0054203A" w:rsidP="00D24003">
            <w:pPr>
              <w:jc w:val="center"/>
              <w:rPr>
                <w:lang w:val="kk-KZ"/>
              </w:rPr>
            </w:pPr>
            <w:r>
              <w:rPr>
                <w:lang w:val="kk-KZ"/>
              </w:rPr>
              <w:t>1</w:t>
            </w:r>
          </w:p>
        </w:tc>
        <w:tc>
          <w:tcPr>
            <w:tcW w:w="1168" w:type="dxa"/>
            <w:vAlign w:val="center"/>
          </w:tcPr>
          <w:p w:rsidR="0054203A" w:rsidRPr="00871D1F" w:rsidRDefault="0054203A" w:rsidP="00D24003">
            <w:pPr>
              <w:jc w:val="center"/>
              <w:rPr>
                <w:lang w:val="kk-KZ"/>
              </w:rPr>
            </w:pPr>
            <w:r>
              <w:rPr>
                <w:lang w:val="kk-KZ"/>
              </w:rPr>
              <w:t>17</w:t>
            </w:r>
          </w:p>
        </w:tc>
      </w:tr>
      <w:tr w:rsidR="0054203A" w:rsidRPr="0038656E" w:rsidTr="00D24003">
        <w:trPr>
          <w:jc w:val="center"/>
        </w:trPr>
        <w:tc>
          <w:tcPr>
            <w:tcW w:w="784" w:type="dxa"/>
            <w:vAlign w:val="center"/>
          </w:tcPr>
          <w:p w:rsidR="0054203A" w:rsidRPr="0038656E" w:rsidRDefault="0054203A" w:rsidP="00D24003">
            <w:pPr>
              <w:jc w:val="center"/>
            </w:pPr>
            <w:r w:rsidRPr="0038656E">
              <w:t>1998</w:t>
            </w:r>
          </w:p>
        </w:tc>
        <w:tc>
          <w:tcPr>
            <w:tcW w:w="1326" w:type="dxa"/>
            <w:vAlign w:val="center"/>
          </w:tcPr>
          <w:p w:rsidR="0054203A" w:rsidRPr="0038656E" w:rsidRDefault="0054203A" w:rsidP="00D24003">
            <w:pPr>
              <w:jc w:val="center"/>
              <w:rPr>
                <w:lang w:val="kk-KZ"/>
              </w:rPr>
            </w:pPr>
            <w:r w:rsidRPr="0038656E">
              <w:rPr>
                <w:lang w:val="kk-KZ"/>
              </w:rPr>
              <w:t>2800</w:t>
            </w:r>
          </w:p>
        </w:tc>
        <w:tc>
          <w:tcPr>
            <w:tcW w:w="1276" w:type="dxa"/>
            <w:vAlign w:val="center"/>
          </w:tcPr>
          <w:p w:rsidR="0054203A" w:rsidRPr="0038656E" w:rsidRDefault="0054203A" w:rsidP="00D24003">
            <w:pPr>
              <w:jc w:val="center"/>
              <w:rPr>
                <w:lang w:val="kk-KZ"/>
              </w:rPr>
            </w:pPr>
            <w:r w:rsidRPr="0038656E">
              <w:rPr>
                <w:lang w:val="kk-KZ"/>
              </w:rPr>
              <w:t>400</w:t>
            </w:r>
          </w:p>
        </w:tc>
        <w:tc>
          <w:tcPr>
            <w:tcW w:w="851" w:type="dxa"/>
            <w:vAlign w:val="center"/>
          </w:tcPr>
          <w:p w:rsidR="0054203A" w:rsidRPr="0038656E" w:rsidRDefault="0054203A" w:rsidP="00D24003">
            <w:pPr>
              <w:jc w:val="center"/>
              <w:rPr>
                <w:lang w:val="kk-KZ"/>
              </w:rPr>
            </w:pPr>
            <w:r w:rsidRPr="0038656E">
              <w:rPr>
                <w:lang w:val="kk-KZ"/>
              </w:rPr>
              <w:t>3200</w:t>
            </w:r>
          </w:p>
        </w:tc>
        <w:tc>
          <w:tcPr>
            <w:tcW w:w="1330" w:type="dxa"/>
            <w:vAlign w:val="center"/>
          </w:tcPr>
          <w:p w:rsidR="0054203A" w:rsidRPr="00871D1F" w:rsidRDefault="0054203A" w:rsidP="00D24003">
            <w:pPr>
              <w:jc w:val="center"/>
              <w:rPr>
                <w:lang w:val="kk-KZ"/>
              </w:rPr>
            </w:pPr>
            <w:r>
              <w:rPr>
                <w:lang w:val="kk-KZ"/>
              </w:rPr>
              <w:t>54</w:t>
            </w:r>
          </w:p>
        </w:tc>
        <w:tc>
          <w:tcPr>
            <w:tcW w:w="1168" w:type="dxa"/>
            <w:vAlign w:val="center"/>
          </w:tcPr>
          <w:p w:rsidR="0054203A" w:rsidRPr="00871D1F" w:rsidRDefault="0054203A" w:rsidP="00D24003">
            <w:pPr>
              <w:jc w:val="center"/>
              <w:rPr>
                <w:lang w:val="kk-KZ"/>
              </w:rPr>
            </w:pPr>
            <w:r>
              <w:rPr>
                <w:lang w:val="kk-KZ"/>
              </w:rPr>
              <w:t>4</w:t>
            </w:r>
          </w:p>
        </w:tc>
        <w:tc>
          <w:tcPr>
            <w:tcW w:w="1168" w:type="dxa"/>
            <w:vAlign w:val="center"/>
          </w:tcPr>
          <w:p w:rsidR="0054203A" w:rsidRPr="00871D1F" w:rsidRDefault="0054203A" w:rsidP="00D24003">
            <w:pPr>
              <w:jc w:val="center"/>
              <w:rPr>
                <w:lang w:val="kk-KZ"/>
              </w:rPr>
            </w:pPr>
            <w:r>
              <w:rPr>
                <w:lang w:val="kk-KZ"/>
              </w:rPr>
              <w:t>58</w:t>
            </w:r>
          </w:p>
        </w:tc>
      </w:tr>
      <w:tr w:rsidR="0054203A" w:rsidRPr="0038656E" w:rsidTr="00D24003">
        <w:trPr>
          <w:jc w:val="center"/>
        </w:trPr>
        <w:tc>
          <w:tcPr>
            <w:tcW w:w="784" w:type="dxa"/>
            <w:vAlign w:val="center"/>
          </w:tcPr>
          <w:p w:rsidR="0054203A" w:rsidRPr="0038656E" w:rsidRDefault="0054203A" w:rsidP="00D24003">
            <w:pPr>
              <w:jc w:val="center"/>
            </w:pPr>
            <w:r w:rsidRPr="0038656E">
              <w:t>1999</w:t>
            </w:r>
          </w:p>
        </w:tc>
        <w:tc>
          <w:tcPr>
            <w:tcW w:w="1326" w:type="dxa"/>
            <w:vAlign w:val="center"/>
          </w:tcPr>
          <w:p w:rsidR="0054203A" w:rsidRPr="0038656E" w:rsidRDefault="0054203A" w:rsidP="00D24003">
            <w:pPr>
              <w:jc w:val="center"/>
              <w:rPr>
                <w:lang w:val="kk-KZ"/>
              </w:rPr>
            </w:pPr>
            <w:r w:rsidRPr="0038656E">
              <w:rPr>
                <w:lang w:val="kk-KZ"/>
              </w:rPr>
              <w:t>2400</w:t>
            </w:r>
          </w:p>
        </w:tc>
        <w:tc>
          <w:tcPr>
            <w:tcW w:w="1276" w:type="dxa"/>
            <w:vAlign w:val="center"/>
          </w:tcPr>
          <w:p w:rsidR="0054203A" w:rsidRPr="0038656E" w:rsidRDefault="0054203A" w:rsidP="00D24003">
            <w:pPr>
              <w:jc w:val="center"/>
              <w:rPr>
                <w:lang w:val="kk-KZ"/>
              </w:rPr>
            </w:pPr>
            <w:r w:rsidRPr="0038656E">
              <w:rPr>
                <w:lang w:val="kk-KZ"/>
              </w:rPr>
              <w:t>200</w:t>
            </w:r>
          </w:p>
        </w:tc>
        <w:tc>
          <w:tcPr>
            <w:tcW w:w="851" w:type="dxa"/>
            <w:vAlign w:val="center"/>
          </w:tcPr>
          <w:p w:rsidR="0054203A" w:rsidRPr="0038656E" w:rsidRDefault="0054203A" w:rsidP="00D24003">
            <w:pPr>
              <w:jc w:val="center"/>
              <w:rPr>
                <w:lang w:val="kk-KZ"/>
              </w:rPr>
            </w:pPr>
            <w:r w:rsidRPr="0038656E">
              <w:rPr>
                <w:lang w:val="kk-KZ"/>
              </w:rPr>
              <w:t>2600</w:t>
            </w:r>
          </w:p>
        </w:tc>
        <w:tc>
          <w:tcPr>
            <w:tcW w:w="1330" w:type="dxa"/>
            <w:vAlign w:val="center"/>
          </w:tcPr>
          <w:p w:rsidR="0054203A" w:rsidRPr="00871D1F" w:rsidRDefault="0054203A" w:rsidP="00D24003">
            <w:pPr>
              <w:jc w:val="center"/>
              <w:rPr>
                <w:lang w:val="kk-KZ"/>
              </w:rPr>
            </w:pPr>
            <w:r>
              <w:rPr>
                <w:lang w:val="kk-KZ"/>
              </w:rPr>
              <w:t>15</w:t>
            </w:r>
          </w:p>
        </w:tc>
        <w:tc>
          <w:tcPr>
            <w:tcW w:w="1168" w:type="dxa"/>
            <w:vAlign w:val="center"/>
          </w:tcPr>
          <w:p w:rsidR="0054203A" w:rsidRPr="00871D1F" w:rsidRDefault="0054203A" w:rsidP="00D24003">
            <w:pPr>
              <w:jc w:val="center"/>
              <w:rPr>
                <w:lang w:val="kk-KZ"/>
              </w:rPr>
            </w:pPr>
            <w:r>
              <w:rPr>
                <w:lang w:val="kk-KZ"/>
              </w:rPr>
              <w:t>1</w:t>
            </w:r>
          </w:p>
        </w:tc>
        <w:tc>
          <w:tcPr>
            <w:tcW w:w="1168" w:type="dxa"/>
            <w:vAlign w:val="center"/>
          </w:tcPr>
          <w:p w:rsidR="0054203A" w:rsidRPr="00871D1F" w:rsidRDefault="0054203A" w:rsidP="00D24003">
            <w:pPr>
              <w:jc w:val="center"/>
              <w:rPr>
                <w:lang w:val="kk-KZ"/>
              </w:rPr>
            </w:pPr>
            <w:r>
              <w:rPr>
                <w:lang w:val="kk-KZ"/>
              </w:rPr>
              <w:t>16</w:t>
            </w:r>
          </w:p>
        </w:tc>
      </w:tr>
      <w:tr w:rsidR="0054203A" w:rsidRPr="0038656E" w:rsidTr="00D24003">
        <w:trPr>
          <w:jc w:val="center"/>
        </w:trPr>
        <w:tc>
          <w:tcPr>
            <w:tcW w:w="784" w:type="dxa"/>
            <w:vAlign w:val="center"/>
          </w:tcPr>
          <w:p w:rsidR="0054203A" w:rsidRPr="0038656E" w:rsidRDefault="0054203A" w:rsidP="00D24003">
            <w:pPr>
              <w:jc w:val="center"/>
            </w:pPr>
            <w:r w:rsidRPr="0038656E">
              <w:t>2000</w:t>
            </w:r>
          </w:p>
        </w:tc>
        <w:tc>
          <w:tcPr>
            <w:tcW w:w="1326" w:type="dxa"/>
            <w:vAlign w:val="center"/>
          </w:tcPr>
          <w:p w:rsidR="0054203A" w:rsidRPr="0038656E" w:rsidRDefault="0054203A" w:rsidP="00D24003">
            <w:pPr>
              <w:jc w:val="center"/>
              <w:rPr>
                <w:lang w:val="kk-KZ"/>
              </w:rPr>
            </w:pPr>
            <w:r w:rsidRPr="0038656E">
              <w:rPr>
                <w:lang w:val="kk-KZ"/>
              </w:rPr>
              <w:t>1600</w:t>
            </w:r>
          </w:p>
        </w:tc>
        <w:tc>
          <w:tcPr>
            <w:tcW w:w="1276" w:type="dxa"/>
            <w:vAlign w:val="center"/>
          </w:tcPr>
          <w:p w:rsidR="0054203A" w:rsidRPr="0038656E" w:rsidRDefault="0054203A" w:rsidP="00D24003">
            <w:pPr>
              <w:jc w:val="center"/>
              <w:rPr>
                <w:lang w:val="kk-KZ"/>
              </w:rPr>
            </w:pPr>
            <w:r w:rsidRPr="0038656E">
              <w:rPr>
                <w:lang w:val="kk-KZ"/>
              </w:rPr>
              <w:t>400</w:t>
            </w:r>
          </w:p>
        </w:tc>
        <w:tc>
          <w:tcPr>
            <w:tcW w:w="851" w:type="dxa"/>
            <w:vAlign w:val="center"/>
          </w:tcPr>
          <w:p w:rsidR="0054203A" w:rsidRPr="0038656E" w:rsidRDefault="0054203A" w:rsidP="00D24003">
            <w:pPr>
              <w:jc w:val="center"/>
              <w:rPr>
                <w:lang w:val="kk-KZ"/>
              </w:rPr>
            </w:pPr>
            <w:r w:rsidRPr="0038656E">
              <w:rPr>
                <w:lang w:val="kk-KZ"/>
              </w:rPr>
              <w:t>2000</w:t>
            </w:r>
          </w:p>
        </w:tc>
        <w:tc>
          <w:tcPr>
            <w:tcW w:w="1330" w:type="dxa"/>
            <w:vAlign w:val="center"/>
          </w:tcPr>
          <w:p w:rsidR="0054203A" w:rsidRPr="00871D1F" w:rsidRDefault="0054203A" w:rsidP="00D24003">
            <w:pPr>
              <w:jc w:val="center"/>
              <w:rPr>
                <w:lang w:val="kk-KZ"/>
              </w:rPr>
            </w:pPr>
            <w:r>
              <w:rPr>
                <w:lang w:val="kk-KZ"/>
              </w:rPr>
              <w:t>4</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4</w:t>
            </w:r>
          </w:p>
        </w:tc>
      </w:tr>
      <w:tr w:rsidR="0054203A" w:rsidRPr="0038656E" w:rsidTr="00D24003">
        <w:trPr>
          <w:jc w:val="center"/>
        </w:trPr>
        <w:tc>
          <w:tcPr>
            <w:tcW w:w="784" w:type="dxa"/>
            <w:vAlign w:val="center"/>
          </w:tcPr>
          <w:p w:rsidR="0054203A" w:rsidRPr="0038656E" w:rsidRDefault="0054203A" w:rsidP="00D24003">
            <w:pPr>
              <w:jc w:val="center"/>
            </w:pPr>
            <w:r w:rsidRPr="0038656E">
              <w:t>2001</w:t>
            </w:r>
          </w:p>
        </w:tc>
        <w:tc>
          <w:tcPr>
            <w:tcW w:w="1326" w:type="dxa"/>
            <w:vAlign w:val="center"/>
          </w:tcPr>
          <w:p w:rsidR="0054203A" w:rsidRPr="0038656E" w:rsidRDefault="0054203A" w:rsidP="00D24003">
            <w:pPr>
              <w:jc w:val="center"/>
              <w:rPr>
                <w:lang w:val="kk-KZ"/>
              </w:rPr>
            </w:pPr>
            <w:r w:rsidRPr="0038656E">
              <w:rPr>
                <w:lang w:val="kk-KZ"/>
              </w:rPr>
              <w:t>900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900</w:t>
            </w:r>
          </w:p>
        </w:tc>
        <w:tc>
          <w:tcPr>
            <w:tcW w:w="1330" w:type="dxa"/>
            <w:vAlign w:val="center"/>
          </w:tcPr>
          <w:p w:rsidR="0054203A" w:rsidRPr="00871D1F" w:rsidRDefault="0054203A" w:rsidP="00D24003">
            <w:pPr>
              <w:jc w:val="center"/>
              <w:rPr>
                <w:lang w:val="kk-KZ"/>
              </w:rPr>
            </w:pPr>
            <w:r>
              <w:rPr>
                <w:lang w:val="kk-KZ"/>
              </w:rPr>
              <w:t>12</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12</w:t>
            </w:r>
          </w:p>
        </w:tc>
      </w:tr>
      <w:tr w:rsidR="0054203A" w:rsidRPr="0038656E" w:rsidTr="00D24003">
        <w:trPr>
          <w:jc w:val="center"/>
        </w:trPr>
        <w:tc>
          <w:tcPr>
            <w:tcW w:w="784" w:type="dxa"/>
            <w:vAlign w:val="center"/>
          </w:tcPr>
          <w:p w:rsidR="0054203A" w:rsidRPr="0038656E" w:rsidRDefault="0054203A" w:rsidP="00D24003">
            <w:pPr>
              <w:jc w:val="center"/>
            </w:pPr>
            <w:r w:rsidRPr="0038656E">
              <w:t>2002</w:t>
            </w:r>
          </w:p>
        </w:tc>
        <w:tc>
          <w:tcPr>
            <w:tcW w:w="1326" w:type="dxa"/>
            <w:vAlign w:val="center"/>
          </w:tcPr>
          <w:p w:rsidR="0054203A" w:rsidRPr="0038656E" w:rsidRDefault="0054203A" w:rsidP="00D24003">
            <w:pPr>
              <w:jc w:val="center"/>
              <w:rPr>
                <w:lang w:val="kk-KZ"/>
              </w:rPr>
            </w:pPr>
            <w:r w:rsidRPr="0038656E">
              <w:rPr>
                <w:lang w:val="kk-KZ"/>
              </w:rPr>
              <w:t>2800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2800</w:t>
            </w:r>
          </w:p>
        </w:tc>
        <w:tc>
          <w:tcPr>
            <w:tcW w:w="1330" w:type="dxa"/>
            <w:vAlign w:val="center"/>
          </w:tcPr>
          <w:p w:rsidR="0054203A" w:rsidRPr="00871D1F" w:rsidRDefault="0054203A" w:rsidP="00D24003">
            <w:pPr>
              <w:jc w:val="center"/>
              <w:rPr>
                <w:lang w:val="kk-KZ"/>
              </w:rPr>
            </w:pPr>
            <w:r>
              <w:rPr>
                <w:lang w:val="kk-KZ"/>
              </w:rPr>
              <w:t>9</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9</w:t>
            </w:r>
          </w:p>
        </w:tc>
      </w:tr>
      <w:tr w:rsidR="0054203A" w:rsidRPr="0038656E" w:rsidTr="00D24003">
        <w:trPr>
          <w:jc w:val="center"/>
        </w:trPr>
        <w:tc>
          <w:tcPr>
            <w:tcW w:w="784" w:type="dxa"/>
            <w:vAlign w:val="center"/>
          </w:tcPr>
          <w:p w:rsidR="0054203A" w:rsidRPr="0038656E" w:rsidRDefault="0054203A" w:rsidP="00D24003">
            <w:pPr>
              <w:jc w:val="center"/>
            </w:pPr>
            <w:r w:rsidRPr="0038656E">
              <w:t>2003</w:t>
            </w:r>
          </w:p>
        </w:tc>
        <w:tc>
          <w:tcPr>
            <w:tcW w:w="1326" w:type="dxa"/>
            <w:vAlign w:val="center"/>
          </w:tcPr>
          <w:p w:rsidR="0054203A" w:rsidRPr="0038656E" w:rsidRDefault="0054203A" w:rsidP="00D24003">
            <w:pPr>
              <w:jc w:val="center"/>
              <w:rPr>
                <w:lang w:val="kk-KZ"/>
              </w:rPr>
            </w:pPr>
            <w:r w:rsidRPr="0038656E">
              <w:rPr>
                <w:lang w:val="kk-KZ"/>
              </w:rPr>
              <w:t>4200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4200</w:t>
            </w:r>
          </w:p>
        </w:tc>
        <w:tc>
          <w:tcPr>
            <w:tcW w:w="1330" w:type="dxa"/>
            <w:vAlign w:val="center"/>
          </w:tcPr>
          <w:p w:rsidR="0054203A" w:rsidRPr="00871D1F" w:rsidRDefault="0054203A" w:rsidP="00D24003">
            <w:pPr>
              <w:jc w:val="center"/>
              <w:rPr>
                <w:lang w:val="kk-KZ"/>
              </w:rPr>
            </w:pPr>
            <w:r>
              <w:rPr>
                <w:lang w:val="kk-KZ"/>
              </w:rPr>
              <w:t>46</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46</w:t>
            </w:r>
          </w:p>
        </w:tc>
      </w:tr>
      <w:tr w:rsidR="0054203A" w:rsidRPr="0038656E" w:rsidTr="00D24003">
        <w:trPr>
          <w:jc w:val="center"/>
        </w:trPr>
        <w:tc>
          <w:tcPr>
            <w:tcW w:w="784" w:type="dxa"/>
            <w:vAlign w:val="center"/>
          </w:tcPr>
          <w:p w:rsidR="0054203A" w:rsidRPr="0038656E" w:rsidRDefault="0054203A" w:rsidP="00D24003">
            <w:pPr>
              <w:jc w:val="center"/>
            </w:pPr>
            <w:r w:rsidRPr="0038656E">
              <w:t>2004</w:t>
            </w:r>
          </w:p>
        </w:tc>
        <w:tc>
          <w:tcPr>
            <w:tcW w:w="1326" w:type="dxa"/>
            <w:vAlign w:val="center"/>
          </w:tcPr>
          <w:p w:rsidR="0054203A" w:rsidRPr="0038656E" w:rsidRDefault="0054203A" w:rsidP="00D24003">
            <w:pPr>
              <w:jc w:val="center"/>
              <w:rPr>
                <w:lang w:val="kk-KZ"/>
              </w:rPr>
            </w:pPr>
            <w:r w:rsidRPr="0038656E">
              <w:rPr>
                <w:lang w:val="kk-KZ"/>
              </w:rPr>
              <w:t>5500</w:t>
            </w:r>
          </w:p>
        </w:tc>
        <w:tc>
          <w:tcPr>
            <w:tcW w:w="1276" w:type="dxa"/>
            <w:vAlign w:val="center"/>
          </w:tcPr>
          <w:p w:rsidR="0054203A" w:rsidRPr="0038656E" w:rsidRDefault="0054203A" w:rsidP="00D24003">
            <w:pPr>
              <w:jc w:val="center"/>
              <w:rPr>
                <w:lang w:val="kk-KZ"/>
              </w:rPr>
            </w:pPr>
            <w:r w:rsidRPr="0038656E">
              <w:rPr>
                <w:lang w:val="kk-KZ"/>
              </w:rPr>
              <w:t>100</w:t>
            </w:r>
          </w:p>
        </w:tc>
        <w:tc>
          <w:tcPr>
            <w:tcW w:w="851" w:type="dxa"/>
            <w:vAlign w:val="center"/>
          </w:tcPr>
          <w:p w:rsidR="0054203A" w:rsidRPr="0038656E" w:rsidRDefault="0054203A" w:rsidP="00D24003">
            <w:pPr>
              <w:jc w:val="center"/>
              <w:rPr>
                <w:lang w:val="kk-KZ"/>
              </w:rPr>
            </w:pPr>
            <w:r w:rsidRPr="0038656E">
              <w:rPr>
                <w:lang w:val="kk-KZ"/>
              </w:rPr>
              <w:t>5600</w:t>
            </w:r>
          </w:p>
        </w:tc>
        <w:tc>
          <w:tcPr>
            <w:tcW w:w="1330" w:type="dxa"/>
            <w:vAlign w:val="center"/>
          </w:tcPr>
          <w:p w:rsidR="0054203A" w:rsidRPr="00871D1F" w:rsidRDefault="0054203A" w:rsidP="00D24003">
            <w:pPr>
              <w:jc w:val="center"/>
              <w:rPr>
                <w:lang w:val="kk-KZ"/>
              </w:rPr>
            </w:pPr>
            <w:r>
              <w:rPr>
                <w:lang w:val="kk-KZ"/>
              </w:rPr>
              <w:t>43</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43</w:t>
            </w:r>
          </w:p>
        </w:tc>
      </w:tr>
      <w:tr w:rsidR="0054203A" w:rsidRPr="0038656E" w:rsidTr="00D24003">
        <w:trPr>
          <w:jc w:val="center"/>
        </w:trPr>
        <w:tc>
          <w:tcPr>
            <w:tcW w:w="784" w:type="dxa"/>
            <w:vAlign w:val="center"/>
          </w:tcPr>
          <w:p w:rsidR="0054203A" w:rsidRPr="0038656E" w:rsidRDefault="0054203A" w:rsidP="00D24003">
            <w:pPr>
              <w:jc w:val="center"/>
            </w:pPr>
            <w:r w:rsidRPr="0038656E">
              <w:t>2005</w:t>
            </w:r>
          </w:p>
        </w:tc>
        <w:tc>
          <w:tcPr>
            <w:tcW w:w="1326" w:type="dxa"/>
            <w:vAlign w:val="center"/>
          </w:tcPr>
          <w:p w:rsidR="0054203A" w:rsidRPr="0038656E" w:rsidRDefault="0054203A" w:rsidP="00D24003">
            <w:pPr>
              <w:jc w:val="center"/>
              <w:rPr>
                <w:lang w:val="kk-KZ"/>
              </w:rPr>
            </w:pPr>
            <w:r w:rsidRPr="0038656E">
              <w:rPr>
                <w:lang w:val="kk-KZ"/>
              </w:rPr>
              <w:t>1300</w:t>
            </w:r>
          </w:p>
        </w:tc>
        <w:tc>
          <w:tcPr>
            <w:tcW w:w="1276" w:type="dxa"/>
            <w:vAlign w:val="center"/>
          </w:tcPr>
          <w:p w:rsidR="0054203A" w:rsidRPr="0038656E" w:rsidRDefault="0054203A" w:rsidP="00D24003">
            <w:pPr>
              <w:jc w:val="center"/>
              <w:rPr>
                <w:lang w:val="kk-KZ"/>
              </w:rPr>
            </w:pPr>
            <w:r w:rsidRPr="0038656E">
              <w:rPr>
                <w:lang w:val="kk-KZ"/>
              </w:rPr>
              <w:t>300</w:t>
            </w:r>
          </w:p>
        </w:tc>
        <w:tc>
          <w:tcPr>
            <w:tcW w:w="851" w:type="dxa"/>
            <w:vAlign w:val="center"/>
          </w:tcPr>
          <w:p w:rsidR="0054203A" w:rsidRPr="0038656E" w:rsidRDefault="0054203A" w:rsidP="00D24003">
            <w:pPr>
              <w:jc w:val="center"/>
              <w:rPr>
                <w:lang w:val="kk-KZ"/>
              </w:rPr>
            </w:pPr>
            <w:r w:rsidRPr="0038656E">
              <w:rPr>
                <w:lang w:val="kk-KZ"/>
              </w:rPr>
              <w:t>1600</w:t>
            </w:r>
          </w:p>
        </w:tc>
        <w:tc>
          <w:tcPr>
            <w:tcW w:w="1330" w:type="dxa"/>
            <w:vAlign w:val="center"/>
          </w:tcPr>
          <w:p w:rsidR="0054203A" w:rsidRPr="00871D1F" w:rsidRDefault="0054203A" w:rsidP="00D24003">
            <w:pPr>
              <w:jc w:val="center"/>
              <w:rPr>
                <w:lang w:val="kk-KZ"/>
              </w:rPr>
            </w:pPr>
            <w:r>
              <w:rPr>
                <w:lang w:val="kk-KZ"/>
              </w:rPr>
              <w:t>3</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3</w:t>
            </w:r>
          </w:p>
        </w:tc>
      </w:tr>
      <w:tr w:rsidR="0054203A" w:rsidRPr="0038656E" w:rsidTr="00D24003">
        <w:trPr>
          <w:jc w:val="center"/>
        </w:trPr>
        <w:tc>
          <w:tcPr>
            <w:tcW w:w="784" w:type="dxa"/>
            <w:vAlign w:val="center"/>
          </w:tcPr>
          <w:p w:rsidR="0054203A" w:rsidRPr="0038656E" w:rsidRDefault="0054203A" w:rsidP="00D24003">
            <w:pPr>
              <w:jc w:val="center"/>
            </w:pPr>
            <w:r w:rsidRPr="0038656E">
              <w:t>2006</w:t>
            </w:r>
          </w:p>
        </w:tc>
        <w:tc>
          <w:tcPr>
            <w:tcW w:w="1326" w:type="dxa"/>
            <w:vAlign w:val="center"/>
          </w:tcPr>
          <w:p w:rsidR="0054203A" w:rsidRPr="0038656E" w:rsidRDefault="0054203A" w:rsidP="00D24003">
            <w:pPr>
              <w:jc w:val="center"/>
              <w:rPr>
                <w:lang w:val="kk-KZ"/>
              </w:rPr>
            </w:pPr>
            <w:r w:rsidRPr="0038656E">
              <w:rPr>
                <w:lang w:val="kk-KZ"/>
              </w:rPr>
              <w:t>500</w:t>
            </w:r>
          </w:p>
        </w:tc>
        <w:tc>
          <w:tcPr>
            <w:tcW w:w="1276" w:type="dxa"/>
            <w:vAlign w:val="center"/>
          </w:tcPr>
          <w:p w:rsidR="0054203A" w:rsidRPr="0038656E" w:rsidRDefault="0054203A" w:rsidP="00D24003">
            <w:pPr>
              <w:jc w:val="center"/>
              <w:rPr>
                <w:lang w:val="kk-KZ"/>
              </w:rPr>
            </w:pPr>
            <w:r w:rsidRPr="0038656E">
              <w:rPr>
                <w:lang w:val="kk-KZ"/>
              </w:rPr>
              <w:t>100</w:t>
            </w:r>
          </w:p>
        </w:tc>
        <w:tc>
          <w:tcPr>
            <w:tcW w:w="851" w:type="dxa"/>
            <w:vAlign w:val="center"/>
          </w:tcPr>
          <w:p w:rsidR="0054203A" w:rsidRPr="0038656E" w:rsidRDefault="0054203A" w:rsidP="00D24003">
            <w:pPr>
              <w:jc w:val="center"/>
              <w:rPr>
                <w:lang w:val="kk-KZ"/>
              </w:rPr>
            </w:pPr>
            <w:r w:rsidRPr="0038656E">
              <w:rPr>
                <w:lang w:val="kk-KZ"/>
              </w:rPr>
              <w:t>600</w:t>
            </w:r>
          </w:p>
        </w:tc>
        <w:tc>
          <w:tcPr>
            <w:tcW w:w="1330" w:type="dxa"/>
            <w:vAlign w:val="center"/>
          </w:tcPr>
          <w:p w:rsidR="0054203A" w:rsidRPr="00871D1F" w:rsidRDefault="0054203A" w:rsidP="00D24003">
            <w:pPr>
              <w:jc w:val="center"/>
              <w:rPr>
                <w:lang w:val="kk-KZ"/>
              </w:rPr>
            </w:pPr>
            <w:r>
              <w:rPr>
                <w:lang w:val="kk-KZ"/>
              </w:rPr>
              <w:t>1</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1</w:t>
            </w:r>
          </w:p>
        </w:tc>
      </w:tr>
      <w:tr w:rsidR="0054203A" w:rsidRPr="0038656E" w:rsidTr="00D24003">
        <w:trPr>
          <w:jc w:val="center"/>
        </w:trPr>
        <w:tc>
          <w:tcPr>
            <w:tcW w:w="784" w:type="dxa"/>
            <w:vAlign w:val="center"/>
          </w:tcPr>
          <w:p w:rsidR="0054203A" w:rsidRPr="0038656E" w:rsidRDefault="0054203A" w:rsidP="00D24003">
            <w:pPr>
              <w:jc w:val="center"/>
            </w:pPr>
            <w:r w:rsidRPr="0038656E">
              <w:t>2007</w:t>
            </w:r>
          </w:p>
        </w:tc>
        <w:tc>
          <w:tcPr>
            <w:tcW w:w="1326" w:type="dxa"/>
            <w:vAlign w:val="center"/>
          </w:tcPr>
          <w:p w:rsidR="0054203A" w:rsidRPr="0038656E" w:rsidRDefault="0054203A" w:rsidP="00D24003">
            <w:pPr>
              <w:jc w:val="center"/>
              <w:rPr>
                <w:lang w:val="kk-KZ"/>
              </w:rPr>
            </w:pPr>
            <w:r w:rsidRPr="0038656E">
              <w:rPr>
                <w:lang w:val="kk-KZ"/>
              </w:rPr>
              <w:t>1800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1800</w:t>
            </w:r>
          </w:p>
        </w:tc>
        <w:tc>
          <w:tcPr>
            <w:tcW w:w="1330" w:type="dxa"/>
            <w:vAlign w:val="center"/>
          </w:tcPr>
          <w:p w:rsidR="0054203A" w:rsidRPr="00871D1F" w:rsidRDefault="0054203A" w:rsidP="00D24003">
            <w:pPr>
              <w:jc w:val="center"/>
              <w:rPr>
                <w:lang w:val="kk-KZ"/>
              </w:rPr>
            </w:pPr>
            <w:r>
              <w:rPr>
                <w:lang w:val="kk-KZ"/>
              </w:rPr>
              <w:t>61</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61</w:t>
            </w:r>
          </w:p>
        </w:tc>
      </w:tr>
      <w:tr w:rsidR="0054203A" w:rsidRPr="0038656E" w:rsidTr="00D24003">
        <w:trPr>
          <w:jc w:val="center"/>
        </w:trPr>
        <w:tc>
          <w:tcPr>
            <w:tcW w:w="784" w:type="dxa"/>
            <w:vAlign w:val="center"/>
          </w:tcPr>
          <w:p w:rsidR="0054203A" w:rsidRPr="0038656E" w:rsidRDefault="0054203A" w:rsidP="00D24003">
            <w:pPr>
              <w:jc w:val="center"/>
            </w:pPr>
            <w:r w:rsidRPr="0038656E">
              <w:t>2008</w:t>
            </w:r>
          </w:p>
        </w:tc>
        <w:tc>
          <w:tcPr>
            <w:tcW w:w="1326" w:type="dxa"/>
            <w:vAlign w:val="center"/>
          </w:tcPr>
          <w:p w:rsidR="0054203A" w:rsidRPr="0038656E" w:rsidRDefault="0054203A" w:rsidP="00D24003">
            <w:pPr>
              <w:jc w:val="center"/>
              <w:rPr>
                <w:lang w:val="kk-KZ"/>
              </w:rPr>
            </w:pPr>
            <w:r w:rsidRPr="0038656E">
              <w:rPr>
                <w:lang w:val="kk-KZ"/>
              </w:rPr>
              <w:t>4000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4000</w:t>
            </w:r>
          </w:p>
        </w:tc>
        <w:tc>
          <w:tcPr>
            <w:tcW w:w="1330" w:type="dxa"/>
            <w:vAlign w:val="center"/>
          </w:tcPr>
          <w:p w:rsidR="0054203A" w:rsidRPr="00871D1F" w:rsidRDefault="0054203A" w:rsidP="00D24003">
            <w:pPr>
              <w:jc w:val="center"/>
              <w:rPr>
                <w:lang w:val="kk-KZ"/>
              </w:rPr>
            </w:pPr>
            <w:r>
              <w:rPr>
                <w:lang w:val="kk-KZ"/>
              </w:rPr>
              <w:t>54</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54</w:t>
            </w:r>
          </w:p>
        </w:tc>
      </w:tr>
      <w:tr w:rsidR="0054203A" w:rsidRPr="0038656E" w:rsidTr="00D24003">
        <w:trPr>
          <w:jc w:val="center"/>
        </w:trPr>
        <w:tc>
          <w:tcPr>
            <w:tcW w:w="784" w:type="dxa"/>
            <w:vAlign w:val="center"/>
          </w:tcPr>
          <w:p w:rsidR="0054203A" w:rsidRPr="0038656E" w:rsidRDefault="0054203A" w:rsidP="00D24003">
            <w:pPr>
              <w:jc w:val="center"/>
            </w:pPr>
            <w:r w:rsidRPr="0038656E">
              <w:t>2009</w:t>
            </w:r>
          </w:p>
        </w:tc>
        <w:tc>
          <w:tcPr>
            <w:tcW w:w="1326" w:type="dxa"/>
            <w:vAlign w:val="center"/>
          </w:tcPr>
          <w:p w:rsidR="0054203A" w:rsidRPr="0038656E" w:rsidRDefault="0054203A" w:rsidP="00D24003">
            <w:pPr>
              <w:jc w:val="center"/>
              <w:rPr>
                <w:lang w:val="kk-KZ"/>
              </w:rPr>
            </w:pPr>
            <w:r w:rsidRPr="0038656E">
              <w:rPr>
                <w:lang w:val="kk-KZ"/>
              </w:rPr>
              <w:t>3800</w:t>
            </w:r>
          </w:p>
        </w:tc>
        <w:tc>
          <w:tcPr>
            <w:tcW w:w="1276" w:type="dxa"/>
            <w:vAlign w:val="center"/>
          </w:tcPr>
          <w:p w:rsidR="0054203A" w:rsidRPr="0038656E" w:rsidRDefault="0054203A" w:rsidP="00D24003">
            <w:pPr>
              <w:jc w:val="center"/>
              <w:rPr>
                <w:lang w:val="kk-KZ"/>
              </w:rPr>
            </w:pPr>
            <w:r w:rsidRPr="0038656E">
              <w:rPr>
                <w:lang w:val="kk-KZ"/>
              </w:rPr>
              <w:t>100</w:t>
            </w:r>
          </w:p>
        </w:tc>
        <w:tc>
          <w:tcPr>
            <w:tcW w:w="851" w:type="dxa"/>
            <w:vAlign w:val="center"/>
          </w:tcPr>
          <w:p w:rsidR="0054203A" w:rsidRPr="0038656E" w:rsidRDefault="0054203A" w:rsidP="00D24003">
            <w:pPr>
              <w:jc w:val="center"/>
              <w:rPr>
                <w:lang w:val="kk-KZ"/>
              </w:rPr>
            </w:pPr>
            <w:r w:rsidRPr="0038656E">
              <w:rPr>
                <w:lang w:val="kk-KZ"/>
              </w:rPr>
              <w:t>3900</w:t>
            </w:r>
          </w:p>
        </w:tc>
        <w:tc>
          <w:tcPr>
            <w:tcW w:w="1330" w:type="dxa"/>
            <w:vAlign w:val="center"/>
          </w:tcPr>
          <w:p w:rsidR="0054203A" w:rsidRPr="00871D1F" w:rsidRDefault="0054203A" w:rsidP="00D24003">
            <w:pPr>
              <w:jc w:val="center"/>
              <w:rPr>
                <w:lang w:val="kk-KZ"/>
              </w:rPr>
            </w:pPr>
            <w:r>
              <w:rPr>
                <w:lang w:val="kk-KZ"/>
              </w:rPr>
              <w:t>6</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6</w:t>
            </w:r>
          </w:p>
        </w:tc>
      </w:tr>
      <w:tr w:rsidR="0054203A" w:rsidRPr="0038656E" w:rsidTr="00D24003">
        <w:trPr>
          <w:jc w:val="center"/>
        </w:trPr>
        <w:tc>
          <w:tcPr>
            <w:tcW w:w="784" w:type="dxa"/>
            <w:vAlign w:val="center"/>
          </w:tcPr>
          <w:p w:rsidR="0054203A" w:rsidRPr="0038656E" w:rsidRDefault="0054203A" w:rsidP="00D24003">
            <w:pPr>
              <w:jc w:val="center"/>
            </w:pPr>
            <w:r w:rsidRPr="0038656E">
              <w:t>2010</w:t>
            </w:r>
          </w:p>
        </w:tc>
        <w:tc>
          <w:tcPr>
            <w:tcW w:w="1326" w:type="dxa"/>
            <w:vAlign w:val="center"/>
          </w:tcPr>
          <w:p w:rsidR="0054203A" w:rsidRPr="0038656E" w:rsidRDefault="0054203A" w:rsidP="00D24003">
            <w:pPr>
              <w:jc w:val="center"/>
              <w:rPr>
                <w:lang w:val="kk-KZ"/>
              </w:rPr>
            </w:pPr>
            <w:r w:rsidRPr="0038656E">
              <w:rPr>
                <w:lang w:val="kk-KZ"/>
              </w:rPr>
              <w:t>6400</w:t>
            </w:r>
          </w:p>
        </w:tc>
        <w:tc>
          <w:tcPr>
            <w:tcW w:w="1276" w:type="dxa"/>
            <w:vAlign w:val="center"/>
          </w:tcPr>
          <w:p w:rsidR="0054203A" w:rsidRPr="0038656E" w:rsidRDefault="0054203A" w:rsidP="00D24003">
            <w:pPr>
              <w:jc w:val="center"/>
              <w:rPr>
                <w:lang w:val="kk-KZ"/>
              </w:rPr>
            </w:pPr>
            <w:r w:rsidRPr="0038656E">
              <w:rPr>
                <w:lang w:val="kk-KZ"/>
              </w:rPr>
              <w:t>0</w:t>
            </w:r>
          </w:p>
        </w:tc>
        <w:tc>
          <w:tcPr>
            <w:tcW w:w="851" w:type="dxa"/>
            <w:vAlign w:val="center"/>
          </w:tcPr>
          <w:p w:rsidR="0054203A" w:rsidRPr="0038656E" w:rsidRDefault="0054203A" w:rsidP="00D24003">
            <w:pPr>
              <w:jc w:val="center"/>
              <w:rPr>
                <w:lang w:val="kk-KZ"/>
              </w:rPr>
            </w:pPr>
            <w:r w:rsidRPr="0038656E">
              <w:rPr>
                <w:lang w:val="kk-KZ"/>
              </w:rPr>
              <w:t>6400</w:t>
            </w:r>
          </w:p>
        </w:tc>
        <w:tc>
          <w:tcPr>
            <w:tcW w:w="1330" w:type="dxa"/>
            <w:vAlign w:val="center"/>
          </w:tcPr>
          <w:p w:rsidR="0054203A" w:rsidRPr="00871D1F" w:rsidRDefault="0054203A" w:rsidP="00D24003">
            <w:pPr>
              <w:jc w:val="center"/>
              <w:rPr>
                <w:lang w:val="kk-KZ"/>
              </w:rPr>
            </w:pPr>
            <w:r>
              <w:rPr>
                <w:lang w:val="kk-KZ"/>
              </w:rPr>
              <w:t>98</w:t>
            </w:r>
          </w:p>
        </w:tc>
        <w:tc>
          <w:tcPr>
            <w:tcW w:w="1168" w:type="dxa"/>
            <w:vAlign w:val="center"/>
          </w:tcPr>
          <w:p w:rsidR="0054203A" w:rsidRPr="00871D1F" w:rsidRDefault="0054203A" w:rsidP="00D24003">
            <w:pPr>
              <w:jc w:val="center"/>
              <w:rPr>
                <w:lang w:val="kk-KZ"/>
              </w:rPr>
            </w:pPr>
            <w:r>
              <w:rPr>
                <w:lang w:val="kk-KZ"/>
              </w:rPr>
              <w:t>0</w:t>
            </w:r>
          </w:p>
        </w:tc>
        <w:tc>
          <w:tcPr>
            <w:tcW w:w="1168" w:type="dxa"/>
            <w:vAlign w:val="center"/>
          </w:tcPr>
          <w:p w:rsidR="0054203A" w:rsidRPr="00871D1F" w:rsidRDefault="0054203A" w:rsidP="00D24003">
            <w:pPr>
              <w:jc w:val="center"/>
              <w:rPr>
                <w:lang w:val="kk-KZ"/>
              </w:rPr>
            </w:pPr>
            <w:r>
              <w:rPr>
                <w:lang w:val="kk-KZ"/>
              </w:rPr>
              <w:t>98</w:t>
            </w:r>
          </w:p>
        </w:tc>
      </w:tr>
      <w:tr w:rsidR="0054203A" w:rsidRPr="0038656E" w:rsidTr="00D24003">
        <w:trPr>
          <w:jc w:val="center"/>
        </w:trPr>
        <w:tc>
          <w:tcPr>
            <w:tcW w:w="784" w:type="dxa"/>
            <w:vAlign w:val="center"/>
          </w:tcPr>
          <w:p w:rsidR="0054203A" w:rsidRPr="0038656E" w:rsidRDefault="0054203A" w:rsidP="00D24003">
            <w:pPr>
              <w:jc w:val="center"/>
            </w:pPr>
            <w:r w:rsidRPr="0038656E">
              <w:t>2011</w:t>
            </w:r>
          </w:p>
        </w:tc>
        <w:tc>
          <w:tcPr>
            <w:tcW w:w="1326" w:type="dxa"/>
            <w:vAlign w:val="center"/>
          </w:tcPr>
          <w:p w:rsidR="0054203A" w:rsidRPr="0038656E" w:rsidRDefault="0054203A" w:rsidP="00D24003">
            <w:pPr>
              <w:jc w:val="center"/>
              <w:rPr>
                <w:lang w:val="kk-KZ"/>
              </w:rPr>
            </w:pPr>
            <w:r w:rsidRPr="0038656E">
              <w:rPr>
                <w:lang w:val="kk-KZ"/>
              </w:rPr>
              <w:t>8600</w:t>
            </w:r>
          </w:p>
        </w:tc>
        <w:tc>
          <w:tcPr>
            <w:tcW w:w="1276" w:type="dxa"/>
            <w:vAlign w:val="center"/>
          </w:tcPr>
          <w:p w:rsidR="0054203A" w:rsidRPr="0038656E" w:rsidRDefault="0054203A" w:rsidP="00D24003">
            <w:pPr>
              <w:jc w:val="center"/>
              <w:rPr>
                <w:lang w:val="kk-KZ"/>
              </w:rPr>
            </w:pPr>
            <w:r w:rsidRPr="0038656E">
              <w:rPr>
                <w:lang w:val="kk-KZ"/>
              </w:rPr>
              <w:t>300</w:t>
            </w:r>
          </w:p>
        </w:tc>
        <w:tc>
          <w:tcPr>
            <w:tcW w:w="851" w:type="dxa"/>
            <w:vAlign w:val="center"/>
          </w:tcPr>
          <w:p w:rsidR="0054203A" w:rsidRPr="0038656E" w:rsidRDefault="0054203A" w:rsidP="00D24003">
            <w:pPr>
              <w:jc w:val="center"/>
              <w:rPr>
                <w:lang w:val="kk-KZ"/>
              </w:rPr>
            </w:pPr>
            <w:r w:rsidRPr="0038656E">
              <w:rPr>
                <w:lang w:val="kk-KZ"/>
              </w:rPr>
              <w:t>8900</w:t>
            </w:r>
          </w:p>
        </w:tc>
        <w:tc>
          <w:tcPr>
            <w:tcW w:w="1330" w:type="dxa"/>
            <w:vAlign w:val="center"/>
          </w:tcPr>
          <w:p w:rsidR="0054203A" w:rsidRPr="00871D1F" w:rsidRDefault="0054203A" w:rsidP="00D24003">
            <w:pPr>
              <w:jc w:val="center"/>
              <w:rPr>
                <w:lang w:val="kk-KZ"/>
              </w:rPr>
            </w:pPr>
            <w:r>
              <w:rPr>
                <w:lang w:val="kk-KZ"/>
              </w:rPr>
              <w:t>17</w:t>
            </w:r>
          </w:p>
        </w:tc>
        <w:tc>
          <w:tcPr>
            <w:tcW w:w="1168" w:type="dxa"/>
            <w:vAlign w:val="center"/>
          </w:tcPr>
          <w:p w:rsidR="0054203A" w:rsidRPr="00871D1F" w:rsidRDefault="0054203A" w:rsidP="00D24003">
            <w:pPr>
              <w:jc w:val="center"/>
              <w:rPr>
                <w:lang w:val="kk-KZ"/>
              </w:rPr>
            </w:pPr>
            <w:r>
              <w:rPr>
                <w:lang w:val="kk-KZ"/>
              </w:rPr>
              <w:t>4</w:t>
            </w:r>
          </w:p>
        </w:tc>
        <w:tc>
          <w:tcPr>
            <w:tcW w:w="1168" w:type="dxa"/>
            <w:vAlign w:val="center"/>
          </w:tcPr>
          <w:p w:rsidR="0054203A" w:rsidRPr="00871D1F" w:rsidRDefault="0054203A" w:rsidP="00D24003">
            <w:pPr>
              <w:jc w:val="center"/>
              <w:rPr>
                <w:lang w:val="kk-KZ"/>
              </w:rPr>
            </w:pPr>
            <w:r>
              <w:rPr>
                <w:lang w:val="kk-KZ"/>
              </w:rPr>
              <w:t>21</w:t>
            </w:r>
          </w:p>
        </w:tc>
      </w:tr>
      <w:tr w:rsidR="0054203A" w:rsidRPr="0038656E" w:rsidTr="00D24003">
        <w:trPr>
          <w:jc w:val="center"/>
        </w:trPr>
        <w:tc>
          <w:tcPr>
            <w:tcW w:w="784" w:type="dxa"/>
            <w:vAlign w:val="center"/>
          </w:tcPr>
          <w:p w:rsidR="0054203A" w:rsidRPr="0038656E" w:rsidRDefault="0054203A" w:rsidP="00D24003">
            <w:pPr>
              <w:jc w:val="center"/>
            </w:pPr>
            <w:r w:rsidRPr="0038656E">
              <w:t>Итого</w:t>
            </w:r>
          </w:p>
        </w:tc>
        <w:tc>
          <w:tcPr>
            <w:tcW w:w="1326" w:type="dxa"/>
            <w:vAlign w:val="center"/>
          </w:tcPr>
          <w:p w:rsidR="0054203A" w:rsidRPr="0038656E" w:rsidRDefault="0054203A" w:rsidP="00D24003">
            <w:pPr>
              <w:jc w:val="center"/>
              <w:rPr>
                <w:lang w:val="kk-KZ"/>
              </w:rPr>
            </w:pPr>
            <w:r w:rsidRPr="0038656E">
              <w:rPr>
                <w:lang w:val="kk-KZ"/>
              </w:rPr>
              <w:t>47600</w:t>
            </w:r>
          </w:p>
        </w:tc>
        <w:tc>
          <w:tcPr>
            <w:tcW w:w="1276" w:type="dxa"/>
            <w:vAlign w:val="center"/>
          </w:tcPr>
          <w:p w:rsidR="0054203A" w:rsidRPr="0038656E" w:rsidRDefault="0054203A" w:rsidP="00D24003">
            <w:pPr>
              <w:jc w:val="center"/>
              <w:rPr>
                <w:lang w:val="kk-KZ"/>
              </w:rPr>
            </w:pPr>
            <w:r w:rsidRPr="0038656E">
              <w:rPr>
                <w:lang w:val="kk-KZ"/>
              </w:rPr>
              <w:t>2200</w:t>
            </w:r>
          </w:p>
        </w:tc>
        <w:tc>
          <w:tcPr>
            <w:tcW w:w="851" w:type="dxa"/>
            <w:vAlign w:val="center"/>
          </w:tcPr>
          <w:p w:rsidR="0054203A" w:rsidRPr="0038656E" w:rsidRDefault="0054203A" w:rsidP="00D24003">
            <w:pPr>
              <w:jc w:val="center"/>
              <w:rPr>
                <w:lang w:val="en-US"/>
              </w:rPr>
            </w:pPr>
            <w:r w:rsidRPr="0038656E">
              <w:rPr>
                <w:lang w:val="en-US"/>
              </w:rPr>
              <w:t>49800</w:t>
            </w:r>
          </w:p>
        </w:tc>
        <w:tc>
          <w:tcPr>
            <w:tcW w:w="1330" w:type="dxa"/>
            <w:vAlign w:val="center"/>
          </w:tcPr>
          <w:p w:rsidR="0054203A" w:rsidRPr="00871D1F" w:rsidRDefault="0054203A" w:rsidP="00D24003">
            <w:pPr>
              <w:jc w:val="center"/>
              <w:rPr>
                <w:lang w:val="kk-KZ"/>
              </w:rPr>
            </w:pPr>
            <w:r>
              <w:rPr>
                <w:lang w:val="kk-KZ"/>
              </w:rPr>
              <w:t>439</w:t>
            </w:r>
          </w:p>
        </w:tc>
        <w:tc>
          <w:tcPr>
            <w:tcW w:w="1168" w:type="dxa"/>
            <w:vAlign w:val="center"/>
          </w:tcPr>
          <w:p w:rsidR="0054203A" w:rsidRPr="00871D1F" w:rsidRDefault="0054203A" w:rsidP="00D24003">
            <w:pPr>
              <w:jc w:val="center"/>
              <w:rPr>
                <w:lang w:val="kk-KZ"/>
              </w:rPr>
            </w:pPr>
            <w:r>
              <w:rPr>
                <w:lang w:val="kk-KZ"/>
              </w:rPr>
              <w:t>10</w:t>
            </w:r>
          </w:p>
        </w:tc>
        <w:tc>
          <w:tcPr>
            <w:tcW w:w="1168" w:type="dxa"/>
            <w:vAlign w:val="center"/>
          </w:tcPr>
          <w:p w:rsidR="0054203A" w:rsidRPr="00871D1F" w:rsidRDefault="0054203A" w:rsidP="00D24003">
            <w:pPr>
              <w:jc w:val="center"/>
              <w:rPr>
                <w:lang w:val="kk-KZ"/>
              </w:rPr>
            </w:pPr>
            <w:r>
              <w:rPr>
                <w:lang w:val="kk-KZ"/>
              </w:rPr>
              <w:t>449</w:t>
            </w:r>
          </w:p>
        </w:tc>
      </w:tr>
    </w:tbl>
    <w:p w:rsidR="0054203A" w:rsidRPr="00E64F63" w:rsidRDefault="0054203A" w:rsidP="0054203A">
      <w:pPr>
        <w:ind w:firstLine="709"/>
        <w:jc w:val="both"/>
        <w:rPr>
          <w:b/>
        </w:rPr>
      </w:pPr>
    </w:p>
    <w:p w:rsidR="0054203A" w:rsidRPr="0054203A" w:rsidRDefault="0054203A" w:rsidP="0054203A">
      <w:pPr>
        <w:ind w:firstLine="397"/>
        <w:jc w:val="both"/>
        <w:rPr>
          <w:b/>
          <w:sz w:val="24"/>
          <w:szCs w:val="24"/>
          <w:highlight w:val="yellow"/>
        </w:rPr>
      </w:pPr>
      <w:r w:rsidRPr="0054203A">
        <w:rPr>
          <w:sz w:val="24"/>
          <w:szCs w:val="24"/>
        </w:rPr>
        <w:t>По территории Центральных Каракумов проходит железная дорога, автомагистраль Западная Европа-Западный Китай, линия нефтегазопровода Кенкияк-Кумколь. Основное занятие населения – скотоводство. В ЛЭР дельта реки Сырдарьи население занимается бахчеводством, скотоводством, рыболовством.</w:t>
      </w:r>
    </w:p>
    <w:p w:rsidR="0054203A" w:rsidRPr="0054203A" w:rsidRDefault="0054203A" w:rsidP="0054203A">
      <w:pPr>
        <w:ind w:firstLine="397"/>
        <w:jc w:val="both"/>
        <w:rPr>
          <w:sz w:val="24"/>
          <w:szCs w:val="24"/>
        </w:rPr>
      </w:pPr>
      <w:r w:rsidRPr="0054203A">
        <w:rPr>
          <w:sz w:val="24"/>
          <w:szCs w:val="24"/>
        </w:rPr>
        <w:t xml:space="preserve">Таким образом, в настоящее время наибольший риск эпидемических осложнений для населения Аральского района представляет ЛЭР Центральные Каракумы Приаральско-Каракумского автономного очага чумы, подверженный наибольшему антропогенному </w:t>
      </w:r>
      <w:r w:rsidRPr="0054203A">
        <w:rPr>
          <w:sz w:val="24"/>
          <w:szCs w:val="24"/>
        </w:rPr>
        <w:lastRenderedPageBreak/>
        <w:t>воздействию. Это требует постоянного контроля эпизоотического состояния очага, пов</w:t>
      </w:r>
      <w:r w:rsidRPr="0054203A">
        <w:rPr>
          <w:sz w:val="24"/>
          <w:szCs w:val="24"/>
        </w:rPr>
        <w:t>ы</w:t>
      </w:r>
      <w:r w:rsidRPr="0054203A">
        <w:rPr>
          <w:sz w:val="24"/>
          <w:szCs w:val="24"/>
        </w:rPr>
        <w:t>шенного внимания к эпидемиологическому наблюдению за населением, проживающим на этой территории и качественного проведения комплекса профилактических противоэп</w:t>
      </w:r>
      <w:r w:rsidRPr="0054203A">
        <w:rPr>
          <w:sz w:val="24"/>
          <w:szCs w:val="24"/>
        </w:rPr>
        <w:t>и</w:t>
      </w:r>
      <w:r w:rsidRPr="0054203A">
        <w:rPr>
          <w:sz w:val="24"/>
          <w:szCs w:val="24"/>
        </w:rPr>
        <w:t>демических мероприятий.</w:t>
      </w:r>
    </w:p>
    <w:p w:rsidR="0054203A" w:rsidRPr="006C40C2" w:rsidRDefault="0054203A" w:rsidP="0054203A">
      <w:pPr>
        <w:ind w:firstLine="397"/>
        <w:jc w:val="center"/>
        <w:rPr>
          <w:b/>
          <w:sz w:val="24"/>
          <w:szCs w:val="24"/>
        </w:rPr>
      </w:pPr>
    </w:p>
    <w:p w:rsidR="0054203A" w:rsidRPr="006C40C2" w:rsidRDefault="0054203A" w:rsidP="0054203A">
      <w:pPr>
        <w:tabs>
          <w:tab w:val="left" w:pos="284"/>
        </w:tabs>
        <w:ind w:left="851" w:hanging="851"/>
      </w:pPr>
    </w:p>
    <w:p w:rsidR="0054203A" w:rsidRDefault="0054203A" w:rsidP="00371A16">
      <w:pPr>
        <w:jc w:val="center"/>
        <w:rPr>
          <w:rFonts w:ascii="Century Gothic" w:hAnsi="Century Gothic"/>
          <w:b/>
          <w:smallCaps/>
          <w:color w:val="000000"/>
          <w:sz w:val="24"/>
          <w:szCs w:val="24"/>
          <w:u w:val="single"/>
        </w:rPr>
      </w:pPr>
    </w:p>
    <w:p w:rsidR="006C40C2" w:rsidRDefault="006C40C2" w:rsidP="00371A16">
      <w:pPr>
        <w:jc w:val="center"/>
        <w:rPr>
          <w:rFonts w:ascii="Century Gothic" w:hAnsi="Century Gothic"/>
          <w:b/>
          <w:smallCaps/>
          <w:color w:val="000000"/>
          <w:sz w:val="24"/>
          <w:szCs w:val="24"/>
          <w:u w:val="single"/>
        </w:rPr>
      </w:pPr>
    </w:p>
    <w:p w:rsidR="006C40C2" w:rsidRPr="00255840" w:rsidRDefault="006C40C2" w:rsidP="006C40C2">
      <w:pPr>
        <w:rPr>
          <w:sz w:val="24"/>
          <w:szCs w:val="24"/>
        </w:rPr>
      </w:pPr>
      <w:r w:rsidRPr="00255840">
        <w:rPr>
          <w:sz w:val="24"/>
          <w:szCs w:val="24"/>
        </w:rPr>
        <w:t>УДК</w:t>
      </w:r>
      <w:r>
        <w:rPr>
          <w:sz w:val="24"/>
          <w:szCs w:val="24"/>
        </w:rPr>
        <w:t xml:space="preserve">  </w:t>
      </w:r>
      <w:r w:rsidRPr="000A71BB">
        <w:rPr>
          <w:bCs/>
          <w:kern w:val="26"/>
          <w:sz w:val="24"/>
          <w:szCs w:val="24"/>
        </w:rPr>
        <w:t>616.98</w:t>
      </w:r>
    </w:p>
    <w:p w:rsidR="006C40C2" w:rsidRDefault="006C40C2" w:rsidP="006C40C2">
      <w:pPr>
        <w:rPr>
          <w:sz w:val="24"/>
          <w:szCs w:val="24"/>
        </w:rPr>
      </w:pPr>
      <w:r>
        <w:rPr>
          <w:sz w:val="24"/>
          <w:szCs w:val="24"/>
        </w:rPr>
        <w:t xml:space="preserve"> </w:t>
      </w:r>
    </w:p>
    <w:p w:rsidR="006C40C2" w:rsidRDefault="006C40C2" w:rsidP="006C40C2">
      <w:pPr>
        <w:rPr>
          <w:sz w:val="24"/>
          <w:szCs w:val="24"/>
        </w:rPr>
      </w:pPr>
    </w:p>
    <w:p w:rsidR="006C40C2" w:rsidRDefault="006C40C2" w:rsidP="006C40C2">
      <w:pPr>
        <w:jc w:val="center"/>
        <w:rPr>
          <w:rFonts w:ascii="Book Antiqua" w:hAnsi="Book Antiqua"/>
          <w:b/>
          <w:smallCaps/>
          <w:sz w:val="26"/>
          <w:szCs w:val="26"/>
        </w:rPr>
      </w:pPr>
      <w:r w:rsidRPr="00255840">
        <w:rPr>
          <w:rFonts w:ascii="Book Antiqua" w:hAnsi="Book Antiqua"/>
          <w:b/>
          <w:smallCaps/>
          <w:sz w:val="26"/>
          <w:szCs w:val="26"/>
        </w:rPr>
        <w:t xml:space="preserve">Первый случай иксодового клещевого боррелиоза </w:t>
      </w:r>
    </w:p>
    <w:p w:rsidR="006C40C2" w:rsidRPr="00255840" w:rsidRDefault="006C40C2" w:rsidP="006C40C2">
      <w:pPr>
        <w:jc w:val="center"/>
        <w:rPr>
          <w:rFonts w:ascii="Book Antiqua" w:hAnsi="Book Antiqua"/>
          <w:b/>
          <w:smallCaps/>
          <w:sz w:val="26"/>
          <w:szCs w:val="26"/>
        </w:rPr>
      </w:pPr>
      <w:r w:rsidRPr="00255840">
        <w:rPr>
          <w:rFonts w:ascii="Book Antiqua" w:hAnsi="Book Antiqua"/>
          <w:b/>
          <w:smallCaps/>
          <w:sz w:val="26"/>
          <w:szCs w:val="26"/>
        </w:rPr>
        <w:t>на западе Казахстана</w:t>
      </w:r>
    </w:p>
    <w:p w:rsidR="006C40C2" w:rsidRDefault="006C40C2" w:rsidP="006C40C2">
      <w:pPr>
        <w:rPr>
          <w:b/>
          <w:sz w:val="24"/>
          <w:szCs w:val="24"/>
        </w:rPr>
      </w:pPr>
    </w:p>
    <w:p w:rsidR="006C40C2" w:rsidRPr="001B403F" w:rsidRDefault="006C40C2" w:rsidP="006C40C2">
      <w:pPr>
        <w:rPr>
          <w:b/>
          <w:sz w:val="24"/>
          <w:szCs w:val="24"/>
        </w:rPr>
      </w:pPr>
    </w:p>
    <w:p w:rsidR="006C40C2" w:rsidRPr="001B403F" w:rsidRDefault="006C40C2" w:rsidP="006C40C2">
      <w:pPr>
        <w:jc w:val="center"/>
        <w:rPr>
          <w:b/>
          <w:sz w:val="24"/>
          <w:szCs w:val="24"/>
        </w:rPr>
      </w:pPr>
      <w:r w:rsidRPr="001B403F">
        <w:rPr>
          <w:b/>
          <w:sz w:val="24"/>
          <w:szCs w:val="24"/>
        </w:rPr>
        <w:t>А.</w:t>
      </w:r>
      <w:r>
        <w:rPr>
          <w:b/>
          <w:sz w:val="24"/>
          <w:szCs w:val="24"/>
        </w:rPr>
        <w:t xml:space="preserve"> </w:t>
      </w:r>
      <w:r w:rsidRPr="001B403F">
        <w:rPr>
          <w:b/>
          <w:sz w:val="24"/>
          <w:szCs w:val="24"/>
        </w:rPr>
        <w:t>К. Гражданов, А</w:t>
      </w:r>
      <w:r>
        <w:rPr>
          <w:b/>
          <w:sz w:val="24"/>
          <w:szCs w:val="24"/>
        </w:rPr>
        <w:t xml:space="preserve">. </w:t>
      </w:r>
      <w:r w:rsidRPr="001B403F">
        <w:rPr>
          <w:b/>
          <w:sz w:val="24"/>
          <w:szCs w:val="24"/>
        </w:rPr>
        <w:t>В. Захаров, Л.</w:t>
      </w:r>
      <w:r>
        <w:rPr>
          <w:b/>
          <w:sz w:val="24"/>
          <w:szCs w:val="24"/>
        </w:rPr>
        <w:t xml:space="preserve"> </w:t>
      </w:r>
      <w:r w:rsidRPr="001B403F">
        <w:rPr>
          <w:b/>
          <w:sz w:val="24"/>
          <w:szCs w:val="24"/>
        </w:rPr>
        <w:t>Б. Белоножкина,</w:t>
      </w:r>
      <w:r>
        <w:rPr>
          <w:b/>
          <w:sz w:val="24"/>
          <w:szCs w:val="24"/>
        </w:rPr>
        <w:t xml:space="preserve"> </w:t>
      </w:r>
      <w:r w:rsidRPr="001B403F">
        <w:rPr>
          <w:b/>
          <w:sz w:val="24"/>
          <w:szCs w:val="24"/>
        </w:rPr>
        <w:t>Т.</w:t>
      </w:r>
      <w:r>
        <w:rPr>
          <w:b/>
          <w:sz w:val="24"/>
          <w:szCs w:val="24"/>
        </w:rPr>
        <w:t xml:space="preserve"> </w:t>
      </w:r>
      <w:r w:rsidRPr="001B403F">
        <w:rPr>
          <w:b/>
          <w:sz w:val="24"/>
          <w:szCs w:val="24"/>
        </w:rPr>
        <w:t>З. Аязбаев,</w:t>
      </w:r>
    </w:p>
    <w:p w:rsidR="006C40C2" w:rsidRDefault="006C40C2" w:rsidP="006C40C2">
      <w:pPr>
        <w:jc w:val="center"/>
        <w:rPr>
          <w:b/>
          <w:sz w:val="24"/>
          <w:szCs w:val="24"/>
        </w:rPr>
      </w:pPr>
      <w:r w:rsidRPr="001B403F">
        <w:rPr>
          <w:b/>
          <w:sz w:val="24"/>
          <w:szCs w:val="24"/>
        </w:rPr>
        <w:t>Ф.</w:t>
      </w:r>
      <w:r>
        <w:rPr>
          <w:b/>
          <w:sz w:val="24"/>
          <w:szCs w:val="24"/>
        </w:rPr>
        <w:t xml:space="preserve"> </w:t>
      </w:r>
      <w:r w:rsidRPr="001B403F">
        <w:rPr>
          <w:b/>
          <w:sz w:val="24"/>
          <w:szCs w:val="24"/>
        </w:rPr>
        <w:t xml:space="preserve">Г. Бидашко, </w:t>
      </w:r>
      <w:r>
        <w:rPr>
          <w:b/>
          <w:sz w:val="24"/>
          <w:szCs w:val="24"/>
        </w:rPr>
        <w:t xml:space="preserve">В. А. Танитовский, </w:t>
      </w:r>
      <w:r w:rsidRPr="001B403F">
        <w:rPr>
          <w:b/>
          <w:sz w:val="24"/>
          <w:szCs w:val="24"/>
        </w:rPr>
        <w:t>Г.</w:t>
      </w:r>
      <w:r>
        <w:rPr>
          <w:b/>
          <w:sz w:val="24"/>
          <w:szCs w:val="24"/>
        </w:rPr>
        <w:t xml:space="preserve"> </w:t>
      </w:r>
      <w:r w:rsidRPr="001B403F">
        <w:rPr>
          <w:b/>
          <w:sz w:val="24"/>
          <w:szCs w:val="24"/>
        </w:rPr>
        <w:t>Е.</w:t>
      </w:r>
      <w:r>
        <w:rPr>
          <w:b/>
          <w:sz w:val="24"/>
          <w:szCs w:val="24"/>
        </w:rPr>
        <w:t xml:space="preserve"> </w:t>
      </w:r>
      <w:r w:rsidRPr="001B403F">
        <w:rPr>
          <w:b/>
          <w:sz w:val="24"/>
          <w:szCs w:val="24"/>
        </w:rPr>
        <w:t>Мушагалиева</w:t>
      </w:r>
    </w:p>
    <w:p w:rsidR="006C40C2" w:rsidRDefault="006C40C2" w:rsidP="006C40C2">
      <w:pPr>
        <w:rPr>
          <w:b/>
          <w:sz w:val="24"/>
          <w:szCs w:val="24"/>
        </w:rPr>
      </w:pPr>
    </w:p>
    <w:p w:rsidR="006C40C2" w:rsidRPr="00255840" w:rsidRDefault="006C40C2" w:rsidP="006C40C2">
      <w:pPr>
        <w:rPr>
          <w:b/>
          <w:sz w:val="24"/>
          <w:szCs w:val="24"/>
        </w:rPr>
      </w:pPr>
    </w:p>
    <w:p w:rsidR="006C40C2" w:rsidRDefault="006C40C2" w:rsidP="006C40C2">
      <w:pPr>
        <w:jc w:val="center"/>
        <w:rPr>
          <w:i/>
          <w:sz w:val="24"/>
          <w:szCs w:val="24"/>
        </w:rPr>
      </w:pPr>
      <w:r w:rsidRPr="00255840">
        <w:rPr>
          <w:i/>
          <w:sz w:val="24"/>
          <w:szCs w:val="24"/>
        </w:rPr>
        <w:t xml:space="preserve">(Уральская ПЧС, </w:t>
      </w:r>
      <w:r w:rsidRPr="00255840">
        <w:rPr>
          <w:i/>
          <w:sz w:val="24"/>
          <w:szCs w:val="24"/>
          <w:lang w:val="fr-FR"/>
        </w:rPr>
        <w:t>e</w:t>
      </w:r>
      <w:r w:rsidRPr="00255840">
        <w:rPr>
          <w:i/>
          <w:sz w:val="24"/>
          <w:szCs w:val="24"/>
        </w:rPr>
        <w:t>-</w:t>
      </w:r>
      <w:r w:rsidRPr="00255840">
        <w:rPr>
          <w:i/>
          <w:sz w:val="24"/>
          <w:szCs w:val="24"/>
          <w:lang w:val="fr-FR"/>
        </w:rPr>
        <w:t>mail</w:t>
      </w:r>
      <w:r w:rsidRPr="00255840">
        <w:rPr>
          <w:i/>
          <w:sz w:val="24"/>
          <w:szCs w:val="24"/>
        </w:rPr>
        <w:t>:</w:t>
      </w:r>
      <w:r w:rsidRPr="00255840">
        <w:rPr>
          <w:sz w:val="24"/>
          <w:szCs w:val="24"/>
        </w:rPr>
        <w:t xml:space="preserve"> </w:t>
      </w:r>
      <w:r w:rsidRPr="00255840">
        <w:rPr>
          <w:i/>
          <w:sz w:val="24"/>
          <w:szCs w:val="24"/>
        </w:rPr>
        <w:t>pchum@mail.ru)</w:t>
      </w:r>
    </w:p>
    <w:p w:rsidR="006C40C2" w:rsidRDefault="006C40C2" w:rsidP="006C40C2">
      <w:pPr>
        <w:rPr>
          <w:sz w:val="24"/>
          <w:szCs w:val="24"/>
        </w:rPr>
      </w:pPr>
    </w:p>
    <w:p w:rsidR="006C40C2" w:rsidRPr="00255840" w:rsidRDefault="006C40C2" w:rsidP="006C40C2">
      <w:pPr>
        <w:rPr>
          <w:sz w:val="24"/>
          <w:szCs w:val="24"/>
        </w:rPr>
      </w:pPr>
    </w:p>
    <w:p w:rsidR="006C40C2" w:rsidRDefault="006C40C2" w:rsidP="006C40C2">
      <w:pPr>
        <w:ind w:firstLine="397"/>
        <w:jc w:val="both"/>
        <w:rPr>
          <w:sz w:val="24"/>
          <w:szCs w:val="24"/>
        </w:rPr>
      </w:pPr>
      <w:r>
        <w:rPr>
          <w:sz w:val="24"/>
          <w:szCs w:val="24"/>
        </w:rPr>
        <w:t>Иксодовый клещевой боррелиоз (ИКБ) или болезнь Лайма – инфекционное природно-очаговое заболевание, характеризующееся разнообразием клинических проявлений. Спектр этих проявлений очень широк: от кольцевой мигрирующей эритемы и общетокс</w:t>
      </w:r>
      <w:r>
        <w:rPr>
          <w:sz w:val="24"/>
          <w:szCs w:val="24"/>
        </w:rPr>
        <w:t>и</w:t>
      </w:r>
      <w:r>
        <w:rPr>
          <w:sz w:val="24"/>
          <w:szCs w:val="24"/>
        </w:rPr>
        <w:t xml:space="preserve">ческого синдрома до поражений нервной и сердечно-сосудистой систем и опорно-двигательного аппарата. Возбудителем ИКБ является спирохета </w:t>
      </w:r>
      <w:r w:rsidRPr="00255840">
        <w:rPr>
          <w:i/>
          <w:sz w:val="24"/>
          <w:szCs w:val="24"/>
          <w:lang w:val="en-US"/>
        </w:rPr>
        <w:t>Borrelia</w:t>
      </w:r>
      <w:r w:rsidRPr="00255840">
        <w:rPr>
          <w:i/>
          <w:sz w:val="24"/>
          <w:szCs w:val="24"/>
        </w:rPr>
        <w:t xml:space="preserve"> </w:t>
      </w:r>
      <w:r w:rsidRPr="00255840">
        <w:rPr>
          <w:i/>
          <w:sz w:val="24"/>
          <w:szCs w:val="24"/>
          <w:lang w:val="en-US"/>
        </w:rPr>
        <w:t>burgdorferi</w:t>
      </w:r>
      <w:r>
        <w:rPr>
          <w:sz w:val="24"/>
          <w:szCs w:val="24"/>
        </w:rPr>
        <w:t xml:space="preserve"> и ее подвиды. Природные очаги боррелиоза занимают лесные ландшафты умеренного клим</w:t>
      </w:r>
      <w:r>
        <w:rPr>
          <w:sz w:val="24"/>
          <w:szCs w:val="24"/>
        </w:rPr>
        <w:t>а</w:t>
      </w:r>
      <w:r>
        <w:rPr>
          <w:sz w:val="24"/>
          <w:szCs w:val="24"/>
        </w:rPr>
        <w:t xml:space="preserve">та, основные переносчики и резервуары инфекции – пастбищные клещи </w:t>
      </w:r>
      <w:r w:rsidRPr="00255840">
        <w:rPr>
          <w:i/>
          <w:sz w:val="24"/>
          <w:szCs w:val="24"/>
          <w:lang w:val="en-US"/>
        </w:rPr>
        <w:t>Ixodes</w:t>
      </w:r>
      <w:r w:rsidRPr="00255840">
        <w:rPr>
          <w:i/>
          <w:sz w:val="24"/>
          <w:szCs w:val="24"/>
        </w:rPr>
        <w:t xml:space="preserve"> </w:t>
      </w:r>
      <w:r w:rsidRPr="00255840">
        <w:rPr>
          <w:i/>
          <w:sz w:val="24"/>
          <w:szCs w:val="24"/>
          <w:lang w:val="en-US"/>
        </w:rPr>
        <w:t>persulcatus</w:t>
      </w:r>
      <w:r w:rsidRPr="00255840">
        <w:rPr>
          <w:i/>
          <w:sz w:val="24"/>
          <w:szCs w:val="24"/>
        </w:rPr>
        <w:t xml:space="preserve"> </w:t>
      </w:r>
      <w:r>
        <w:rPr>
          <w:sz w:val="24"/>
          <w:szCs w:val="24"/>
        </w:rPr>
        <w:t xml:space="preserve">и </w:t>
      </w:r>
      <w:r w:rsidRPr="00255840">
        <w:rPr>
          <w:i/>
          <w:sz w:val="24"/>
          <w:szCs w:val="24"/>
          <w:lang w:val="en-US"/>
        </w:rPr>
        <w:t>I</w:t>
      </w:r>
      <w:r w:rsidRPr="00255840">
        <w:rPr>
          <w:i/>
          <w:sz w:val="24"/>
          <w:szCs w:val="24"/>
        </w:rPr>
        <w:t xml:space="preserve">. </w:t>
      </w:r>
      <w:r w:rsidRPr="00255840">
        <w:rPr>
          <w:i/>
          <w:sz w:val="24"/>
          <w:szCs w:val="24"/>
          <w:lang w:val="en-US"/>
        </w:rPr>
        <w:t>ricinus</w:t>
      </w:r>
      <w:r>
        <w:rPr>
          <w:sz w:val="24"/>
          <w:szCs w:val="24"/>
        </w:rPr>
        <w:t>. Заражение людей происходит через укус клеща. Восприимчивость человека к боррелиям очень высокая. В настоящее время ИКБ представляет собой одну из наиболее важных проблем современной инфекционной патологии</w:t>
      </w:r>
      <w:r w:rsidRPr="00344EA3">
        <w:rPr>
          <w:sz w:val="24"/>
          <w:szCs w:val="24"/>
        </w:rPr>
        <w:t xml:space="preserve"> </w:t>
      </w:r>
      <w:r>
        <w:rPr>
          <w:sz w:val="24"/>
          <w:szCs w:val="24"/>
        </w:rPr>
        <w:t xml:space="preserve">для России, США и европейских стран. В Казахстане регистрация ИКБ не осуществляется и исследования на эту инфекцию не проводятся [3]. </w:t>
      </w:r>
    </w:p>
    <w:p w:rsidR="006C40C2" w:rsidRDefault="006C40C2" w:rsidP="006C40C2">
      <w:pPr>
        <w:ind w:firstLine="397"/>
        <w:jc w:val="both"/>
        <w:rPr>
          <w:sz w:val="24"/>
          <w:szCs w:val="24"/>
        </w:rPr>
      </w:pPr>
      <w:r>
        <w:rPr>
          <w:sz w:val="24"/>
          <w:szCs w:val="24"/>
        </w:rPr>
        <w:t>Вся примыкающая к Западно-Казахстанской области (ЗКО) территория Российской Федерации (Оренбургская, Самарская, Саратовская и Волгоградская области) эндемична по клещевому боррелиозу. В этих областях почти ежегодно регистрируется спорадическая заболеваемость людей [4, 6]. В последние годы проявляется тенденция к постоянному росту случаев этой болезни, что, в определенной мере, связано с улучшением лаборато</w:t>
      </w:r>
      <w:r>
        <w:rPr>
          <w:sz w:val="24"/>
          <w:szCs w:val="24"/>
        </w:rPr>
        <w:t>р</w:t>
      </w:r>
      <w:r>
        <w:rPr>
          <w:sz w:val="24"/>
          <w:szCs w:val="24"/>
        </w:rPr>
        <w:t>ной диагностики. Однако в целом этот процесс соответствует общей тенденции к росту числа природно-очаговых инфекций в мире, что свидетельствует об актуальности этой проблемы и необходимости более углубленных исследований.</w:t>
      </w:r>
    </w:p>
    <w:p w:rsidR="006C40C2" w:rsidRDefault="006C40C2" w:rsidP="006C40C2">
      <w:pPr>
        <w:ind w:firstLine="397"/>
        <w:jc w:val="both"/>
        <w:rPr>
          <w:sz w:val="24"/>
          <w:szCs w:val="24"/>
        </w:rPr>
      </w:pPr>
      <w:r>
        <w:rPr>
          <w:sz w:val="24"/>
          <w:szCs w:val="24"/>
        </w:rPr>
        <w:t>Уже первые наблюдения показали, что больные с клиникой, похожей на ИКБ, в ЗКО имеют место [2]. Одним из авторов данного сообщения ежегодно осматривалось нескол</w:t>
      </w:r>
      <w:r>
        <w:rPr>
          <w:sz w:val="24"/>
          <w:szCs w:val="24"/>
        </w:rPr>
        <w:t>ь</w:t>
      </w:r>
      <w:r>
        <w:rPr>
          <w:sz w:val="24"/>
          <w:szCs w:val="24"/>
        </w:rPr>
        <w:t>ко человек, подвергшихся укусам клещей. Как правило, в момент осмотра предъявляются жалобы на наличие температуры, общее недомогание, наличие первичного аффекта. Чаще всего у больных отмечается гиперемия кожи в месте присасывания клеща, реже наличие кольцевидной эритемы, иногда регионарный лимфаденит. Похожая симптоматика им</w:t>
      </w:r>
      <w:r>
        <w:rPr>
          <w:sz w:val="24"/>
          <w:szCs w:val="24"/>
        </w:rPr>
        <w:t>е</w:t>
      </w:r>
      <w:r>
        <w:rPr>
          <w:sz w:val="24"/>
          <w:szCs w:val="24"/>
        </w:rPr>
        <w:t>лась и у больной К., 40 лет, жительницы пос. Мергенево Акжаикского района ЗКО. П</w:t>
      </w:r>
      <w:r>
        <w:rPr>
          <w:sz w:val="24"/>
          <w:szCs w:val="24"/>
        </w:rPr>
        <w:t>о</w:t>
      </w:r>
      <w:r>
        <w:rPr>
          <w:sz w:val="24"/>
          <w:szCs w:val="24"/>
        </w:rPr>
        <w:t>ступила она в районную больницу 27.03.2002 г. с диагнозом шейного лимфаденита. В св</w:t>
      </w:r>
      <w:r>
        <w:rPr>
          <w:sz w:val="24"/>
          <w:szCs w:val="24"/>
        </w:rPr>
        <w:t>я</w:t>
      </w:r>
      <w:r>
        <w:rPr>
          <w:sz w:val="24"/>
          <w:szCs w:val="24"/>
        </w:rPr>
        <w:t xml:space="preserve">зи с тем, что больная проживала на энзоотичной по туляремии территории и отмечала укусы клещами перед заболеванием, была заподозрена туляремия. </w:t>
      </w:r>
    </w:p>
    <w:p w:rsidR="006C40C2" w:rsidRPr="00330BAA" w:rsidRDefault="006C40C2" w:rsidP="006C40C2">
      <w:pPr>
        <w:ind w:firstLine="397"/>
        <w:jc w:val="both"/>
        <w:rPr>
          <w:sz w:val="24"/>
          <w:szCs w:val="24"/>
        </w:rPr>
      </w:pPr>
      <w:r>
        <w:rPr>
          <w:sz w:val="24"/>
          <w:szCs w:val="24"/>
        </w:rPr>
        <w:lastRenderedPageBreak/>
        <w:t>У больной после укусов клещей была повышенная температура, плохое самочувствие, увеличение лимфоузла, появление на коже эритемы в месте присасывания клеща. Во вр</w:t>
      </w:r>
      <w:r>
        <w:rPr>
          <w:sz w:val="24"/>
          <w:szCs w:val="24"/>
        </w:rPr>
        <w:t>е</w:t>
      </w:r>
      <w:r>
        <w:rPr>
          <w:sz w:val="24"/>
          <w:szCs w:val="24"/>
        </w:rPr>
        <w:t>мя осмотра имелось два первичных аффекта на коже живота и один на ягодице. После</w:t>
      </w:r>
      <w:r>
        <w:rPr>
          <w:sz w:val="24"/>
          <w:szCs w:val="24"/>
        </w:rPr>
        <w:t>д</w:t>
      </w:r>
      <w:r>
        <w:rPr>
          <w:sz w:val="24"/>
          <w:szCs w:val="24"/>
        </w:rPr>
        <w:t>ний представлял собой эритему размером до 1,5 см, инфильтрацию кожи в этих же пред</w:t>
      </w:r>
      <w:r>
        <w:rPr>
          <w:sz w:val="24"/>
          <w:szCs w:val="24"/>
        </w:rPr>
        <w:t>е</w:t>
      </w:r>
      <w:r>
        <w:rPr>
          <w:sz w:val="24"/>
          <w:szCs w:val="24"/>
        </w:rPr>
        <w:t>лах. Эритема носила кольцевой характер. Лабораторное исследование с отрицательным результатом позволило исключить туляремию. К сожалению, больная нами осмотрена о</w:t>
      </w:r>
      <w:r>
        <w:rPr>
          <w:sz w:val="24"/>
          <w:szCs w:val="24"/>
        </w:rPr>
        <w:t>д</w:t>
      </w:r>
      <w:r>
        <w:rPr>
          <w:sz w:val="24"/>
          <w:szCs w:val="24"/>
        </w:rPr>
        <w:t>нократно, динамика развития эритемы и катамнез нам</w:t>
      </w:r>
      <w:r w:rsidRPr="00330BAA">
        <w:rPr>
          <w:sz w:val="24"/>
          <w:szCs w:val="24"/>
        </w:rPr>
        <w:t xml:space="preserve"> </w:t>
      </w:r>
      <w:r>
        <w:rPr>
          <w:sz w:val="24"/>
          <w:szCs w:val="24"/>
        </w:rPr>
        <w:t>неизвестны. Лабораторная диагн</w:t>
      </w:r>
      <w:r>
        <w:rPr>
          <w:sz w:val="24"/>
          <w:szCs w:val="24"/>
        </w:rPr>
        <w:t>о</w:t>
      </w:r>
      <w:r>
        <w:rPr>
          <w:sz w:val="24"/>
          <w:szCs w:val="24"/>
        </w:rPr>
        <w:t>стика на ИКБ не проводилась и потому исключить наличие у данной больной болезни Лайма нельзя.</w:t>
      </w:r>
    </w:p>
    <w:p w:rsidR="006C40C2" w:rsidRDefault="006C40C2" w:rsidP="006C40C2">
      <w:pPr>
        <w:ind w:firstLine="397"/>
        <w:jc w:val="both"/>
        <w:rPr>
          <w:sz w:val="24"/>
          <w:szCs w:val="24"/>
        </w:rPr>
      </w:pPr>
      <w:r>
        <w:rPr>
          <w:sz w:val="24"/>
          <w:szCs w:val="24"/>
        </w:rPr>
        <w:t>Учитывая актуальность проблемы и близость эндемичных территорий соседней Ро</w:t>
      </w:r>
      <w:r>
        <w:rPr>
          <w:sz w:val="24"/>
          <w:szCs w:val="24"/>
        </w:rPr>
        <w:t>с</w:t>
      </w:r>
      <w:r>
        <w:rPr>
          <w:sz w:val="24"/>
          <w:szCs w:val="24"/>
        </w:rPr>
        <w:t>сии, начаты исследования в этом направлении. Освоение современных методов диагн</w:t>
      </w:r>
      <w:r>
        <w:rPr>
          <w:sz w:val="24"/>
          <w:szCs w:val="24"/>
        </w:rPr>
        <w:t>о</w:t>
      </w:r>
      <w:r>
        <w:rPr>
          <w:sz w:val="24"/>
          <w:szCs w:val="24"/>
        </w:rPr>
        <w:t>стики позволило в последние годы вести эпизоотологическое обследование территории и исследование клинического материала и на ИКБ.</w:t>
      </w:r>
    </w:p>
    <w:p w:rsidR="006C40C2" w:rsidRDefault="006C40C2" w:rsidP="006C40C2">
      <w:pPr>
        <w:ind w:firstLine="397"/>
        <w:jc w:val="both"/>
        <w:rPr>
          <w:sz w:val="24"/>
          <w:szCs w:val="24"/>
        </w:rPr>
      </w:pPr>
      <w:r>
        <w:rPr>
          <w:sz w:val="24"/>
          <w:szCs w:val="24"/>
        </w:rPr>
        <w:t xml:space="preserve">В северной части ЗКО нами установлено обитание 11 видов пастбищных иксодовых клещей. Наиболее массовым из них является </w:t>
      </w:r>
      <w:r w:rsidRPr="00454163">
        <w:rPr>
          <w:i/>
          <w:sz w:val="24"/>
          <w:szCs w:val="24"/>
          <w:lang w:val="en-US"/>
        </w:rPr>
        <w:t>Dermacentor</w:t>
      </w:r>
      <w:r w:rsidRPr="00454163">
        <w:rPr>
          <w:i/>
          <w:sz w:val="24"/>
          <w:szCs w:val="24"/>
        </w:rPr>
        <w:t xml:space="preserve"> </w:t>
      </w:r>
      <w:r w:rsidRPr="00454163">
        <w:rPr>
          <w:i/>
          <w:sz w:val="24"/>
          <w:szCs w:val="24"/>
          <w:lang w:val="en-US"/>
        </w:rPr>
        <w:t>marginatus</w:t>
      </w:r>
      <w:r>
        <w:rPr>
          <w:sz w:val="24"/>
          <w:szCs w:val="24"/>
        </w:rPr>
        <w:t>, индекс доминир</w:t>
      </w:r>
      <w:r>
        <w:rPr>
          <w:sz w:val="24"/>
          <w:szCs w:val="24"/>
        </w:rPr>
        <w:t>о</w:t>
      </w:r>
      <w:r>
        <w:rPr>
          <w:sz w:val="24"/>
          <w:szCs w:val="24"/>
        </w:rPr>
        <w:t xml:space="preserve">вания которого составляет более 80%. Среди других клещей особый интерес представляет </w:t>
      </w:r>
      <w:r w:rsidRPr="00E71090">
        <w:rPr>
          <w:i/>
          <w:sz w:val="24"/>
          <w:szCs w:val="24"/>
          <w:lang w:val="en-US"/>
        </w:rPr>
        <w:t>I</w:t>
      </w:r>
      <w:r>
        <w:rPr>
          <w:i/>
          <w:sz w:val="24"/>
          <w:szCs w:val="24"/>
        </w:rPr>
        <w:t xml:space="preserve">. </w:t>
      </w:r>
      <w:r w:rsidRPr="00E71090">
        <w:rPr>
          <w:i/>
          <w:sz w:val="24"/>
          <w:szCs w:val="24"/>
          <w:lang w:val="en-US"/>
        </w:rPr>
        <w:t>ricinus</w:t>
      </w:r>
      <w:r w:rsidRPr="00E71090">
        <w:rPr>
          <w:sz w:val="24"/>
          <w:szCs w:val="24"/>
        </w:rPr>
        <w:t xml:space="preserve"> –</w:t>
      </w:r>
      <w:r>
        <w:rPr>
          <w:sz w:val="24"/>
          <w:szCs w:val="24"/>
        </w:rPr>
        <w:t xml:space="preserve"> классический переносчик и резервуар ИКБ. Клещи </w:t>
      </w:r>
      <w:r w:rsidRPr="00E71090">
        <w:rPr>
          <w:i/>
          <w:sz w:val="24"/>
          <w:szCs w:val="24"/>
          <w:lang w:val="en-US"/>
        </w:rPr>
        <w:t>I</w:t>
      </w:r>
      <w:r>
        <w:rPr>
          <w:i/>
          <w:sz w:val="24"/>
          <w:szCs w:val="24"/>
        </w:rPr>
        <w:t xml:space="preserve">. </w:t>
      </w:r>
      <w:r>
        <w:rPr>
          <w:i/>
          <w:sz w:val="24"/>
          <w:szCs w:val="24"/>
          <w:lang w:val="en-US"/>
        </w:rPr>
        <w:t>r</w:t>
      </w:r>
      <w:r w:rsidRPr="00E71090">
        <w:rPr>
          <w:i/>
          <w:sz w:val="24"/>
          <w:szCs w:val="24"/>
          <w:lang w:val="en-US"/>
        </w:rPr>
        <w:t>icinus</w:t>
      </w:r>
      <w:r>
        <w:rPr>
          <w:i/>
          <w:sz w:val="24"/>
          <w:szCs w:val="24"/>
        </w:rPr>
        <w:t xml:space="preserve"> </w:t>
      </w:r>
      <w:r w:rsidRPr="00E71090">
        <w:rPr>
          <w:sz w:val="24"/>
          <w:szCs w:val="24"/>
        </w:rPr>
        <w:t>в ЗКО встречаются довольно редко [1].</w:t>
      </w:r>
      <w:r>
        <w:rPr>
          <w:sz w:val="24"/>
          <w:szCs w:val="24"/>
        </w:rPr>
        <w:t xml:space="preserve"> Для этих членистоногих типичными ландшафтами являются листве</w:t>
      </w:r>
      <w:r>
        <w:rPr>
          <w:sz w:val="24"/>
          <w:szCs w:val="24"/>
        </w:rPr>
        <w:t>н</w:t>
      </w:r>
      <w:r>
        <w:rPr>
          <w:sz w:val="24"/>
          <w:szCs w:val="24"/>
        </w:rPr>
        <w:t xml:space="preserve">ные и хвойно-лиственные леса Западной и Центральной Европы с мягким и влажным климатом. Видимо, это объясняет его низкую численность на территории области. Однако изменяющийся климат вызвал заметное повышение зимних температур, что возможно скажется на росте численности </w:t>
      </w:r>
      <w:r w:rsidRPr="00E71090">
        <w:rPr>
          <w:i/>
          <w:sz w:val="24"/>
          <w:szCs w:val="24"/>
          <w:lang w:val="en-US"/>
        </w:rPr>
        <w:t>I</w:t>
      </w:r>
      <w:r>
        <w:rPr>
          <w:i/>
          <w:sz w:val="24"/>
          <w:szCs w:val="24"/>
        </w:rPr>
        <w:t xml:space="preserve">. </w:t>
      </w:r>
      <w:r>
        <w:rPr>
          <w:i/>
          <w:sz w:val="24"/>
          <w:szCs w:val="24"/>
          <w:lang w:val="en-US"/>
        </w:rPr>
        <w:t>r</w:t>
      </w:r>
      <w:r w:rsidRPr="00E71090">
        <w:rPr>
          <w:i/>
          <w:sz w:val="24"/>
          <w:szCs w:val="24"/>
          <w:lang w:val="en-US"/>
        </w:rPr>
        <w:t>icinus</w:t>
      </w:r>
      <w:r>
        <w:rPr>
          <w:sz w:val="24"/>
          <w:szCs w:val="24"/>
        </w:rPr>
        <w:t>. Этому также способствует значительное разн</w:t>
      </w:r>
      <w:r>
        <w:rPr>
          <w:sz w:val="24"/>
          <w:szCs w:val="24"/>
        </w:rPr>
        <w:t>о</w:t>
      </w:r>
      <w:r>
        <w:rPr>
          <w:sz w:val="24"/>
          <w:szCs w:val="24"/>
        </w:rPr>
        <w:t>образие на севере ЗКО речных припойменных биотопов с развитой древесной и кустарн</w:t>
      </w:r>
      <w:r>
        <w:rPr>
          <w:sz w:val="24"/>
          <w:szCs w:val="24"/>
        </w:rPr>
        <w:t>и</w:t>
      </w:r>
      <w:r>
        <w:rPr>
          <w:sz w:val="24"/>
          <w:szCs w:val="24"/>
        </w:rPr>
        <w:t>ковой растительностью – наиболее близких по своим параметрам к типичным местам об</w:t>
      </w:r>
      <w:r>
        <w:rPr>
          <w:sz w:val="24"/>
          <w:szCs w:val="24"/>
        </w:rPr>
        <w:t>и</w:t>
      </w:r>
      <w:r>
        <w:rPr>
          <w:sz w:val="24"/>
          <w:szCs w:val="24"/>
        </w:rPr>
        <w:t xml:space="preserve">тания этих клещей. Нельзя также исключать, что на этой территории роль переносчика возбудителя ИКБ могут взять на себя многочисленные здесь клещи </w:t>
      </w:r>
      <w:r w:rsidRPr="00454163">
        <w:rPr>
          <w:i/>
          <w:sz w:val="24"/>
          <w:szCs w:val="24"/>
          <w:lang w:val="en-US"/>
        </w:rPr>
        <w:t>D</w:t>
      </w:r>
      <w:r>
        <w:rPr>
          <w:i/>
          <w:sz w:val="24"/>
          <w:szCs w:val="24"/>
        </w:rPr>
        <w:t>.</w:t>
      </w:r>
      <w:r w:rsidRPr="00454163">
        <w:rPr>
          <w:i/>
          <w:sz w:val="24"/>
          <w:szCs w:val="24"/>
        </w:rPr>
        <w:t xml:space="preserve"> </w:t>
      </w:r>
      <w:r w:rsidRPr="00454163">
        <w:rPr>
          <w:i/>
          <w:sz w:val="24"/>
          <w:szCs w:val="24"/>
          <w:lang w:val="en-US"/>
        </w:rPr>
        <w:t>marginatus</w:t>
      </w:r>
      <w:r>
        <w:rPr>
          <w:sz w:val="24"/>
          <w:szCs w:val="24"/>
        </w:rPr>
        <w:t>, спо</w:t>
      </w:r>
      <w:r>
        <w:rPr>
          <w:sz w:val="24"/>
          <w:szCs w:val="24"/>
        </w:rPr>
        <w:t>н</w:t>
      </w:r>
      <w:r>
        <w:rPr>
          <w:sz w:val="24"/>
          <w:szCs w:val="24"/>
        </w:rPr>
        <w:t>танная зараженность которых клещевым боррелиозом в природе доказана [5].</w:t>
      </w:r>
    </w:p>
    <w:p w:rsidR="006C40C2" w:rsidRDefault="006C40C2" w:rsidP="006C40C2">
      <w:pPr>
        <w:ind w:firstLine="397"/>
        <w:jc w:val="both"/>
        <w:rPr>
          <w:sz w:val="24"/>
          <w:szCs w:val="24"/>
        </w:rPr>
      </w:pPr>
      <w:r>
        <w:rPr>
          <w:sz w:val="24"/>
          <w:szCs w:val="24"/>
        </w:rPr>
        <w:t>В первую очередь были обследованы поймы реки Урал и впадающих в нее притоков, которые непосредственно граничат с Оренбургской и Саратовской областями. В 2010 г. на ИКБ исследовано 596 клещей, добытых на территории Акжаикского (118), Каратобинск</w:t>
      </w:r>
      <w:r>
        <w:rPr>
          <w:sz w:val="24"/>
          <w:szCs w:val="24"/>
        </w:rPr>
        <w:t>о</w:t>
      </w:r>
      <w:r>
        <w:rPr>
          <w:sz w:val="24"/>
          <w:szCs w:val="24"/>
        </w:rPr>
        <w:t xml:space="preserve">го (32), Чингирлауского (149), Таскалинского (154), Теректинского (43) и Зеленовского (100) районов области. Клещи были представлены четырьмя видами: </w:t>
      </w:r>
      <w:r w:rsidRPr="007A2279">
        <w:rPr>
          <w:i/>
          <w:sz w:val="24"/>
          <w:szCs w:val="24"/>
          <w:lang w:val="en-US"/>
        </w:rPr>
        <w:t>D</w:t>
      </w:r>
      <w:r w:rsidRPr="007A2279">
        <w:rPr>
          <w:i/>
          <w:sz w:val="24"/>
          <w:szCs w:val="24"/>
        </w:rPr>
        <w:t>.</w:t>
      </w:r>
      <w:r>
        <w:rPr>
          <w:i/>
          <w:sz w:val="24"/>
          <w:szCs w:val="24"/>
        </w:rPr>
        <w:t xml:space="preserve"> </w:t>
      </w:r>
      <w:r w:rsidRPr="007A2279">
        <w:rPr>
          <w:i/>
          <w:sz w:val="24"/>
          <w:szCs w:val="24"/>
          <w:lang w:val="en-US"/>
        </w:rPr>
        <w:t>marginatus</w:t>
      </w:r>
      <w:r w:rsidRPr="007A2279">
        <w:rPr>
          <w:sz w:val="24"/>
          <w:szCs w:val="24"/>
        </w:rPr>
        <w:t xml:space="preserve"> – 528, </w:t>
      </w:r>
      <w:r w:rsidRPr="007A2279">
        <w:rPr>
          <w:i/>
          <w:sz w:val="24"/>
          <w:szCs w:val="24"/>
          <w:lang w:val="en-US"/>
        </w:rPr>
        <w:t>D</w:t>
      </w:r>
      <w:r w:rsidRPr="007A2279">
        <w:rPr>
          <w:i/>
          <w:sz w:val="24"/>
          <w:szCs w:val="24"/>
        </w:rPr>
        <w:t>.</w:t>
      </w:r>
      <w:r>
        <w:rPr>
          <w:i/>
          <w:sz w:val="24"/>
          <w:szCs w:val="24"/>
        </w:rPr>
        <w:t xml:space="preserve"> </w:t>
      </w:r>
      <w:r w:rsidRPr="007A2279">
        <w:rPr>
          <w:i/>
          <w:sz w:val="24"/>
          <w:szCs w:val="24"/>
          <w:lang w:val="en-US"/>
        </w:rPr>
        <w:t>pictus</w:t>
      </w:r>
      <w:r w:rsidRPr="007A2279">
        <w:rPr>
          <w:sz w:val="24"/>
          <w:szCs w:val="24"/>
        </w:rPr>
        <w:t xml:space="preserve"> – 8, </w:t>
      </w:r>
      <w:r w:rsidRPr="007A2279">
        <w:rPr>
          <w:i/>
          <w:sz w:val="24"/>
          <w:szCs w:val="24"/>
          <w:lang w:val="en-US"/>
        </w:rPr>
        <w:t>Hyalomma</w:t>
      </w:r>
      <w:r w:rsidRPr="007A2279">
        <w:rPr>
          <w:i/>
          <w:sz w:val="24"/>
          <w:szCs w:val="24"/>
        </w:rPr>
        <w:t xml:space="preserve"> </w:t>
      </w:r>
      <w:r w:rsidRPr="007A2279">
        <w:rPr>
          <w:i/>
          <w:sz w:val="24"/>
          <w:szCs w:val="24"/>
          <w:lang w:val="en-US"/>
        </w:rPr>
        <w:t>scupense</w:t>
      </w:r>
      <w:r w:rsidRPr="007A2279">
        <w:rPr>
          <w:sz w:val="24"/>
          <w:szCs w:val="24"/>
        </w:rPr>
        <w:t xml:space="preserve"> – 21, </w:t>
      </w:r>
      <w:r w:rsidRPr="007A2279">
        <w:rPr>
          <w:i/>
          <w:sz w:val="24"/>
          <w:szCs w:val="24"/>
          <w:lang w:val="en-US"/>
        </w:rPr>
        <w:t>H</w:t>
      </w:r>
      <w:r w:rsidRPr="007A2279">
        <w:rPr>
          <w:i/>
          <w:sz w:val="24"/>
          <w:szCs w:val="24"/>
        </w:rPr>
        <w:t>.</w:t>
      </w:r>
      <w:r>
        <w:rPr>
          <w:i/>
          <w:sz w:val="24"/>
          <w:szCs w:val="24"/>
        </w:rPr>
        <w:t xml:space="preserve"> </w:t>
      </w:r>
      <w:r w:rsidRPr="007A2279">
        <w:rPr>
          <w:i/>
          <w:sz w:val="24"/>
          <w:szCs w:val="24"/>
          <w:lang w:val="en-US"/>
        </w:rPr>
        <w:t>detritum</w:t>
      </w:r>
      <w:r w:rsidRPr="007A2279">
        <w:rPr>
          <w:sz w:val="24"/>
          <w:szCs w:val="24"/>
        </w:rPr>
        <w:t xml:space="preserve"> – 39.</w:t>
      </w:r>
      <w:r>
        <w:rPr>
          <w:sz w:val="24"/>
          <w:szCs w:val="24"/>
        </w:rPr>
        <w:t xml:space="preserve"> В 2011 г. исследовано 1809 клещей, добытых на территории Чингирлауского (385), Бурлинского (34), Зеленовского (1084), Т</w:t>
      </w:r>
      <w:r>
        <w:rPr>
          <w:sz w:val="24"/>
          <w:szCs w:val="24"/>
        </w:rPr>
        <w:t>е</w:t>
      </w:r>
      <w:r>
        <w:rPr>
          <w:sz w:val="24"/>
          <w:szCs w:val="24"/>
        </w:rPr>
        <w:t xml:space="preserve">ректинского (154), Таскалинского (30) районов и в пригородах Уральска (118), а также 4 клеща, снятых с людей. По видам клещи распределились следующим образом: </w:t>
      </w:r>
      <w:r w:rsidRPr="007A2279">
        <w:rPr>
          <w:i/>
          <w:sz w:val="24"/>
          <w:szCs w:val="24"/>
          <w:lang w:val="en-US"/>
        </w:rPr>
        <w:t>D</w:t>
      </w:r>
      <w:r w:rsidRPr="007A2279">
        <w:rPr>
          <w:i/>
          <w:sz w:val="24"/>
          <w:szCs w:val="24"/>
        </w:rPr>
        <w:t>.</w:t>
      </w:r>
      <w:r>
        <w:rPr>
          <w:i/>
          <w:sz w:val="24"/>
          <w:szCs w:val="24"/>
        </w:rPr>
        <w:t xml:space="preserve"> </w:t>
      </w:r>
      <w:r w:rsidRPr="007A2279">
        <w:rPr>
          <w:i/>
          <w:sz w:val="24"/>
          <w:szCs w:val="24"/>
          <w:lang w:val="en-US"/>
        </w:rPr>
        <w:t>marg</w:t>
      </w:r>
      <w:r w:rsidRPr="007A2279">
        <w:rPr>
          <w:i/>
          <w:sz w:val="24"/>
          <w:szCs w:val="24"/>
          <w:lang w:val="en-US"/>
        </w:rPr>
        <w:t>i</w:t>
      </w:r>
      <w:r w:rsidRPr="007A2279">
        <w:rPr>
          <w:i/>
          <w:sz w:val="24"/>
          <w:szCs w:val="24"/>
          <w:lang w:val="en-US"/>
        </w:rPr>
        <w:t>natus</w:t>
      </w:r>
      <w:r w:rsidRPr="007A2279">
        <w:rPr>
          <w:sz w:val="24"/>
          <w:szCs w:val="24"/>
        </w:rPr>
        <w:t xml:space="preserve"> – </w:t>
      </w:r>
      <w:r>
        <w:rPr>
          <w:sz w:val="24"/>
          <w:szCs w:val="24"/>
        </w:rPr>
        <w:t>1195</w:t>
      </w:r>
      <w:r w:rsidRPr="007A2279">
        <w:rPr>
          <w:sz w:val="24"/>
          <w:szCs w:val="24"/>
        </w:rPr>
        <w:t xml:space="preserve">, </w:t>
      </w:r>
      <w:r w:rsidRPr="007A2279">
        <w:rPr>
          <w:i/>
          <w:sz w:val="24"/>
          <w:szCs w:val="24"/>
          <w:lang w:val="en-US"/>
        </w:rPr>
        <w:t>D</w:t>
      </w:r>
      <w:r w:rsidRPr="007A2279">
        <w:rPr>
          <w:i/>
          <w:sz w:val="24"/>
          <w:szCs w:val="24"/>
        </w:rPr>
        <w:t>.</w:t>
      </w:r>
      <w:r>
        <w:rPr>
          <w:i/>
          <w:sz w:val="24"/>
          <w:szCs w:val="24"/>
        </w:rPr>
        <w:t xml:space="preserve"> </w:t>
      </w:r>
      <w:r w:rsidRPr="007A2279">
        <w:rPr>
          <w:i/>
          <w:sz w:val="24"/>
          <w:szCs w:val="24"/>
          <w:lang w:val="en-US"/>
        </w:rPr>
        <w:t>pictus</w:t>
      </w:r>
      <w:r w:rsidRPr="007A2279">
        <w:rPr>
          <w:sz w:val="24"/>
          <w:szCs w:val="24"/>
        </w:rPr>
        <w:t xml:space="preserve"> – </w:t>
      </w:r>
      <w:r>
        <w:rPr>
          <w:sz w:val="24"/>
          <w:szCs w:val="24"/>
        </w:rPr>
        <w:t>55</w:t>
      </w:r>
      <w:r w:rsidRPr="007A2279">
        <w:rPr>
          <w:sz w:val="24"/>
          <w:szCs w:val="24"/>
        </w:rPr>
        <w:t xml:space="preserve">, </w:t>
      </w:r>
      <w:r w:rsidRPr="001448B6">
        <w:rPr>
          <w:i/>
          <w:sz w:val="24"/>
          <w:szCs w:val="24"/>
          <w:lang w:val="en-US"/>
        </w:rPr>
        <w:t>Rhipicephalus</w:t>
      </w:r>
      <w:r w:rsidRPr="001448B6">
        <w:rPr>
          <w:i/>
          <w:sz w:val="24"/>
          <w:szCs w:val="24"/>
        </w:rPr>
        <w:t xml:space="preserve"> </w:t>
      </w:r>
      <w:r w:rsidRPr="001448B6">
        <w:rPr>
          <w:i/>
          <w:sz w:val="24"/>
          <w:szCs w:val="24"/>
          <w:lang w:val="en-US"/>
        </w:rPr>
        <w:t>schulzei</w:t>
      </w:r>
      <w:r w:rsidRPr="001448B6">
        <w:rPr>
          <w:sz w:val="24"/>
          <w:szCs w:val="24"/>
        </w:rPr>
        <w:t xml:space="preserve"> –</w:t>
      </w:r>
      <w:r>
        <w:rPr>
          <w:sz w:val="24"/>
          <w:szCs w:val="24"/>
        </w:rPr>
        <w:t xml:space="preserve"> 457</w:t>
      </w:r>
      <w:r w:rsidRPr="001448B6">
        <w:rPr>
          <w:sz w:val="24"/>
          <w:szCs w:val="24"/>
        </w:rPr>
        <w:t xml:space="preserve">, </w:t>
      </w:r>
      <w:r w:rsidRPr="001448B6">
        <w:rPr>
          <w:i/>
          <w:sz w:val="24"/>
          <w:szCs w:val="24"/>
          <w:lang w:val="en-US"/>
        </w:rPr>
        <w:t>R</w:t>
      </w:r>
      <w:r w:rsidRPr="001448B6">
        <w:rPr>
          <w:i/>
          <w:sz w:val="24"/>
          <w:szCs w:val="24"/>
        </w:rPr>
        <w:t>.</w:t>
      </w:r>
      <w:r>
        <w:rPr>
          <w:i/>
          <w:sz w:val="24"/>
          <w:szCs w:val="24"/>
        </w:rPr>
        <w:t xml:space="preserve"> </w:t>
      </w:r>
      <w:r w:rsidRPr="001448B6">
        <w:rPr>
          <w:i/>
          <w:sz w:val="24"/>
          <w:szCs w:val="24"/>
          <w:lang w:val="en-US"/>
        </w:rPr>
        <w:t>rossicus</w:t>
      </w:r>
      <w:r w:rsidRPr="001448B6">
        <w:rPr>
          <w:sz w:val="24"/>
          <w:szCs w:val="24"/>
        </w:rPr>
        <w:t xml:space="preserve"> – 90, </w:t>
      </w:r>
      <w:r w:rsidRPr="00CF58E3">
        <w:rPr>
          <w:i/>
          <w:sz w:val="24"/>
          <w:szCs w:val="24"/>
          <w:lang w:val="en-US"/>
        </w:rPr>
        <w:t>R</w:t>
      </w:r>
      <w:r w:rsidRPr="00CF58E3">
        <w:rPr>
          <w:i/>
          <w:sz w:val="24"/>
          <w:szCs w:val="24"/>
        </w:rPr>
        <w:t xml:space="preserve">. </w:t>
      </w:r>
      <w:r w:rsidRPr="00CF58E3">
        <w:rPr>
          <w:i/>
          <w:sz w:val="24"/>
          <w:szCs w:val="24"/>
          <w:lang w:val="en-US"/>
        </w:rPr>
        <w:t>pumilio</w:t>
      </w:r>
      <w:r w:rsidRPr="001448B6">
        <w:rPr>
          <w:sz w:val="24"/>
          <w:szCs w:val="24"/>
        </w:rPr>
        <w:t xml:space="preserve"> </w:t>
      </w:r>
      <w:r w:rsidRPr="007A2279">
        <w:rPr>
          <w:sz w:val="24"/>
          <w:szCs w:val="24"/>
        </w:rPr>
        <w:t>–</w:t>
      </w:r>
      <w:r>
        <w:rPr>
          <w:sz w:val="24"/>
          <w:szCs w:val="24"/>
        </w:rPr>
        <w:t xml:space="preserve"> </w:t>
      </w:r>
      <w:r w:rsidRPr="001448B6">
        <w:rPr>
          <w:sz w:val="24"/>
          <w:szCs w:val="24"/>
        </w:rPr>
        <w:t>12.</w:t>
      </w:r>
      <w:r>
        <w:rPr>
          <w:sz w:val="24"/>
          <w:szCs w:val="24"/>
        </w:rPr>
        <w:t xml:space="preserve"> Материал исследовали в полимеразной цепной реакции (ПЦР) с применением тест-системы «АмплиСенс®</w:t>
      </w:r>
      <w:r>
        <w:rPr>
          <w:sz w:val="24"/>
          <w:szCs w:val="24"/>
          <w:lang w:val="en-US"/>
        </w:rPr>
        <w:t>Borrelia</w:t>
      </w:r>
      <w:r w:rsidRPr="001448B6">
        <w:rPr>
          <w:sz w:val="24"/>
          <w:szCs w:val="24"/>
        </w:rPr>
        <w:t xml:space="preserve"> </w:t>
      </w:r>
      <w:r>
        <w:rPr>
          <w:sz w:val="24"/>
          <w:szCs w:val="24"/>
          <w:lang w:val="en-US"/>
        </w:rPr>
        <w:t>burgdorferi</w:t>
      </w:r>
      <w:r w:rsidRPr="001448B6">
        <w:rPr>
          <w:sz w:val="24"/>
          <w:szCs w:val="24"/>
        </w:rPr>
        <w:t xml:space="preserve"> </w:t>
      </w:r>
      <w:r>
        <w:rPr>
          <w:sz w:val="24"/>
          <w:szCs w:val="24"/>
          <w:lang w:val="en-US"/>
        </w:rPr>
        <w:t>sensu</w:t>
      </w:r>
      <w:r w:rsidRPr="001448B6">
        <w:rPr>
          <w:sz w:val="24"/>
          <w:szCs w:val="24"/>
        </w:rPr>
        <w:t xml:space="preserve"> </w:t>
      </w:r>
      <w:r>
        <w:rPr>
          <w:sz w:val="24"/>
          <w:szCs w:val="24"/>
          <w:lang w:val="en-US"/>
        </w:rPr>
        <w:t>lato</w:t>
      </w:r>
      <w:r w:rsidRPr="001448B6">
        <w:rPr>
          <w:sz w:val="24"/>
          <w:szCs w:val="24"/>
        </w:rPr>
        <w:t xml:space="preserve"> </w:t>
      </w:r>
      <w:r>
        <w:rPr>
          <w:sz w:val="24"/>
          <w:szCs w:val="24"/>
        </w:rPr>
        <w:t>–</w:t>
      </w:r>
      <w:r w:rsidRPr="001448B6">
        <w:rPr>
          <w:sz w:val="24"/>
          <w:szCs w:val="24"/>
        </w:rPr>
        <w:t xml:space="preserve"> </w:t>
      </w:r>
      <w:r>
        <w:rPr>
          <w:sz w:val="24"/>
          <w:szCs w:val="24"/>
          <w:lang w:val="en-US"/>
        </w:rPr>
        <w:t>Eph</w:t>
      </w:r>
      <w:r>
        <w:rPr>
          <w:sz w:val="24"/>
          <w:szCs w:val="24"/>
        </w:rPr>
        <w:t>». Результаты исследований клещей на ИКБ были отрицательными.</w:t>
      </w:r>
    </w:p>
    <w:p w:rsidR="006C40C2" w:rsidRDefault="006C40C2" w:rsidP="006C40C2">
      <w:pPr>
        <w:ind w:firstLine="397"/>
        <w:jc w:val="both"/>
        <w:rPr>
          <w:sz w:val="24"/>
          <w:szCs w:val="24"/>
        </w:rPr>
      </w:pPr>
      <w:r>
        <w:rPr>
          <w:sz w:val="24"/>
          <w:szCs w:val="24"/>
        </w:rPr>
        <w:t>В 2011 г. исследовали 15 сывороток крови от 10 человек с подозрением на болезнь Лайма. Больные проживали в Теректинском (2), Казталовском (1), Бурлинском (2) ра</w:t>
      </w:r>
      <w:r>
        <w:rPr>
          <w:sz w:val="24"/>
          <w:szCs w:val="24"/>
        </w:rPr>
        <w:t>й</w:t>
      </w:r>
      <w:r>
        <w:rPr>
          <w:sz w:val="24"/>
          <w:szCs w:val="24"/>
        </w:rPr>
        <w:t>онах и в г. Уральск (5). Для диагностики применялся иммуноферментный анализ (ИФА). Результаты исследования на ИКБ всех больных отрицательные.</w:t>
      </w:r>
    </w:p>
    <w:p w:rsidR="006C40C2" w:rsidRDefault="006C40C2" w:rsidP="006C40C2">
      <w:pPr>
        <w:ind w:firstLine="397"/>
        <w:jc w:val="both"/>
        <w:rPr>
          <w:sz w:val="24"/>
          <w:szCs w:val="24"/>
        </w:rPr>
      </w:pPr>
      <w:r>
        <w:rPr>
          <w:sz w:val="24"/>
          <w:szCs w:val="24"/>
        </w:rPr>
        <w:t>В городскую инфекционную больницу 6 августа 2011 г. госпитализирована больная С., 55 лет, жительница г. Уральск. При поступлении состояние больной средней тяжести, на коже ягодиц, бедер и голеней отмечены пятна розового цвета, а на лице, шее и нижней трети голени – четкие кольцевые эритемы. Она считает себя больной с 05.07.2011 г., когда почувствовала недомогание и высокую температуру, 17.07.2011 г. на коже появились пе</w:t>
      </w:r>
      <w:r>
        <w:rPr>
          <w:sz w:val="24"/>
          <w:szCs w:val="24"/>
        </w:rPr>
        <w:t>р</w:t>
      </w:r>
      <w:r>
        <w:rPr>
          <w:sz w:val="24"/>
          <w:szCs w:val="24"/>
        </w:rPr>
        <w:t>вые красноватые пятна и только 27.07.2011 г., когда пятна начали распространяться на лицо, бедра и голени, больная обратилась в инфекционную больницу. В эпиданамнезе у</w:t>
      </w:r>
      <w:r>
        <w:rPr>
          <w:sz w:val="24"/>
          <w:szCs w:val="24"/>
        </w:rPr>
        <w:t>с</w:t>
      </w:r>
      <w:r>
        <w:rPr>
          <w:sz w:val="24"/>
          <w:szCs w:val="24"/>
        </w:rPr>
        <w:t xml:space="preserve">тановлено, что больная с 12 по 27 июня 2011 г. находилась в селе Пашково Заметчинского </w:t>
      </w:r>
      <w:r>
        <w:rPr>
          <w:sz w:val="24"/>
          <w:szCs w:val="24"/>
        </w:rPr>
        <w:lastRenderedPageBreak/>
        <w:t>района Пензенской области Российской Федерации, где часто посещала окрестные леса с целью сбора ягод. 17.06.2011 г. обнаружила в верхней трети левого плеча напившегося клеща, которого самостоятельно сняла. Место укуса обработала йодной настойкой, как</w:t>
      </w:r>
      <w:r>
        <w:rPr>
          <w:sz w:val="24"/>
          <w:szCs w:val="24"/>
        </w:rPr>
        <w:t>о</w:t>
      </w:r>
      <w:r>
        <w:rPr>
          <w:sz w:val="24"/>
          <w:szCs w:val="24"/>
        </w:rPr>
        <w:t>го-либо лечения не получала.</w:t>
      </w:r>
    </w:p>
    <w:p w:rsidR="006C40C2" w:rsidRDefault="006C40C2" w:rsidP="006C40C2">
      <w:pPr>
        <w:ind w:firstLine="397"/>
        <w:jc w:val="both"/>
        <w:rPr>
          <w:sz w:val="24"/>
          <w:szCs w:val="24"/>
        </w:rPr>
      </w:pPr>
      <w:r>
        <w:rPr>
          <w:sz w:val="24"/>
          <w:szCs w:val="24"/>
        </w:rPr>
        <w:t>Характерная клиника и факт укуса клещом в лесу Пензенской области, территория к</w:t>
      </w:r>
      <w:r>
        <w:rPr>
          <w:sz w:val="24"/>
          <w:szCs w:val="24"/>
        </w:rPr>
        <w:t>о</w:t>
      </w:r>
      <w:r>
        <w:rPr>
          <w:sz w:val="24"/>
          <w:szCs w:val="24"/>
        </w:rPr>
        <w:t xml:space="preserve">торой эндемична по клещевому боррелиозу [4], позволили заподозрить у больной ИКБ. Для исследования сыворотки крови больной использовали ИФА. Применяли тест-систему для выявления иммуноглобулинов класса </w:t>
      </w:r>
      <w:r>
        <w:rPr>
          <w:sz w:val="24"/>
          <w:szCs w:val="24"/>
          <w:lang w:val="en-US"/>
        </w:rPr>
        <w:t>G</w:t>
      </w:r>
      <w:r>
        <w:rPr>
          <w:sz w:val="24"/>
          <w:szCs w:val="24"/>
        </w:rPr>
        <w:t xml:space="preserve"> к возбудителям клещевых боррелиозов «Ла</w:t>
      </w:r>
      <w:r>
        <w:rPr>
          <w:sz w:val="24"/>
          <w:szCs w:val="24"/>
        </w:rPr>
        <w:t>й</w:t>
      </w:r>
      <w:r>
        <w:rPr>
          <w:sz w:val="24"/>
          <w:szCs w:val="24"/>
        </w:rPr>
        <w:t>маБест-</w:t>
      </w:r>
      <w:r>
        <w:rPr>
          <w:sz w:val="24"/>
          <w:szCs w:val="24"/>
          <w:lang w:val="en-US"/>
        </w:rPr>
        <w:t>IgG</w:t>
      </w:r>
      <w:r>
        <w:rPr>
          <w:sz w:val="24"/>
          <w:szCs w:val="24"/>
        </w:rPr>
        <w:t>» производства Вектор БЕСТ. В двух исследованиях (27.07. и 08.08.2011г.) в крови больной выявлены антитела к возбудителю ИКБ. Больной был поставлен заключ</w:t>
      </w:r>
      <w:r>
        <w:rPr>
          <w:sz w:val="24"/>
          <w:szCs w:val="24"/>
        </w:rPr>
        <w:t>и</w:t>
      </w:r>
      <w:r>
        <w:rPr>
          <w:sz w:val="24"/>
          <w:szCs w:val="24"/>
        </w:rPr>
        <w:t xml:space="preserve">тельный диагноз: подтвержденный случай клещевого боррелиоза (болезнь Лайма), второй период, легкое, не осложненное течение. </w:t>
      </w:r>
    </w:p>
    <w:p w:rsidR="006C40C2" w:rsidRDefault="006C40C2" w:rsidP="006C40C2">
      <w:pPr>
        <w:ind w:firstLine="397"/>
        <w:jc w:val="both"/>
        <w:rPr>
          <w:sz w:val="24"/>
          <w:szCs w:val="24"/>
        </w:rPr>
      </w:pPr>
      <w:r>
        <w:rPr>
          <w:sz w:val="24"/>
          <w:szCs w:val="24"/>
        </w:rPr>
        <w:t>Под контролем необходимых дополнительных клинических исследований больной н</w:t>
      </w:r>
      <w:r>
        <w:rPr>
          <w:sz w:val="24"/>
          <w:szCs w:val="24"/>
        </w:rPr>
        <w:t>а</w:t>
      </w:r>
      <w:r>
        <w:rPr>
          <w:sz w:val="24"/>
          <w:szCs w:val="24"/>
        </w:rPr>
        <w:t xml:space="preserve">значено и проведено следующее лечение: витамины </w:t>
      </w:r>
      <w:r>
        <w:rPr>
          <w:sz w:val="24"/>
          <w:szCs w:val="24"/>
          <w:lang w:val="en-US"/>
        </w:rPr>
        <w:t>B</w:t>
      </w:r>
      <w:r w:rsidRPr="00C5078E">
        <w:rPr>
          <w:sz w:val="24"/>
          <w:szCs w:val="24"/>
          <w:vertAlign w:val="subscript"/>
        </w:rPr>
        <w:t>1</w:t>
      </w:r>
      <w:r>
        <w:rPr>
          <w:sz w:val="24"/>
          <w:szCs w:val="24"/>
        </w:rPr>
        <w:t>,</w:t>
      </w:r>
      <w:r w:rsidRPr="000A2FE4">
        <w:rPr>
          <w:sz w:val="24"/>
          <w:szCs w:val="24"/>
        </w:rPr>
        <w:t xml:space="preserve"> </w:t>
      </w:r>
      <w:r>
        <w:rPr>
          <w:sz w:val="24"/>
          <w:szCs w:val="24"/>
          <w:lang w:val="en-US"/>
        </w:rPr>
        <w:t>B</w:t>
      </w:r>
      <w:r w:rsidRPr="00C5078E">
        <w:rPr>
          <w:sz w:val="24"/>
          <w:szCs w:val="24"/>
          <w:vertAlign w:val="subscript"/>
        </w:rPr>
        <w:t>12</w:t>
      </w:r>
      <w:r>
        <w:rPr>
          <w:sz w:val="24"/>
          <w:szCs w:val="24"/>
        </w:rPr>
        <w:t xml:space="preserve"> – по 1,0 мл подкожно один раз в день (чередовали); доксициклин – по 100 мг два раза в день; физраствор 200,0 с 5% гл</w:t>
      </w:r>
      <w:r>
        <w:rPr>
          <w:sz w:val="24"/>
          <w:szCs w:val="24"/>
        </w:rPr>
        <w:t>ю</w:t>
      </w:r>
      <w:r>
        <w:rPr>
          <w:sz w:val="24"/>
          <w:szCs w:val="24"/>
        </w:rPr>
        <w:t>козой – 100,0 внутривенно, 3 дня; цефтриаксон – по 1,0 два раза внутримышечно; рибо</w:t>
      </w:r>
      <w:r>
        <w:rPr>
          <w:sz w:val="24"/>
          <w:szCs w:val="24"/>
        </w:rPr>
        <w:t>к</w:t>
      </w:r>
      <w:r>
        <w:rPr>
          <w:sz w:val="24"/>
          <w:szCs w:val="24"/>
        </w:rPr>
        <w:t>син – 10,0 мл внутривенно один раз в день; панангин по 1 таблетке три раза в день; хилак форте – 40 капель три раза в день; карсил – по 1 таблетке три раза в день; микосан – 150 мг два раза в день. После адекватного лечения пациентка выписана из стационара в удо</w:t>
      </w:r>
      <w:r>
        <w:rPr>
          <w:sz w:val="24"/>
          <w:szCs w:val="24"/>
        </w:rPr>
        <w:t>в</w:t>
      </w:r>
      <w:r>
        <w:rPr>
          <w:sz w:val="24"/>
          <w:szCs w:val="24"/>
        </w:rPr>
        <w:t>летворительном состоянии.</w:t>
      </w:r>
    </w:p>
    <w:p w:rsidR="006C40C2" w:rsidRDefault="006C40C2" w:rsidP="006C40C2">
      <w:pPr>
        <w:ind w:firstLine="397"/>
        <w:jc w:val="both"/>
        <w:rPr>
          <w:sz w:val="24"/>
          <w:szCs w:val="24"/>
        </w:rPr>
      </w:pPr>
      <w:r>
        <w:rPr>
          <w:sz w:val="24"/>
          <w:szCs w:val="24"/>
        </w:rPr>
        <w:t>Таким образом, впервые в ЗКО установлен подтвержденный случай ИКБ, что об</w:t>
      </w:r>
      <w:r>
        <w:rPr>
          <w:sz w:val="24"/>
          <w:szCs w:val="24"/>
        </w:rPr>
        <w:t>у</w:t>
      </w:r>
      <w:r>
        <w:rPr>
          <w:sz w:val="24"/>
          <w:szCs w:val="24"/>
        </w:rPr>
        <w:t>словливает необходимость организации в Казахстане лабораторного мониторинга за этой инфекцией.</w:t>
      </w:r>
      <w:r>
        <w:rPr>
          <w:szCs w:val="24"/>
        </w:rPr>
        <w:t xml:space="preserve"> Н</w:t>
      </w:r>
      <w:r>
        <w:rPr>
          <w:sz w:val="24"/>
          <w:szCs w:val="24"/>
        </w:rPr>
        <w:t>аш</w:t>
      </w:r>
      <w:r w:rsidRPr="00A758C2">
        <w:rPr>
          <w:sz w:val="24"/>
          <w:szCs w:val="24"/>
        </w:rPr>
        <w:t xml:space="preserve"> первый для страны опыт диагностики и лечения </w:t>
      </w:r>
      <w:r>
        <w:rPr>
          <w:sz w:val="24"/>
          <w:szCs w:val="24"/>
        </w:rPr>
        <w:t>ИКБ</w:t>
      </w:r>
      <w:r w:rsidRPr="00A758C2">
        <w:rPr>
          <w:sz w:val="24"/>
          <w:szCs w:val="24"/>
        </w:rPr>
        <w:t xml:space="preserve"> четко продемонс</w:t>
      </w:r>
      <w:r w:rsidRPr="00A758C2">
        <w:rPr>
          <w:sz w:val="24"/>
          <w:szCs w:val="24"/>
        </w:rPr>
        <w:t>т</w:t>
      </w:r>
      <w:r w:rsidRPr="00A758C2">
        <w:rPr>
          <w:sz w:val="24"/>
          <w:szCs w:val="24"/>
        </w:rPr>
        <w:t>рировал, что раннее выявление и специфическая терапия больных позволяет избежать т</w:t>
      </w:r>
      <w:r w:rsidRPr="00A758C2">
        <w:rPr>
          <w:sz w:val="24"/>
          <w:szCs w:val="24"/>
        </w:rPr>
        <w:t>я</w:t>
      </w:r>
      <w:r w:rsidRPr="00A758C2">
        <w:rPr>
          <w:sz w:val="24"/>
          <w:szCs w:val="24"/>
        </w:rPr>
        <w:t xml:space="preserve">желых поздних осложнений, характерных для этого заболевания. Необходимо знакомить местных врачей с ранними клиническими симптомами и </w:t>
      </w:r>
      <w:r>
        <w:rPr>
          <w:sz w:val="24"/>
          <w:szCs w:val="24"/>
        </w:rPr>
        <w:t>алгоритмом</w:t>
      </w:r>
      <w:r w:rsidRPr="00A758C2">
        <w:rPr>
          <w:sz w:val="24"/>
          <w:szCs w:val="24"/>
        </w:rPr>
        <w:t xml:space="preserve"> лечения ИКБ. Это важно и для тех территорий, где</w:t>
      </w:r>
      <w:r>
        <w:rPr>
          <w:sz w:val="24"/>
          <w:szCs w:val="24"/>
        </w:rPr>
        <w:t xml:space="preserve"> </w:t>
      </w:r>
      <w:r w:rsidRPr="00A758C2">
        <w:rPr>
          <w:sz w:val="24"/>
          <w:szCs w:val="24"/>
        </w:rPr>
        <w:t xml:space="preserve">природная очаговость </w:t>
      </w:r>
      <w:r>
        <w:rPr>
          <w:sz w:val="24"/>
          <w:szCs w:val="24"/>
        </w:rPr>
        <w:t>ИКБ</w:t>
      </w:r>
      <w:r w:rsidRPr="00A758C2">
        <w:rPr>
          <w:sz w:val="24"/>
          <w:szCs w:val="24"/>
        </w:rPr>
        <w:t xml:space="preserve"> еще не доказана, но постоя</w:t>
      </w:r>
      <w:r w:rsidRPr="00A758C2">
        <w:rPr>
          <w:sz w:val="24"/>
          <w:szCs w:val="24"/>
        </w:rPr>
        <w:t>н</w:t>
      </w:r>
      <w:r w:rsidRPr="00A758C2">
        <w:rPr>
          <w:sz w:val="24"/>
          <w:szCs w:val="24"/>
        </w:rPr>
        <w:t>но существует опасность завоза инфекции.</w:t>
      </w:r>
    </w:p>
    <w:p w:rsidR="006C40C2" w:rsidRDefault="006C40C2" w:rsidP="006C40C2">
      <w:pPr>
        <w:ind w:firstLine="709"/>
        <w:rPr>
          <w:szCs w:val="24"/>
        </w:rPr>
      </w:pPr>
    </w:p>
    <w:p w:rsidR="006C40C2" w:rsidRPr="006D21CE" w:rsidRDefault="006C40C2" w:rsidP="006C40C2">
      <w:pPr>
        <w:ind w:firstLine="709"/>
        <w:rPr>
          <w:szCs w:val="24"/>
        </w:rPr>
      </w:pPr>
    </w:p>
    <w:p w:rsidR="006C40C2" w:rsidRPr="00255840" w:rsidRDefault="006C40C2" w:rsidP="006C40C2">
      <w:pPr>
        <w:jc w:val="center"/>
      </w:pPr>
      <w:r w:rsidRPr="00255840">
        <w:t>ЛИТЕРАТУРА</w:t>
      </w:r>
    </w:p>
    <w:p w:rsidR="006C40C2" w:rsidRPr="00255840" w:rsidRDefault="006C40C2" w:rsidP="006C40C2">
      <w:pPr>
        <w:ind w:left="851" w:hanging="851"/>
      </w:pPr>
      <w:r w:rsidRPr="00290404">
        <w:t>1.</w:t>
      </w:r>
      <w:r w:rsidRPr="00255840">
        <w:rPr>
          <w:b/>
        </w:rPr>
        <w:t xml:space="preserve"> Винник С.</w:t>
      </w:r>
      <w:r>
        <w:rPr>
          <w:b/>
        </w:rPr>
        <w:t xml:space="preserve"> </w:t>
      </w:r>
      <w:r w:rsidRPr="00255840">
        <w:rPr>
          <w:b/>
        </w:rPr>
        <w:t>Ф., Гражданов А.</w:t>
      </w:r>
      <w:r>
        <w:rPr>
          <w:b/>
        </w:rPr>
        <w:t xml:space="preserve"> </w:t>
      </w:r>
      <w:r w:rsidRPr="00255840">
        <w:rPr>
          <w:b/>
        </w:rPr>
        <w:t>К., Жунусбекова С.</w:t>
      </w:r>
      <w:r>
        <w:rPr>
          <w:b/>
        </w:rPr>
        <w:t xml:space="preserve"> </w:t>
      </w:r>
      <w:r w:rsidRPr="00255840">
        <w:rPr>
          <w:b/>
        </w:rPr>
        <w:t>Б. и др.</w:t>
      </w:r>
      <w:r w:rsidRPr="00255840">
        <w:t xml:space="preserve"> Некоторые результаты изучения фауны икс</w:t>
      </w:r>
      <w:r w:rsidRPr="00255840">
        <w:t>о</w:t>
      </w:r>
      <w:r w:rsidRPr="00255840">
        <w:t>довых клещей в северной и центральной</w:t>
      </w:r>
      <w:r>
        <w:t xml:space="preserve"> </w:t>
      </w:r>
      <w:r w:rsidRPr="00255840">
        <w:t>частях</w:t>
      </w:r>
      <w:r>
        <w:t xml:space="preserve"> </w:t>
      </w:r>
      <w:r w:rsidRPr="00255840">
        <w:t>Западно-Казахстанской области //</w:t>
      </w:r>
      <w:r>
        <w:t xml:space="preserve"> </w:t>
      </w:r>
      <w:r w:rsidRPr="00255840">
        <w:t>Карантинные и зоонозные инфекции в Казахстане. –</w:t>
      </w:r>
      <w:r>
        <w:t xml:space="preserve"> </w:t>
      </w:r>
      <w:r w:rsidRPr="00255840">
        <w:t>Алматы, 2010. – Вып. 1-2 (21-22). – С. 93-96.</w:t>
      </w:r>
    </w:p>
    <w:p w:rsidR="006C40C2" w:rsidRPr="00255840" w:rsidRDefault="006C40C2" w:rsidP="006C40C2">
      <w:pPr>
        <w:ind w:left="851" w:hanging="851"/>
      </w:pPr>
      <w:r w:rsidRPr="00290404">
        <w:t>2.</w:t>
      </w:r>
      <w:r w:rsidRPr="00255840">
        <w:rPr>
          <w:b/>
        </w:rPr>
        <w:t xml:space="preserve"> Гражданов</w:t>
      </w:r>
      <w:r>
        <w:rPr>
          <w:b/>
        </w:rPr>
        <w:t xml:space="preserve"> </w:t>
      </w:r>
      <w:r w:rsidRPr="00255840">
        <w:rPr>
          <w:b/>
        </w:rPr>
        <w:t>А.</w:t>
      </w:r>
      <w:r>
        <w:rPr>
          <w:b/>
        </w:rPr>
        <w:t xml:space="preserve"> </w:t>
      </w:r>
      <w:r w:rsidRPr="00255840">
        <w:rPr>
          <w:b/>
        </w:rPr>
        <w:t>К., Захаров А.</w:t>
      </w:r>
      <w:r>
        <w:rPr>
          <w:b/>
        </w:rPr>
        <w:t xml:space="preserve"> </w:t>
      </w:r>
      <w:r w:rsidRPr="00255840">
        <w:rPr>
          <w:b/>
        </w:rPr>
        <w:t>В., Бидашко Ф.</w:t>
      </w:r>
      <w:r>
        <w:rPr>
          <w:b/>
        </w:rPr>
        <w:t xml:space="preserve"> </w:t>
      </w:r>
      <w:r w:rsidRPr="00255840">
        <w:rPr>
          <w:b/>
        </w:rPr>
        <w:t>Г.</w:t>
      </w:r>
      <w:r w:rsidRPr="00255840">
        <w:t xml:space="preserve"> Новая инфекция: иксодовый клещевой</w:t>
      </w:r>
      <w:r>
        <w:t xml:space="preserve"> </w:t>
      </w:r>
      <w:r w:rsidRPr="00255840">
        <w:t>боррелиоз (б</w:t>
      </w:r>
      <w:r w:rsidRPr="00255840">
        <w:t>о</w:t>
      </w:r>
      <w:r w:rsidRPr="00255840">
        <w:t>лезнь Лайма) – перспективы исследования на западе Казахстана //</w:t>
      </w:r>
      <w:r>
        <w:t xml:space="preserve"> </w:t>
      </w:r>
      <w:r w:rsidRPr="00255840">
        <w:t>Развитие народного хозяйства в Западном Казахстане: потенциал, проблемы и перспективы</w:t>
      </w:r>
      <w:r>
        <w:t>:</w:t>
      </w:r>
      <w:r w:rsidRPr="00255840">
        <w:t xml:space="preserve"> Матер</w:t>
      </w:r>
      <w:r>
        <w:t>.</w:t>
      </w:r>
      <w:r w:rsidRPr="00255840">
        <w:t xml:space="preserve"> междунар</w:t>
      </w:r>
      <w:r>
        <w:t xml:space="preserve">. </w:t>
      </w:r>
      <w:r w:rsidRPr="00255840">
        <w:t>научно-практ</w:t>
      </w:r>
      <w:r>
        <w:t>.</w:t>
      </w:r>
      <w:r w:rsidRPr="00255840">
        <w:t xml:space="preserve"> ко</w:t>
      </w:r>
      <w:r w:rsidRPr="00255840">
        <w:t>н</w:t>
      </w:r>
      <w:r w:rsidRPr="00255840">
        <w:t>фер</w:t>
      </w:r>
      <w:r>
        <w:t>.</w:t>
      </w:r>
      <w:r w:rsidRPr="00255840">
        <w:t>, посв</w:t>
      </w:r>
      <w:r>
        <w:t xml:space="preserve">. </w:t>
      </w:r>
      <w:r w:rsidRPr="00255840">
        <w:t xml:space="preserve">40-летию Западно-Казахстанского аграрно-технического университета. – Уральск, </w:t>
      </w:r>
      <w:r>
        <w:t xml:space="preserve"> </w:t>
      </w:r>
      <w:r w:rsidRPr="00255840">
        <w:t>2003. – Часть 1</w:t>
      </w:r>
      <w:r>
        <w:t>. –</w:t>
      </w:r>
      <w:r w:rsidRPr="00255840">
        <w:t xml:space="preserve"> С. 258-259.</w:t>
      </w:r>
    </w:p>
    <w:p w:rsidR="006C40C2" w:rsidRPr="00255840" w:rsidRDefault="006C40C2" w:rsidP="006C40C2">
      <w:pPr>
        <w:ind w:left="851" w:hanging="851"/>
      </w:pPr>
      <w:r w:rsidRPr="00290404">
        <w:t>3.</w:t>
      </w:r>
      <w:r w:rsidRPr="00255840">
        <w:rPr>
          <w:b/>
        </w:rPr>
        <w:t xml:space="preserve"> Егембердиева Р.</w:t>
      </w:r>
      <w:r>
        <w:rPr>
          <w:b/>
        </w:rPr>
        <w:t xml:space="preserve"> </w:t>
      </w:r>
      <w:r w:rsidRPr="00255840">
        <w:rPr>
          <w:b/>
        </w:rPr>
        <w:t xml:space="preserve">А. </w:t>
      </w:r>
      <w:r w:rsidRPr="00255840">
        <w:t xml:space="preserve">Болезнь Лайма (этиологическая и эпидемиологическая характеристики) </w:t>
      </w:r>
      <w:r>
        <w:t xml:space="preserve"> </w:t>
      </w:r>
      <w:r w:rsidRPr="00255840">
        <w:t>//</w:t>
      </w:r>
      <w:r>
        <w:t xml:space="preserve">  </w:t>
      </w:r>
      <w:r w:rsidRPr="00255840">
        <w:t>Медиц</w:t>
      </w:r>
      <w:r w:rsidRPr="00255840">
        <w:t>и</w:t>
      </w:r>
      <w:r w:rsidRPr="00255840">
        <w:t>на.</w:t>
      </w:r>
      <w:r>
        <w:t xml:space="preserve"> </w:t>
      </w:r>
      <w:r w:rsidRPr="00255840">
        <w:t>– 2008. – № 11. – С.</w:t>
      </w:r>
      <w:r>
        <w:t xml:space="preserve"> </w:t>
      </w:r>
      <w:r w:rsidRPr="00255840">
        <w:t>34-35.</w:t>
      </w:r>
    </w:p>
    <w:p w:rsidR="006C40C2" w:rsidRPr="00255840" w:rsidRDefault="006C40C2" w:rsidP="006C40C2">
      <w:pPr>
        <w:ind w:left="851" w:hanging="851"/>
      </w:pPr>
      <w:r w:rsidRPr="00290404">
        <w:t>4.</w:t>
      </w:r>
      <w:r w:rsidRPr="00255840">
        <w:rPr>
          <w:b/>
        </w:rPr>
        <w:t xml:space="preserve"> Завальский Л.</w:t>
      </w:r>
      <w:r>
        <w:rPr>
          <w:b/>
        </w:rPr>
        <w:t xml:space="preserve"> </w:t>
      </w:r>
      <w:r w:rsidRPr="00255840">
        <w:rPr>
          <w:b/>
        </w:rPr>
        <w:t>Ю., Штанников А.</w:t>
      </w:r>
      <w:r>
        <w:rPr>
          <w:b/>
        </w:rPr>
        <w:t xml:space="preserve"> </w:t>
      </w:r>
      <w:r w:rsidRPr="00255840">
        <w:rPr>
          <w:b/>
        </w:rPr>
        <w:t>В., Бикетов Д.</w:t>
      </w:r>
      <w:r>
        <w:rPr>
          <w:b/>
        </w:rPr>
        <w:t xml:space="preserve"> </w:t>
      </w:r>
      <w:r w:rsidRPr="00255840">
        <w:rPr>
          <w:b/>
        </w:rPr>
        <w:t>С.и др.</w:t>
      </w:r>
      <w:r w:rsidRPr="00255840">
        <w:t xml:space="preserve"> Сравнительный анализ заболеваемости клещ</w:t>
      </w:r>
      <w:r w:rsidRPr="00255840">
        <w:t>е</w:t>
      </w:r>
      <w:r w:rsidRPr="00255840">
        <w:t>вым боррелиозом и клещевым энцефалитом в регионах Российской Федерации с помощью ге</w:t>
      </w:r>
      <w:r w:rsidRPr="00255840">
        <w:t>о</w:t>
      </w:r>
      <w:r w:rsidRPr="00255840">
        <w:t>графических информационных систем за период</w:t>
      </w:r>
      <w:r>
        <w:t xml:space="preserve"> </w:t>
      </w:r>
      <w:r w:rsidRPr="00255840">
        <w:t>2000-2006 гг</w:t>
      </w:r>
      <w:r>
        <w:t>.</w:t>
      </w:r>
      <w:r w:rsidRPr="00255840">
        <w:t xml:space="preserve"> //</w:t>
      </w:r>
      <w:r>
        <w:t xml:space="preserve"> </w:t>
      </w:r>
      <w:r w:rsidRPr="00255840">
        <w:t>Эпидемиология и инфекционные болезни. – 2010. – № 6. – С. 4-10.</w:t>
      </w:r>
    </w:p>
    <w:p w:rsidR="006C40C2" w:rsidRPr="00255840" w:rsidRDefault="006C40C2" w:rsidP="006C40C2">
      <w:pPr>
        <w:ind w:left="851" w:hanging="851"/>
      </w:pPr>
      <w:r w:rsidRPr="00290404">
        <w:t>5.</w:t>
      </w:r>
      <w:r w:rsidRPr="00255840">
        <w:rPr>
          <w:b/>
        </w:rPr>
        <w:t xml:space="preserve"> Орлова Т.</w:t>
      </w:r>
      <w:r>
        <w:rPr>
          <w:b/>
        </w:rPr>
        <w:t xml:space="preserve"> </w:t>
      </w:r>
      <w:r w:rsidRPr="00255840">
        <w:rPr>
          <w:b/>
        </w:rPr>
        <w:t>Н., Василенко Н.</w:t>
      </w:r>
      <w:r>
        <w:rPr>
          <w:b/>
        </w:rPr>
        <w:t xml:space="preserve"> </w:t>
      </w:r>
      <w:r w:rsidRPr="00255840">
        <w:rPr>
          <w:b/>
        </w:rPr>
        <w:t>Ф., Афанасьев Е.</w:t>
      </w:r>
      <w:r>
        <w:rPr>
          <w:b/>
        </w:rPr>
        <w:t xml:space="preserve"> </w:t>
      </w:r>
      <w:r w:rsidRPr="00255840">
        <w:rPr>
          <w:b/>
        </w:rPr>
        <w:t>Н., Котти Б.</w:t>
      </w:r>
      <w:r>
        <w:rPr>
          <w:b/>
        </w:rPr>
        <w:t xml:space="preserve"> </w:t>
      </w:r>
      <w:r w:rsidRPr="00255840">
        <w:rPr>
          <w:b/>
        </w:rPr>
        <w:t>К.</w:t>
      </w:r>
      <w:r w:rsidRPr="00255840">
        <w:t xml:space="preserve"> Циркуляция возбудителя иксодового клещевого боррелиоза в Ставропольском крае //</w:t>
      </w:r>
      <w:r>
        <w:t xml:space="preserve"> </w:t>
      </w:r>
      <w:r w:rsidRPr="00255840">
        <w:t>Современные технологии в реакции глобальной стратегии борьбы с инфекционными болезнями</w:t>
      </w:r>
      <w:r>
        <w:t>:</w:t>
      </w:r>
      <w:r w:rsidRPr="00255840">
        <w:t xml:space="preserve"> Матер</w:t>
      </w:r>
      <w:r>
        <w:t>.</w:t>
      </w:r>
      <w:r w:rsidRPr="00255840">
        <w:t xml:space="preserve"> </w:t>
      </w:r>
      <w:r w:rsidRPr="00255840">
        <w:rPr>
          <w:lang w:val="en-US"/>
        </w:rPr>
        <w:t>IX</w:t>
      </w:r>
      <w:r>
        <w:t xml:space="preserve"> </w:t>
      </w:r>
      <w:r w:rsidRPr="00255840">
        <w:t>межгосуд</w:t>
      </w:r>
      <w:r>
        <w:t>.</w:t>
      </w:r>
      <w:r w:rsidRPr="00255840">
        <w:t xml:space="preserve"> научно-практ</w:t>
      </w:r>
      <w:r>
        <w:t>.</w:t>
      </w:r>
      <w:r w:rsidRPr="00255840">
        <w:t xml:space="preserve"> конфер. – Волгоград, 2008.</w:t>
      </w:r>
      <w:r>
        <w:t xml:space="preserve"> </w:t>
      </w:r>
      <w:r w:rsidRPr="00255840">
        <w:t>– С. 260-262.</w:t>
      </w:r>
    </w:p>
    <w:p w:rsidR="006C40C2" w:rsidRPr="00255840" w:rsidRDefault="006C40C2" w:rsidP="006C40C2">
      <w:pPr>
        <w:ind w:left="851" w:right="-144" w:hanging="851"/>
      </w:pPr>
      <w:r w:rsidRPr="00290404">
        <w:t>6.</w:t>
      </w:r>
      <w:r w:rsidRPr="00255840">
        <w:rPr>
          <w:b/>
        </w:rPr>
        <w:t xml:space="preserve"> Пашанина Т.</w:t>
      </w:r>
      <w:r>
        <w:rPr>
          <w:b/>
        </w:rPr>
        <w:t xml:space="preserve"> </w:t>
      </w:r>
      <w:r w:rsidRPr="00255840">
        <w:rPr>
          <w:b/>
        </w:rPr>
        <w:t>П., Смелянский В.</w:t>
      </w:r>
      <w:r>
        <w:rPr>
          <w:b/>
        </w:rPr>
        <w:t xml:space="preserve"> </w:t>
      </w:r>
      <w:r w:rsidRPr="00255840">
        <w:rPr>
          <w:b/>
        </w:rPr>
        <w:t>П., Ткаченко Г.</w:t>
      </w:r>
      <w:r>
        <w:rPr>
          <w:b/>
        </w:rPr>
        <w:t xml:space="preserve"> </w:t>
      </w:r>
      <w:r w:rsidRPr="00255840">
        <w:rPr>
          <w:b/>
        </w:rPr>
        <w:t>А. и др.</w:t>
      </w:r>
      <w:r w:rsidRPr="00255840">
        <w:t xml:space="preserve"> Лайм-Боррелиоз новая инфекция в Волгогра</w:t>
      </w:r>
      <w:r w:rsidRPr="00255840">
        <w:t>д</w:t>
      </w:r>
      <w:r w:rsidRPr="00255840">
        <w:t>ской области //</w:t>
      </w:r>
      <w:r>
        <w:t xml:space="preserve"> </w:t>
      </w:r>
      <w:r w:rsidRPr="00255840">
        <w:t>Современные технологии в реакции глобальной стратегии борьбы с инфекционными болезнями</w:t>
      </w:r>
      <w:r>
        <w:t>:</w:t>
      </w:r>
      <w:r w:rsidRPr="00255840">
        <w:t xml:space="preserve"> Матер</w:t>
      </w:r>
      <w:r>
        <w:t>.</w:t>
      </w:r>
      <w:r w:rsidRPr="00255840">
        <w:t xml:space="preserve"> </w:t>
      </w:r>
      <w:r w:rsidRPr="00255840">
        <w:rPr>
          <w:lang w:val="en-US"/>
        </w:rPr>
        <w:t>IX</w:t>
      </w:r>
      <w:r>
        <w:t xml:space="preserve"> </w:t>
      </w:r>
      <w:r w:rsidRPr="00255840">
        <w:t>межгосуд</w:t>
      </w:r>
      <w:r>
        <w:t>.</w:t>
      </w:r>
      <w:r w:rsidRPr="00255840">
        <w:t xml:space="preserve"> научно-практ</w:t>
      </w:r>
      <w:r>
        <w:t>.</w:t>
      </w:r>
      <w:r w:rsidRPr="00255840">
        <w:t xml:space="preserve"> конфер. – Волгоград, 2008. – С. 262-263.</w:t>
      </w:r>
    </w:p>
    <w:p w:rsidR="0054203A" w:rsidRDefault="0054203A" w:rsidP="00371A16">
      <w:pPr>
        <w:jc w:val="center"/>
        <w:rPr>
          <w:rFonts w:ascii="Century Gothic" w:hAnsi="Century Gothic"/>
          <w:b/>
          <w:smallCaps/>
          <w:color w:val="000000"/>
          <w:sz w:val="24"/>
          <w:szCs w:val="24"/>
          <w:u w:val="single"/>
        </w:rPr>
      </w:pPr>
    </w:p>
    <w:p w:rsidR="006C40C2" w:rsidRDefault="006C40C2" w:rsidP="00371A16">
      <w:pPr>
        <w:jc w:val="center"/>
        <w:rPr>
          <w:rFonts w:ascii="Century Gothic" w:hAnsi="Century Gothic"/>
          <w:b/>
          <w:smallCaps/>
          <w:color w:val="000000"/>
          <w:sz w:val="24"/>
          <w:szCs w:val="24"/>
          <w:u w:val="single"/>
        </w:rPr>
      </w:pPr>
    </w:p>
    <w:p w:rsidR="009868A1" w:rsidRDefault="009868A1" w:rsidP="006C40C2">
      <w:pPr>
        <w:jc w:val="both"/>
        <w:rPr>
          <w:rFonts w:eastAsia="Nimbus Sans L" w:cs="Nimbus Sans L"/>
          <w:bCs/>
          <w:sz w:val="24"/>
          <w:szCs w:val="24"/>
        </w:rPr>
      </w:pPr>
    </w:p>
    <w:p w:rsidR="009868A1" w:rsidRDefault="009868A1" w:rsidP="006C40C2">
      <w:pPr>
        <w:jc w:val="both"/>
        <w:rPr>
          <w:rFonts w:eastAsia="Nimbus Sans L" w:cs="Nimbus Sans L"/>
          <w:bCs/>
          <w:sz w:val="24"/>
          <w:szCs w:val="24"/>
        </w:rPr>
      </w:pPr>
    </w:p>
    <w:p w:rsidR="006C40C2" w:rsidRPr="006C40C2" w:rsidRDefault="006C40C2" w:rsidP="006C40C2">
      <w:pPr>
        <w:jc w:val="both"/>
        <w:rPr>
          <w:rFonts w:eastAsia="Nimbus Sans L" w:cs="Nimbus Sans L"/>
          <w:bCs/>
          <w:sz w:val="24"/>
          <w:szCs w:val="24"/>
        </w:rPr>
      </w:pPr>
      <w:r w:rsidRPr="006C40C2">
        <w:rPr>
          <w:rFonts w:eastAsia="Nimbus Sans L" w:cs="Nimbus Sans L"/>
          <w:bCs/>
          <w:sz w:val="24"/>
          <w:szCs w:val="24"/>
        </w:rPr>
        <w:lastRenderedPageBreak/>
        <w:t xml:space="preserve">УДК </w:t>
      </w:r>
      <w:r w:rsidRPr="006C40C2">
        <w:rPr>
          <w:bCs/>
          <w:kern w:val="26"/>
          <w:sz w:val="24"/>
          <w:szCs w:val="24"/>
        </w:rPr>
        <w:t>616.9-002.7</w:t>
      </w:r>
    </w:p>
    <w:p w:rsidR="006C40C2" w:rsidRDefault="006C40C2" w:rsidP="006C40C2">
      <w:pPr>
        <w:jc w:val="center"/>
        <w:rPr>
          <w:rFonts w:eastAsia="Nimbus Sans L" w:cs="Nimbus Sans L"/>
          <w:b/>
          <w:bCs/>
        </w:rPr>
      </w:pPr>
    </w:p>
    <w:p w:rsidR="006C40C2" w:rsidRDefault="006C40C2" w:rsidP="006C40C2">
      <w:pPr>
        <w:jc w:val="center"/>
        <w:rPr>
          <w:rFonts w:ascii="Book Antiqua" w:eastAsia="Nimbus Sans L" w:hAnsi="Book Antiqua" w:cs="Nimbus Sans L"/>
          <w:b/>
          <w:bCs/>
          <w:smallCaps/>
          <w:sz w:val="26"/>
          <w:szCs w:val="26"/>
        </w:rPr>
      </w:pPr>
      <w:r>
        <w:rPr>
          <w:rFonts w:ascii="Book Antiqua" w:eastAsia="Nimbus Sans L" w:hAnsi="Book Antiqua" w:cs="Nimbus Sans L"/>
          <w:b/>
          <w:bCs/>
          <w:smallCaps/>
          <w:sz w:val="26"/>
          <w:szCs w:val="26"/>
        </w:rPr>
        <w:t>Эпидемиология пневмохламидиоза</w:t>
      </w:r>
    </w:p>
    <w:p w:rsidR="006C40C2" w:rsidRDefault="006C40C2" w:rsidP="006C40C2">
      <w:pPr>
        <w:jc w:val="center"/>
        <w:rPr>
          <w:rFonts w:eastAsia="Nimbus Sans L" w:cs="Nimbus Sans L"/>
          <w:b/>
          <w:bCs/>
          <w:caps/>
        </w:rPr>
      </w:pPr>
    </w:p>
    <w:p w:rsidR="006C40C2" w:rsidRPr="006C40C2" w:rsidRDefault="006C40C2" w:rsidP="006C40C2">
      <w:pPr>
        <w:jc w:val="center"/>
        <w:rPr>
          <w:rFonts w:eastAsia="Nimbus Sans L" w:cs="Nimbus Sans L"/>
          <w:b/>
          <w:sz w:val="24"/>
          <w:szCs w:val="24"/>
        </w:rPr>
      </w:pPr>
      <w:r w:rsidRPr="006C40C2">
        <w:rPr>
          <w:rFonts w:eastAsia="Nimbus Sans L" w:cs="Nimbus Sans L"/>
          <w:b/>
          <w:sz w:val="24"/>
          <w:szCs w:val="24"/>
        </w:rPr>
        <w:t>С. Б. Давлетов</w:t>
      </w:r>
    </w:p>
    <w:p w:rsidR="006C40C2" w:rsidRPr="006C40C2" w:rsidRDefault="006C40C2" w:rsidP="006C40C2">
      <w:pPr>
        <w:jc w:val="center"/>
        <w:rPr>
          <w:rFonts w:eastAsia="Nimbus Sans L" w:cs="Nimbus Sans L"/>
          <w:sz w:val="24"/>
          <w:szCs w:val="24"/>
        </w:rPr>
      </w:pPr>
    </w:p>
    <w:p w:rsidR="006C40C2" w:rsidRPr="006C40C2" w:rsidRDefault="006C40C2" w:rsidP="006C40C2">
      <w:pPr>
        <w:jc w:val="center"/>
        <w:rPr>
          <w:rFonts w:eastAsia="Nimbus Sans L" w:cs="Nimbus Sans L"/>
          <w:i/>
          <w:iCs/>
          <w:sz w:val="24"/>
          <w:szCs w:val="24"/>
        </w:rPr>
      </w:pPr>
      <w:r w:rsidRPr="006C40C2">
        <w:rPr>
          <w:rFonts w:eastAsia="Nimbus Sans L" w:cs="Nimbus Sans L"/>
          <w:i/>
          <w:iCs/>
          <w:sz w:val="24"/>
          <w:szCs w:val="24"/>
        </w:rPr>
        <w:t xml:space="preserve">(ДГСЭН ЗКО, г. Уральск; </w:t>
      </w:r>
      <w:r w:rsidRPr="006C40C2">
        <w:rPr>
          <w:rFonts w:eastAsia="Nimbus Sans L" w:cs="Nimbus Sans L"/>
          <w:bCs/>
          <w:i/>
          <w:iCs/>
          <w:sz w:val="24"/>
          <w:szCs w:val="24"/>
          <w:lang w:val="de-DE"/>
        </w:rPr>
        <w:t>e-mail</w:t>
      </w:r>
      <w:r w:rsidRPr="006C40C2">
        <w:rPr>
          <w:rFonts w:eastAsia="Nimbus Sans L" w:cs="Nimbus Sans L"/>
          <w:i/>
          <w:iCs/>
          <w:sz w:val="24"/>
          <w:szCs w:val="24"/>
          <w:lang w:val="de-DE"/>
        </w:rPr>
        <w:t xml:space="preserve">: </w:t>
      </w:r>
      <w:r w:rsidRPr="006C40C2">
        <w:rPr>
          <w:rFonts w:eastAsia="Nimbus Sans L"/>
          <w:i/>
          <w:iCs/>
          <w:sz w:val="24"/>
          <w:szCs w:val="24"/>
          <w:lang w:val="de-DE"/>
        </w:rPr>
        <w:t>zko-dgsen@mail.online.kz</w:t>
      </w:r>
      <w:r w:rsidRPr="006C40C2">
        <w:rPr>
          <w:rFonts w:eastAsia="Nimbus Sans L" w:cs="Nimbus Sans L"/>
          <w:i/>
          <w:iCs/>
          <w:sz w:val="24"/>
          <w:szCs w:val="24"/>
        </w:rPr>
        <w:t>)</w:t>
      </w:r>
    </w:p>
    <w:p w:rsidR="006C40C2" w:rsidRPr="006C40C2" w:rsidRDefault="006C40C2" w:rsidP="006C40C2">
      <w:pPr>
        <w:ind w:firstLine="570"/>
        <w:jc w:val="center"/>
        <w:rPr>
          <w:rFonts w:eastAsia="Nimbus Sans L" w:cs="Nimbus Sans L"/>
          <w:i/>
          <w:iCs/>
          <w:sz w:val="24"/>
          <w:szCs w:val="24"/>
        </w:rPr>
      </w:pPr>
    </w:p>
    <w:p w:rsidR="006C40C2" w:rsidRPr="006C40C2" w:rsidRDefault="006C40C2" w:rsidP="006C40C2">
      <w:pPr>
        <w:ind w:firstLine="397"/>
        <w:jc w:val="both"/>
        <w:rPr>
          <w:sz w:val="24"/>
          <w:szCs w:val="24"/>
        </w:rPr>
      </w:pPr>
      <w:r w:rsidRPr="006C40C2">
        <w:rPr>
          <w:i/>
          <w:iCs/>
          <w:sz w:val="24"/>
          <w:szCs w:val="24"/>
        </w:rPr>
        <w:t>Chlamydophyla pneumoniae</w:t>
      </w:r>
      <w:r w:rsidRPr="006C40C2">
        <w:rPr>
          <w:sz w:val="24"/>
          <w:szCs w:val="24"/>
        </w:rPr>
        <w:t xml:space="preserve"> описана относительно недавно. В 1965 г. на о. Тайвань в материале, взятом с конъюнктивы больного ребенка, был выделен микробный агент, н</w:t>
      </w:r>
      <w:r w:rsidRPr="006C40C2">
        <w:rPr>
          <w:sz w:val="24"/>
          <w:szCs w:val="24"/>
        </w:rPr>
        <w:t>а</w:t>
      </w:r>
      <w:r w:rsidRPr="006C40C2">
        <w:rPr>
          <w:sz w:val="24"/>
          <w:szCs w:val="24"/>
        </w:rPr>
        <w:t>званный TW 183. В США в 1983 г. из фарингеального смыва больного острым респир</w:t>
      </w:r>
      <w:r w:rsidRPr="006C40C2">
        <w:rPr>
          <w:sz w:val="24"/>
          <w:szCs w:val="24"/>
        </w:rPr>
        <w:t>а</w:t>
      </w:r>
      <w:r w:rsidRPr="006C40C2">
        <w:rPr>
          <w:sz w:val="24"/>
          <w:szCs w:val="24"/>
        </w:rPr>
        <w:t>торным заболеванием выделен инфекционный агент AR 39. После установления их иде</w:t>
      </w:r>
      <w:r w:rsidRPr="006C40C2">
        <w:rPr>
          <w:sz w:val="24"/>
          <w:szCs w:val="24"/>
        </w:rPr>
        <w:t>н</w:t>
      </w:r>
      <w:r w:rsidRPr="006C40C2">
        <w:rPr>
          <w:sz w:val="24"/>
          <w:szCs w:val="24"/>
        </w:rPr>
        <w:t xml:space="preserve">тичности он стал называться в литературе как штамм TWAR. Детальное изучение его свойств позволило отнести штамм TWAR к хламидиям. Новый вид получил название </w:t>
      </w:r>
      <w:r w:rsidRPr="006C40C2">
        <w:rPr>
          <w:i/>
          <w:iCs/>
          <w:sz w:val="24"/>
          <w:szCs w:val="24"/>
        </w:rPr>
        <w:t>Chlamydia</w:t>
      </w:r>
      <w:r w:rsidRPr="006C40C2">
        <w:rPr>
          <w:sz w:val="24"/>
          <w:szCs w:val="24"/>
        </w:rPr>
        <w:t xml:space="preserve"> (в дальнейшем </w:t>
      </w:r>
      <w:r w:rsidRPr="006C40C2">
        <w:rPr>
          <w:i/>
          <w:iCs/>
          <w:sz w:val="24"/>
          <w:szCs w:val="24"/>
        </w:rPr>
        <w:t>Chlamydophyla</w:t>
      </w:r>
      <w:r w:rsidRPr="006C40C2">
        <w:rPr>
          <w:sz w:val="24"/>
          <w:szCs w:val="24"/>
        </w:rPr>
        <w:t>)</w:t>
      </w:r>
      <w:r w:rsidRPr="006C40C2">
        <w:rPr>
          <w:i/>
          <w:iCs/>
          <w:sz w:val="24"/>
          <w:szCs w:val="24"/>
        </w:rPr>
        <w:t xml:space="preserve"> </w:t>
      </w:r>
      <w:r w:rsidRPr="006C40C2">
        <w:rPr>
          <w:i/>
          <w:iCs/>
          <w:sz w:val="24"/>
          <w:szCs w:val="24"/>
          <w:lang w:val="en-US"/>
        </w:rPr>
        <w:t>pneumoniae</w:t>
      </w:r>
      <w:r w:rsidRPr="006C40C2">
        <w:rPr>
          <w:sz w:val="24"/>
          <w:szCs w:val="24"/>
        </w:rPr>
        <w:t>. Она обладает свойствами, хара</w:t>
      </w:r>
      <w:r w:rsidRPr="006C40C2">
        <w:rPr>
          <w:sz w:val="24"/>
          <w:szCs w:val="24"/>
        </w:rPr>
        <w:t>к</w:t>
      </w:r>
      <w:r w:rsidRPr="006C40C2">
        <w:rPr>
          <w:sz w:val="24"/>
          <w:szCs w:val="24"/>
        </w:rPr>
        <w:t>терными для других хламидий, так же является внутриклеточным паразитом. Однако при электронной микроскопии внутриклеточные включения по морфологии несколько отл</w:t>
      </w:r>
      <w:r w:rsidRPr="006C40C2">
        <w:rPr>
          <w:sz w:val="24"/>
          <w:szCs w:val="24"/>
        </w:rPr>
        <w:t>и</w:t>
      </w:r>
      <w:r w:rsidRPr="006C40C2">
        <w:rPr>
          <w:sz w:val="24"/>
          <w:szCs w:val="24"/>
        </w:rPr>
        <w:t>чаются от включений, которые образуются при внутриклеточном размножении других хламидий. Специфична и ДНК, лишь около 10% является общей с другими хламидиями. В РСК дает перекрестные реакции с антигеном из хламидий и хламидофил (</w:t>
      </w:r>
      <w:r w:rsidRPr="006C40C2">
        <w:rPr>
          <w:i/>
          <w:iCs/>
          <w:sz w:val="24"/>
          <w:szCs w:val="24"/>
        </w:rPr>
        <w:t>C. psittaci, C. trachomatis</w:t>
      </w:r>
      <w:r w:rsidRPr="006C40C2">
        <w:rPr>
          <w:sz w:val="24"/>
          <w:szCs w:val="24"/>
        </w:rPr>
        <w:t>), но в реакции микроиммунофлюоресценции она от них существенно отлич</w:t>
      </w:r>
      <w:r w:rsidRPr="006C40C2">
        <w:rPr>
          <w:sz w:val="24"/>
          <w:szCs w:val="24"/>
        </w:rPr>
        <w:t>а</w:t>
      </w:r>
      <w:r w:rsidRPr="006C40C2">
        <w:rPr>
          <w:sz w:val="24"/>
          <w:szCs w:val="24"/>
        </w:rPr>
        <w:t xml:space="preserve">ется. Хотя </w:t>
      </w:r>
      <w:r w:rsidRPr="006C40C2">
        <w:rPr>
          <w:i/>
          <w:iCs/>
          <w:sz w:val="24"/>
          <w:szCs w:val="24"/>
        </w:rPr>
        <w:t>C. pneumoniae</w:t>
      </w:r>
      <w:r w:rsidRPr="006C40C2">
        <w:rPr>
          <w:sz w:val="24"/>
          <w:szCs w:val="24"/>
        </w:rPr>
        <w:t xml:space="preserve"> впервые выделена у больного с поражением глаз, эта хламид</w:t>
      </w:r>
      <w:r w:rsidRPr="006C40C2">
        <w:rPr>
          <w:sz w:val="24"/>
          <w:szCs w:val="24"/>
        </w:rPr>
        <w:t>о</w:t>
      </w:r>
      <w:r w:rsidRPr="006C40C2">
        <w:rPr>
          <w:sz w:val="24"/>
          <w:szCs w:val="24"/>
        </w:rPr>
        <w:t xml:space="preserve">фила не играет сколько-нибудь значимой роли в этиологии конъюнктивитов. В основном, она связана с поражением органов дыхания [6]. </w:t>
      </w:r>
    </w:p>
    <w:p w:rsidR="006C40C2" w:rsidRPr="006C40C2" w:rsidRDefault="006C40C2" w:rsidP="006C40C2">
      <w:pPr>
        <w:ind w:firstLine="397"/>
        <w:jc w:val="both"/>
        <w:rPr>
          <w:sz w:val="24"/>
          <w:szCs w:val="24"/>
        </w:rPr>
      </w:pPr>
      <w:r w:rsidRPr="006C40C2">
        <w:rPr>
          <w:i/>
          <w:iCs/>
          <w:sz w:val="24"/>
          <w:szCs w:val="24"/>
        </w:rPr>
        <w:t>C. pneumoniae</w:t>
      </w:r>
      <w:r w:rsidRPr="006C40C2">
        <w:rPr>
          <w:sz w:val="24"/>
          <w:szCs w:val="24"/>
        </w:rPr>
        <w:t xml:space="preserve"> играет существенную роль в развитии внебольничных пневмоний: на долю этого микроорганизма приходится от 8 до 30% случаев заболеваний [5]. Важно по</w:t>
      </w:r>
      <w:r w:rsidRPr="006C40C2">
        <w:rPr>
          <w:sz w:val="24"/>
          <w:szCs w:val="24"/>
        </w:rPr>
        <w:t>д</w:t>
      </w:r>
      <w:r w:rsidRPr="006C40C2">
        <w:rPr>
          <w:sz w:val="24"/>
          <w:szCs w:val="24"/>
        </w:rPr>
        <w:t>черкнуть, что типичным для хламидофил является персистирование в виде смешанной (ассоциированной) или ко-инфекции. Так, почти у каждого второго больного внебольни</w:t>
      </w:r>
      <w:r w:rsidRPr="006C40C2">
        <w:rPr>
          <w:sz w:val="24"/>
          <w:szCs w:val="24"/>
        </w:rPr>
        <w:t>ч</w:t>
      </w:r>
      <w:r w:rsidRPr="006C40C2">
        <w:rPr>
          <w:sz w:val="24"/>
          <w:szCs w:val="24"/>
        </w:rPr>
        <w:t>ной пневмонией пневмококковой этиологии одновременно удаётся обнаружить серолог</w:t>
      </w:r>
      <w:r w:rsidRPr="006C40C2">
        <w:rPr>
          <w:sz w:val="24"/>
          <w:szCs w:val="24"/>
        </w:rPr>
        <w:t>и</w:t>
      </w:r>
      <w:r w:rsidRPr="006C40C2">
        <w:rPr>
          <w:sz w:val="24"/>
          <w:szCs w:val="24"/>
        </w:rPr>
        <w:t xml:space="preserve">ческие признаки хламидийной инфекции [4]. </w:t>
      </w:r>
      <w:r w:rsidRPr="006C40C2">
        <w:rPr>
          <w:i/>
          <w:iCs/>
          <w:sz w:val="24"/>
          <w:szCs w:val="24"/>
        </w:rPr>
        <w:t>C. pneumoniae</w:t>
      </w:r>
      <w:r w:rsidRPr="006C40C2">
        <w:rPr>
          <w:sz w:val="24"/>
          <w:szCs w:val="24"/>
        </w:rPr>
        <w:t xml:space="preserve"> является ключевым возбуд</w:t>
      </w:r>
      <w:r w:rsidRPr="006C40C2">
        <w:rPr>
          <w:sz w:val="24"/>
          <w:szCs w:val="24"/>
        </w:rPr>
        <w:t>и</w:t>
      </w:r>
      <w:r w:rsidRPr="006C40C2">
        <w:rPr>
          <w:sz w:val="24"/>
          <w:szCs w:val="24"/>
        </w:rPr>
        <w:t>телем внутрибольничной пневмонии у пациентов молодого возраста без сопутствующих заболеваний (военнослужащие) при нетяжёлом течении заболевания. Так, по данным И.А. Гучева и соавт. (2003) у военнослужащих с внутрибольничной пневмонией этиологич</w:t>
      </w:r>
      <w:r w:rsidRPr="006C40C2">
        <w:rPr>
          <w:sz w:val="24"/>
          <w:szCs w:val="24"/>
        </w:rPr>
        <w:t>е</w:t>
      </w:r>
      <w:r w:rsidRPr="006C40C2">
        <w:rPr>
          <w:sz w:val="24"/>
          <w:szCs w:val="24"/>
        </w:rPr>
        <w:t xml:space="preserve">ским агентом в 27% случаев была </w:t>
      </w:r>
      <w:r w:rsidRPr="006C40C2">
        <w:rPr>
          <w:i/>
          <w:iCs/>
          <w:sz w:val="24"/>
          <w:szCs w:val="24"/>
        </w:rPr>
        <w:t>C. pneumoniae</w:t>
      </w:r>
      <w:r w:rsidRPr="006C40C2">
        <w:rPr>
          <w:sz w:val="24"/>
          <w:szCs w:val="24"/>
        </w:rPr>
        <w:t xml:space="preserve">, в 11% случаев – ассоциация </w:t>
      </w:r>
      <w:r w:rsidRPr="006C40C2">
        <w:rPr>
          <w:i/>
          <w:iCs/>
          <w:sz w:val="24"/>
          <w:szCs w:val="24"/>
        </w:rPr>
        <w:t xml:space="preserve">C. pneumoniae </w:t>
      </w:r>
      <w:r w:rsidRPr="006C40C2">
        <w:rPr>
          <w:sz w:val="24"/>
          <w:szCs w:val="24"/>
        </w:rPr>
        <w:t xml:space="preserve">+ </w:t>
      </w:r>
      <w:r w:rsidRPr="006C40C2">
        <w:rPr>
          <w:i/>
          <w:iCs/>
          <w:sz w:val="24"/>
          <w:szCs w:val="24"/>
        </w:rPr>
        <w:t>Mycoplasma pneumoniae</w:t>
      </w:r>
      <w:r w:rsidRPr="006C40C2">
        <w:rPr>
          <w:sz w:val="24"/>
          <w:szCs w:val="24"/>
        </w:rPr>
        <w:t xml:space="preserve">, а в 24% случаев – </w:t>
      </w:r>
      <w:r w:rsidRPr="006C40C2">
        <w:rPr>
          <w:i/>
          <w:iCs/>
          <w:sz w:val="24"/>
          <w:szCs w:val="24"/>
        </w:rPr>
        <w:t xml:space="preserve">Streptococcus pneumoniae </w:t>
      </w:r>
      <w:r w:rsidRPr="006C40C2">
        <w:rPr>
          <w:sz w:val="24"/>
          <w:szCs w:val="24"/>
        </w:rPr>
        <w:t xml:space="preserve">+ </w:t>
      </w:r>
      <w:r w:rsidRPr="006C40C2">
        <w:rPr>
          <w:i/>
          <w:iCs/>
          <w:sz w:val="24"/>
          <w:szCs w:val="24"/>
        </w:rPr>
        <w:t xml:space="preserve">C. pneumoniae </w:t>
      </w:r>
      <w:r w:rsidRPr="006C40C2">
        <w:rPr>
          <w:sz w:val="24"/>
          <w:szCs w:val="24"/>
        </w:rPr>
        <w:t xml:space="preserve">+ </w:t>
      </w:r>
      <w:r w:rsidRPr="006C40C2">
        <w:rPr>
          <w:i/>
          <w:iCs/>
          <w:sz w:val="24"/>
          <w:szCs w:val="24"/>
        </w:rPr>
        <w:t xml:space="preserve">Mycoplasma pneumoniae </w:t>
      </w:r>
      <w:r w:rsidRPr="006C40C2">
        <w:rPr>
          <w:sz w:val="24"/>
          <w:szCs w:val="24"/>
        </w:rPr>
        <w:t xml:space="preserve">[8]. </w:t>
      </w:r>
    </w:p>
    <w:p w:rsidR="006C40C2" w:rsidRPr="006C40C2" w:rsidRDefault="006C40C2" w:rsidP="006C40C2">
      <w:pPr>
        <w:ind w:firstLine="397"/>
        <w:jc w:val="both"/>
        <w:rPr>
          <w:sz w:val="24"/>
          <w:szCs w:val="24"/>
        </w:rPr>
      </w:pPr>
      <w:r w:rsidRPr="006C40C2">
        <w:rPr>
          <w:sz w:val="24"/>
          <w:szCs w:val="24"/>
        </w:rPr>
        <w:t>Учитывая, что многие хламидии и хламиофилы обладают способностью вызывать и</w:t>
      </w:r>
      <w:r w:rsidRPr="006C40C2">
        <w:rPr>
          <w:sz w:val="24"/>
          <w:szCs w:val="24"/>
        </w:rPr>
        <w:t>н</w:t>
      </w:r>
      <w:r w:rsidRPr="006C40C2">
        <w:rPr>
          <w:sz w:val="24"/>
          <w:szCs w:val="24"/>
        </w:rPr>
        <w:t xml:space="preserve">фекции респираторного тракта (респираторный хламидиоз), было предложено называть заболевания, вызываемые </w:t>
      </w:r>
      <w:r w:rsidRPr="006C40C2">
        <w:rPr>
          <w:i/>
          <w:iCs/>
          <w:sz w:val="24"/>
          <w:szCs w:val="24"/>
        </w:rPr>
        <w:t>C. pneumoniae</w:t>
      </w:r>
      <w:r w:rsidRPr="006C40C2">
        <w:rPr>
          <w:sz w:val="24"/>
          <w:szCs w:val="24"/>
        </w:rPr>
        <w:t xml:space="preserve">, пневмохламидиозом. </w:t>
      </w:r>
    </w:p>
    <w:p w:rsidR="006C40C2" w:rsidRPr="006C40C2" w:rsidRDefault="006C40C2" w:rsidP="006C40C2">
      <w:pPr>
        <w:ind w:firstLine="397"/>
        <w:jc w:val="both"/>
        <w:rPr>
          <w:sz w:val="24"/>
          <w:szCs w:val="24"/>
        </w:rPr>
      </w:pPr>
      <w:r w:rsidRPr="006C40C2">
        <w:rPr>
          <w:sz w:val="24"/>
          <w:szCs w:val="24"/>
        </w:rPr>
        <w:t>Несмотря на важное значение хламидофил в развитии бронхо-лёгочной патологии, до настоящего времени в Казахстане не проводилось широких клинических исследований пневмонической формы хламидиоза, что связано, прежде всего, с трудностью лаборато</w:t>
      </w:r>
      <w:r w:rsidRPr="006C40C2">
        <w:rPr>
          <w:sz w:val="24"/>
          <w:szCs w:val="24"/>
        </w:rPr>
        <w:t>р</w:t>
      </w:r>
      <w:r w:rsidRPr="006C40C2">
        <w:rPr>
          <w:sz w:val="24"/>
          <w:szCs w:val="24"/>
        </w:rPr>
        <w:t xml:space="preserve">ной верификации заболевания. Так, серологическая диагностика </w:t>
      </w:r>
      <w:r w:rsidRPr="006C40C2">
        <w:rPr>
          <w:i/>
          <w:iCs/>
          <w:sz w:val="24"/>
          <w:szCs w:val="24"/>
        </w:rPr>
        <w:t xml:space="preserve">C. pneumoniae </w:t>
      </w:r>
      <w:r w:rsidRPr="006C40C2">
        <w:rPr>
          <w:sz w:val="24"/>
          <w:szCs w:val="24"/>
        </w:rPr>
        <w:t>носит не клинический, а эпидемиологический характер с учётом повторного взятия сыворотки в остром периоде заболевания и в период реконвалесценции (через несколько недель от н</w:t>
      </w:r>
      <w:r w:rsidRPr="006C40C2">
        <w:rPr>
          <w:sz w:val="24"/>
          <w:szCs w:val="24"/>
        </w:rPr>
        <w:t>а</w:t>
      </w:r>
      <w:r w:rsidRPr="006C40C2">
        <w:rPr>
          <w:sz w:val="24"/>
          <w:szCs w:val="24"/>
        </w:rPr>
        <w:t>чала заболевания). Полимеразная цепная реакция (ПЦР) является перспективной для в</w:t>
      </w:r>
      <w:r w:rsidRPr="006C40C2">
        <w:rPr>
          <w:sz w:val="24"/>
          <w:szCs w:val="24"/>
        </w:rPr>
        <w:t>ы</w:t>
      </w:r>
      <w:r w:rsidRPr="006C40C2">
        <w:rPr>
          <w:sz w:val="24"/>
          <w:szCs w:val="24"/>
        </w:rPr>
        <w:t>явления антигенов хламидофил, однако место ПЦР в этиологической диагностике вн</w:t>
      </w:r>
      <w:r w:rsidRPr="006C40C2">
        <w:rPr>
          <w:sz w:val="24"/>
          <w:szCs w:val="24"/>
        </w:rPr>
        <w:t>е</w:t>
      </w:r>
      <w:r w:rsidRPr="006C40C2">
        <w:rPr>
          <w:sz w:val="24"/>
          <w:szCs w:val="24"/>
        </w:rPr>
        <w:t>больничных пневмоний ещё не определено, и этот метод в настоящее время не рекоме</w:t>
      </w:r>
      <w:r w:rsidRPr="006C40C2">
        <w:rPr>
          <w:sz w:val="24"/>
          <w:szCs w:val="24"/>
        </w:rPr>
        <w:t>н</w:t>
      </w:r>
      <w:r w:rsidRPr="006C40C2">
        <w:rPr>
          <w:sz w:val="24"/>
          <w:szCs w:val="24"/>
        </w:rPr>
        <w:t>дуется для широкого использования [14]. Кроме того, применение метода ограничивается тем, что в Казахстане ПЦР-лаборатории, владеющие методикой, имеются лишь в трёх г</w:t>
      </w:r>
      <w:r w:rsidRPr="006C40C2">
        <w:rPr>
          <w:sz w:val="24"/>
          <w:szCs w:val="24"/>
        </w:rPr>
        <w:t>о</w:t>
      </w:r>
      <w:r w:rsidRPr="006C40C2">
        <w:rPr>
          <w:sz w:val="24"/>
          <w:szCs w:val="24"/>
        </w:rPr>
        <w:t>родах – Астане, Алматы и Караганде.</w:t>
      </w:r>
    </w:p>
    <w:p w:rsidR="006C40C2" w:rsidRPr="006C40C2" w:rsidRDefault="006C40C2" w:rsidP="006C40C2">
      <w:pPr>
        <w:ind w:firstLine="397"/>
        <w:jc w:val="both"/>
        <w:rPr>
          <w:sz w:val="24"/>
          <w:szCs w:val="24"/>
        </w:rPr>
      </w:pPr>
      <w:r w:rsidRPr="006C40C2">
        <w:rPr>
          <w:b/>
          <w:bCs/>
          <w:sz w:val="24"/>
          <w:szCs w:val="24"/>
        </w:rPr>
        <w:lastRenderedPageBreak/>
        <w:t xml:space="preserve">Эпидемиология пневмохламидиоза. </w:t>
      </w:r>
      <w:r w:rsidRPr="006C40C2">
        <w:rPr>
          <w:i/>
          <w:iCs/>
          <w:sz w:val="24"/>
          <w:szCs w:val="24"/>
        </w:rPr>
        <w:t xml:space="preserve">C. pneumoniae </w:t>
      </w:r>
      <w:r w:rsidRPr="006C40C2">
        <w:rPr>
          <w:sz w:val="24"/>
          <w:szCs w:val="24"/>
        </w:rPr>
        <w:t>в настоящее время рассматрив</w:t>
      </w:r>
      <w:r w:rsidRPr="006C40C2">
        <w:rPr>
          <w:sz w:val="24"/>
          <w:szCs w:val="24"/>
        </w:rPr>
        <w:t>а</w:t>
      </w:r>
      <w:r w:rsidRPr="006C40C2">
        <w:rPr>
          <w:sz w:val="24"/>
          <w:szCs w:val="24"/>
        </w:rPr>
        <w:t>ется как респираторный возбудитель. Она имеет три биовара: TWAR  [13], коала (</w:t>
      </w:r>
      <w:r w:rsidRPr="006C40C2">
        <w:rPr>
          <w:iCs/>
          <w:sz w:val="24"/>
          <w:szCs w:val="24"/>
        </w:rPr>
        <w:t>Koala</w:t>
      </w:r>
      <w:r w:rsidRPr="006C40C2">
        <w:rPr>
          <w:sz w:val="24"/>
          <w:szCs w:val="24"/>
        </w:rPr>
        <w:t>) и конский (</w:t>
      </w:r>
      <w:r w:rsidRPr="006C40C2">
        <w:rPr>
          <w:iCs/>
          <w:sz w:val="24"/>
          <w:szCs w:val="24"/>
        </w:rPr>
        <w:t>Equin</w:t>
      </w:r>
      <w:r w:rsidRPr="006C40C2">
        <w:rPr>
          <w:sz w:val="24"/>
          <w:szCs w:val="24"/>
        </w:rPr>
        <w:t>), названия которых связаны с источником выделения штаммов. Традиц</w:t>
      </w:r>
      <w:r w:rsidRPr="006C40C2">
        <w:rPr>
          <w:sz w:val="24"/>
          <w:szCs w:val="24"/>
        </w:rPr>
        <w:t>и</w:t>
      </w:r>
      <w:r w:rsidRPr="006C40C2">
        <w:rPr>
          <w:sz w:val="24"/>
          <w:szCs w:val="24"/>
        </w:rPr>
        <w:t xml:space="preserve">онно, в отличие от других хламидиозов, пневмохламидиоз cчитается антропонозом, хотя имеются публикации о том, что </w:t>
      </w:r>
      <w:r w:rsidRPr="006C40C2">
        <w:rPr>
          <w:i/>
          <w:iCs/>
          <w:sz w:val="24"/>
          <w:szCs w:val="24"/>
        </w:rPr>
        <w:t>C. pneumoniae</w:t>
      </w:r>
      <w:r w:rsidRPr="006C40C2">
        <w:rPr>
          <w:sz w:val="24"/>
          <w:szCs w:val="24"/>
        </w:rPr>
        <w:t xml:space="preserve"> способна вызывать пролиферативный конъюнктивит и хронические заболевания мочеполового тракта у коал [16]. Источником инфекции является больной человек. Передача ее осуществляется воздушно-капельным путем. Пневмохламидиоз встречается не только в виде спорадических случаев, но и в виде эпидемических вспышек, особенно в организованных коллективах. Так, в Финляндии с 1977 по 1985 гг. наблюдалось 4 эпидемических вспышки пневмоний (заболеваемость к</w:t>
      </w:r>
      <w:r w:rsidRPr="006C40C2">
        <w:rPr>
          <w:sz w:val="24"/>
          <w:szCs w:val="24"/>
        </w:rPr>
        <w:t>о</w:t>
      </w:r>
      <w:r w:rsidRPr="006C40C2">
        <w:rPr>
          <w:sz w:val="24"/>
          <w:szCs w:val="24"/>
        </w:rPr>
        <w:t>лебалась от 60 до 84 на 1000 человек). Была расшифрована природа пневмоний с пом</w:t>
      </w:r>
      <w:r w:rsidRPr="006C40C2">
        <w:rPr>
          <w:sz w:val="24"/>
          <w:szCs w:val="24"/>
        </w:rPr>
        <w:t>о</w:t>
      </w:r>
      <w:r w:rsidRPr="006C40C2">
        <w:rPr>
          <w:sz w:val="24"/>
          <w:szCs w:val="24"/>
        </w:rPr>
        <w:t>щью РСК и реакции микроиммунофлюоресценции. В основном заболевали военнослуж</w:t>
      </w:r>
      <w:r w:rsidRPr="006C40C2">
        <w:rPr>
          <w:sz w:val="24"/>
          <w:szCs w:val="24"/>
        </w:rPr>
        <w:t>а</w:t>
      </w:r>
      <w:r w:rsidRPr="006C40C2">
        <w:rPr>
          <w:sz w:val="24"/>
          <w:szCs w:val="24"/>
        </w:rPr>
        <w:t>щие молодого возраста. Эпидемическая вспышка затягивалась на несколько месяцев, в одном из гарнизонов она длилась с июля по декабрь, другая продолжалась с января по июнь, с пиком в апреле-мае. Вероятно, это связано с продолжительным инкубационным периодом. Связь с переохлаждением отсутствовала. При наблюдении гражданского нас</w:t>
      </w:r>
      <w:r w:rsidRPr="006C40C2">
        <w:rPr>
          <w:sz w:val="24"/>
          <w:szCs w:val="24"/>
        </w:rPr>
        <w:t>е</w:t>
      </w:r>
      <w:r w:rsidRPr="006C40C2">
        <w:rPr>
          <w:sz w:val="24"/>
          <w:szCs w:val="24"/>
        </w:rPr>
        <w:t xml:space="preserve">ления наибольшая заболеваемость была среди лиц в возрасте от 20 до 49 лет [15]. </w:t>
      </w:r>
    </w:p>
    <w:p w:rsidR="006C40C2" w:rsidRPr="006C40C2" w:rsidRDefault="006C40C2" w:rsidP="006C40C2">
      <w:pPr>
        <w:ind w:firstLine="397"/>
        <w:jc w:val="both"/>
        <w:rPr>
          <w:sz w:val="24"/>
          <w:szCs w:val="24"/>
        </w:rPr>
      </w:pPr>
      <w:r w:rsidRPr="006C40C2">
        <w:rPr>
          <w:b/>
          <w:bCs/>
          <w:sz w:val="24"/>
          <w:szCs w:val="24"/>
        </w:rPr>
        <w:t xml:space="preserve">Роль хламидийной и герпетической инфекций в развитии сердечно-сосудистых заболеваний. </w:t>
      </w:r>
      <w:r w:rsidRPr="006C40C2">
        <w:rPr>
          <w:sz w:val="24"/>
          <w:szCs w:val="24"/>
        </w:rPr>
        <w:t>Гипотеза об инфекционной этиологии поражения коронарных сосудов была высказана ещё сэром W. Osler в начале прошлого века [15].</w:t>
      </w:r>
    </w:p>
    <w:p w:rsidR="006C40C2" w:rsidRPr="006C40C2" w:rsidRDefault="006C40C2" w:rsidP="006C40C2">
      <w:pPr>
        <w:ind w:firstLine="397"/>
        <w:jc w:val="both"/>
        <w:rPr>
          <w:sz w:val="24"/>
          <w:szCs w:val="24"/>
        </w:rPr>
      </w:pPr>
      <w:r w:rsidRPr="006C40C2">
        <w:rPr>
          <w:sz w:val="24"/>
          <w:szCs w:val="24"/>
        </w:rPr>
        <w:t xml:space="preserve">P. Saikku et al. Предположили, что инфекция, обусловленная </w:t>
      </w:r>
      <w:r w:rsidRPr="006C40C2">
        <w:rPr>
          <w:i/>
          <w:iCs/>
          <w:sz w:val="24"/>
          <w:szCs w:val="24"/>
        </w:rPr>
        <w:t>C. pneumoniae</w:t>
      </w:r>
      <w:r w:rsidRPr="006C40C2">
        <w:rPr>
          <w:sz w:val="24"/>
          <w:szCs w:val="24"/>
        </w:rPr>
        <w:t>, является вероятной причиной ишемической болезни сердца [18]. С тех пор опубликовано нескол</w:t>
      </w:r>
      <w:r w:rsidRPr="006C40C2">
        <w:rPr>
          <w:sz w:val="24"/>
          <w:szCs w:val="24"/>
        </w:rPr>
        <w:t>ь</w:t>
      </w:r>
      <w:r w:rsidRPr="006C40C2">
        <w:rPr>
          <w:sz w:val="24"/>
          <w:szCs w:val="24"/>
        </w:rPr>
        <w:t xml:space="preserve">ко десятков систематических обзоров, посвящённых взаимосвязи маркёров </w:t>
      </w:r>
      <w:r w:rsidRPr="006C40C2">
        <w:rPr>
          <w:i/>
          <w:iCs/>
          <w:sz w:val="24"/>
          <w:szCs w:val="24"/>
        </w:rPr>
        <w:t xml:space="preserve">C. pneumoniae </w:t>
      </w:r>
      <w:r w:rsidRPr="006C40C2">
        <w:rPr>
          <w:sz w:val="24"/>
          <w:szCs w:val="24"/>
        </w:rPr>
        <w:t>с сердечнососудистыми заболеваниями [5, 6, 20]. Хотя во многих работах сообщается о двойном и более отношении шансов (odds ratio) развития ИБС у лиц с положительными маркёрами хронической хламидийной инфекции, но эти исследования были ретроспе</w:t>
      </w:r>
      <w:r w:rsidRPr="006C40C2">
        <w:rPr>
          <w:sz w:val="24"/>
          <w:szCs w:val="24"/>
        </w:rPr>
        <w:t>к</w:t>
      </w:r>
      <w:r w:rsidRPr="006C40C2">
        <w:rPr>
          <w:sz w:val="24"/>
          <w:szCs w:val="24"/>
        </w:rPr>
        <w:t xml:space="preserve">тивными, либо выполненными на небольшом числе наблюдений [4, 7, 9]. </w:t>
      </w:r>
    </w:p>
    <w:p w:rsidR="006C40C2" w:rsidRPr="006C40C2" w:rsidRDefault="006C40C2" w:rsidP="006C40C2">
      <w:pPr>
        <w:ind w:firstLine="397"/>
        <w:jc w:val="both"/>
        <w:rPr>
          <w:sz w:val="24"/>
          <w:szCs w:val="24"/>
        </w:rPr>
      </w:pPr>
      <w:r w:rsidRPr="006C40C2">
        <w:rPr>
          <w:sz w:val="24"/>
          <w:szCs w:val="24"/>
        </w:rPr>
        <w:t>В то же время проведённые в последние годы клинические и эпидемиологические и</w:t>
      </w:r>
      <w:r w:rsidRPr="006C40C2">
        <w:rPr>
          <w:sz w:val="24"/>
          <w:szCs w:val="24"/>
        </w:rPr>
        <w:t>с</w:t>
      </w:r>
      <w:r w:rsidRPr="006C40C2">
        <w:rPr>
          <w:sz w:val="24"/>
          <w:szCs w:val="24"/>
        </w:rPr>
        <w:t>следования показывают, что этиология атеросклероза и ишемической болезни сердца я</w:t>
      </w:r>
      <w:r w:rsidRPr="006C40C2">
        <w:rPr>
          <w:sz w:val="24"/>
          <w:szCs w:val="24"/>
        </w:rPr>
        <w:t>в</w:t>
      </w:r>
      <w:r w:rsidRPr="006C40C2">
        <w:rPr>
          <w:sz w:val="24"/>
          <w:szCs w:val="24"/>
        </w:rPr>
        <w:t>ляется поливалентной и до конца не определена. Факторы риска, такие как гиперхолест</w:t>
      </w:r>
      <w:r w:rsidRPr="006C40C2">
        <w:rPr>
          <w:sz w:val="24"/>
          <w:szCs w:val="24"/>
        </w:rPr>
        <w:t>е</w:t>
      </w:r>
      <w:r w:rsidRPr="006C40C2">
        <w:rPr>
          <w:sz w:val="24"/>
          <w:szCs w:val="24"/>
        </w:rPr>
        <w:t>ринемия, курение, артериальная гипертензия, сахарный диабет и поведенческие особенн</w:t>
      </w:r>
      <w:r w:rsidRPr="006C40C2">
        <w:rPr>
          <w:sz w:val="24"/>
          <w:szCs w:val="24"/>
        </w:rPr>
        <w:t>о</w:t>
      </w:r>
      <w:r w:rsidRPr="006C40C2">
        <w:rPr>
          <w:sz w:val="24"/>
          <w:szCs w:val="24"/>
        </w:rPr>
        <w:t>сти, являются лишь условиями, способствующими проявлению заболевания [12]. Имею</w:t>
      </w:r>
      <w:r w:rsidRPr="006C40C2">
        <w:rPr>
          <w:sz w:val="24"/>
          <w:szCs w:val="24"/>
        </w:rPr>
        <w:t>т</w:t>
      </w:r>
      <w:r w:rsidRPr="006C40C2">
        <w:rPr>
          <w:sz w:val="24"/>
          <w:szCs w:val="24"/>
        </w:rPr>
        <w:t>ся основания полагать, что развитие атеросклероза и других сердечнососудистых забол</w:t>
      </w:r>
      <w:r w:rsidRPr="006C40C2">
        <w:rPr>
          <w:sz w:val="24"/>
          <w:szCs w:val="24"/>
        </w:rPr>
        <w:t>е</w:t>
      </w:r>
      <w:r w:rsidRPr="006C40C2">
        <w:rPr>
          <w:sz w:val="24"/>
          <w:szCs w:val="24"/>
        </w:rPr>
        <w:t>ваний может быть обусловлено ассоциациями хламидий с другими микроорганизмами. Так, последние исследования подтверждают этиологическую роль инфекций в патогенезе атеросклероза. Длительность течения атеросклероза и ухудшение прогноза для больного, по-видимому, увеличиваются в зависимости от числа инфекций, с которыми он контакт</w:t>
      </w:r>
      <w:r w:rsidRPr="006C40C2">
        <w:rPr>
          <w:sz w:val="24"/>
          <w:szCs w:val="24"/>
        </w:rPr>
        <w:t>и</w:t>
      </w:r>
      <w:r w:rsidRPr="006C40C2">
        <w:rPr>
          <w:sz w:val="24"/>
          <w:szCs w:val="24"/>
        </w:rPr>
        <w:t>рует. В проспективном исследовании C. Espinola-Klein et al. (2002) оценили эффект 8 п</w:t>
      </w:r>
      <w:r w:rsidRPr="006C40C2">
        <w:rPr>
          <w:sz w:val="24"/>
          <w:szCs w:val="24"/>
        </w:rPr>
        <w:t>а</w:t>
      </w:r>
      <w:r w:rsidRPr="006C40C2">
        <w:rPr>
          <w:sz w:val="24"/>
          <w:szCs w:val="24"/>
        </w:rPr>
        <w:t>тогенов и нагрузки сопутствующих микроорганизмов на прогрессирование атеросклероза каротидных артерий [11]. У 504 больных (74,9% мужчин, средний возраст 62,9±10 лет) измеряли толщину интимы и пробладание стеноза каротидных артерий. Измерения в п</w:t>
      </w:r>
      <w:r w:rsidRPr="006C40C2">
        <w:rPr>
          <w:sz w:val="24"/>
          <w:szCs w:val="24"/>
        </w:rPr>
        <w:t>е</w:t>
      </w:r>
      <w:r w:rsidRPr="006C40C2">
        <w:rPr>
          <w:sz w:val="24"/>
          <w:szCs w:val="24"/>
        </w:rPr>
        <w:t xml:space="preserve">риод последующего врачебного наблюдения, в течение в среднем 2,5 лет, были возможны у 427 больных (85%). Забирались образцы крови с последующим измерением IgG и IgA-антител к </w:t>
      </w:r>
      <w:r w:rsidRPr="006C40C2">
        <w:rPr>
          <w:i/>
          <w:iCs/>
          <w:sz w:val="24"/>
          <w:szCs w:val="24"/>
        </w:rPr>
        <w:t xml:space="preserve">C. pneumoniae, Helicobacter pylori, Haemophilus influenzae, Mycoplasma pneumoniae, Cytomegalovirus, </w:t>
      </w:r>
      <w:r w:rsidRPr="006C40C2">
        <w:rPr>
          <w:sz w:val="24"/>
          <w:szCs w:val="24"/>
        </w:rPr>
        <w:t xml:space="preserve">вирусу Эпштейна-Барр и вирусам </w:t>
      </w:r>
      <w:r w:rsidRPr="006C40C2">
        <w:rPr>
          <w:i/>
          <w:iCs/>
          <w:sz w:val="24"/>
          <w:szCs w:val="24"/>
        </w:rPr>
        <w:t xml:space="preserve">Herpes simplex </w:t>
      </w:r>
      <w:r w:rsidRPr="006C40C2">
        <w:rPr>
          <w:sz w:val="24"/>
          <w:szCs w:val="24"/>
        </w:rPr>
        <w:t>1 и 2 типов. Статистическая оценка результатов была выполнена по процедуре логистической регре</w:t>
      </w:r>
      <w:r w:rsidRPr="006C40C2">
        <w:rPr>
          <w:sz w:val="24"/>
          <w:szCs w:val="24"/>
        </w:rPr>
        <w:t>с</w:t>
      </w:r>
      <w:r w:rsidRPr="006C40C2">
        <w:rPr>
          <w:sz w:val="24"/>
          <w:szCs w:val="24"/>
        </w:rPr>
        <w:t xml:space="preserve">сии. Было установлено, что повышенные уровни IgA против </w:t>
      </w:r>
      <w:r w:rsidRPr="006C40C2">
        <w:rPr>
          <w:i/>
          <w:iCs/>
          <w:sz w:val="24"/>
          <w:szCs w:val="24"/>
        </w:rPr>
        <w:t xml:space="preserve">C. pneumoniae </w:t>
      </w:r>
      <w:r w:rsidRPr="006C40C2">
        <w:rPr>
          <w:sz w:val="24"/>
          <w:szCs w:val="24"/>
        </w:rPr>
        <w:t xml:space="preserve">(p&lt;0,04) и IgG-антител против вируса Эпштейна-Барр (p&lt;0,01) и вируса простого герпеса 2 типа (p&lt;0,04) были связаны с прогрессированием атеросклероза (увеличение толщины интимы &gt; или = 0,1 мм в год или прогрессирование каротидного стеноза). </w:t>
      </w:r>
    </w:p>
    <w:p w:rsidR="006C40C2" w:rsidRPr="006C40C2" w:rsidRDefault="006C40C2" w:rsidP="006C40C2">
      <w:pPr>
        <w:ind w:firstLine="397"/>
        <w:jc w:val="both"/>
        <w:rPr>
          <w:sz w:val="24"/>
          <w:szCs w:val="24"/>
        </w:rPr>
      </w:pPr>
      <w:r w:rsidRPr="006C40C2">
        <w:rPr>
          <w:rFonts w:cs="Times New Roman CYR"/>
          <w:sz w:val="24"/>
          <w:szCs w:val="24"/>
        </w:rPr>
        <w:t>В литературе имеются о многочисленные сообщения о связи хламидийной и герпет</w:t>
      </w:r>
      <w:r w:rsidRPr="006C40C2">
        <w:rPr>
          <w:rFonts w:cs="Times New Roman CYR"/>
          <w:sz w:val="24"/>
          <w:szCs w:val="24"/>
        </w:rPr>
        <w:t>и</w:t>
      </w:r>
      <w:r w:rsidRPr="006C40C2">
        <w:rPr>
          <w:rFonts w:cs="Times New Roman CYR"/>
          <w:sz w:val="24"/>
          <w:szCs w:val="24"/>
        </w:rPr>
        <w:t xml:space="preserve">ческой инфекции с атеросклерозом и его проявлениями: ишемической болезнью сердца и </w:t>
      </w:r>
      <w:r w:rsidRPr="006C40C2">
        <w:rPr>
          <w:rFonts w:cs="Times New Roman CYR"/>
          <w:sz w:val="24"/>
          <w:szCs w:val="24"/>
        </w:rPr>
        <w:lastRenderedPageBreak/>
        <w:t>инфарктом миокарда. Примечательно, что в настоящее время имеет место широкое ра</w:t>
      </w:r>
      <w:r w:rsidRPr="006C40C2">
        <w:rPr>
          <w:rFonts w:cs="Times New Roman CYR"/>
          <w:sz w:val="24"/>
          <w:szCs w:val="24"/>
        </w:rPr>
        <w:t>с</w:t>
      </w:r>
      <w:r w:rsidRPr="006C40C2">
        <w:rPr>
          <w:rFonts w:cs="Times New Roman CYR"/>
          <w:sz w:val="24"/>
          <w:szCs w:val="24"/>
        </w:rPr>
        <w:t>пространение смешанных форм инфекции, обусловленных наличием у возбудителей о</w:t>
      </w:r>
      <w:r w:rsidRPr="006C40C2">
        <w:rPr>
          <w:rFonts w:cs="Times New Roman CYR"/>
          <w:sz w:val="24"/>
          <w:szCs w:val="24"/>
        </w:rPr>
        <w:t>б</w:t>
      </w:r>
      <w:r w:rsidRPr="006C40C2">
        <w:rPr>
          <w:rFonts w:cs="Times New Roman CYR"/>
          <w:sz w:val="24"/>
          <w:szCs w:val="24"/>
        </w:rPr>
        <w:t xml:space="preserve">щих способов передачи. Определение этиологической значимости этих инфекционных агентов в развитии поражения сердечнососудистой системы является важным в связи с возможностью использования этиотропных средств в терапии. </w:t>
      </w:r>
      <w:r w:rsidRPr="006C40C2">
        <w:rPr>
          <w:sz w:val="24"/>
          <w:szCs w:val="24"/>
        </w:rPr>
        <w:t>В то же время этиологич</w:t>
      </w:r>
      <w:r w:rsidRPr="006C40C2">
        <w:rPr>
          <w:sz w:val="24"/>
          <w:szCs w:val="24"/>
        </w:rPr>
        <w:t>е</w:t>
      </w:r>
      <w:r w:rsidRPr="006C40C2">
        <w:rPr>
          <w:sz w:val="24"/>
          <w:szCs w:val="24"/>
        </w:rPr>
        <w:t>ская роль герпесвирусов и хламидий при вышеуказанных патологических состояний до сих пор остаётся предметом дискуссий. Так, есть публикации, подтверждающие роль хл</w:t>
      </w:r>
      <w:r w:rsidRPr="006C40C2">
        <w:rPr>
          <w:sz w:val="24"/>
          <w:szCs w:val="24"/>
        </w:rPr>
        <w:t>а</w:t>
      </w:r>
      <w:r w:rsidRPr="006C40C2">
        <w:rPr>
          <w:sz w:val="24"/>
          <w:szCs w:val="24"/>
        </w:rPr>
        <w:t>мидий в развитии заболеваний сердечнососудистой системы в противовес герпесвирусам, другие, напротив, утверждают значимость герпетической инфекции, ряд авторов обосн</w:t>
      </w:r>
      <w:r w:rsidRPr="006C40C2">
        <w:rPr>
          <w:sz w:val="24"/>
          <w:szCs w:val="24"/>
        </w:rPr>
        <w:t>о</w:t>
      </w:r>
      <w:r w:rsidRPr="006C40C2">
        <w:rPr>
          <w:sz w:val="24"/>
          <w:szCs w:val="24"/>
        </w:rPr>
        <w:t>вывают равную значимость указанных возбудителей [</w:t>
      </w:r>
      <w:r w:rsidRPr="006C40C2">
        <w:rPr>
          <w:bCs/>
          <w:sz w:val="24"/>
          <w:szCs w:val="24"/>
        </w:rPr>
        <w:t>10, 17, 19</w:t>
      </w:r>
      <w:r w:rsidRPr="006C40C2">
        <w:rPr>
          <w:sz w:val="24"/>
          <w:szCs w:val="24"/>
        </w:rPr>
        <w:t>].</w:t>
      </w:r>
    </w:p>
    <w:p w:rsidR="006C40C2" w:rsidRPr="006C40C2" w:rsidRDefault="006C40C2" w:rsidP="006C40C2">
      <w:pPr>
        <w:ind w:firstLine="397"/>
        <w:jc w:val="both"/>
        <w:rPr>
          <w:sz w:val="24"/>
          <w:szCs w:val="24"/>
        </w:rPr>
      </w:pPr>
      <w:r w:rsidRPr="006C40C2">
        <w:rPr>
          <w:sz w:val="24"/>
          <w:szCs w:val="24"/>
        </w:rPr>
        <w:t>Несмотря на наличие доказательств связи атеросклероза и инфекции, механизм, п</w:t>
      </w:r>
      <w:r w:rsidRPr="006C40C2">
        <w:rPr>
          <w:sz w:val="24"/>
          <w:szCs w:val="24"/>
        </w:rPr>
        <w:t>о</w:t>
      </w:r>
      <w:r w:rsidRPr="006C40C2">
        <w:rPr>
          <w:sz w:val="24"/>
          <w:szCs w:val="24"/>
        </w:rPr>
        <w:t xml:space="preserve">средством которого микроорганизмы могут оказывать проатерогенное влияние, до сих пор полностью не изучен. Тем не менее, установлено, что провоспалительные цитокины обнаруживаются в атеросклеротических бляшках [17]. </w:t>
      </w:r>
    </w:p>
    <w:p w:rsidR="006C40C2" w:rsidRDefault="006C40C2" w:rsidP="006C40C2">
      <w:pPr>
        <w:ind w:firstLine="397"/>
        <w:jc w:val="both"/>
      </w:pPr>
    </w:p>
    <w:p w:rsidR="006C40C2" w:rsidRPr="003D3DC5" w:rsidRDefault="006C40C2" w:rsidP="006C40C2">
      <w:pPr>
        <w:jc w:val="center"/>
        <w:rPr>
          <w:bCs/>
        </w:rPr>
      </w:pPr>
      <w:r w:rsidRPr="003D3DC5">
        <w:rPr>
          <w:bCs/>
        </w:rPr>
        <w:t>ЛИТЕРАТУРА</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rPr>
      </w:pPr>
      <w:r w:rsidRPr="004E0DF5">
        <w:rPr>
          <w:rFonts w:eastAsia="APDABP+TimesNewRoman" w:cs="APDABP+TimesNewRoman"/>
        </w:rPr>
        <w:t xml:space="preserve">Влияние химиопрофилактики на заболеваемость пневмонией в организованном коллективе / </w:t>
      </w:r>
      <w:r w:rsidRPr="00513C39">
        <w:rPr>
          <w:rFonts w:eastAsia="APDABP+TimesNewRoman" w:cs="APDABP+TimesNewRoman"/>
          <w:b/>
        </w:rPr>
        <w:t>Гучев И. А., Раков А. Л., Синопальников А. И. и др.</w:t>
      </w:r>
      <w:r w:rsidRPr="004E0DF5">
        <w:rPr>
          <w:rFonts w:eastAsia="APDABP+TimesNewRoman" w:cs="APDABP+TimesNewRoman"/>
        </w:rPr>
        <w:t xml:space="preserve"> // Военно-медицинский журнал. </w:t>
      </w:r>
      <w:r>
        <w:rPr>
          <w:rFonts w:eastAsia="APDABP+TimesNewRoman" w:cs="APDABP+TimesNewRoman"/>
        </w:rPr>
        <w:t>–</w:t>
      </w:r>
      <w:r w:rsidRPr="004E0DF5">
        <w:rPr>
          <w:rFonts w:eastAsia="APDABP+TimesNewRoman" w:cs="APDABP+TimesNewRoman"/>
        </w:rPr>
        <w:t xml:space="preserve"> 2003. </w:t>
      </w:r>
      <w:r>
        <w:rPr>
          <w:rFonts w:eastAsia="APDABP+TimesNewRoman" w:cs="APDABP+TimesNewRoman"/>
        </w:rPr>
        <w:t>–</w:t>
      </w:r>
      <w:r w:rsidRPr="004E0DF5">
        <w:rPr>
          <w:rFonts w:eastAsia="APDABP+TimesNewRoman" w:cs="APDABP+TimesNewRoman"/>
        </w:rPr>
        <w:t xml:space="preserve"> №</w:t>
      </w:r>
      <w:r>
        <w:rPr>
          <w:rFonts w:eastAsia="APDABP+TimesNewRoman" w:cs="APDABP+TimesNewRoman"/>
        </w:rPr>
        <w:t xml:space="preserve"> </w:t>
      </w:r>
      <w:r w:rsidRPr="004E0DF5">
        <w:rPr>
          <w:rFonts w:eastAsia="APDABP+TimesNewRoman" w:cs="APDABP+TimesNewRoman"/>
        </w:rPr>
        <w:t xml:space="preserve">3. </w:t>
      </w:r>
      <w:r>
        <w:rPr>
          <w:rFonts w:eastAsia="APDABP+TimesNewRoman" w:cs="APDABP+TimesNewRoman"/>
        </w:rPr>
        <w:t>–</w:t>
      </w:r>
      <w:r w:rsidRPr="004E0DF5">
        <w:rPr>
          <w:rFonts w:eastAsia="APDABP+TimesNewRoman" w:cs="APDABP+TimesNewRoman"/>
        </w:rPr>
        <w:t xml:space="preserve"> С. 54-61</w:t>
      </w:r>
      <w:r>
        <w:rPr>
          <w:rFonts w:eastAsia="APDABP+TimesNewRoman" w:cs="APDABP+TimesNewRoman"/>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rPr>
      </w:pPr>
      <w:r w:rsidRPr="004E0DF5">
        <w:rPr>
          <w:rFonts w:eastAsia="APDABP+TimesNewRoman" w:cs="APDABP+TimesNewRoman"/>
        </w:rPr>
        <w:t>Внебольничная пневмония у взрослых: практические рекомендации по диагностике, лечению и проф</w:t>
      </w:r>
      <w:r w:rsidRPr="004E0DF5">
        <w:rPr>
          <w:rFonts w:eastAsia="APDABP+TimesNewRoman" w:cs="APDABP+TimesNewRoman"/>
        </w:rPr>
        <w:t>и</w:t>
      </w:r>
      <w:r w:rsidRPr="004E0DF5">
        <w:rPr>
          <w:rFonts w:eastAsia="APDABP+TimesNewRoman" w:cs="APDABP+TimesNewRoman"/>
        </w:rPr>
        <w:t xml:space="preserve">лактике / </w:t>
      </w:r>
      <w:r w:rsidRPr="000D703A">
        <w:rPr>
          <w:rFonts w:eastAsia="APDABP+TimesNewRoman" w:cs="APDABP+TimesNewRoman"/>
          <w:b/>
        </w:rPr>
        <w:t>Чучалин А. Г., Синопальников А. И., Страчунский Л. С. и др.</w:t>
      </w:r>
      <w:r w:rsidRPr="004E0DF5">
        <w:rPr>
          <w:rFonts w:eastAsia="APDABP+TimesNewRoman" w:cs="APDABP+TimesNewRoman"/>
        </w:rPr>
        <w:t xml:space="preserve"> // Клиническая микр</w:t>
      </w:r>
      <w:r w:rsidRPr="004E0DF5">
        <w:rPr>
          <w:rFonts w:eastAsia="APDABP+TimesNewRoman" w:cs="APDABP+TimesNewRoman"/>
        </w:rPr>
        <w:t>о</w:t>
      </w:r>
      <w:r w:rsidRPr="004E0DF5">
        <w:rPr>
          <w:rFonts w:eastAsia="APDABP+TimesNewRoman" w:cs="APDABP+TimesNewRoman"/>
        </w:rPr>
        <w:t xml:space="preserve">биология и антимикробная терапия. </w:t>
      </w:r>
      <w:r>
        <w:rPr>
          <w:rFonts w:eastAsia="APDABP+TimesNewRoman" w:cs="APDABP+TimesNewRoman"/>
        </w:rPr>
        <w:t>–</w:t>
      </w:r>
      <w:r w:rsidRPr="004E0DF5">
        <w:rPr>
          <w:rFonts w:eastAsia="APDABP+TimesNewRoman" w:cs="APDABP+TimesNewRoman"/>
        </w:rPr>
        <w:t xml:space="preserve"> 2006. </w:t>
      </w:r>
      <w:r>
        <w:rPr>
          <w:rFonts w:eastAsia="APDABP+TimesNewRoman" w:cs="APDABP+TimesNewRoman"/>
        </w:rPr>
        <w:t xml:space="preserve"> –</w:t>
      </w:r>
      <w:r w:rsidRPr="004E0DF5">
        <w:rPr>
          <w:rFonts w:eastAsia="APDABP+TimesNewRoman" w:cs="APDABP+TimesNewRoman"/>
        </w:rPr>
        <w:t xml:space="preserve"> Т. 8</w:t>
      </w:r>
      <w:r>
        <w:rPr>
          <w:rFonts w:eastAsia="APDABP+TimesNewRoman" w:cs="APDABP+TimesNewRoman"/>
        </w:rPr>
        <w:t>. –</w:t>
      </w:r>
      <w:r w:rsidRPr="004E0DF5">
        <w:rPr>
          <w:rFonts w:eastAsia="APDABP+TimesNewRoman" w:cs="APDABP+TimesNewRoman"/>
        </w:rPr>
        <w:t xml:space="preserve"> №</w:t>
      </w:r>
      <w:r>
        <w:rPr>
          <w:rFonts w:eastAsia="APDABP+TimesNewRoman" w:cs="APDABP+TimesNewRoman"/>
        </w:rPr>
        <w:t xml:space="preserve"> </w:t>
      </w:r>
      <w:r w:rsidRPr="004E0DF5">
        <w:rPr>
          <w:rFonts w:eastAsia="APDABP+TimesNewRoman" w:cs="APDABP+TimesNewRoman"/>
        </w:rPr>
        <w:t xml:space="preserve">1. </w:t>
      </w:r>
      <w:r>
        <w:rPr>
          <w:rFonts w:eastAsia="APDABP+TimesNewRoman" w:cs="APDABP+TimesNewRoman"/>
        </w:rPr>
        <w:t>–</w:t>
      </w:r>
      <w:r w:rsidRPr="004E0DF5">
        <w:rPr>
          <w:rFonts w:eastAsia="APDABP+TimesNewRoman" w:cs="APDABP+TimesNewRoman"/>
        </w:rPr>
        <w:t xml:space="preserve"> С. 54-86</w:t>
      </w:r>
      <w:r>
        <w:rPr>
          <w:rFonts w:eastAsia="APDABP+TimesNewRoman" w:cs="APDABP+TimesNewRoman"/>
        </w:rPr>
        <w:t>.</w:t>
      </w:r>
    </w:p>
    <w:p w:rsidR="006C40C2" w:rsidRPr="00F5676D" w:rsidRDefault="006C40C2" w:rsidP="006C40C2">
      <w:pPr>
        <w:numPr>
          <w:ilvl w:val="0"/>
          <w:numId w:val="14"/>
        </w:numPr>
        <w:tabs>
          <w:tab w:val="clear" w:pos="720"/>
          <w:tab w:val="num" w:pos="-2127"/>
          <w:tab w:val="left" w:pos="284"/>
        </w:tabs>
        <w:ind w:left="851" w:hanging="851"/>
        <w:jc w:val="both"/>
        <w:rPr>
          <w:rFonts w:eastAsia="APDABP+TimesNewRoman" w:cs="APDABP+TimesNewRoman"/>
        </w:rPr>
      </w:pPr>
      <w:r w:rsidRPr="004E0DF5">
        <w:rPr>
          <w:rFonts w:eastAsia="APDABP+TimesNewRoman" w:cs="APDABP+TimesNewRoman"/>
        </w:rPr>
        <w:t>Руководство по инфекционным болезням / Под ред. проф. Лобзина Ю.</w:t>
      </w:r>
      <w:r>
        <w:rPr>
          <w:rFonts w:eastAsia="APDABP+TimesNewRoman" w:cs="APDABP+TimesNewRoman"/>
        </w:rPr>
        <w:t xml:space="preserve"> </w:t>
      </w:r>
      <w:r w:rsidRPr="004E0DF5">
        <w:rPr>
          <w:rFonts w:eastAsia="APDABP+TimesNewRoman" w:cs="APDABP+TimesNewRoman"/>
        </w:rPr>
        <w:t>В. и проф. Казанцева</w:t>
      </w:r>
      <w:r w:rsidRPr="000D703A">
        <w:rPr>
          <w:rFonts w:eastAsia="APDABP+TimesNewRoman" w:cs="APDABP+TimesNewRoman"/>
        </w:rPr>
        <w:t xml:space="preserve"> </w:t>
      </w:r>
      <w:r w:rsidRPr="004E0DF5">
        <w:rPr>
          <w:rFonts w:eastAsia="APDABP+TimesNewRoman" w:cs="APDABP+TimesNewRoman"/>
        </w:rPr>
        <w:t>А.</w:t>
      </w:r>
      <w:r>
        <w:rPr>
          <w:rFonts w:eastAsia="APDABP+TimesNewRoman" w:cs="APDABP+TimesNewRoman"/>
        </w:rPr>
        <w:t xml:space="preserve"> </w:t>
      </w:r>
      <w:r w:rsidRPr="004E0DF5">
        <w:rPr>
          <w:rFonts w:eastAsia="APDABP+TimesNewRoman" w:cs="APDABP+TimesNewRoman"/>
        </w:rPr>
        <w:t xml:space="preserve">П. </w:t>
      </w:r>
      <w:r>
        <w:rPr>
          <w:rFonts w:eastAsia="APDABP+TimesNewRoman" w:cs="APDABP+TimesNewRoman"/>
        </w:rPr>
        <w:t>–</w:t>
      </w:r>
      <w:r w:rsidRPr="004E0DF5">
        <w:rPr>
          <w:rFonts w:eastAsia="APDABP+TimesNewRoman" w:cs="APDABP+TimesNewRoman"/>
        </w:rPr>
        <w:t xml:space="preserve"> СПб.: ТИТ «Комета»</w:t>
      </w:r>
      <w:r>
        <w:rPr>
          <w:rFonts w:eastAsia="APDABP+TimesNewRoman" w:cs="APDABP+TimesNewRoman"/>
        </w:rPr>
        <w:t>;</w:t>
      </w:r>
      <w:r w:rsidRPr="004E0DF5">
        <w:rPr>
          <w:rFonts w:eastAsia="APDABP+TimesNewRoman" w:cs="APDABP+TimesNewRoman"/>
        </w:rPr>
        <w:t xml:space="preserve"> Ростов-на-Дону: Изд-во «Феникс», 1997. </w:t>
      </w:r>
      <w:r>
        <w:rPr>
          <w:rFonts w:eastAsia="APDABP+TimesNewRoman" w:cs="APDABP+TimesNewRoman"/>
        </w:rPr>
        <w:t>–</w:t>
      </w:r>
      <w:r w:rsidRPr="004E0DF5">
        <w:rPr>
          <w:rFonts w:eastAsia="APDABP+TimesNewRoman" w:cs="APDABP+TimesNewRoman"/>
        </w:rPr>
        <w:t xml:space="preserve"> 736 с.</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A43565">
        <w:rPr>
          <w:rFonts w:eastAsia="APDABP+TimesNewRoman" w:cs="APDABP+TimesNewRoman"/>
          <w:b/>
          <w:lang w:val="en-US"/>
        </w:rPr>
        <w:t>Castelli W.</w:t>
      </w:r>
      <w:r w:rsidRPr="004E0DF5">
        <w:rPr>
          <w:rFonts w:eastAsia="APDABP+TimesNewRoman" w:cs="APDABP+TimesNewRoman"/>
          <w:lang w:val="en-US"/>
        </w:rPr>
        <w:t xml:space="preserve"> Epidemiology of coronary artery disease // Am. J. Med. – 1984. – V. 76. – P. 4-12</w:t>
      </w:r>
      <w:r w:rsidRPr="00A43565">
        <w:rPr>
          <w:rFonts w:eastAsia="APDABP+TimesNewRoman" w:cs="APDABP+TimesNewRoman"/>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rPr>
      </w:pPr>
      <w:r w:rsidRPr="00A43565">
        <w:rPr>
          <w:rFonts w:eastAsia="APDABP+TimesNewRoman" w:cs="APDABP+TimesNewRoman"/>
          <w:b/>
          <w:lang w:val="en-US"/>
        </w:rPr>
        <w:t>Danesh J., Appleby P.</w:t>
      </w:r>
      <w:r w:rsidRPr="004E0DF5">
        <w:rPr>
          <w:rFonts w:eastAsia="APDABP+TimesNewRoman" w:cs="APDABP+TimesNewRoman"/>
          <w:lang w:val="en-US"/>
        </w:rPr>
        <w:t xml:space="preserve"> Persistent infection and vascular disease: a systematic review // Expert Opin. </w:t>
      </w:r>
      <w:r w:rsidRPr="004E0DF5">
        <w:rPr>
          <w:rFonts w:eastAsia="APDABP+TimesNewRoman" w:cs="APDABP+TimesNewRoman"/>
        </w:rPr>
        <w:t xml:space="preserve">Invest. Drugs. </w:t>
      </w:r>
      <w:r>
        <w:rPr>
          <w:rFonts w:eastAsia="APDABP+TimesNewRoman" w:cs="APDABP+TimesNewRoman"/>
        </w:rPr>
        <w:t>–</w:t>
      </w:r>
      <w:r w:rsidRPr="004E0DF5">
        <w:rPr>
          <w:rFonts w:eastAsia="APDABP+TimesNewRoman" w:cs="APDABP+TimesNewRoman"/>
        </w:rPr>
        <w:t xml:space="preserve"> 1998. </w:t>
      </w:r>
      <w:r>
        <w:rPr>
          <w:rFonts w:eastAsia="APDABP+TimesNewRoman" w:cs="APDABP+TimesNewRoman"/>
        </w:rPr>
        <w:t>–</w:t>
      </w:r>
      <w:r w:rsidRPr="004E0DF5">
        <w:rPr>
          <w:rFonts w:eastAsia="APDABP+TimesNewRoman" w:cs="APDABP+TimesNewRoman"/>
        </w:rPr>
        <w:t xml:space="preserve"> V. 7. </w:t>
      </w:r>
      <w:r>
        <w:rPr>
          <w:rFonts w:eastAsia="APDABP+TimesNewRoman" w:cs="APDABP+TimesNewRoman"/>
        </w:rPr>
        <w:t>–</w:t>
      </w:r>
      <w:r w:rsidRPr="004E0DF5">
        <w:rPr>
          <w:rFonts w:eastAsia="APDABP+TimesNewRoman" w:cs="APDABP+TimesNewRoman"/>
        </w:rPr>
        <w:t xml:space="preserve"> P. 691-713</w:t>
      </w:r>
      <w:r>
        <w:rPr>
          <w:rFonts w:eastAsia="APDABP+TimesNewRoman" w:cs="APDABP+TimesNewRoman"/>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513C39">
        <w:rPr>
          <w:rFonts w:eastAsia="APDABP+TimesNewRoman" w:cs="APDABP+TimesNewRoman"/>
          <w:b/>
          <w:lang w:val="en-US"/>
        </w:rPr>
        <w:t>Danesh J., Collins R., Peto R.</w:t>
      </w:r>
      <w:r w:rsidRPr="004E0DF5">
        <w:rPr>
          <w:rFonts w:eastAsia="APDABP+TimesNewRoman" w:cs="APDABP+TimesNewRoman"/>
          <w:lang w:val="en-US"/>
        </w:rPr>
        <w:t xml:space="preserve"> Chronic infections and coronary heart disease: is there a link? // Lancet. </w:t>
      </w:r>
      <w:r w:rsidRPr="00513C39">
        <w:rPr>
          <w:rFonts w:eastAsia="APDABP+TimesNewRoman" w:cs="APDABP+TimesNewRoman"/>
          <w:lang w:val="en-US"/>
        </w:rPr>
        <w:t>–</w:t>
      </w:r>
      <w:r w:rsidRPr="004E0DF5">
        <w:rPr>
          <w:rFonts w:eastAsia="APDABP+TimesNewRoman" w:cs="APDABP+TimesNewRoman"/>
          <w:lang w:val="en-US"/>
        </w:rPr>
        <w:t xml:space="preserve"> 1997. </w:t>
      </w:r>
      <w:r w:rsidRPr="00A43565">
        <w:rPr>
          <w:rFonts w:eastAsia="APDABP+TimesNewRoman" w:cs="APDABP+TimesNewRoman"/>
          <w:lang w:val="en-US"/>
        </w:rPr>
        <w:t>–</w:t>
      </w:r>
      <w:r w:rsidRPr="004E0DF5">
        <w:rPr>
          <w:rFonts w:eastAsia="APDABP+TimesNewRoman" w:cs="APDABP+TimesNewRoman"/>
          <w:lang w:val="en-US"/>
        </w:rPr>
        <w:t xml:space="preserve"> V. 350. </w:t>
      </w:r>
      <w:r w:rsidRPr="00A43565">
        <w:rPr>
          <w:rFonts w:eastAsia="APDABP+TimesNewRoman" w:cs="APDABP+TimesNewRoman"/>
          <w:lang w:val="en-US"/>
        </w:rPr>
        <w:t>–</w:t>
      </w:r>
      <w:r w:rsidRPr="004E0DF5">
        <w:rPr>
          <w:rFonts w:eastAsia="APDABP+TimesNewRoman" w:cs="APDABP+TimesNewRoman"/>
          <w:lang w:val="en-US"/>
        </w:rPr>
        <w:t xml:space="preserve"> P. 430-406</w:t>
      </w:r>
      <w:r w:rsidRPr="00A43565">
        <w:rPr>
          <w:rFonts w:eastAsia="APDABP+TimesNewRoman" w:cs="APDABP+TimesNewRoman"/>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bCs/>
          <w:lang w:val="en-US"/>
        </w:rPr>
      </w:pPr>
      <w:r w:rsidRPr="00A43565">
        <w:rPr>
          <w:rFonts w:eastAsia="APDABP+TimesNewRoman" w:cs="APDABP+TimesNewRoman"/>
          <w:b/>
          <w:bCs/>
          <w:lang w:val="en-US"/>
        </w:rPr>
        <w:t>Fong I. W.</w:t>
      </w:r>
      <w:r w:rsidRPr="004E0DF5">
        <w:rPr>
          <w:rFonts w:eastAsia="APDABP+TimesNewRoman" w:cs="APDABP+TimesNewRoman"/>
          <w:bCs/>
          <w:lang w:val="en-US"/>
        </w:rPr>
        <w:t xml:space="preserve"> Emerging relations between infectious diseases and coronary artery disease and atherosclerosis // CMAJ. – 2000. –</w:t>
      </w:r>
      <w:r w:rsidRPr="00A43565">
        <w:rPr>
          <w:rFonts w:eastAsia="APDABP+TimesNewRoman" w:cs="APDABP+TimesNewRoman"/>
          <w:bCs/>
          <w:lang w:val="en-US"/>
        </w:rPr>
        <w:t xml:space="preserve"> </w:t>
      </w:r>
      <w:r w:rsidRPr="004E0DF5">
        <w:rPr>
          <w:rFonts w:eastAsia="APDABP+TimesNewRoman" w:cs="APDABP+TimesNewRoman"/>
          <w:bCs/>
          <w:lang w:val="en-US"/>
        </w:rPr>
        <w:t>V. 163</w:t>
      </w:r>
      <w:r w:rsidRPr="00A43565">
        <w:rPr>
          <w:rFonts w:eastAsia="APDABP+TimesNewRoman" w:cs="APDABP+TimesNewRoman"/>
          <w:bCs/>
          <w:lang w:val="en-US"/>
        </w:rPr>
        <w:t>. –</w:t>
      </w:r>
      <w:r w:rsidRPr="004E0DF5">
        <w:rPr>
          <w:rFonts w:eastAsia="APDABP+TimesNewRoman" w:cs="APDABP+TimesNewRoman"/>
          <w:bCs/>
          <w:lang w:val="en-US"/>
        </w:rPr>
        <w:t xml:space="preserve"> №</w:t>
      </w:r>
      <w:r w:rsidRPr="00A43565">
        <w:rPr>
          <w:rFonts w:eastAsia="APDABP+TimesNewRoman" w:cs="APDABP+TimesNewRoman"/>
          <w:bCs/>
          <w:lang w:val="en-US"/>
        </w:rPr>
        <w:t xml:space="preserve"> </w:t>
      </w:r>
      <w:r w:rsidRPr="004E0DF5">
        <w:rPr>
          <w:rFonts w:eastAsia="APDABP+TimesNewRoman" w:cs="APDABP+TimesNewRoman"/>
          <w:bCs/>
          <w:lang w:val="en-US"/>
        </w:rPr>
        <w:t>1 – P. 49-56</w:t>
      </w:r>
      <w:r w:rsidRPr="00A43565">
        <w:rPr>
          <w:rFonts w:eastAsia="APDABP+TimesNewRoman" w:cs="APDABP+TimesNewRoman"/>
          <w:bCs/>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513C39">
        <w:rPr>
          <w:rFonts w:eastAsia="APDABP+TimesNewRoman" w:cs="APDABP+TimesNewRoman"/>
          <w:b/>
          <w:lang w:val="en-US"/>
        </w:rPr>
        <w:t>Grayston J. T.</w:t>
      </w:r>
      <w:r w:rsidRPr="004E0DF5">
        <w:rPr>
          <w:rFonts w:eastAsia="APDABP+TimesNewRoman" w:cs="APDABP+TimesNewRoman"/>
          <w:lang w:val="en-US"/>
        </w:rPr>
        <w:t xml:space="preserve"> Chlamydia pneumoniae, strain TWAR // Chest. </w:t>
      </w:r>
      <w:r w:rsidRPr="00513C39">
        <w:rPr>
          <w:rFonts w:eastAsia="APDABP+TimesNewRoman" w:cs="APDABP+TimesNewRoman"/>
          <w:lang w:val="en-US"/>
        </w:rPr>
        <w:t>–</w:t>
      </w:r>
      <w:r w:rsidRPr="004E0DF5">
        <w:rPr>
          <w:rFonts w:eastAsia="APDABP+TimesNewRoman" w:cs="APDABP+TimesNewRoman"/>
          <w:lang w:val="en-US"/>
        </w:rPr>
        <w:t xml:space="preserve"> 1989. </w:t>
      </w:r>
      <w:r w:rsidRPr="00513C39">
        <w:rPr>
          <w:rFonts w:eastAsia="APDABP+TimesNewRoman" w:cs="APDABP+TimesNewRoman"/>
          <w:lang w:val="en-US"/>
        </w:rPr>
        <w:t>–</w:t>
      </w:r>
      <w:r w:rsidRPr="004E0DF5">
        <w:rPr>
          <w:rFonts w:eastAsia="APDABP+TimesNewRoman" w:cs="APDABP+TimesNewRoman"/>
          <w:lang w:val="en-US"/>
        </w:rPr>
        <w:t xml:space="preserve"> V. 95</w:t>
      </w:r>
      <w:r w:rsidRPr="00513C39">
        <w:rPr>
          <w:rFonts w:eastAsia="APDABP+TimesNewRoman" w:cs="APDABP+TimesNewRoman"/>
          <w:lang w:val="en-US"/>
        </w:rPr>
        <w:t>. –</w:t>
      </w:r>
      <w:r w:rsidRPr="004E0DF5">
        <w:rPr>
          <w:rFonts w:eastAsia="APDABP+TimesNewRoman" w:cs="APDABP+TimesNewRoman"/>
          <w:lang w:val="en-US"/>
        </w:rPr>
        <w:t xml:space="preserve"> №</w:t>
      </w:r>
      <w:r w:rsidRPr="00513C39">
        <w:rPr>
          <w:rFonts w:eastAsia="APDABP+TimesNewRoman" w:cs="APDABP+TimesNewRoman"/>
          <w:lang w:val="en-US"/>
        </w:rPr>
        <w:t xml:space="preserve"> </w:t>
      </w:r>
      <w:r w:rsidRPr="004E0DF5">
        <w:rPr>
          <w:rFonts w:eastAsia="APDABP+TimesNewRoman" w:cs="APDABP+TimesNewRoman"/>
          <w:lang w:val="en-US"/>
        </w:rPr>
        <w:t xml:space="preserve">3. </w:t>
      </w:r>
      <w:r w:rsidRPr="00513C39">
        <w:rPr>
          <w:rFonts w:eastAsia="APDABP+TimesNewRoman" w:cs="APDABP+TimesNewRoman"/>
          <w:lang w:val="en-US"/>
        </w:rPr>
        <w:t>–</w:t>
      </w:r>
      <w:r w:rsidRPr="004E0DF5">
        <w:rPr>
          <w:rFonts w:eastAsia="APDABP+TimesNewRoman" w:cs="APDABP+TimesNewRoman"/>
          <w:lang w:val="en-US"/>
        </w:rPr>
        <w:t xml:space="preserve"> P. 664-669</w:t>
      </w:r>
      <w:r w:rsidRPr="00513C39">
        <w:rPr>
          <w:rFonts w:eastAsia="APDABP+TimesNewRoman" w:cs="APDABP+TimesNewRoman"/>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4E0DF5">
        <w:rPr>
          <w:rFonts w:eastAsia="APDABP+TimesNewRoman" w:cs="APDABP+TimesNewRoman"/>
          <w:lang w:val="en-US"/>
        </w:rPr>
        <w:t xml:space="preserve">Impact of infectious burden on progression of carotid atherosclerosis / </w:t>
      </w:r>
      <w:r w:rsidRPr="00A43565">
        <w:rPr>
          <w:rFonts w:eastAsia="APDABP+TimesNewRoman" w:cs="APDABP+TimesNewRoman"/>
          <w:b/>
          <w:lang w:val="en-US"/>
        </w:rPr>
        <w:t>Espinola-Klein C., Rupprecht H. J., Blankenberg S. et al.</w:t>
      </w:r>
      <w:r w:rsidRPr="004E0DF5">
        <w:rPr>
          <w:rFonts w:eastAsia="APDABP+TimesNewRoman" w:cs="APDABP+TimesNewRoman"/>
          <w:lang w:val="en-US"/>
        </w:rPr>
        <w:t xml:space="preserve"> // Stroke. </w:t>
      </w:r>
      <w:r w:rsidRPr="00A43565">
        <w:rPr>
          <w:rFonts w:eastAsia="APDABP+TimesNewRoman" w:cs="APDABP+TimesNewRoman"/>
          <w:lang w:val="en-US"/>
        </w:rPr>
        <w:t>–</w:t>
      </w:r>
      <w:r w:rsidRPr="004E0DF5">
        <w:rPr>
          <w:rFonts w:eastAsia="APDABP+TimesNewRoman" w:cs="APDABP+TimesNewRoman"/>
          <w:lang w:val="en-US"/>
        </w:rPr>
        <w:t xml:space="preserve"> 2002. </w:t>
      </w:r>
      <w:r w:rsidRPr="00A43565">
        <w:rPr>
          <w:rFonts w:eastAsia="APDABP+TimesNewRoman" w:cs="APDABP+TimesNewRoman"/>
          <w:lang w:val="en-US"/>
        </w:rPr>
        <w:t>–</w:t>
      </w:r>
      <w:r w:rsidRPr="004E0DF5">
        <w:rPr>
          <w:rFonts w:eastAsia="APDABP+TimesNewRoman" w:cs="APDABP+TimesNewRoman"/>
          <w:lang w:val="en-US"/>
        </w:rPr>
        <w:t xml:space="preserve"> V. 33</w:t>
      </w:r>
      <w:r w:rsidRPr="00A43565">
        <w:rPr>
          <w:rFonts w:eastAsia="APDABP+TimesNewRoman" w:cs="APDABP+TimesNewRoman"/>
          <w:lang w:val="en-US"/>
        </w:rPr>
        <w:t>. –</w:t>
      </w:r>
      <w:r>
        <w:rPr>
          <w:rFonts w:eastAsia="APDABP+TimesNewRoman" w:cs="APDABP+TimesNewRoman"/>
          <w:lang w:val="en-US"/>
        </w:rPr>
        <w:t xml:space="preserve"> </w:t>
      </w:r>
      <w:r w:rsidRPr="004E0DF5">
        <w:rPr>
          <w:rFonts w:eastAsia="APDABP+TimesNewRoman" w:cs="APDABP+TimesNewRoman"/>
          <w:lang w:val="en-US"/>
        </w:rPr>
        <w:t>№</w:t>
      </w:r>
      <w:r w:rsidRPr="00A43565">
        <w:rPr>
          <w:rFonts w:eastAsia="APDABP+TimesNewRoman" w:cs="APDABP+TimesNewRoman"/>
          <w:lang w:val="en-US"/>
        </w:rPr>
        <w:t xml:space="preserve"> </w:t>
      </w:r>
      <w:r w:rsidRPr="004E0DF5">
        <w:rPr>
          <w:rFonts w:eastAsia="APDABP+TimesNewRoman" w:cs="APDABP+TimesNewRoman"/>
          <w:lang w:val="en-US"/>
        </w:rPr>
        <w:t xml:space="preserve">11. </w:t>
      </w:r>
      <w:r w:rsidRPr="00A43565">
        <w:rPr>
          <w:rFonts w:eastAsia="APDABP+TimesNewRoman" w:cs="APDABP+TimesNewRoman"/>
          <w:lang w:val="en-US"/>
        </w:rPr>
        <w:t>–</w:t>
      </w:r>
      <w:r w:rsidRPr="004E0DF5">
        <w:rPr>
          <w:rFonts w:eastAsia="APDABP+TimesNewRoman" w:cs="APDABP+TimesNewRoman"/>
          <w:lang w:val="en-US"/>
        </w:rPr>
        <w:t xml:space="preserve"> P. 2581-2586</w:t>
      </w:r>
      <w:r w:rsidRPr="00A43565">
        <w:rPr>
          <w:rFonts w:eastAsia="APDABP+TimesNewRoman" w:cs="APDABP+TimesNewRoman"/>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bCs/>
          <w:lang w:val="en-US"/>
        </w:rPr>
      </w:pPr>
      <w:r w:rsidRPr="004E0DF5">
        <w:rPr>
          <w:rFonts w:eastAsia="APDABP+TimesNewRoman" w:cs="APDABP+TimesNewRoman"/>
          <w:bCs/>
          <w:lang w:val="en-US"/>
        </w:rPr>
        <w:t xml:space="preserve">Infections, inflammation, and the risk of coronary heart disease / </w:t>
      </w:r>
      <w:r w:rsidRPr="00A43565">
        <w:rPr>
          <w:rFonts w:eastAsia="APDABP+TimesNewRoman" w:cs="APDABP+TimesNewRoman"/>
          <w:b/>
          <w:bCs/>
          <w:lang w:val="en-US"/>
        </w:rPr>
        <w:t>Roivainen M., Viik-Kajander M., Palosuo T. et al.</w:t>
      </w:r>
      <w:r w:rsidRPr="004E0DF5">
        <w:rPr>
          <w:rFonts w:eastAsia="APDABP+TimesNewRoman" w:cs="APDABP+TimesNewRoman"/>
          <w:bCs/>
          <w:lang w:val="en-US"/>
        </w:rPr>
        <w:t xml:space="preserve"> // Circulation. – 2000. – V. 101</w:t>
      </w:r>
      <w:r w:rsidRPr="00A43565">
        <w:rPr>
          <w:rFonts w:eastAsia="APDABP+TimesNewRoman" w:cs="APDABP+TimesNewRoman"/>
          <w:bCs/>
          <w:lang w:val="en-US"/>
        </w:rPr>
        <w:t>. –</w:t>
      </w:r>
      <w:r w:rsidRPr="004E0DF5">
        <w:rPr>
          <w:rFonts w:eastAsia="APDABP+TimesNewRoman" w:cs="APDABP+TimesNewRoman"/>
          <w:bCs/>
          <w:lang w:val="en-US"/>
        </w:rPr>
        <w:t xml:space="preserve"> №</w:t>
      </w:r>
      <w:r w:rsidRPr="00A43565">
        <w:rPr>
          <w:rFonts w:eastAsia="APDABP+TimesNewRoman" w:cs="APDABP+TimesNewRoman"/>
          <w:bCs/>
          <w:lang w:val="en-US"/>
        </w:rPr>
        <w:t xml:space="preserve"> </w:t>
      </w:r>
      <w:r w:rsidRPr="004E0DF5">
        <w:rPr>
          <w:rFonts w:eastAsia="APDABP+TimesNewRoman" w:cs="APDABP+TimesNewRoman"/>
          <w:bCs/>
          <w:lang w:val="en-US"/>
        </w:rPr>
        <w:t>3. – P. 252-257</w:t>
      </w:r>
      <w:r w:rsidRPr="00A43565">
        <w:rPr>
          <w:rFonts w:eastAsia="APDABP+TimesNewRoman" w:cs="APDABP+TimesNewRoman"/>
          <w:bCs/>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bCs/>
          <w:lang w:val="en-US"/>
        </w:rPr>
      </w:pPr>
      <w:r w:rsidRPr="00A43565">
        <w:rPr>
          <w:rFonts w:eastAsia="APDABP+TimesNewRoman" w:cs="APDABP+TimesNewRoman"/>
          <w:b/>
          <w:bCs/>
          <w:lang w:val="en-US"/>
        </w:rPr>
        <w:t>Leinonen M, Saikku P.</w:t>
      </w:r>
      <w:r w:rsidRPr="004E0DF5">
        <w:rPr>
          <w:rFonts w:eastAsia="APDABP+TimesNewRoman" w:cs="APDABP+TimesNewRoman"/>
          <w:bCs/>
          <w:lang w:val="en-US"/>
        </w:rPr>
        <w:t xml:space="preserve"> Infections and atherosclerosis // Scand. Cardiovasc. J. – 2000. – V. 34</w:t>
      </w:r>
      <w:r>
        <w:rPr>
          <w:rFonts w:eastAsia="APDABP+TimesNewRoman" w:cs="APDABP+TimesNewRoman"/>
          <w:bCs/>
        </w:rPr>
        <w:t>. –</w:t>
      </w:r>
      <w:r w:rsidRPr="004E0DF5">
        <w:rPr>
          <w:rFonts w:eastAsia="APDABP+TimesNewRoman" w:cs="APDABP+TimesNewRoman"/>
          <w:bCs/>
          <w:lang w:val="en-US"/>
        </w:rPr>
        <w:t xml:space="preserve"> №</w:t>
      </w:r>
      <w:r>
        <w:rPr>
          <w:rFonts w:eastAsia="APDABP+TimesNewRoman" w:cs="APDABP+TimesNewRoman"/>
          <w:bCs/>
        </w:rPr>
        <w:t xml:space="preserve"> </w:t>
      </w:r>
      <w:r w:rsidRPr="004E0DF5">
        <w:rPr>
          <w:rFonts w:eastAsia="APDABP+TimesNewRoman" w:cs="APDABP+TimesNewRoman"/>
          <w:bCs/>
          <w:lang w:val="en-US"/>
        </w:rPr>
        <w:t>1. – P. 12-20</w:t>
      </w:r>
      <w:r>
        <w:rPr>
          <w:rFonts w:eastAsia="APDABP+TimesNewRoman" w:cs="APDABP+TimesNewRoman"/>
          <w:bC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bCs/>
          <w:lang w:val="en-US"/>
        </w:rPr>
      </w:pPr>
      <w:r w:rsidRPr="00A43565">
        <w:rPr>
          <w:rFonts w:eastAsia="APDABP+TimesNewRoman" w:cs="APDABP+TimesNewRoman"/>
          <w:b/>
          <w:bCs/>
          <w:lang w:val="en-US"/>
        </w:rPr>
        <w:t>Leinonen M., Saikku P.</w:t>
      </w:r>
      <w:r w:rsidRPr="004E0DF5">
        <w:rPr>
          <w:rFonts w:eastAsia="APDABP+TimesNewRoman" w:cs="APDABP+TimesNewRoman"/>
          <w:bCs/>
          <w:lang w:val="en-US"/>
        </w:rPr>
        <w:t xml:space="preserve"> Evidence for infectious agents in cardiovascular disease and atherosclerosis // Lancet Infect. Dis. – 2002. – V. 2</w:t>
      </w:r>
      <w:r w:rsidRPr="00A43565">
        <w:rPr>
          <w:rFonts w:eastAsia="APDABP+TimesNewRoman" w:cs="APDABP+TimesNewRoman"/>
          <w:bCs/>
          <w:lang w:val="en-US"/>
        </w:rPr>
        <w:t xml:space="preserve">. </w:t>
      </w:r>
      <w:r>
        <w:rPr>
          <w:rFonts w:eastAsia="APDABP+TimesNewRoman" w:cs="APDABP+TimesNewRoman"/>
          <w:bCs/>
        </w:rPr>
        <w:t>–</w:t>
      </w:r>
      <w:r w:rsidRPr="004E0DF5">
        <w:rPr>
          <w:rFonts w:eastAsia="APDABP+TimesNewRoman" w:cs="APDABP+TimesNewRoman"/>
          <w:bCs/>
          <w:lang w:val="en-US"/>
        </w:rPr>
        <w:t xml:space="preserve"> №</w:t>
      </w:r>
      <w:r>
        <w:rPr>
          <w:rFonts w:eastAsia="APDABP+TimesNewRoman" w:cs="APDABP+TimesNewRoman"/>
          <w:bCs/>
        </w:rPr>
        <w:t xml:space="preserve"> </w:t>
      </w:r>
      <w:r w:rsidRPr="004E0DF5">
        <w:rPr>
          <w:rFonts w:eastAsia="APDABP+TimesNewRoman" w:cs="APDABP+TimesNewRoman"/>
          <w:bCs/>
          <w:lang w:val="en-US"/>
        </w:rPr>
        <w:t>1. – P. 11-17</w:t>
      </w:r>
      <w:r>
        <w:rPr>
          <w:rFonts w:eastAsia="APDABP+TimesNewRoman" w:cs="APDABP+TimesNewRoman"/>
          <w:bCs/>
        </w:rPr>
        <w:t>.</w:t>
      </w:r>
    </w:p>
    <w:p w:rsidR="006C40C2" w:rsidRPr="00513C39"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513C39">
        <w:rPr>
          <w:rFonts w:eastAsia="APDABP+TimesNewRoman" w:cs="APDABP+TimesNewRoman"/>
          <w:i/>
          <w:lang w:val="en-US"/>
        </w:rPr>
        <w:t>Mycoplasma pneumoniae</w:t>
      </w:r>
      <w:r w:rsidRPr="004E0DF5">
        <w:rPr>
          <w:rFonts w:eastAsia="APDABP+TimesNewRoman" w:cs="APDABP+TimesNewRoman"/>
          <w:lang w:val="en-US"/>
        </w:rPr>
        <w:t xml:space="preserve"> and </w:t>
      </w:r>
      <w:r w:rsidRPr="00513C39">
        <w:rPr>
          <w:rFonts w:eastAsia="APDABP+TimesNewRoman" w:cs="APDABP+TimesNewRoman"/>
          <w:i/>
          <w:lang w:val="en-US"/>
        </w:rPr>
        <w:t>Chlamydia pneumoniae</w:t>
      </w:r>
      <w:r w:rsidRPr="004E0DF5">
        <w:rPr>
          <w:rFonts w:eastAsia="APDABP+TimesNewRoman" w:cs="APDABP+TimesNewRoman"/>
          <w:lang w:val="en-US"/>
        </w:rPr>
        <w:t xml:space="preserve"> in pediatric community-acquired pneumoniae: compar</w:t>
      </w:r>
      <w:r w:rsidRPr="004E0DF5">
        <w:rPr>
          <w:rFonts w:eastAsia="APDABP+TimesNewRoman" w:cs="APDABP+TimesNewRoman"/>
          <w:lang w:val="en-US"/>
        </w:rPr>
        <w:t>a</w:t>
      </w:r>
      <w:r w:rsidRPr="004E0DF5">
        <w:rPr>
          <w:rFonts w:eastAsia="APDABP+TimesNewRoman" w:cs="APDABP+TimesNewRoman"/>
          <w:lang w:val="en-US"/>
        </w:rPr>
        <w:t xml:space="preserve">tive efficacy and safety of clarythromycin vs erythromycin etylsuccinate / </w:t>
      </w:r>
      <w:r w:rsidRPr="00513C39">
        <w:rPr>
          <w:rFonts w:eastAsia="APDABP+TimesNewRoman" w:cs="APDABP+TimesNewRoman"/>
          <w:b/>
          <w:lang w:val="en-US"/>
        </w:rPr>
        <w:t>Block S., Hedrick J., Ha</w:t>
      </w:r>
      <w:r w:rsidRPr="00513C39">
        <w:rPr>
          <w:rFonts w:eastAsia="APDABP+TimesNewRoman" w:cs="APDABP+TimesNewRoman"/>
          <w:b/>
          <w:lang w:val="en-US"/>
        </w:rPr>
        <w:t>m</w:t>
      </w:r>
      <w:r w:rsidRPr="00513C39">
        <w:rPr>
          <w:rFonts w:eastAsia="APDABP+TimesNewRoman" w:cs="APDABP+TimesNewRoman"/>
          <w:b/>
          <w:lang w:val="en-US"/>
        </w:rPr>
        <w:t>merschlag M. R. et al.</w:t>
      </w:r>
      <w:r w:rsidRPr="004E0DF5">
        <w:rPr>
          <w:rFonts w:eastAsia="APDABP+TimesNewRoman" w:cs="APDABP+TimesNewRoman"/>
          <w:lang w:val="en-US"/>
        </w:rPr>
        <w:t xml:space="preserve"> // Pediatr. </w:t>
      </w:r>
      <w:r w:rsidRPr="00513C39">
        <w:rPr>
          <w:rFonts w:eastAsia="APDABP+TimesNewRoman" w:cs="APDABP+TimesNewRoman"/>
          <w:lang w:val="en-US"/>
        </w:rPr>
        <w:t xml:space="preserve">Infect. Dis. J. </w:t>
      </w:r>
      <w:r>
        <w:rPr>
          <w:rFonts w:eastAsia="APDABP+TimesNewRoman" w:cs="APDABP+TimesNewRoman"/>
        </w:rPr>
        <w:t>–</w:t>
      </w:r>
      <w:r w:rsidRPr="00513C39">
        <w:rPr>
          <w:rFonts w:eastAsia="APDABP+TimesNewRoman" w:cs="APDABP+TimesNewRoman"/>
          <w:lang w:val="en-US"/>
        </w:rPr>
        <w:t xml:space="preserve"> 1994. </w:t>
      </w:r>
      <w:r>
        <w:rPr>
          <w:rFonts w:eastAsia="APDABP+TimesNewRoman" w:cs="APDABP+TimesNewRoman"/>
        </w:rPr>
        <w:t>–</w:t>
      </w:r>
      <w:r w:rsidRPr="00513C39">
        <w:rPr>
          <w:rFonts w:eastAsia="APDABP+TimesNewRoman" w:cs="APDABP+TimesNewRoman"/>
          <w:lang w:val="en-US"/>
        </w:rPr>
        <w:t xml:space="preserve"> V. 14. </w:t>
      </w:r>
      <w:r>
        <w:rPr>
          <w:rFonts w:eastAsia="APDABP+TimesNewRoman" w:cs="APDABP+TimesNewRoman"/>
        </w:rPr>
        <w:t>–</w:t>
      </w:r>
      <w:r w:rsidRPr="00513C39">
        <w:rPr>
          <w:rFonts w:eastAsia="APDABP+TimesNewRoman" w:cs="APDABP+TimesNewRoman"/>
          <w:lang w:val="en-US"/>
        </w:rPr>
        <w:t xml:space="preserve"> P. 471-477</w:t>
      </w:r>
      <w:r>
        <w:rPr>
          <w:rFonts w:eastAsia="APDABP+TimesNewRoman" w:cs="APDABP+TimesNewRoman"/>
        </w:rPr>
        <w:t>.</w:t>
      </w:r>
    </w:p>
    <w:p w:rsidR="006C40C2" w:rsidRPr="003D3DC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3D3DC5">
        <w:rPr>
          <w:rFonts w:eastAsia="APDABP+TimesNewRoman" w:cs="APDABP+TimesNewRoman"/>
          <w:b/>
          <w:lang w:val="en-US"/>
        </w:rPr>
        <w:t xml:space="preserve">Obendorf D. L., Handasyde K. A. </w:t>
      </w:r>
      <w:r w:rsidRPr="003D3DC5">
        <w:rPr>
          <w:rFonts w:eastAsia="APDABP+TimesNewRoman" w:cs="APDABP+TimesNewRoman"/>
          <w:lang w:val="en-US"/>
        </w:rPr>
        <w:t xml:space="preserve">Pathology of chlamydial infection in the reproductive tract of the female koala // Biology of the koala / Eds. </w:t>
      </w:r>
      <w:r w:rsidRPr="003D3DC5">
        <w:rPr>
          <w:rFonts w:eastAsia="APDABP+TimesNewRoman" w:cs="APDABP+TimesNewRoman"/>
          <w:b/>
          <w:lang w:val="en-US"/>
        </w:rPr>
        <w:t>Lee A. K., Handasyde K. A., Sanson G. D.</w:t>
      </w:r>
      <w:r w:rsidRPr="003D3DC5">
        <w:rPr>
          <w:rFonts w:eastAsia="APDABP+TimesNewRoman" w:cs="APDABP+TimesNewRoman"/>
          <w:lang w:val="en-US"/>
        </w:rPr>
        <w:t xml:space="preserve"> – Sydney: Surrey Beatty and Sons, 1990. – P. 255-259. </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513C39">
        <w:rPr>
          <w:rFonts w:eastAsia="APDABP+TimesNewRoman" w:cs="APDABP+TimesNewRoman"/>
          <w:b/>
          <w:lang w:val="en-US"/>
        </w:rPr>
        <w:t>Osler W.</w:t>
      </w:r>
      <w:r w:rsidRPr="004E0DF5">
        <w:rPr>
          <w:rFonts w:eastAsia="APDABP+TimesNewRoman" w:cs="APDABP+TimesNewRoman"/>
          <w:lang w:val="en-US"/>
        </w:rPr>
        <w:t xml:space="preserve"> Diseases of the arteries // Modern Medicine: Its Theory and Practice / Ed. W. Osler. </w:t>
      </w:r>
      <w:r w:rsidRPr="00513C39">
        <w:rPr>
          <w:rFonts w:eastAsia="APDABP+TimesNewRoman" w:cs="APDABP+TimesNewRoman"/>
          <w:lang w:val="en-US"/>
        </w:rPr>
        <w:t>–</w:t>
      </w:r>
      <w:r>
        <w:rPr>
          <w:rFonts w:eastAsia="APDABP+TimesNewRoman" w:cs="APDABP+TimesNewRoman"/>
          <w:lang w:val="en-US"/>
        </w:rPr>
        <w:t xml:space="preserve"> </w:t>
      </w:r>
      <w:r w:rsidRPr="004E0DF5">
        <w:rPr>
          <w:rFonts w:eastAsia="APDABP+TimesNewRoman" w:cs="APDABP+TimesNewRoman"/>
          <w:lang w:val="en-US"/>
        </w:rPr>
        <w:t>Lea &amp; Febiger: Philadelphia, 1908. - P. 426</w:t>
      </w:r>
      <w:r w:rsidRPr="00513C39">
        <w:rPr>
          <w:rFonts w:eastAsia="APDABP+TimesNewRoman" w:cs="APDABP+TimesNewRoman"/>
          <w:lang w:val="en-US"/>
        </w:rPr>
        <w:t>-</w:t>
      </w:r>
      <w:r w:rsidRPr="004E0DF5">
        <w:rPr>
          <w:rFonts w:eastAsia="APDABP+TimesNewRoman" w:cs="APDABP+TimesNewRoman"/>
          <w:lang w:val="en-US"/>
        </w:rPr>
        <w:t>447</w:t>
      </w:r>
      <w:r w:rsidRPr="00513C39">
        <w:rPr>
          <w:rFonts w:eastAsia="APDABP+TimesNewRoman" w:cs="APDABP+TimesNewRoman"/>
          <w:lang w:val="en-US"/>
        </w:rPr>
        <w:t>.</w:t>
      </w:r>
    </w:p>
    <w:p w:rsidR="006C40C2" w:rsidRPr="00513C39"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4E0DF5">
        <w:rPr>
          <w:rFonts w:eastAsia="APDABP+TimesNewRoman" w:cs="APDABP+TimesNewRoman"/>
          <w:lang w:val="en-US"/>
        </w:rPr>
        <w:t xml:space="preserve">Persistent infection with </w:t>
      </w:r>
      <w:r w:rsidRPr="00513C39">
        <w:rPr>
          <w:rFonts w:eastAsia="APDABP+TimesNewRoman" w:cs="APDABP+TimesNewRoman"/>
          <w:i/>
          <w:lang w:val="en-US"/>
        </w:rPr>
        <w:t>Chlamydia pneumoniae</w:t>
      </w:r>
      <w:r w:rsidRPr="004E0DF5">
        <w:rPr>
          <w:rFonts w:eastAsia="APDABP+TimesNewRoman" w:cs="APDABP+TimesNewRoman"/>
          <w:lang w:val="en-US"/>
        </w:rPr>
        <w:t xml:space="preserve"> following acute respiratory illness / </w:t>
      </w:r>
      <w:r w:rsidRPr="00513C39">
        <w:rPr>
          <w:rFonts w:eastAsia="APDABP+TimesNewRoman" w:cs="APDABP+TimesNewRoman"/>
          <w:b/>
          <w:lang w:val="en-US"/>
        </w:rPr>
        <w:t>Hammerschlag M. R., Chirgwin K., Roblin P. M. et al.</w:t>
      </w:r>
      <w:r w:rsidRPr="004E0DF5">
        <w:rPr>
          <w:rFonts w:eastAsia="APDABP+TimesNewRoman" w:cs="APDABP+TimesNewRoman"/>
          <w:lang w:val="en-US"/>
        </w:rPr>
        <w:t xml:space="preserve"> // Clin. </w:t>
      </w:r>
      <w:r w:rsidRPr="00513C39">
        <w:rPr>
          <w:rFonts w:eastAsia="APDABP+TimesNewRoman" w:cs="APDABP+TimesNewRoman"/>
          <w:lang w:val="en-US"/>
        </w:rPr>
        <w:t xml:space="preserve">Infect. Dis. </w:t>
      </w:r>
      <w:r>
        <w:rPr>
          <w:rFonts w:eastAsia="APDABP+TimesNewRoman" w:cs="APDABP+TimesNewRoman"/>
        </w:rPr>
        <w:t>–</w:t>
      </w:r>
      <w:r w:rsidRPr="00513C39">
        <w:rPr>
          <w:rFonts w:eastAsia="APDABP+TimesNewRoman" w:cs="APDABP+TimesNewRoman"/>
          <w:lang w:val="en-US"/>
        </w:rPr>
        <w:t xml:space="preserve"> 1992. </w:t>
      </w:r>
      <w:r>
        <w:rPr>
          <w:rFonts w:eastAsia="APDABP+TimesNewRoman" w:cs="APDABP+TimesNewRoman"/>
        </w:rPr>
        <w:t>–</w:t>
      </w:r>
      <w:r w:rsidRPr="00513C39">
        <w:rPr>
          <w:rFonts w:eastAsia="APDABP+TimesNewRoman" w:cs="APDABP+TimesNewRoman"/>
          <w:lang w:val="en-US"/>
        </w:rPr>
        <w:t xml:space="preserve"> V. 14. </w:t>
      </w:r>
      <w:r>
        <w:rPr>
          <w:rFonts w:eastAsia="APDABP+TimesNewRoman" w:cs="APDABP+TimesNewRoman"/>
        </w:rPr>
        <w:t>–</w:t>
      </w:r>
      <w:r w:rsidRPr="00513C39">
        <w:rPr>
          <w:rFonts w:eastAsia="APDABP+TimesNewRoman" w:cs="APDABP+TimesNewRoman"/>
          <w:lang w:val="en-US"/>
        </w:rPr>
        <w:t xml:space="preserve"> P. 178</w:t>
      </w:r>
      <w:r>
        <w:rPr>
          <w:rFonts w:eastAsia="APDABP+TimesNewRoman" w:cs="APDABP+TimesNewRoman"/>
        </w:rPr>
        <w:t>-</w:t>
      </w:r>
      <w:r w:rsidRPr="00513C39">
        <w:rPr>
          <w:rFonts w:eastAsia="APDABP+TimesNewRoman" w:cs="APDABP+TimesNewRoman"/>
          <w:lang w:val="en-US"/>
        </w:rPr>
        <w:t>182</w:t>
      </w:r>
      <w:r>
        <w:rPr>
          <w:rFonts w:eastAsia="APDABP+TimesNewRoman" w:cs="APDABP+TimesNewRoman"/>
        </w:rPr>
        <w:t>.</w:t>
      </w:r>
    </w:p>
    <w:p w:rsidR="006C40C2" w:rsidRPr="004E0DF5" w:rsidRDefault="006C40C2" w:rsidP="006C40C2">
      <w:pPr>
        <w:numPr>
          <w:ilvl w:val="0"/>
          <w:numId w:val="14"/>
        </w:numPr>
        <w:tabs>
          <w:tab w:val="clear" w:pos="720"/>
          <w:tab w:val="num" w:pos="-2127"/>
          <w:tab w:val="left" w:pos="284"/>
        </w:tabs>
        <w:ind w:left="851" w:hanging="851"/>
        <w:jc w:val="both"/>
        <w:rPr>
          <w:lang w:val="en-US"/>
        </w:rPr>
      </w:pPr>
      <w:r w:rsidRPr="00A43565">
        <w:rPr>
          <w:rFonts w:eastAsia="APDABP+TimesNewRoman" w:cs="APDABP+TimesNewRoman"/>
          <w:b/>
          <w:bCs/>
          <w:lang w:val="en-US"/>
        </w:rPr>
        <w:t>Ross R.</w:t>
      </w:r>
      <w:r w:rsidRPr="004E0DF5">
        <w:rPr>
          <w:rFonts w:eastAsia="APDABP+TimesNewRoman" w:cs="APDABP+TimesNewRoman"/>
          <w:bCs/>
          <w:lang w:val="en-US"/>
        </w:rPr>
        <w:t xml:space="preserve"> Atherosclerosis: a defense mechanism gone awry // Am. J. Pathol. </w:t>
      </w:r>
      <w:r w:rsidRPr="00A43565">
        <w:rPr>
          <w:rFonts w:eastAsia="APDABP+TimesNewRoman" w:cs="APDABP+TimesNewRoman"/>
          <w:bCs/>
          <w:lang w:val="en-US"/>
        </w:rPr>
        <w:t>–</w:t>
      </w:r>
      <w:r w:rsidRPr="004E0DF5">
        <w:rPr>
          <w:rFonts w:eastAsia="APDABP+TimesNewRoman" w:cs="APDABP+TimesNewRoman"/>
          <w:bCs/>
          <w:lang w:val="en-US"/>
        </w:rPr>
        <w:t xml:space="preserve"> 1993. </w:t>
      </w:r>
      <w:r w:rsidRPr="00A43565">
        <w:rPr>
          <w:rFonts w:eastAsia="APDABP+TimesNewRoman" w:cs="APDABP+TimesNewRoman"/>
          <w:bCs/>
          <w:lang w:val="en-US"/>
        </w:rPr>
        <w:t>–</w:t>
      </w:r>
      <w:r w:rsidRPr="004E0DF5">
        <w:rPr>
          <w:rFonts w:eastAsia="APDABP+TimesNewRoman" w:cs="APDABP+TimesNewRoman"/>
          <w:bCs/>
          <w:lang w:val="en-US"/>
        </w:rPr>
        <w:t xml:space="preserve"> V. 143. </w:t>
      </w:r>
      <w:r w:rsidRPr="00A43565">
        <w:rPr>
          <w:rFonts w:eastAsia="APDABP+TimesNewRoman" w:cs="APDABP+TimesNewRoman"/>
          <w:bCs/>
          <w:lang w:val="en-US"/>
        </w:rPr>
        <w:t>–</w:t>
      </w:r>
      <w:r w:rsidRPr="004E0DF5">
        <w:rPr>
          <w:rFonts w:eastAsia="APDABP+TimesNewRoman" w:cs="APDABP+TimesNewRoman"/>
          <w:bCs/>
          <w:lang w:val="en-US"/>
        </w:rPr>
        <w:t xml:space="preserve"> P. 987</w:t>
      </w:r>
      <w:r w:rsidRPr="00A43565">
        <w:rPr>
          <w:rFonts w:eastAsia="APDABP+TimesNewRoman" w:cs="APDABP+TimesNewRoman"/>
          <w:bCs/>
          <w:lang w:val="en-US"/>
        </w:rPr>
        <w:t>-</w:t>
      </w:r>
      <w:r w:rsidRPr="004E0DF5">
        <w:rPr>
          <w:rFonts w:eastAsia="APDABP+TimesNewRoman" w:cs="APDABP+TimesNewRoman"/>
          <w:bCs/>
          <w:lang w:val="en-US"/>
        </w:rPr>
        <w:t>1002</w:t>
      </w:r>
      <w:r w:rsidRPr="00A43565">
        <w:rPr>
          <w:rFonts w:eastAsia="APDABP+TimesNewRoman" w:cs="APDABP+TimesNewRoman"/>
          <w:bCs/>
          <w:lang w:val="en-US"/>
        </w:rPr>
        <w:t>.</w:t>
      </w:r>
      <w:r>
        <w:rPr>
          <w:rFonts w:eastAsia="APDABP+TimesNewRoman" w:cs="APDABP+TimesNewRoman"/>
          <w:bCs/>
          <w:lang w:val="en-US"/>
        </w:rPr>
        <w:t xml:space="preserve"> - 20</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4E0DF5">
        <w:rPr>
          <w:rFonts w:eastAsia="APDABP+TimesNewRoman" w:cs="APDABP+TimesNewRoman"/>
          <w:lang w:val="en-US"/>
        </w:rPr>
        <w:t xml:space="preserve">Serological evidence of an association of a novel chlamydia, TWAR, with chronic coronary heart disease and acute myocardial infarction / </w:t>
      </w:r>
      <w:r w:rsidRPr="00513C39">
        <w:rPr>
          <w:rFonts w:eastAsia="APDABP+TimesNewRoman" w:cs="APDABP+TimesNewRoman"/>
          <w:b/>
          <w:lang w:val="en-US"/>
        </w:rPr>
        <w:t>Saikku P., Leionen M., Mattila K. et al.</w:t>
      </w:r>
      <w:r w:rsidRPr="004E0DF5">
        <w:rPr>
          <w:rFonts w:eastAsia="APDABP+TimesNewRoman" w:cs="APDABP+TimesNewRoman"/>
          <w:lang w:val="en-US"/>
        </w:rPr>
        <w:t xml:space="preserve"> // Lancet. </w:t>
      </w:r>
      <w:r w:rsidRPr="00513C39">
        <w:rPr>
          <w:rFonts w:eastAsia="APDABP+TimesNewRoman" w:cs="APDABP+TimesNewRoman"/>
          <w:lang w:val="en-US"/>
        </w:rPr>
        <w:t>–</w:t>
      </w:r>
      <w:r w:rsidRPr="004E0DF5">
        <w:rPr>
          <w:rFonts w:eastAsia="APDABP+TimesNewRoman" w:cs="APDABP+TimesNewRoman"/>
          <w:lang w:val="en-US"/>
        </w:rPr>
        <w:t xml:space="preserve"> 1988. </w:t>
      </w:r>
      <w:r w:rsidRPr="00513C39">
        <w:rPr>
          <w:rFonts w:eastAsia="APDABP+TimesNewRoman" w:cs="APDABP+TimesNewRoman"/>
          <w:lang w:val="en-US"/>
        </w:rPr>
        <w:t>–</w:t>
      </w:r>
      <w:r w:rsidRPr="004E0DF5">
        <w:rPr>
          <w:rFonts w:eastAsia="APDABP+TimesNewRoman" w:cs="APDABP+TimesNewRoman"/>
          <w:lang w:val="en-US"/>
        </w:rPr>
        <w:t xml:space="preserve"> V. II. </w:t>
      </w:r>
      <w:r w:rsidRPr="00513C39">
        <w:rPr>
          <w:rFonts w:eastAsia="APDABP+TimesNewRoman" w:cs="APDABP+TimesNewRoman"/>
          <w:lang w:val="en-US"/>
        </w:rPr>
        <w:t>–</w:t>
      </w:r>
      <w:r w:rsidRPr="004E0DF5">
        <w:rPr>
          <w:rFonts w:eastAsia="APDABP+TimesNewRoman" w:cs="APDABP+TimesNewRoman"/>
          <w:lang w:val="en-US"/>
        </w:rPr>
        <w:t xml:space="preserve"> P. 983-986</w:t>
      </w:r>
      <w:r w:rsidRPr="00513C39">
        <w:rPr>
          <w:rFonts w:eastAsia="APDABP+TimesNewRoman" w:cs="APDABP+TimesNewRoman"/>
          <w:lang w:val="en-US"/>
        </w:rPr>
        <w:t>.</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bCs/>
          <w:lang w:val="en-US"/>
        </w:rPr>
      </w:pPr>
      <w:r w:rsidRPr="00A43565">
        <w:rPr>
          <w:rFonts w:eastAsia="APDABP+TimesNewRoman" w:cs="APDABP+TimesNewRoman"/>
          <w:b/>
          <w:lang w:val="en-US"/>
        </w:rPr>
        <w:t>Stöllberger C., Finsterer J.</w:t>
      </w:r>
      <w:r w:rsidRPr="004E0DF5">
        <w:rPr>
          <w:rFonts w:eastAsia="APDABP+TimesNewRoman" w:cs="APDABP+TimesNewRoman"/>
          <w:lang w:val="en-US"/>
        </w:rPr>
        <w:t xml:space="preserve"> </w:t>
      </w:r>
      <w:r w:rsidRPr="004E0DF5">
        <w:rPr>
          <w:rFonts w:eastAsia="APDABP+TimesNewRoman" w:cs="APDABP+TimesNewRoman"/>
          <w:bCs/>
          <w:lang w:val="en-US"/>
        </w:rPr>
        <w:t>Role of Infectious and Immune Factors in Coronary and Cerebrovascular Arterio</w:t>
      </w:r>
      <w:r w:rsidRPr="004E0DF5">
        <w:rPr>
          <w:rFonts w:eastAsia="APDABP+TimesNewRoman" w:cs="APDABP+TimesNewRoman"/>
          <w:bCs/>
          <w:lang w:val="en-US"/>
        </w:rPr>
        <w:t>s</w:t>
      </w:r>
      <w:r w:rsidRPr="004E0DF5">
        <w:rPr>
          <w:rFonts w:eastAsia="APDABP+TimesNewRoman" w:cs="APDABP+TimesNewRoman"/>
          <w:bCs/>
          <w:lang w:val="en-US"/>
        </w:rPr>
        <w:t>clerosis // Clin. Diagn. Lab. Immunol. – 2002. – V. 9</w:t>
      </w:r>
      <w:r w:rsidRPr="00A43565">
        <w:rPr>
          <w:rFonts w:eastAsia="APDABP+TimesNewRoman" w:cs="APDABP+TimesNewRoman"/>
          <w:bCs/>
          <w:lang w:val="en-US"/>
        </w:rPr>
        <w:t>.</w:t>
      </w:r>
      <w:r>
        <w:rPr>
          <w:rFonts w:eastAsia="APDABP+TimesNewRoman" w:cs="APDABP+TimesNewRoman"/>
          <w:bCs/>
        </w:rPr>
        <w:t xml:space="preserve"> –</w:t>
      </w:r>
      <w:r w:rsidRPr="004E0DF5">
        <w:rPr>
          <w:rFonts w:eastAsia="APDABP+TimesNewRoman" w:cs="APDABP+TimesNewRoman"/>
          <w:bCs/>
          <w:lang w:val="en-US"/>
        </w:rPr>
        <w:t xml:space="preserve"> №</w:t>
      </w:r>
      <w:r>
        <w:rPr>
          <w:rFonts w:eastAsia="APDABP+TimesNewRoman" w:cs="APDABP+TimesNewRoman"/>
          <w:bCs/>
        </w:rPr>
        <w:t xml:space="preserve"> </w:t>
      </w:r>
      <w:r w:rsidRPr="004E0DF5">
        <w:rPr>
          <w:rFonts w:eastAsia="APDABP+TimesNewRoman" w:cs="APDABP+TimesNewRoman"/>
          <w:bCs/>
          <w:lang w:val="en-US"/>
        </w:rPr>
        <w:t>2. – P. 207</w:t>
      </w:r>
      <w:r>
        <w:rPr>
          <w:rFonts w:eastAsia="APDABP+TimesNewRoman" w:cs="APDABP+TimesNewRoman"/>
          <w:bCs/>
        </w:rPr>
        <w:t>-</w:t>
      </w:r>
      <w:r w:rsidRPr="004E0DF5">
        <w:rPr>
          <w:rFonts w:eastAsia="APDABP+TimesNewRoman" w:cs="APDABP+TimesNewRoman"/>
          <w:bCs/>
          <w:lang w:val="en-US"/>
        </w:rPr>
        <w:t>215</w:t>
      </w:r>
      <w:r>
        <w:rPr>
          <w:rFonts w:eastAsia="APDABP+TimesNewRoman" w:cs="APDABP+TimesNewRoman"/>
          <w:bCs/>
        </w:rPr>
        <w:t>.</w:t>
      </w:r>
      <w:r>
        <w:rPr>
          <w:rFonts w:eastAsia="APDABP+TimesNewRoman" w:cs="APDABP+TimesNewRoman"/>
          <w:bCs/>
          <w:lang w:val="en-US"/>
        </w:rPr>
        <w:t xml:space="preserve"> - 19</w:t>
      </w:r>
    </w:p>
    <w:p w:rsidR="006C40C2" w:rsidRPr="004E0DF5" w:rsidRDefault="006C40C2" w:rsidP="006C40C2">
      <w:pPr>
        <w:numPr>
          <w:ilvl w:val="0"/>
          <w:numId w:val="14"/>
        </w:numPr>
        <w:tabs>
          <w:tab w:val="clear" w:pos="720"/>
          <w:tab w:val="num" w:pos="-2127"/>
          <w:tab w:val="left" w:pos="284"/>
        </w:tabs>
        <w:ind w:left="851" w:hanging="851"/>
        <w:jc w:val="both"/>
        <w:rPr>
          <w:rFonts w:eastAsia="APDABP+TimesNewRoman" w:cs="APDABP+TimesNewRoman"/>
          <w:lang w:val="en-US"/>
        </w:rPr>
      </w:pPr>
      <w:r w:rsidRPr="00A43565">
        <w:rPr>
          <w:rFonts w:eastAsia="APDABP+TimesNewRoman" w:cs="APDABP+TimesNewRoman"/>
          <w:b/>
          <w:lang w:val="en-US"/>
        </w:rPr>
        <w:t>Wong Y. K., Gallagher P. J., Ward M. E.</w:t>
      </w:r>
      <w:r w:rsidRPr="004E0DF5">
        <w:rPr>
          <w:rFonts w:eastAsia="APDABP+TimesNewRoman" w:cs="APDABP+TimesNewRoman"/>
          <w:lang w:val="en-US"/>
        </w:rPr>
        <w:t xml:space="preserve"> </w:t>
      </w:r>
      <w:r w:rsidRPr="00A43565">
        <w:rPr>
          <w:rFonts w:eastAsia="APDABP+TimesNewRoman" w:cs="APDABP+TimesNewRoman"/>
          <w:i/>
          <w:lang w:val="en-US"/>
        </w:rPr>
        <w:t>Chlamydia pneumoniae</w:t>
      </w:r>
      <w:r w:rsidRPr="004E0DF5">
        <w:rPr>
          <w:rFonts w:eastAsia="APDABP+TimesNewRoman" w:cs="APDABP+TimesNewRoman"/>
          <w:lang w:val="en-US"/>
        </w:rPr>
        <w:t xml:space="preserve"> and atherosclerosis // Heart. </w:t>
      </w:r>
      <w:r w:rsidRPr="00A43565">
        <w:rPr>
          <w:rFonts w:eastAsia="APDABP+TimesNewRoman" w:cs="APDABP+TimesNewRoman"/>
          <w:lang w:val="en-US"/>
        </w:rPr>
        <w:t>–</w:t>
      </w:r>
      <w:r w:rsidRPr="004E0DF5">
        <w:rPr>
          <w:rFonts w:eastAsia="APDABP+TimesNewRoman" w:cs="APDABP+TimesNewRoman"/>
          <w:lang w:val="en-US"/>
        </w:rPr>
        <w:t xml:space="preserve"> 1999. </w:t>
      </w:r>
      <w:r w:rsidRPr="00A43565">
        <w:rPr>
          <w:rFonts w:eastAsia="APDABP+TimesNewRoman" w:cs="APDABP+TimesNewRoman"/>
          <w:lang w:val="en-US"/>
        </w:rPr>
        <w:t>–</w:t>
      </w:r>
      <w:r w:rsidRPr="004E0DF5">
        <w:rPr>
          <w:rFonts w:eastAsia="APDABP+TimesNewRoman" w:cs="APDABP+TimesNewRoman"/>
          <w:lang w:val="en-US"/>
        </w:rPr>
        <w:t xml:space="preserve"> V. 81. </w:t>
      </w:r>
      <w:r w:rsidRPr="00A43565">
        <w:rPr>
          <w:rFonts w:eastAsia="APDABP+TimesNewRoman" w:cs="APDABP+TimesNewRoman"/>
          <w:lang w:val="en-US"/>
        </w:rPr>
        <w:t>–</w:t>
      </w:r>
      <w:r w:rsidRPr="004E0DF5">
        <w:rPr>
          <w:rFonts w:eastAsia="APDABP+TimesNewRoman" w:cs="APDABP+TimesNewRoman"/>
          <w:lang w:val="en-US"/>
        </w:rPr>
        <w:t xml:space="preserve"> P. 232-238</w:t>
      </w:r>
      <w:r w:rsidRPr="00A43565">
        <w:rPr>
          <w:rFonts w:eastAsia="APDABP+TimesNewRoman" w:cs="APDABP+TimesNewRoman"/>
          <w:lang w:val="en-US"/>
        </w:rPr>
        <w:t>.</w:t>
      </w:r>
    </w:p>
    <w:p w:rsidR="000F20C3" w:rsidRPr="009868A1" w:rsidRDefault="000F20C3" w:rsidP="006C40C2">
      <w:pPr>
        <w:jc w:val="both"/>
        <w:rPr>
          <w:bCs/>
          <w:kern w:val="26"/>
          <w:sz w:val="24"/>
          <w:szCs w:val="24"/>
          <w:lang w:val="en-US"/>
        </w:rPr>
      </w:pPr>
    </w:p>
    <w:p w:rsidR="00CB081D" w:rsidRPr="002A5115" w:rsidRDefault="00CB081D" w:rsidP="006C40C2">
      <w:pPr>
        <w:jc w:val="both"/>
        <w:rPr>
          <w:bCs/>
          <w:kern w:val="26"/>
          <w:sz w:val="24"/>
          <w:szCs w:val="24"/>
          <w:lang w:val="en-US"/>
        </w:rPr>
      </w:pPr>
    </w:p>
    <w:p w:rsidR="006C40C2" w:rsidRPr="006C40C2" w:rsidRDefault="006C40C2" w:rsidP="006C40C2">
      <w:pPr>
        <w:jc w:val="both"/>
        <w:rPr>
          <w:rFonts w:eastAsia="Nimbus Sans L" w:cs="Nimbus Sans L"/>
          <w:bCs/>
        </w:rPr>
      </w:pPr>
      <w:r w:rsidRPr="000A71BB">
        <w:rPr>
          <w:bCs/>
          <w:kern w:val="26"/>
          <w:sz w:val="24"/>
          <w:szCs w:val="24"/>
        </w:rPr>
        <w:lastRenderedPageBreak/>
        <w:t>УДК 616-076:616.981.51</w:t>
      </w:r>
    </w:p>
    <w:p w:rsidR="006C40C2" w:rsidRPr="006C40C2" w:rsidRDefault="006C40C2" w:rsidP="006C40C2">
      <w:pPr>
        <w:jc w:val="center"/>
        <w:rPr>
          <w:rFonts w:eastAsia="Nimbus Sans L" w:cs="Nimbus Sans L"/>
          <w:b/>
          <w:bCs/>
        </w:rPr>
      </w:pPr>
    </w:p>
    <w:p w:rsidR="006C40C2" w:rsidRPr="006C40C2" w:rsidRDefault="006C40C2" w:rsidP="006C40C2">
      <w:pPr>
        <w:jc w:val="center"/>
        <w:rPr>
          <w:rFonts w:ascii="Book Antiqua" w:eastAsia="Nimbus Sans L" w:hAnsi="Book Antiqua" w:cs="Nimbus Sans L"/>
          <w:b/>
          <w:bCs/>
          <w:smallCaps/>
          <w:sz w:val="26"/>
          <w:szCs w:val="26"/>
        </w:rPr>
      </w:pPr>
      <w:r w:rsidRPr="006C40C2">
        <w:rPr>
          <w:rFonts w:ascii="Book Antiqua" w:eastAsia="Nimbus Sans L" w:hAnsi="Book Antiqua" w:cs="Nimbus Sans L"/>
          <w:b/>
          <w:bCs/>
          <w:smallCaps/>
          <w:sz w:val="26"/>
          <w:szCs w:val="26"/>
        </w:rPr>
        <w:t xml:space="preserve">Опыт применения генетического метода </w:t>
      </w:r>
    </w:p>
    <w:p w:rsidR="006C40C2" w:rsidRPr="006C40C2" w:rsidRDefault="006C40C2" w:rsidP="006C40C2">
      <w:pPr>
        <w:jc w:val="center"/>
        <w:rPr>
          <w:rFonts w:ascii="Book Antiqua" w:eastAsia="Nimbus Sans L" w:hAnsi="Book Antiqua" w:cs="Nimbus Sans L"/>
          <w:b/>
          <w:bCs/>
          <w:smallCaps/>
          <w:sz w:val="26"/>
          <w:szCs w:val="26"/>
        </w:rPr>
      </w:pPr>
      <w:r w:rsidRPr="006C40C2">
        <w:rPr>
          <w:rFonts w:ascii="Book Antiqua" w:eastAsia="Nimbus Sans L" w:hAnsi="Book Antiqua" w:cs="Nimbus Sans L"/>
          <w:b/>
          <w:bCs/>
          <w:smallCaps/>
          <w:sz w:val="26"/>
          <w:szCs w:val="26"/>
        </w:rPr>
        <w:t>для диагностики сибирской язвы</w:t>
      </w:r>
    </w:p>
    <w:p w:rsidR="006C40C2" w:rsidRPr="006C40C2" w:rsidRDefault="006C40C2" w:rsidP="006C40C2">
      <w:pPr>
        <w:jc w:val="center"/>
        <w:rPr>
          <w:rFonts w:eastAsia="Nimbus Sans L" w:cs="Nimbus Sans L"/>
          <w:b/>
          <w:bCs/>
          <w:caps/>
        </w:rPr>
      </w:pPr>
    </w:p>
    <w:p w:rsidR="006C40C2" w:rsidRPr="006C40C2" w:rsidRDefault="006C40C2" w:rsidP="006C40C2">
      <w:pPr>
        <w:jc w:val="center"/>
        <w:rPr>
          <w:rFonts w:eastAsia="Nimbus Sans L" w:cs="Nimbus Sans L"/>
          <w:b/>
          <w:sz w:val="24"/>
          <w:szCs w:val="24"/>
        </w:rPr>
      </w:pPr>
      <w:r w:rsidRPr="006C40C2">
        <w:rPr>
          <w:rFonts w:eastAsia="Nimbus Sans L" w:cs="Nimbus Sans L"/>
          <w:b/>
          <w:sz w:val="24"/>
          <w:szCs w:val="24"/>
        </w:rPr>
        <w:t>Т. К. Ерубаев</w:t>
      </w:r>
    </w:p>
    <w:p w:rsidR="006C40C2" w:rsidRPr="006C40C2" w:rsidRDefault="006C40C2" w:rsidP="006C40C2">
      <w:pPr>
        <w:jc w:val="center"/>
        <w:rPr>
          <w:rFonts w:eastAsia="Nimbus Sans L" w:cs="Nimbus Sans L"/>
          <w:sz w:val="24"/>
          <w:szCs w:val="24"/>
        </w:rPr>
      </w:pPr>
    </w:p>
    <w:p w:rsidR="006C40C2" w:rsidRPr="006C40C2" w:rsidRDefault="006C40C2" w:rsidP="006C40C2">
      <w:pPr>
        <w:jc w:val="center"/>
        <w:rPr>
          <w:rFonts w:eastAsia="Nimbus Sans L" w:cs="Nimbus Sans L"/>
          <w:i/>
          <w:iCs/>
          <w:sz w:val="24"/>
          <w:szCs w:val="24"/>
        </w:rPr>
      </w:pPr>
      <w:r w:rsidRPr="006C40C2">
        <w:rPr>
          <w:rFonts w:eastAsia="Nimbus Sans L" w:cs="Nimbus Sans L"/>
          <w:i/>
          <w:iCs/>
          <w:sz w:val="24"/>
          <w:szCs w:val="24"/>
        </w:rPr>
        <w:t xml:space="preserve">(ДГСЭН ВКО, г. Усть-Каменогорск; </w:t>
      </w:r>
      <w:r w:rsidRPr="006C40C2">
        <w:rPr>
          <w:rFonts w:eastAsia="Nimbus Sans L" w:cs="Nimbus Sans L"/>
          <w:bCs/>
          <w:i/>
          <w:iCs/>
          <w:sz w:val="24"/>
          <w:szCs w:val="24"/>
          <w:lang w:val="de-DE"/>
        </w:rPr>
        <w:t>e-mail: ses-vko@mail.ru</w:t>
      </w:r>
      <w:r w:rsidRPr="006C40C2">
        <w:rPr>
          <w:rFonts w:eastAsia="Nimbus Sans L" w:cs="Nimbus Sans L"/>
          <w:i/>
          <w:iCs/>
          <w:sz w:val="24"/>
          <w:szCs w:val="24"/>
        </w:rPr>
        <w:t>)</w:t>
      </w:r>
    </w:p>
    <w:p w:rsidR="006C40C2" w:rsidRPr="006C40C2" w:rsidRDefault="006C40C2" w:rsidP="006C40C2">
      <w:pPr>
        <w:ind w:left="360"/>
        <w:jc w:val="center"/>
        <w:rPr>
          <w:rFonts w:eastAsia="Nimbus Sans L" w:cs="Nimbus Sans L"/>
          <w:i/>
          <w:iCs/>
          <w:sz w:val="24"/>
          <w:szCs w:val="24"/>
        </w:rPr>
      </w:pPr>
    </w:p>
    <w:p w:rsidR="006C40C2" w:rsidRPr="006C40C2" w:rsidRDefault="006C40C2" w:rsidP="006C40C2">
      <w:pPr>
        <w:ind w:firstLine="397"/>
        <w:jc w:val="both"/>
        <w:rPr>
          <w:sz w:val="24"/>
          <w:szCs w:val="24"/>
        </w:rPr>
      </w:pPr>
      <w:r w:rsidRPr="006C40C2">
        <w:rPr>
          <w:sz w:val="24"/>
          <w:szCs w:val="24"/>
        </w:rPr>
        <w:t>Для своевременного проведения противоэпидемических мероприятий при возникн</w:t>
      </w:r>
      <w:r w:rsidRPr="006C40C2">
        <w:rPr>
          <w:sz w:val="24"/>
          <w:szCs w:val="24"/>
        </w:rPr>
        <w:t>о</w:t>
      </w:r>
      <w:r w:rsidRPr="006C40C2">
        <w:rPr>
          <w:sz w:val="24"/>
          <w:szCs w:val="24"/>
        </w:rPr>
        <w:t>вении заболеваний сибирской язвой необходима постановка лабораторного диагноза с достаточной быстротой и достоверностью. Большую помощь в совершенствовании лаб</w:t>
      </w:r>
      <w:r w:rsidRPr="006C40C2">
        <w:rPr>
          <w:sz w:val="24"/>
          <w:szCs w:val="24"/>
        </w:rPr>
        <w:t>о</w:t>
      </w:r>
      <w:r w:rsidRPr="006C40C2">
        <w:rPr>
          <w:sz w:val="24"/>
          <w:szCs w:val="24"/>
        </w:rPr>
        <w:t>раторной диагностики особо опасных инфекций (ООИ), включая сибирскую язву, оказала модернизация лабораторий, которая выполняется в рамках Государственной программы реформирования здравоохранения Республики Казахстан. В 2006 г. для лаборатории ООИ  ЦСЭЭ Восточно-Казахстанской области (ВКО) было приобретено оборудование для пр</w:t>
      </w:r>
      <w:r w:rsidRPr="006C40C2">
        <w:rPr>
          <w:sz w:val="24"/>
          <w:szCs w:val="24"/>
        </w:rPr>
        <w:t>о</w:t>
      </w:r>
      <w:r w:rsidRPr="006C40C2">
        <w:rPr>
          <w:sz w:val="24"/>
          <w:szCs w:val="24"/>
        </w:rPr>
        <w:t>ведения полимеразной цепной реакции (ПЦР) в реальном времени. В январе 2007 г. об</w:t>
      </w:r>
      <w:r w:rsidRPr="006C40C2">
        <w:rPr>
          <w:sz w:val="24"/>
          <w:szCs w:val="24"/>
        </w:rPr>
        <w:t>о</w:t>
      </w:r>
      <w:r w:rsidRPr="006C40C2">
        <w:rPr>
          <w:sz w:val="24"/>
          <w:szCs w:val="24"/>
        </w:rPr>
        <w:t>рудование было установлено и освоено специалистами. В том же году методы генной д</w:t>
      </w:r>
      <w:r w:rsidRPr="006C40C2">
        <w:rPr>
          <w:sz w:val="24"/>
          <w:szCs w:val="24"/>
        </w:rPr>
        <w:t>и</w:t>
      </w:r>
      <w:r w:rsidRPr="006C40C2">
        <w:rPr>
          <w:sz w:val="24"/>
          <w:szCs w:val="24"/>
        </w:rPr>
        <w:t>агностики внедрены нами в практическую работу. Данный метод характеризуется выс</w:t>
      </w:r>
      <w:r w:rsidRPr="006C40C2">
        <w:rPr>
          <w:sz w:val="24"/>
          <w:szCs w:val="24"/>
        </w:rPr>
        <w:t>о</w:t>
      </w:r>
      <w:r w:rsidRPr="006C40C2">
        <w:rPr>
          <w:sz w:val="24"/>
          <w:szCs w:val="24"/>
        </w:rPr>
        <w:t>кой чувствительностью (позволяет обнаруживать единичные микробные клетки в иссл</w:t>
      </w:r>
      <w:r w:rsidRPr="006C40C2">
        <w:rPr>
          <w:sz w:val="24"/>
          <w:szCs w:val="24"/>
        </w:rPr>
        <w:t>е</w:t>
      </w:r>
      <w:r w:rsidRPr="006C40C2">
        <w:rPr>
          <w:sz w:val="24"/>
          <w:szCs w:val="24"/>
        </w:rPr>
        <w:t xml:space="preserve">дуемом материале в короткий промежуток времени, 5-7 часов) и специфичностью, даёт возможность индикации как вегетативных, так и споровых форм </w:t>
      </w:r>
      <w:r w:rsidRPr="006C40C2">
        <w:rPr>
          <w:i/>
          <w:sz w:val="24"/>
          <w:szCs w:val="24"/>
        </w:rPr>
        <w:t>Bacilla anthracis</w:t>
      </w:r>
      <w:r w:rsidRPr="006C40C2">
        <w:rPr>
          <w:sz w:val="24"/>
          <w:szCs w:val="24"/>
        </w:rPr>
        <w:t xml:space="preserve"> путём выявления гена pag A (плазмида pXO1) и гена capA (плазмида pXO2).</w:t>
      </w:r>
    </w:p>
    <w:p w:rsidR="006C40C2" w:rsidRPr="006C40C2" w:rsidRDefault="006C40C2" w:rsidP="006C40C2">
      <w:pPr>
        <w:ind w:firstLine="397"/>
        <w:jc w:val="both"/>
        <w:rPr>
          <w:sz w:val="24"/>
          <w:szCs w:val="24"/>
        </w:rPr>
      </w:pPr>
      <w:r w:rsidRPr="006C40C2">
        <w:rPr>
          <w:sz w:val="24"/>
          <w:szCs w:val="24"/>
        </w:rPr>
        <w:t>В 2008 г. в ВКО было 6 случаев подозрения на сибирскую язву. На основании резул</w:t>
      </w:r>
      <w:r w:rsidRPr="006C40C2">
        <w:rPr>
          <w:sz w:val="24"/>
          <w:szCs w:val="24"/>
        </w:rPr>
        <w:t>ь</w:t>
      </w:r>
      <w:r w:rsidRPr="006C40C2">
        <w:rPr>
          <w:sz w:val="24"/>
          <w:szCs w:val="24"/>
        </w:rPr>
        <w:t>татов эпидемиологического расследования, клинических данных и отрицательных резул</w:t>
      </w:r>
      <w:r w:rsidRPr="006C40C2">
        <w:rPr>
          <w:sz w:val="24"/>
          <w:szCs w:val="24"/>
        </w:rPr>
        <w:t>ь</w:t>
      </w:r>
      <w:r w:rsidRPr="006C40C2">
        <w:rPr>
          <w:sz w:val="24"/>
          <w:szCs w:val="24"/>
        </w:rPr>
        <w:t>татов бактериологических, биологических, серологических и генетических анализов ч</w:t>
      </w:r>
      <w:r w:rsidRPr="006C40C2">
        <w:rPr>
          <w:sz w:val="24"/>
          <w:szCs w:val="24"/>
        </w:rPr>
        <w:t>е</w:t>
      </w:r>
      <w:r w:rsidRPr="006C40C2">
        <w:rPr>
          <w:sz w:val="24"/>
          <w:szCs w:val="24"/>
        </w:rPr>
        <w:t>тыре диагноза были сняты. Подтверждён диагноз сибирской язвы у двух больных.</w:t>
      </w:r>
    </w:p>
    <w:p w:rsidR="006C40C2" w:rsidRPr="006C40C2" w:rsidRDefault="006C40C2" w:rsidP="006C40C2">
      <w:pPr>
        <w:ind w:firstLine="397"/>
        <w:jc w:val="both"/>
        <w:rPr>
          <w:sz w:val="24"/>
          <w:szCs w:val="24"/>
        </w:rPr>
      </w:pPr>
      <w:r w:rsidRPr="006C40C2">
        <w:rPr>
          <w:sz w:val="24"/>
          <w:szCs w:val="24"/>
        </w:rPr>
        <w:t>1 случай: Больная С., 1957 г. р., проживающая в пос. Ауэзов Жарминского района, р</w:t>
      </w:r>
      <w:r w:rsidRPr="006C40C2">
        <w:rPr>
          <w:sz w:val="24"/>
          <w:szCs w:val="24"/>
        </w:rPr>
        <w:t>а</w:t>
      </w:r>
      <w:r w:rsidRPr="006C40C2">
        <w:rPr>
          <w:sz w:val="24"/>
          <w:szCs w:val="24"/>
        </w:rPr>
        <w:t>ботающая поваром в кафе, заболела 28.06.2008 г. Обратилась за медицинской помощью 02.07.2008 г. и 03.07.2008 г. госпитализирована в инфекционное отделение с диагнозом «Сибирская язва?». Для лабораторного исследования от больной получены 4 пробы (с</w:t>
      </w:r>
      <w:r w:rsidRPr="006C40C2">
        <w:rPr>
          <w:sz w:val="24"/>
          <w:szCs w:val="24"/>
        </w:rPr>
        <w:t>о</w:t>
      </w:r>
      <w:r w:rsidRPr="006C40C2">
        <w:rPr>
          <w:sz w:val="24"/>
          <w:szCs w:val="24"/>
        </w:rPr>
        <w:t>держимое везикул и кровь) и доставлены в лабораторию ООИ в 18 часов местного врем</w:t>
      </w:r>
      <w:r w:rsidRPr="006C40C2">
        <w:rPr>
          <w:sz w:val="24"/>
          <w:szCs w:val="24"/>
        </w:rPr>
        <w:t>е</w:t>
      </w:r>
      <w:r w:rsidRPr="006C40C2">
        <w:rPr>
          <w:sz w:val="24"/>
          <w:szCs w:val="24"/>
        </w:rPr>
        <w:t>ни. Исследования проводились параллельно классическими методами (бактериологич</w:t>
      </w:r>
      <w:r w:rsidRPr="006C40C2">
        <w:rPr>
          <w:sz w:val="24"/>
          <w:szCs w:val="24"/>
        </w:rPr>
        <w:t>е</w:t>
      </w:r>
      <w:r w:rsidRPr="006C40C2">
        <w:rPr>
          <w:sz w:val="24"/>
          <w:szCs w:val="24"/>
        </w:rPr>
        <w:t>ский, биологический и серологический), а также методом ПЦР.</w:t>
      </w:r>
    </w:p>
    <w:p w:rsidR="006C40C2" w:rsidRPr="006C40C2" w:rsidRDefault="006C40C2" w:rsidP="006C40C2">
      <w:pPr>
        <w:ind w:firstLine="397"/>
        <w:jc w:val="both"/>
        <w:rPr>
          <w:sz w:val="24"/>
          <w:szCs w:val="24"/>
        </w:rPr>
      </w:pPr>
      <w:r w:rsidRPr="006C40C2">
        <w:rPr>
          <w:sz w:val="24"/>
          <w:szCs w:val="24"/>
        </w:rPr>
        <w:t>Патологический материал после приготовления мазков для микроскопии засевали на питательные среды (мясо-пептонный агар и бульон, агар Хоттингера и дифференциально-диагностическую среду для выделения сибиреязвенного микроба с 0,01% фенолфталеи</w:t>
      </w:r>
      <w:r w:rsidRPr="006C40C2">
        <w:rPr>
          <w:sz w:val="24"/>
          <w:szCs w:val="24"/>
        </w:rPr>
        <w:t>н</w:t>
      </w:r>
      <w:r w:rsidRPr="006C40C2">
        <w:rPr>
          <w:sz w:val="24"/>
          <w:szCs w:val="24"/>
        </w:rPr>
        <w:t>фосфатом натрия – среда ДДС). Часть материала центрифугировали 15 минут при 3000 оборотов в минуту, надосадочную жидкость удаляли, а из осадка проводили посев на ДДС и агар Хоттингера и заражали белых мышей, предварительно суспендировав осадок в н</w:t>
      </w:r>
      <w:r w:rsidRPr="006C40C2">
        <w:rPr>
          <w:sz w:val="24"/>
          <w:szCs w:val="24"/>
        </w:rPr>
        <w:t>е</w:t>
      </w:r>
      <w:r w:rsidRPr="006C40C2">
        <w:rPr>
          <w:sz w:val="24"/>
          <w:szCs w:val="24"/>
        </w:rPr>
        <w:t>большом объёме 0,9% раствора хлорида натрия. Заражение проводили 0,5 мл суспензии, вводя патологический материал двум белым мышам под кожу спины.</w:t>
      </w:r>
    </w:p>
    <w:p w:rsidR="006C40C2" w:rsidRPr="006C40C2" w:rsidRDefault="006C40C2" w:rsidP="006C40C2">
      <w:pPr>
        <w:ind w:firstLine="397"/>
        <w:jc w:val="both"/>
        <w:rPr>
          <w:sz w:val="24"/>
          <w:szCs w:val="24"/>
        </w:rPr>
      </w:pPr>
      <w:r w:rsidRPr="006C40C2">
        <w:rPr>
          <w:sz w:val="24"/>
          <w:szCs w:val="24"/>
        </w:rPr>
        <w:t>Серологические методы использовали как на выявление антител в сыворотках крови, так и на выявление антигенов в содержимом язв. Специфические антитела выявляли в р</w:t>
      </w:r>
      <w:r w:rsidRPr="006C40C2">
        <w:rPr>
          <w:sz w:val="24"/>
          <w:szCs w:val="24"/>
        </w:rPr>
        <w:t>е</w:t>
      </w:r>
      <w:r w:rsidRPr="006C40C2">
        <w:rPr>
          <w:sz w:val="24"/>
          <w:szCs w:val="24"/>
        </w:rPr>
        <w:t>акции непрямой гемагглютинации (РНГА) с использованием сибиреязвенного эритроц</w:t>
      </w:r>
      <w:r w:rsidRPr="006C40C2">
        <w:rPr>
          <w:sz w:val="24"/>
          <w:szCs w:val="24"/>
        </w:rPr>
        <w:t>и</w:t>
      </w:r>
      <w:r w:rsidRPr="006C40C2">
        <w:rPr>
          <w:sz w:val="24"/>
          <w:szCs w:val="24"/>
        </w:rPr>
        <w:t>тарного антигенного диагностикума, предварительно проинактивировав и истощив сыв</w:t>
      </w:r>
      <w:r w:rsidRPr="006C40C2">
        <w:rPr>
          <w:sz w:val="24"/>
          <w:szCs w:val="24"/>
        </w:rPr>
        <w:t>о</w:t>
      </w:r>
      <w:r w:rsidRPr="006C40C2">
        <w:rPr>
          <w:sz w:val="24"/>
          <w:szCs w:val="24"/>
        </w:rPr>
        <w:t>ротку. Специфичность РНГА проверяли в реакции торможения непрямой гемагглютин</w:t>
      </w:r>
      <w:r w:rsidRPr="006C40C2">
        <w:rPr>
          <w:sz w:val="24"/>
          <w:szCs w:val="24"/>
        </w:rPr>
        <w:t>а</w:t>
      </w:r>
      <w:r w:rsidRPr="006C40C2">
        <w:rPr>
          <w:sz w:val="24"/>
          <w:szCs w:val="24"/>
        </w:rPr>
        <w:t>ции. Поиск сибиреязвенных антигенов проводили в РНГА с использованием сибиреязве</w:t>
      </w:r>
      <w:r w:rsidRPr="006C40C2">
        <w:rPr>
          <w:sz w:val="24"/>
          <w:szCs w:val="24"/>
        </w:rPr>
        <w:t>н</w:t>
      </w:r>
      <w:r w:rsidRPr="006C40C2">
        <w:rPr>
          <w:sz w:val="24"/>
          <w:szCs w:val="24"/>
        </w:rPr>
        <w:t>ного иммуноглобулинового диагностикума. Учёт серологических реакций, проведённый через 5 часов от момента поступления проб, дал отрицательный результат. Ни специфич</w:t>
      </w:r>
      <w:r w:rsidRPr="006C40C2">
        <w:rPr>
          <w:sz w:val="24"/>
          <w:szCs w:val="24"/>
        </w:rPr>
        <w:t>е</w:t>
      </w:r>
      <w:r w:rsidRPr="006C40C2">
        <w:rPr>
          <w:sz w:val="24"/>
          <w:szCs w:val="24"/>
        </w:rPr>
        <w:t>ских антител, ни антигенов сибирской язвы не было выявлено.</w:t>
      </w:r>
    </w:p>
    <w:p w:rsidR="006C40C2" w:rsidRPr="006C40C2" w:rsidRDefault="006C40C2" w:rsidP="006C40C2">
      <w:pPr>
        <w:ind w:firstLine="397"/>
        <w:jc w:val="both"/>
        <w:rPr>
          <w:sz w:val="24"/>
          <w:szCs w:val="24"/>
        </w:rPr>
      </w:pPr>
      <w:r w:rsidRPr="006C40C2">
        <w:rPr>
          <w:sz w:val="24"/>
          <w:szCs w:val="24"/>
        </w:rPr>
        <w:lastRenderedPageBreak/>
        <w:t>Через 5 часов 30 минут нами были получены результаты ПЦР. В одной пробе соде</w:t>
      </w:r>
      <w:r w:rsidRPr="006C40C2">
        <w:rPr>
          <w:sz w:val="24"/>
          <w:szCs w:val="24"/>
        </w:rPr>
        <w:t>р</w:t>
      </w:r>
      <w:r w:rsidRPr="006C40C2">
        <w:rPr>
          <w:sz w:val="24"/>
          <w:szCs w:val="24"/>
        </w:rPr>
        <w:t>жимого экссудата была выявлена ДНК сибиреязвенного микроба, ген capA (плазмида pXO2).</w:t>
      </w:r>
    </w:p>
    <w:p w:rsidR="006C40C2" w:rsidRPr="006C40C2" w:rsidRDefault="006C40C2" w:rsidP="006C40C2">
      <w:pPr>
        <w:ind w:firstLine="397"/>
        <w:jc w:val="both"/>
        <w:rPr>
          <w:sz w:val="24"/>
          <w:szCs w:val="24"/>
        </w:rPr>
      </w:pPr>
      <w:r w:rsidRPr="006C40C2">
        <w:rPr>
          <w:sz w:val="24"/>
          <w:szCs w:val="24"/>
        </w:rPr>
        <w:t>Результаты бактериологических исследований от больной, полученные через 72 часа, и биологических исследований. полученные через 10 суток, были отрицательными.</w:t>
      </w:r>
    </w:p>
    <w:p w:rsidR="006C40C2" w:rsidRPr="006C40C2" w:rsidRDefault="006C40C2" w:rsidP="006C40C2">
      <w:pPr>
        <w:ind w:firstLine="397"/>
        <w:jc w:val="both"/>
        <w:rPr>
          <w:sz w:val="24"/>
          <w:szCs w:val="24"/>
        </w:rPr>
      </w:pPr>
      <w:r w:rsidRPr="006C40C2">
        <w:rPr>
          <w:sz w:val="24"/>
          <w:szCs w:val="24"/>
        </w:rPr>
        <w:t xml:space="preserve">Из объектов внешней среды в лабораторию были доставлены мясопродукты и смывы. В смыве с доски для разделки мяса в кафе по месту работы больной методом ПЦР также была обнаружена ДНК сибиреязвенного микроба, ген capA (плазмида pXO2). Результаты классических методов исследования объектов внешней среды были отрицательны. </w:t>
      </w:r>
    </w:p>
    <w:p w:rsidR="006C40C2" w:rsidRPr="006C40C2" w:rsidRDefault="006C40C2" w:rsidP="006C40C2">
      <w:pPr>
        <w:ind w:firstLine="397"/>
        <w:jc w:val="both"/>
        <w:rPr>
          <w:sz w:val="24"/>
          <w:szCs w:val="24"/>
        </w:rPr>
      </w:pPr>
      <w:r w:rsidRPr="006C40C2">
        <w:rPr>
          <w:sz w:val="24"/>
          <w:szCs w:val="24"/>
        </w:rPr>
        <w:t>С учётом результатов ПЦР, эпидемиологических и клинических данных больной был выставлен диагноз «Сибирская язва, подтверждённый случай».</w:t>
      </w:r>
    </w:p>
    <w:p w:rsidR="006C40C2" w:rsidRPr="006C40C2" w:rsidRDefault="006C40C2" w:rsidP="006C40C2">
      <w:pPr>
        <w:ind w:firstLine="397"/>
        <w:jc w:val="both"/>
        <w:rPr>
          <w:sz w:val="24"/>
          <w:szCs w:val="24"/>
        </w:rPr>
      </w:pPr>
      <w:r w:rsidRPr="006C40C2">
        <w:rPr>
          <w:sz w:val="24"/>
          <w:szCs w:val="24"/>
        </w:rPr>
        <w:t xml:space="preserve">2 случай: Больная К., 1957 г. р., проживающая в пос. Ново-Канайка Уланского района, заболела 06.07.2008 г. Обратилась за медицинской помощью по месту жительства через 5 суток. Было назначено лечение инфицированной раны. И только через 7 суток больная поступила в инфекционное отделение с диагнозом «Сибирская язва?». </w:t>
      </w:r>
    </w:p>
    <w:p w:rsidR="006C40C2" w:rsidRPr="006C40C2" w:rsidRDefault="006C40C2" w:rsidP="006C40C2">
      <w:pPr>
        <w:ind w:firstLine="397"/>
        <w:jc w:val="both"/>
        <w:rPr>
          <w:sz w:val="24"/>
          <w:szCs w:val="24"/>
        </w:rPr>
      </w:pPr>
      <w:r w:rsidRPr="006C40C2">
        <w:rPr>
          <w:sz w:val="24"/>
          <w:szCs w:val="24"/>
        </w:rPr>
        <w:t>Для лабораторного исследования были отобраны кровь и 3 пробы содержимого язвы. Исследования, как и в первом случае, проводились в полном объёме. Во всех трёх пробах в ПЦР были получены положительные результаты – выявлена ДНК возбудителя сиби</w:t>
      </w:r>
      <w:r w:rsidRPr="006C40C2">
        <w:rPr>
          <w:sz w:val="24"/>
          <w:szCs w:val="24"/>
        </w:rPr>
        <w:t>р</w:t>
      </w:r>
      <w:r w:rsidRPr="006C40C2">
        <w:rPr>
          <w:sz w:val="24"/>
          <w:szCs w:val="24"/>
        </w:rPr>
        <w:t>ской язвы, тогда как бактериологический, биологический и серологический методы и</w:t>
      </w:r>
      <w:r w:rsidRPr="006C40C2">
        <w:rPr>
          <w:sz w:val="24"/>
          <w:szCs w:val="24"/>
        </w:rPr>
        <w:t>с</w:t>
      </w:r>
      <w:r w:rsidRPr="006C40C2">
        <w:rPr>
          <w:sz w:val="24"/>
          <w:szCs w:val="24"/>
        </w:rPr>
        <w:t xml:space="preserve">следования дали отрицательные результаты. </w:t>
      </w:r>
    </w:p>
    <w:p w:rsidR="006C40C2" w:rsidRPr="006C40C2" w:rsidRDefault="006C40C2" w:rsidP="006C40C2">
      <w:pPr>
        <w:ind w:firstLine="397"/>
        <w:jc w:val="both"/>
        <w:rPr>
          <w:sz w:val="24"/>
          <w:szCs w:val="24"/>
        </w:rPr>
      </w:pPr>
      <w:r w:rsidRPr="006C40C2">
        <w:rPr>
          <w:sz w:val="24"/>
          <w:szCs w:val="24"/>
        </w:rPr>
        <w:t>Из очага больной К. в лабораторию было доставлено 5 проб мяса и почва с места з</w:t>
      </w:r>
      <w:r w:rsidRPr="006C40C2">
        <w:rPr>
          <w:sz w:val="24"/>
          <w:szCs w:val="24"/>
        </w:rPr>
        <w:t>а</w:t>
      </w:r>
      <w:r w:rsidRPr="006C40C2">
        <w:rPr>
          <w:sz w:val="24"/>
          <w:szCs w:val="24"/>
        </w:rPr>
        <w:t>боя скота. В 4 пробах мяса и из почвы с места забоя скота в ПЦР была выявлена ДНК с</w:t>
      </w:r>
      <w:r w:rsidRPr="006C40C2">
        <w:rPr>
          <w:sz w:val="24"/>
          <w:szCs w:val="24"/>
        </w:rPr>
        <w:t>и</w:t>
      </w:r>
      <w:r w:rsidRPr="006C40C2">
        <w:rPr>
          <w:sz w:val="24"/>
          <w:szCs w:val="24"/>
        </w:rPr>
        <w:t>биреязвенного микроба. В последующем из 2 проб мяса биологическим и бактериолог</w:t>
      </w:r>
      <w:r w:rsidRPr="006C40C2">
        <w:rPr>
          <w:sz w:val="24"/>
          <w:szCs w:val="24"/>
        </w:rPr>
        <w:t>и</w:t>
      </w:r>
      <w:r w:rsidRPr="006C40C2">
        <w:rPr>
          <w:sz w:val="24"/>
          <w:szCs w:val="24"/>
        </w:rPr>
        <w:t xml:space="preserve">ческим методами было выделено 2 культуры </w:t>
      </w:r>
      <w:r w:rsidRPr="006C40C2">
        <w:rPr>
          <w:i/>
          <w:sz w:val="24"/>
          <w:szCs w:val="24"/>
        </w:rPr>
        <w:t>B. anthracis</w:t>
      </w:r>
      <w:r w:rsidRPr="006C40C2">
        <w:rPr>
          <w:sz w:val="24"/>
          <w:szCs w:val="24"/>
        </w:rPr>
        <w:t>. Диагноз сибирской язвы у бол</w:t>
      </w:r>
      <w:r w:rsidRPr="006C40C2">
        <w:rPr>
          <w:sz w:val="24"/>
          <w:szCs w:val="24"/>
        </w:rPr>
        <w:t>ь</w:t>
      </w:r>
      <w:r w:rsidRPr="006C40C2">
        <w:rPr>
          <w:sz w:val="24"/>
          <w:szCs w:val="24"/>
        </w:rPr>
        <w:t xml:space="preserve">ной был подтверждён. </w:t>
      </w:r>
      <w:r w:rsidRPr="006C40C2">
        <w:rPr>
          <w:sz w:val="24"/>
          <w:szCs w:val="24"/>
        </w:rPr>
        <w:cr/>
      </w:r>
    </w:p>
    <w:p w:rsidR="006C40C2" w:rsidRPr="006C40C2" w:rsidRDefault="006C40C2" w:rsidP="006C40C2">
      <w:pPr>
        <w:jc w:val="center"/>
        <w:rPr>
          <w:sz w:val="24"/>
          <w:szCs w:val="24"/>
        </w:rPr>
      </w:pPr>
      <w:r w:rsidRPr="006C40C2">
        <w:rPr>
          <w:b/>
          <w:bCs/>
          <w:sz w:val="24"/>
          <w:szCs w:val="24"/>
        </w:rPr>
        <w:t>Выводы</w:t>
      </w:r>
    </w:p>
    <w:p w:rsidR="006C40C2" w:rsidRPr="006C40C2" w:rsidRDefault="006C40C2" w:rsidP="006C40C2">
      <w:pPr>
        <w:ind w:firstLine="397"/>
        <w:jc w:val="both"/>
        <w:rPr>
          <w:sz w:val="24"/>
          <w:szCs w:val="24"/>
        </w:rPr>
      </w:pPr>
      <w:r w:rsidRPr="006C40C2">
        <w:rPr>
          <w:sz w:val="24"/>
          <w:szCs w:val="24"/>
        </w:rPr>
        <w:t>1. Поздняя обращаемость за медицинской помощью, самолечение инфицированных ран практически исключает возможность выявления сибиреязвенного микроба традиц</w:t>
      </w:r>
      <w:r w:rsidRPr="006C40C2">
        <w:rPr>
          <w:sz w:val="24"/>
          <w:szCs w:val="24"/>
        </w:rPr>
        <w:t>и</w:t>
      </w:r>
      <w:r w:rsidRPr="006C40C2">
        <w:rPr>
          <w:sz w:val="24"/>
          <w:szCs w:val="24"/>
        </w:rPr>
        <w:t>онными методами исследования.</w:t>
      </w:r>
    </w:p>
    <w:p w:rsidR="006C40C2" w:rsidRPr="006C40C2" w:rsidRDefault="006C40C2" w:rsidP="006C40C2">
      <w:pPr>
        <w:ind w:firstLine="397"/>
        <w:jc w:val="both"/>
        <w:rPr>
          <w:sz w:val="24"/>
          <w:szCs w:val="24"/>
        </w:rPr>
      </w:pPr>
      <w:r w:rsidRPr="006C40C2">
        <w:rPr>
          <w:sz w:val="24"/>
          <w:szCs w:val="24"/>
        </w:rPr>
        <w:t>2. Высокая скорость получения результатов исследования, их высокая чувствител</w:t>
      </w:r>
      <w:r w:rsidRPr="006C40C2">
        <w:rPr>
          <w:sz w:val="24"/>
          <w:szCs w:val="24"/>
        </w:rPr>
        <w:t>ь</w:t>
      </w:r>
      <w:r w:rsidRPr="006C40C2">
        <w:rPr>
          <w:sz w:val="24"/>
          <w:szCs w:val="24"/>
        </w:rPr>
        <w:t xml:space="preserve">ность и специфичность делает ПЦР реального времени методом выбора при постановке лабораторного диагноза в очаге сибирской язвы. </w:t>
      </w:r>
    </w:p>
    <w:p w:rsidR="006C40C2" w:rsidRDefault="006C40C2" w:rsidP="006C40C2">
      <w:pPr>
        <w:jc w:val="center"/>
        <w:rPr>
          <w:rFonts w:ascii="Century Gothic" w:hAnsi="Century Gothic"/>
          <w:b/>
          <w:smallCaps/>
          <w:color w:val="000000"/>
          <w:sz w:val="24"/>
          <w:szCs w:val="24"/>
          <w:u w:val="single"/>
        </w:rPr>
      </w:pPr>
    </w:p>
    <w:p w:rsidR="006C40C2" w:rsidRDefault="006C40C2" w:rsidP="006C40C2">
      <w:pPr>
        <w:jc w:val="center"/>
        <w:rPr>
          <w:rFonts w:ascii="Century Gothic" w:hAnsi="Century Gothic"/>
          <w:b/>
          <w:smallCaps/>
          <w:color w:val="000000"/>
          <w:sz w:val="24"/>
          <w:szCs w:val="24"/>
          <w:u w:val="single"/>
        </w:rPr>
      </w:pPr>
    </w:p>
    <w:p w:rsidR="000F20C3" w:rsidRDefault="000F20C3" w:rsidP="006C40C2">
      <w:pPr>
        <w:jc w:val="center"/>
        <w:rPr>
          <w:rFonts w:ascii="Century Gothic" w:hAnsi="Century Gothic"/>
          <w:b/>
          <w:smallCaps/>
          <w:color w:val="000000"/>
          <w:sz w:val="24"/>
          <w:szCs w:val="24"/>
          <w:u w:val="single"/>
        </w:rPr>
      </w:pPr>
    </w:p>
    <w:p w:rsidR="006C40C2" w:rsidRDefault="006C40C2" w:rsidP="006C40C2">
      <w:pPr>
        <w:jc w:val="center"/>
        <w:rPr>
          <w:rFonts w:ascii="Century Gothic" w:hAnsi="Century Gothic"/>
          <w:b/>
          <w:smallCaps/>
          <w:color w:val="000000"/>
          <w:sz w:val="24"/>
          <w:szCs w:val="24"/>
          <w:u w:val="single"/>
        </w:rPr>
      </w:pPr>
    </w:p>
    <w:p w:rsidR="000F20C3" w:rsidRDefault="000F20C3" w:rsidP="000F20C3">
      <w:pPr>
        <w:jc w:val="both"/>
        <w:rPr>
          <w:bCs/>
          <w:kern w:val="26"/>
          <w:sz w:val="24"/>
          <w:szCs w:val="24"/>
        </w:rPr>
      </w:pPr>
      <w:r w:rsidRPr="000A71BB">
        <w:rPr>
          <w:bCs/>
          <w:kern w:val="26"/>
          <w:sz w:val="24"/>
          <w:szCs w:val="24"/>
        </w:rPr>
        <w:t>УДК 616.981.452 (574.55)</w:t>
      </w:r>
    </w:p>
    <w:p w:rsidR="000F20C3" w:rsidRDefault="000F20C3" w:rsidP="000F20C3">
      <w:pPr>
        <w:jc w:val="both"/>
        <w:rPr>
          <w:sz w:val="28"/>
          <w:szCs w:val="28"/>
          <w:lang w:val="kk-KZ"/>
        </w:rPr>
      </w:pPr>
    </w:p>
    <w:p w:rsidR="000F20C3" w:rsidRPr="00DC49F8" w:rsidRDefault="000F20C3" w:rsidP="000F20C3">
      <w:pPr>
        <w:jc w:val="center"/>
        <w:rPr>
          <w:rFonts w:ascii="Book Antiqua" w:hAnsi="Book Antiqua"/>
          <w:b/>
          <w:smallCaps/>
          <w:sz w:val="26"/>
          <w:szCs w:val="26"/>
          <w:lang w:val="kk-KZ"/>
        </w:rPr>
      </w:pPr>
      <w:r w:rsidRPr="00DC49F8">
        <w:rPr>
          <w:rFonts w:ascii="Book Antiqua" w:hAnsi="Book Antiqua"/>
          <w:b/>
          <w:smallCaps/>
          <w:sz w:val="26"/>
          <w:szCs w:val="26"/>
          <w:lang w:val="kk-KZ"/>
        </w:rPr>
        <w:t>Арал те</w:t>
      </w:r>
      <w:r w:rsidRPr="00DC49F8">
        <w:rPr>
          <w:b/>
          <w:smallCaps/>
          <w:sz w:val="26"/>
          <w:szCs w:val="26"/>
          <w:lang w:val="kk-KZ"/>
        </w:rPr>
        <w:t>ң</w:t>
      </w:r>
      <w:r w:rsidRPr="00DC49F8">
        <w:rPr>
          <w:rFonts w:ascii="Book Antiqua" w:hAnsi="Book Antiqua"/>
          <w:b/>
          <w:smallCaps/>
          <w:sz w:val="26"/>
          <w:szCs w:val="26"/>
          <w:lang w:val="kk-KZ"/>
        </w:rPr>
        <w:t>ізі теріскейі дербес оба оша</w:t>
      </w:r>
      <w:r w:rsidRPr="00DC49F8">
        <w:rPr>
          <w:b/>
          <w:smallCaps/>
          <w:sz w:val="26"/>
          <w:szCs w:val="26"/>
          <w:lang w:val="kk-KZ"/>
        </w:rPr>
        <w:t>ғ</w:t>
      </w:r>
      <w:r w:rsidRPr="00DC49F8">
        <w:rPr>
          <w:rFonts w:ascii="Book Antiqua" w:hAnsi="Book Antiqua"/>
          <w:b/>
          <w:smallCaps/>
          <w:sz w:val="26"/>
          <w:szCs w:val="26"/>
          <w:lang w:val="kk-KZ"/>
        </w:rPr>
        <w:t>ында</w:t>
      </w:r>
      <w:r w:rsidRPr="00DC49F8">
        <w:rPr>
          <w:b/>
          <w:smallCaps/>
          <w:sz w:val="26"/>
          <w:szCs w:val="26"/>
          <w:lang w:val="kk-KZ"/>
        </w:rPr>
        <w:t>ғ</w:t>
      </w:r>
      <w:r w:rsidRPr="00DC49F8">
        <w:rPr>
          <w:rFonts w:ascii="Book Antiqua" w:hAnsi="Book Antiqua"/>
          <w:b/>
          <w:smallCaps/>
          <w:sz w:val="26"/>
          <w:szCs w:val="26"/>
          <w:lang w:val="kk-KZ"/>
        </w:rPr>
        <w:t>ы эпизоотиялы</w:t>
      </w:r>
      <w:r w:rsidRPr="00DC49F8">
        <w:rPr>
          <w:b/>
          <w:smallCaps/>
          <w:sz w:val="26"/>
          <w:szCs w:val="26"/>
          <w:lang w:val="kk-KZ"/>
        </w:rPr>
        <w:t>қ</w:t>
      </w:r>
      <w:r w:rsidRPr="00DC49F8">
        <w:rPr>
          <w:rFonts w:ascii="Book Antiqua" w:hAnsi="Book Antiqua"/>
          <w:b/>
          <w:smallCaps/>
          <w:sz w:val="26"/>
          <w:szCs w:val="26"/>
          <w:lang w:val="kk-KZ"/>
        </w:rPr>
        <w:t xml:space="preserve"> процесстер мінездемесі</w:t>
      </w:r>
    </w:p>
    <w:p w:rsidR="000F20C3" w:rsidRPr="007712F6" w:rsidRDefault="000F20C3" w:rsidP="000F20C3">
      <w:pPr>
        <w:jc w:val="center"/>
        <w:rPr>
          <w:lang w:val="kk-KZ"/>
        </w:rPr>
      </w:pPr>
    </w:p>
    <w:p w:rsidR="000F20C3" w:rsidRPr="000F20C3" w:rsidRDefault="000F20C3" w:rsidP="000F20C3">
      <w:pPr>
        <w:jc w:val="center"/>
        <w:rPr>
          <w:b/>
          <w:sz w:val="24"/>
          <w:szCs w:val="24"/>
          <w:lang w:val="kk-KZ"/>
        </w:rPr>
      </w:pPr>
      <w:r w:rsidRPr="000F20C3">
        <w:rPr>
          <w:b/>
          <w:sz w:val="24"/>
          <w:szCs w:val="24"/>
          <w:lang w:val="kk-KZ"/>
        </w:rPr>
        <w:t xml:space="preserve">Ж. О. Есмағанбетов </w:t>
      </w:r>
    </w:p>
    <w:p w:rsidR="000F20C3" w:rsidRPr="000F20C3" w:rsidRDefault="000F20C3" w:rsidP="000F20C3">
      <w:pPr>
        <w:jc w:val="center"/>
        <w:rPr>
          <w:sz w:val="24"/>
          <w:szCs w:val="24"/>
          <w:lang w:val="kk-KZ"/>
        </w:rPr>
      </w:pPr>
    </w:p>
    <w:p w:rsidR="000F20C3" w:rsidRPr="000F20C3" w:rsidRDefault="000F20C3" w:rsidP="000F20C3">
      <w:pPr>
        <w:jc w:val="center"/>
        <w:rPr>
          <w:i/>
          <w:sz w:val="24"/>
          <w:szCs w:val="24"/>
          <w:lang w:val="kk-KZ"/>
        </w:rPr>
      </w:pPr>
      <w:r w:rsidRPr="000F20C3">
        <w:rPr>
          <w:i/>
          <w:sz w:val="24"/>
          <w:szCs w:val="24"/>
          <w:lang w:val="kk-KZ"/>
        </w:rPr>
        <w:t>(Арал теңізі обаға қарсы күресу станциясы, e-mail:</w:t>
      </w:r>
      <w:r w:rsidRPr="000F20C3">
        <w:rPr>
          <w:sz w:val="24"/>
          <w:szCs w:val="24"/>
          <w:lang w:val="kk-KZ"/>
        </w:rPr>
        <w:t xml:space="preserve"> </w:t>
      </w:r>
      <w:r w:rsidRPr="000F20C3">
        <w:rPr>
          <w:i/>
          <w:sz w:val="24"/>
          <w:szCs w:val="24"/>
          <w:lang w:val="kk-KZ"/>
        </w:rPr>
        <w:t>aliaral@mail.kz)</w:t>
      </w:r>
    </w:p>
    <w:p w:rsidR="000F20C3" w:rsidRPr="000F20C3" w:rsidRDefault="000F20C3" w:rsidP="000F20C3">
      <w:pPr>
        <w:jc w:val="center"/>
        <w:rPr>
          <w:i/>
          <w:sz w:val="24"/>
          <w:szCs w:val="24"/>
          <w:lang w:val="kk-KZ"/>
        </w:rPr>
      </w:pPr>
    </w:p>
    <w:p w:rsidR="000F20C3" w:rsidRPr="000F20C3" w:rsidRDefault="000F20C3" w:rsidP="000F20C3">
      <w:pPr>
        <w:ind w:firstLine="397"/>
        <w:jc w:val="both"/>
        <w:rPr>
          <w:sz w:val="24"/>
          <w:szCs w:val="24"/>
          <w:lang w:val="kk-KZ"/>
        </w:rPr>
      </w:pPr>
      <w:r w:rsidRPr="000F20C3">
        <w:rPr>
          <w:sz w:val="24"/>
          <w:szCs w:val="24"/>
          <w:lang w:val="kk-KZ"/>
        </w:rPr>
        <w:t>Арал теңізі обаға қарсы күресу станциясының санитарлық-профилактикалық қызмет көрсететін территориясында, Орта Азия шөлейтті обаның табиғи ошағына қарасты: Арал теңізі теріскейі, Арал маңы Қарақұмы және Қызылқұм дербес оба ошақтары орналасқан.</w:t>
      </w:r>
    </w:p>
    <w:p w:rsidR="000F20C3" w:rsidRPr="000F20C3" w:rsidRDefault="000F20C3" w:rsidP="000F20C3">
      <w:pPr>
        <w:ind w:firstLine="397"/>
        <w:jc w:val="both"/>
        <w:rPr>
          <w:sz w:val="24"/>
          <w:szCs w:val="24"/>
          <w:lang w:val="kk-KZ"/>
        </w:rPr>
      </w:pPr>
      <w:r w:rsidRPr="000F20C3">
        <w:rPr>
          <w:sz w:val="24"/>
          <w:szCs w:val="24"/>
          <w:lang w:val="kk-KZ"/>
        </w:rPr>
        <w:t>Арал теңізі теріскейі дербес оба ошағындағы Арал теңізі солтүстік-батыс жағалауы ландшафты-эпизоотологиялық ауданының 15800 шаршы шақырым аумағын қамтиды. Бұл дербес ошақ 1945 жылғы «Авань» обасынан кейін тіркеуге алынып, үздіксіз монито</w:t>
      </w:r>
      <w:r w:rsidRPr="000F20C3">
        <w:rPr>
          <w:sz w:val="24"/>
          <w:szCs w:val="24"/>
          <w:lang w:val="kk-KZ"/>
        </w:rPr>
        <w:softHyphen/>
        <w:t xml:space="preserve">ринг </w:t>
      </w:r>
      <w:r w:rsidRPr="000F20C3">
        <w:rPr>
          <w:sz w:val="24"/>
          <w:szCs w:val="24"/>
          <w:lang w:val="kk-KZ"/>
        </w:rPr>
        <w:lastRenderedPageBreak/>
        <w:t>жүргізіліп келеді. Негізгі тасымалдаушы үлкен құмтышқандары жалғасқан және шашы</w:t>
      </w:r>
      <w:r w:rsidR="009868A1" w:rsidRPr="00D24003">
        <w:rPr>
          <w:lang w:val="kk-KZ"/>
        </w:rPr>
        <w:softHyphen/>
      </w:r>
      <w:r w:rsidRPr="000F20C3">
        <w:rPr>
          <w:sz w:val="24"/>
          <w:szCs w:val="24"/>
          <w:lang w:val="kk-KZ"/>
        </w:rPr>
        <w:t>ранды түрде інгешектерін салған, олардың сандық көрсеткіштері тұрақты. Соңғы кездері көп кездесетін кеміргіш түрі – қызылқұйрық құмтышқаны</w:t>
      </w:r>
      <w:r w:rsidRPr="000F20C3">
        <w:rPr>
          <w:i/>
          <w:sz w:val="24"/>
          <w:szCs w:val="24"/>
          <w:lang w:val="kk-KZ"/>
        </w:rPr>
        <w:t>.</w:t>
      </w:r>
      <w:r w:rsidRPr="000F20C3">
        <w:rPr>
          <w:sz w:val="24"/>
          <w:szCs w:val="24"/>
          <w:lang w:val="kk-KZ"/>
        </w:rPr>
        <w:t xml:space="preserve"> Арал теңізі теріскейі дербес оба ошағы Қызылорда облысында Арал ауданының солтүстік бөлігін қамтиды.</w:t>
      </w:r>
    </w:p>
    <w:p w:rsidR="000F20C3" w:rsidRPr="000F20C3" w:rsidRDefault="000F20C3" w:rsidP="000F20C3">
      <w:pPr>
        <w:ind w:firstLine="397"/>
        <w:jc w:val="both"/>
        <w:rPr>
          <w:sz w:val="24"/>
          <w:szCs w:val="24"/>
          <w:lang w:val="kk-KZ"/>
        </w:rPr>
      </w:pPr>
      <w:r w:rsidRPr="000F20C3">
        <w:rPr>
          <w:sz w:val="24"/>
          <w:szCs w:val="24"/>
          <w:lang w:val="kk-KZ"/>
        </w:rPr>
        <w:t xml:space="preserve">Негізгі тасымалдаушы </w:t>
      </w:r>
      <w:r w:rsidRPr="000F20C3">
        <w:rPr>
          <w:i/>
          <w:sz w:val="24"/>
          <w:szCs w:val="24"/>
          <w:lang w:val="kk-KZ"/>
        </w:rPr>
        <w:t xml:space="preserve">X. skrjabini, </w:t>
      </w:r>
      <w:r w:rsidRPr="000F20C3">
        <w:rPr>
          <w:sz w:val="24"/>
          <w:szCs w:val="24"/>
          <w:lang w:val="kk-KZ"/>
        </w:rPr>
        <w:t xml:space="preserve">сандық көрсеткіші тұрақты, оба қоздырғышын тасымалдауда </w:t>
      </w:r>
      <w:r w:rsidRPr="000F20C3">
        <w:rPr>
          <w:i/>
          <w:sz w:val="24"/>
          <w:szCs w:val="24"/>
          <w:lang w:val="kk-KZ"/>
        </w:rPr>
        <w:t>С. lamellifer және N. laeviceps</w:t>
      </w:r>
      <w:r w:rsidRPr="000F20C3">
        <w:rPr>
          <w:sz w:val="24"/>
          <w:szCs w:val="24"/>
          <w:lang w:val="kk-KZ"/>
        </w:rPr>
        <w:t xml:space="preserve"> бүргелері де үлкен роль атқаруда. Соңғы 15 жыл (1997-2011 жылдар аралығында) көлеміндегі эпизоотологиялық тексеру жұмыста</w:t>
      </w:r>
      <w:r w:rsidRPr="000F20C3">
        <w:rPr>
          <w:sz w:val="24"/>
          <w:szCs w:val="24"/>
          <w:lang w:val="kk-KZ"/>
        </w:rPr>
        <w:softHyphen/>
        <w:t>рының нәтижесі эпизоотияның ЛЭА солтүстік-батыс бөлігінде үздіксіз, белсенді жүретін</w:t>
      </w:r>
      <w:r w:rsidRPr="000F20C3">
        <w:rPr>
          <w:sz w:val="24"/>
          <w:szCs w:val="24"/>
          <w:lang w:val="kk-KZ"/>
        </w:rPr>
        <w:softHyphen/>
        <w:t>дігін көрсетті.</w:t>
      </w:r>
      <w:r w:rsidRPr="000F20C3">
        <w:rPr>
          <w:i/>
          <w:sz w:val="24"/>
          <w:szCs w:val="24"/>
          <w:lang w:val="kk-KZ"/>
        </w:rPr>
        <w:t xml:space="preserve"> </w:t>
      </w:r>
      <w:r w:rsidRPr="000F20C3">
        <w:rPr>
          <w:sz w:val="24"/>
          <w:szCs w:val="24"/>
          <w:lang w:val="kk-KZ"/>
        </w:rPr>
        <w:t>Ошақта оба қоздырғышын кездейсоқ тасымалдаушы сүтқоректілердің 22 түрі тіркелген [1].</w:t>
      </w:r>
    </w:p>
    <w:p w:rsidR="000F20C3" w:rsidRPr="009868A1" w:rsidRDefault="000F20C3" w:rsidP="000F20C3">
      <w:pPr>
        <w:rPr>
          <w:sz w:val="24"/>
          <w:szCs w:val="24"/>
          <w:lang w:val="kk-KZ"/>
        </w:rPr>
      </w:pPr>
    </w:p>
    <w:p w:rsidR="000F20C3" w:rsidRDefault="000F20C3" w:rsidP="000F20C3">
      <w:pPr>
        <w:tabs>
          <w:tab w:val="left" w:pos="6450"/>
        </w:tabs>
        <w:jc w:val="center"/>
      </w:pPr>
      <w:r>
        <w:rPr>
          <w:noProof/>
        </w:rPr>
        <w:drawing>
          <wp:inline distT="0" distB="0" distL="0" distR="0">
            <wp:extent cx="5549069" cy="373168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549034" cy="3731656"/>
                    </a:xfrm>
                    <a:prstGeom prst="rect">
                      <a:avLst/>
                    </a:prstGeom>
                    <a:noFill/>
                    <a:ln w="9525">
                      <a:noFill/>
                      <a:miter lim="800000"/>
                      <a:headEnd/>
                      <a:tailEnd/>
                    </a:ln>
                  </pic:spPr>
                </pic:pic>
              </a:graphicData>
            </a:graphic>
          </wp:inline>
        </w:drawing>
      </w:r>
    </w:p>
    <w:p w:rsidR="000F20C3" w:rsidRPr="007712F6" w:rsidRDefault="000F20C3" w:rsidP="000F20C3">
      <w:pPr>
        <w:tabs>
          <w:tab w:val="left" w:pos="6450"/>
        </w:tabs>
        <w:ind w:firstLine="540"/>
        <w:rPr>
          <w:lang w:val="kk-KZ"/>
        </w:rPr>
      </w:pPr>
    </w:p>
    <w:p w:rsidR="000F20C3" w:rsidRPr="000F20C3" w:rsidRDefault="000F20C3" w:rsidP="009868A1">
      <w:pPr>
        <w:tabs>
          <w:tab w:val="left" w:pos="6450"/>
        </w:tabs>
        <w:ind w:firstLine="397"/>
        <w:jc w:val="both"/>
        <w:rPr>
          <w:sz w:val="24"/>
          <w:szCs w:val="24"/>
          <w:lang w:val="kk-KZ"/>
        </w:rPr>
      </w:pPr>
      <w:r w:rsidRPr="000F20C3">
        <w:rPr>
          <w:sz w:val="24"/>
          <w:szCs w:val="24"/>
          <w:lang w:val="kk-KZ"/>
        </w:rPr>
        <w:t xml:space="preserve">Теңізден құрғаған жерлерде потенциальды ошақты аумақтар пайда болған, үлкен құмтышқандарының мекендеу ареалының кеңеюіне байланысты олар ұлғаюда [2]. </w:t>
      </w:r>
    </w:p>
    <w:p w:rsidR="000F20C3" w:rsidRPr="000F20C3" w:rsidRDefault="000F20C3" w:rsidP="009868A1">
      <w:pPr>
        <w:tabs>
          <w:tab w:val="left" w:pos="6450"/>
        </w:tabs>
        <w:ind w:firstLine="397"/>
        <w:jc w:val="both"/>
        <w:rPr>
          <w:sz w:val="24"/>
          <w:szCs w:val="24"/>
          <w:lang w:val="kk-KZ"/>
        </w:rPr>
      </w:pPr>
      <w:r w:rsidRPr="000F20C3">
        <w:rPr>
          <w:sz w:val="24"/>
          <w:szCs w:val="24"/>
          <w:lang w:val="kk-KZ"/>
        </w:rPr>
        <w:t>Сараптау жүргізілген соңғы 15 жыл көлемінде Арал теңізі солтүстік-батыс жағалауы ландшафты-эпизоотологиялық ауданында маусым сайын барлығы 74 елді мекендер, қыс</w:t>
      </w:r>
      <w:r w:rsidR="009868A1" w:rsidRPr="009868A1">
        <w:rPr>
          <w:lang w:val="kk-KZ"/>
        </w:rPr>
        <w:softHyphen/>
      </w:r>
      <w:r w:rsidRPr="000F20C3">
        <w:rPr>
          <w:sz w:val="24"/>
          <w:szCs w:val="24"/>
          <w:lang w:val="kk-KZ"/>
        </w:rPr>
        <w:t>таулар мен жайлаулар айналасы тексеріліп, оның 50%</w:t>
      </w:r>
      <w:r w:rsidR="009868A1">
        <w:rPr>
          <w:sz w:val="24"/>
          <w:szCs w:val="24"/>
          <w:lang w:val="kk-KZ"/>
        </w:rPr>
        <w:t xml:space="preserve"> </w:t>
      </w:r>
      <w:r w:rsidRPr="000F20C3">
        <w:rPr>
          <w:sz w:val="24"/>
          <w:szCs w:val="24"/>
          <w:lang w:val="kk-KZ"/>
        </w:rPr>
        <w:t>«залалданған» аумақтар болып, ал төмендегі участоктерде эпизоотия ең ұзақ сақталғандығы анықталды.</w:t>
      </w:r>
    </w:p>
    <w:p w:rsidR="000F20C3" w:rsidRPr="00591940" w:rsidRDefault="000F20C3" w:rsidP="000F20C3">
      <w:pPr>
        <w:ind w:firstLine="400"/>
        <w:jc w:val="right"/>
        <w:rPr>
          <w:rStyle w:val="s0"/>
          <w:lang w:val="kk-KZ"/>
        </w:rPr>
      </w:pPr>
    </w:p>
    <w:p w:rsidR="000F20C3" w:rsidRPr="00916B63" w:rsidRDefault="000F20C3" w:rsidP="000F20C3">
      <w:pPr>
        <w:ind w:firstLine="400"/>
        <w:jc w:val="right"/>
      </w:pPr>
      <w:r w:rsidRPr="00916B63">
        <w:rPr>
          <w:rStyle w:val="s0"/>
          <w:sz w:val="24"/>
          <w:szCs w:val="24"/>
        </w:rPr>
        <w:t>1-кесте</w:t>
      </w:r>
    </w:p>
    <w:p w:rsidR="000F20C3" w:rsidRPr="00591940" w:rsidRDefault="000F20C3" w:rsidP="000F20C3">
      <w:pPr>
        <w:tabs>
          <w:tab w:val="left" w:pos="6450"/>
        </w:tabs>
        <w:ind w:firstLine="540"/>
        <w:rPr>
          <w:sz w:val="16"/>
          <w:szCs w:val="16"/>
          <w:lang w:val="kk-KZ"/>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500"/>
        <w:gridCol w:w="501"/>
        <w:gridCol w:w="501"/>
        <w:gridCol w:w="501"/>
        <w:gridCol w:w="501"/>
        <w:gridCol w:w="501"/>
        <w:gridCol w:w="501"/>
        <w:gridCol w:w="500"/>
        <w:gridCol w:w="501"/>
        <w:gridCol w:w="501"/>
        <w:gridCol w:w="501"/>
        <w:gridCol w:w="501"/>
        <w:gridCol w:w="501"/>
        <w:gridCol w:w="501"/>
        <w:gridCol w:w="501"/>
      </w:tblGrid>
      <w:tr w:rsidR="000F20C3" w:rsidRPr="00591940" w:rsidTr="00D24003">
        <w:trPr>
          <w:cantSplit/>
          <w:trHeight w:val="20"/>
        </w:trPr>
        <w:tc>
          <w:tcPr>
            <w:tcW w:w="2023" w:type="dxa"/>
            <w:vAlign w:val="center"/>
          </w:tcPr>
          <w:p w:rsidR="000F20C3" w:rsidRPr="00591940" w:rsidRDefault="000F20C3" w:rsidP="00D24003">
            <w:pPr>
              <w:tabs>
                <w:tab w:val="left" w:pos="6450"/>
              </w:tabs>
              <w:jc w:val="center"/>
              <w:rPr>
                <w:lang w:val="kk-KZ"/>
              </w:rPr>
            </w:pPr>
            <w:r w:rsidRPr="00591940">
              <w:rPr>
                <w:lang w:val="kk-KZ"/>
              </w:rPr>
              <w:t>Эпизоотия тіркелген участоктер атауы</w:t>
            </w:r>
          </w:p>
        </w:tc>
        <w:tc>
          <w:tcPr>
            <w:tcW w:w="500" w:type="dxa"/>
            <w:vAlign w:val="center"/>
          </w:tcPr>
          <w:p w:rsidR="000F20C3" w:rsidRPr="00591940" w:rsidRDefault="000F20C3" w:rsidP="00D24003">
            <w:pPr>
              <w:tabs>
                <w:tab w:val="left" w:pos="6450"/>
              </w:tabs>
              <w:ind w:left="-108" w:right="-33"/>
              <w:jc w:val="center"/>
              <w:rPr>
                <w:lang w:val="kk-KZ"/>
              </w:rPr>
            </w:pPr>
            <w:r w:rsidRPr="00591940">
              <w:rPr>
                <w:lang w:val="kk-KZ"/>
              </w:rPr>
              <w:t>1997</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1998</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1999</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2000</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2001</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2002</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2003</w:t>
            </w:r>
          </w:p>
        </w:tc>
        <w:tc>
          <w:tcPr>
            <w:tcW w:w="500" w:type="dxa"/>
            <w:vAlign w:val="center"/>
          </w:tcPr>
          <w:p w:rsidR="000F20C3" w:rsidRPr="00591940" w:rsidRDefault="000F20C3" w:rsidP="00D24003">
            <w:pPr>
              <w:tabs>
                <w:tab w:val="left" w:pos="6450"/>
              </w:tabs>
              <w:ind w:left="-108" w:right="-33"/>
              <w:jc w:val="center"/>
              <w:rPr>
                <w:lang w:val="kk-KZ"/>
              </w:rPr>
            </w:pPr>
            <w:r w:rsidRPr="00591940">
              <w:rPr>
                <w:lang w:val="kk-KZ"/>
              </w:rPr>
              <w:t>2004</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2005</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2006</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2007</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2008</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2009</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2010</w:t>
            </w:r>
          </w:p>
        </w:tc>
        <w:tc>
          <w:tcPr>
            <w:tcW w:w="501" w:type="dxa"/>
            <w:vAlign w:val="center"/>
          </w:tcPr>
          <w:p w:rsidR="000F20C3" w:rsidRPr="00591940" w:rsidRDefault="000F20C3" w:rsidP="00D24003">
            <w:pPr>
              <w:tabs>
                <w:tab w:val="left" w:pos="6450"/>
              </w:tabs>
              <w:ind w:left="-108" w:right="-33"/>
              <w:jc w:val="center"/>
              <w:rPr>
                <w:lang w:val="kk-KZ"/>
              </w:rPr>
            </w:pPr>
            <w:r w:rsidRPr="00591940">
              <w:rPr>
                <w:lang w:val="kk-KZ"/>
              </w:rPr>
              <w:t>2011</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Қосаман</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0"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c>
          <w:tcPr>
            <w:tcW w:w="501" w:type="dxa"/>
            <w:vAlign w:val="center"/>
          </w:tcPr>
          <w:p w:rsidR="000F20C3" w:rsidRPr="00591940" w:rsidRDefault="000F20C3" w:rsidP="00D24003">
            <w:pPr>
              <w:tabs>
                <w:tab w:val="left" w:pos="6450"/>
              </w:tabs>
              <w:jc w:val="center"/>
              <w:rPr>
                <w:lang w:val="en-US"/>
              </w:rPr>
            </w:pPr>
            <w:r w:rsidRPr="00591940">
              <w:rPr>
                <w:lang w:val="en-US"/>
              </w:rPr>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 84 кезерме</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Жамбыл</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Жарлепес</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Мибұлақ</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Арал қаласы</w:t>
            </w:r>
          </w:p>
        </w:tc>
        <w:tc>
          <w:tcPr>
            <w:tcW w:w="500" w:type="dxa"/>
            <w:vAlign w:val="center"/>
          </w:tcPr>
          <w:p w:rsidR="000F20C3" w:rsidRPr="00591940" w:rsidRDefault="000F20C3" w:rsidP="00D24003">
            <w:pPr>
              <w:tabs>
                <w:tab w:val="left" w:pos="6450"/>
              </w:tabs>
              <w:jc w:val="center"/>
              <w:rPr>
                <w:lang w:val="kk-KZ"/>
              </w:rPr>
            </w:pPr>
          </w:p>
        </w:tc>
        <w:tc>
          <w:tcPr>
            <w:tcW w:w="501" w:type="dxa"/>
            <w:vAlign w:val="center"/>
          </w:tcPr>
          <w:p w:rsidR="000F20C3" w:rsidRPr="00591940" w:rsidRDefault="000F20C3" w:rsidP="00D24003">
            <w:pPr>
              <w:tabs>
                <w:tab w:val="left" w:pos="6450"/>
              </w:tabs>
              <w:jc w:val="center"/>
            </w:pP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p>
        </w:tc>
        <w:tc>
          <w:tcPr>
            <w:tcW w:w="501" w:type="dxa"/>
            <w:vAlign w:val="center"/>
          </w:tcPr>
          <w:p w:rsidR="000F20C3" w:rsidRPr="00591940" w:rsidRDefault="000F20C3" w:rsidP="00D24003">
            <w:pPr>
              <w:tabs>
                <w:tab w:val="left" w:pos="6450"/>
              </w:tabs>
              <w:jc w:val="center"/>
            </w:pPr>
          </w:p>
        </w:tc>
        <w:tc>
          <w:tcPr>
            <w:tcW w:w="501" w:type="dxa"/>
            <w:vAlign w:val="center"/>
          </w:tcPr>
          <w:p w:rsidR="000F20C3" w:rsidRPr="00591940" w:rsidRDefault="000F20C3" w:rsidP="00D24003">
            <w:pPr>
              <w:tabs>
                <w:tab w:val="left" w:pos="6450"/>
              </w:tabs>
              <w:jc w:val="center"/>
              <w:rPr>
                <w:lang w:val="kk-KZ"/>
              </w:rPr>
            </w:pPr>
          </w:p>
        </w:tc>
        <w:tc>
          <w:tcPr>
            <w:tcW w:w="501" w:type="dxa"/>
            <w:vAlign w:val="center"/>
          </w:tcPr>
          <w:p w:rsidR="000F20C3" w:rsidRPr="00591940" w:rsidRDefault="000F20C3" w:rsidP="00D24003">
            <w:pPr>
              <w:tabs>
                <w:tab w:val="left" w:pos="6450"/>
              </w:tabs>
              <w:jc w:val="center"/>
            </w:pP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Жиделісай</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 85 кезерме</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r w:rsidR="000F20C3" w:rsidRPr="00591940" w:rsidTr="00D24003">
        <w:trPr>
          <w:cantSplit/>
          <w:trHeight w:val="20"/>
        </w:trPr>
        <w:tc>
          <w:tcPr>
            <w:tcW w:w="2023" w:type="dxa"/>
            <w:vAlign w:val="center"/>
          </w:tcPr>
          <w:p w:rsidR="000F20C3" w:rsidRPr="00591940" w:rsidRDefault="000F20C3" w:rsidP="00D24003">
            <w:pPr>
              <w:tabs>
                <w:tab w:val="left" w:pos="6450"/>
              </w:tabs>
              <w:rPr>
                <w:lang w:val="kk-KZ"/>
              </w:rPr>
            </w:pPr>
            <w:r w:rsidRPr="00591940">
              <w:rPr>
                <w:lang w:val="kk-KZ"/>
              </w:rPr>
              <w:t>Селеулі</w:t>
            </w:r>
          </w:p>
        </w:tc>
        <w:tc>
          <w:tcPr>
            <w:tcW w:w="500"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0"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rPr>
                <w:lang w:val="kk-KZ"/>
              </w:rPr>
            </w:pPr>
            <w:r w:rsidRPr="00591940">
              <w:rPr>
                <w:lang w:val="kk-KZ"/>
              </w:rPr>
              <w:t>–</w:t>
            </w:r>
          </w:p>
        </w:tc>
        <w:tc>
          <w:tcPr>
            <w:tcW w:w="501" w:type="dxa"/>
            <w:vAlign w:val="center"/>
          </w:tcPr>
          <w:p w:rsidR="000F20C3" w:rsidRPr="00591940" w:rsidRDefault="000F20C3" w:rsidP="00D24003">
            <w:pPr>
              <w:tabs>
                <w:tab w:val="left" w:pos="6450"/>
              </w:tabs>
              <w:jc w:val="center"/>
            </w:pPr>
            <w:r w:rsidRPr="00591940">
              <w:rPr>
                <w:lang w:val="kk-KZ"/>
              </w:rPr>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c>
          <w:tcPr>
            <w:tcW w:w="501" w:type="dxa"/>
            <w:vAlign w:val="center"/>
          </w:tcPr>
          <w:p w:rsidR="000F20C3" w:rsidRPr="00591940" w:rsidRDefault="000F20C3" w:rsidP="00D24003">
            <w:pPr>
              <w:tabs>
                <w:tab w:val="left" w:pos="6450"/>
              </w:tabs>
              <w:jc w:val="center"/>
            </w:pPr>
            <w:r w:rsidRPr="00591940">
              <w:t>+</w:t>
            </w:r>
          </w:p>
        </w:tc>
      </w:tr>
    </w:tbl>
    <w:p w:rsidR="000F20C3" w:rsidRPr="00916B63" w:rsidRDefault="000F20C3" w:rsidP="000F20C3">
      <w:pPr>
        <w:tabs>
          <w:tab w:val="left" w:pos="6450"/>
        </w:tabs>
        <w:ind w:firstLine="540"/>
        <w:rPr>
          <w:i/>
          <w:lang w:val="kk-KZ"/>
        </w:rPr>
      </w:pPr>
      <w:r w:rsidRPr="00916B63">
        <w:rPr>
          <w:i/>
          <w:lang w:val="kk-KZ"/>
        </w:rPr>
        <w:t>Ескерту: + оң нәтиже</w:t>
      </w:r>
      <w:r w:rsidR="009868A1">
        <w:rPr>
          <w:i/>
          <w:lang w:val="kk-KZ"/>
        </w:rPr>
        <w:t>;</w:t>
      </w:r>
      <w:r w:rsidRPr="00916B63">
        <w:rPr>
          <w:i/>
          <w:lang w:val="kk-KZ"/>
        </w:rPr>
        <w:t xml:space="preserve"> –  теріс нәтиже.</w:t>
      </w:r>
    </w:p>
    <w:p w:rsidR="000F20C3" w:rsidRPr="000F20C3" w:rsidRDefault="000F20C3" w:rsidP="000F20C3">
      <w:pPr>
        <w:tabs>
          <w:tab w:val="left" w:pos="6450"/>
        </w:tabs>
        <w:ind w:firstLine="397"/>
        <w:jc w:val="both"/>
        <w:rPr>
          <w:sz w:val="24"/>
          <w:szCs w:val="24"/>
          <w:lang w:val="kk-KZ"/>
        </w:rPr>
      </w:pPr>
      <w:r w:rsidRPr="000F20C3">
        <w:rPr>
          <w:sz w:val="24"/>
          <w:szCs w:val="24"/>
          <w:lang w:val="kk-KZ"/>
        </w:rPr>
        <w:lastRenderedPageBreak/>
        <w:t>Барлығы 267 оба қоздырғышы, оның 100 кеміргіштерден, 167 сыртмасылдардан   бөлінді. Эпизоотияның шарықтау шегіне жеткен уақытында, 2001, 2002, 2003, 2010, 2011 жылдарда кеміргіштердің қанынан және сыртмасылдардан бөлінген.</w:t>
      </w:r>
    </w:p>
    <w:p w:rsidR="000F20C3" w:rsidRPr="00916B63" w:rsidRDefault="000F20C3" w:rsidP="000F20C3">
      <w:pPr>
        <w:ind w:firstLine="400"/>
        <w:jc w:val="right"/>
      </w:pPr>
      <w:r>
        <w:rPr>
          <w:rStyle w:val="s0"/>
          <w:sz w:val="24"/>
          <w:szCs w:val="24"/>
        </w:rPr>
        <w:t>2</w:t>
      </w:r>
      <w:r w:rsidRPr="00916B63">
        <w:rPr>
          <w:rStyle w:val="s0"/>
          <w:sz w:val="24"/>
          <w:szCs w:val="24"/>
        </w:rPr>
        <w:t>-кесте</w:t>
      </w:r>
    </w:p>
    <w:p w:rsidR="000F20C3" w:rsidRPr="00591940" w:rsidRDefault="000F20C3" w:rsidP="000F20C3">
      <w:pPr>
        <w:tabs>
          <w:tab w:val="left" w:pos="6450"/>
        </w:tabs>
        <w:ind w:firstLine="540"/>
        <w:rPr>
          <w:sz w:val="16"/>
          <w:szCs w:val="16"/>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799"/>
        <w:gridCol w:w="1177"/>
        <w:gridCol w:w="1203"/>
        <w:gridCol w:w="1129"/>
        <w:gridCol w:w="1077"/>
        <w:gridCol w:w="987"/>
        <w:gridCol w:w="1137"/>
      </w:tblGrid>
      <w:tr w:rsidR="000F20C3" w:rsidRPr="00591940" w:rsidTr="00D24003">
        <w:tc>
          <w:tcPr>
            <w:tcW w:w="1061" w:type="dxa"/>
            <w:vMerge w:val="restart"/>
            <w:vAlign w:val="center"/>
          </w:tcPr>
          <w:p w:rsidR="000F20C3" w:rsidRPr="00591940" w:rsidRDefault="000F20C3" w:rsidP="00D24003">
            <w:pPr>
              <w:tabs>
                <w:tab w:val="left" w:pos="6450"/>
              </w:tabs>
              <w:jc w:val="center"/>
              <w:rPr>
                <w:lang w:val="kk-KZ"/>
              </w:rPr>
            </w:pPr>
            <w:r w:rsidRPr="00591940">
              <w:rPr>
                <w:lang w:val="kk-KZ"/>
              </w:rPr>
              <w:t>Жылдар</w:t>
            </w:r>
          </w:p>
        </w:tc>
        <w:tc>
          <w:tcPr>
            <w:tcW w:w="1799" w:type="dxa"/>
            <w:vMerge w:val="restart"/>
            <w:vAlign w:val="center"/>
          </w:tcPr>
          <w:p w:rsidR="000F20C3" w:rsidRPr="00591940" w:rsidRDefault="000F20C3" w:rsidP="00D24003">
            <w:pPr>
              <w:tabs>
                <w:tab w:val="left" w:pos="6450"/>
              </w:tabs>
              <w:jc w:val="center"/>
              <w:rPr>
                <w:lang w:val="kk-KZ"/>
              </w:rPr>
            </w:pPr>
            <w:r w:rsidRPr="00591940">
              <w:rPr>
                <w:lang w:val="kk-KZ"/>
              </w:rPr>
              <w:t>Сыртмасылдан</w:t>
            </w:r>
          </w:p>
        </w:tc>
        <w:tc>
          <w:tcPr>
            <w:tcW w:w="1177" w:type="dxa"/>
            <w:vMerge w:val="restart"/>
            <w:vAlign w:val="center"/>
          </w:tcPr>
          <w:p w:rsidR="000F20C3" w:rsidRPr="00591940" w:rsidRDefault="000F20C3" w:rsidP="00D24003">
            <w:pPr>
              <w:tabs>
                <w:tab w:val="left" w:pos="6450"/>
              </w:tabs>
              <w:jc w:val="center"/>
              <w:rPr>
                <w:lang w:val="kk-KZ"/>
              </w:rPr>
            </w:pPr>
            <w:r w:rsidRPr="00591940">
              <w:rPr>
                <w:lang w:val="kk-KZ"/>
              </w:rPr>
              <w:t>Кеміргіш</w:t>
            </w:r>
          </w:p>
          <w:p w:rsidR="000F20C3" w:rsidRPr="00591940" w:rsidRDefault="000F20C3" w:rsidP="00D24003">
            <w:pPr>
              <w:tabs>
                <w:tab w:val="left" w:pos="6450"/>
              </w:tabs>
              <w:jc w:val="center"/>
              <w:rPr>
                <w:lang w:val="kk-KZ"/>
              </w:rPr>
            </w:pPr>
            <w:r w:rsidRPr="00591940">
              <w:rPr>
                <w:lang w:val="kk-KZ"/>
              </w:rPr>
              <w:t>тен</w:t>
            </w:r>
          </w:p>
        </w:tc>
        <w:tc>
          <w:tcPr>
            <w:tcW w:w="4396" w:type="dxa"/>
            <w:gridSpan w:val="4"/>
            <w:vAlign w:val="center"/>
          </w:tcPr>
          <w:p w:rsidR="000F20C3" w:rsidRPr="00591940" w:rsidRDefault="000F20C3" w:rsidP="00D24003">
            <w:pPr>
              <w:tabs>
                <w:tab w:val="left" w:pos="6450"/>
              </w:tabs>
              <w:jc w:val="center"/>
              <w:rPr>
                <w:lang w:val="kk-KZ"/>
              </w:rPr>
            </w:pPr>
            <w:r w:rsidRPr="00591940">
              <w:rPr>
                <w:lang w:val="kk-KZ"/>
              </w:rPr>
              <w:t>Оның ішінде</w:t>
            </w:r>
          </w:p>
        </w:tc>
        <w:tc>
          <w:tcPr>
            <w:tcW w:w="1137" w:type="dxa"/>
            <w:vMerge w:val="restart"/>
            <w:vAlign w:val="center"/>
          </w:tcPr>
          <w:p w:rsidR="000F20C3" w:rsidRPr="00591940" w:rsidRDefault="000F20C3" w:rsidP="00D24003">
            <w:pPr>
              <w:tabs>
                <w:tab w:val="left" w:pos="6450"/>
              </w:tabs>
              <w:jc w:val="center"/>
              <w:rPr>
                <w:lang w:val="kk-KZ"/>
              </w:rPr>
            </w:pPr>
            <w:r w:rsidRPr="00591940">
              <w:rPr>
                <w:lang w:val="kk-KZ"/>
              </w:rPr>
              <w:t>Барлығы</w:t>
            </w:r>
          </w:p>
        </w:tc>
      </w:tr>
      <w:tr w:rsidR="000F20C3" w:rsidRPr="00591940" w:rsidTr="00D24003">
        <w:tc>
          <w:tcPr>
            <w:tcW w:w="1061" w:type="dxa"/>
            <w:vMerge/>
            <w:vAlign w:val="center"/>
          </w:tcPr>
          <w:p w:rsidR="000F20C3" w:rsidRPr="00591940" w:rsidRDefault="000F20C3" w:rsidP="00D24003">
            <w:pPr>
              <w:tabs>
                <w:tab w:val="left" w:pos="6450"/>
              </w:tabs>
              <w:jc w:val="center"/>
              <w:rPr>
                <w:lang w:val="kk-KZ"/>
              </w:rPr>
            </w:pPr>
          </w:p>
        </w:tc>
        <w:tc>
          <w:tcPr>
            <w:tcW w:w="1799" w:type="dxa"/>
            <w:vMerge/>
            <w:vAlign w:val="center"/>
          </w:tcPr>
          <w:p w:rsidR="000F20C3" w:rsidRPr="00591940" w:rsidRDefault="000F20C3" w:rsidP="00D24003">
            <w:pPr>
              <w:tabs>
                <w:tab w:val="left" w:pos="6450"/>
              </w:tabs>
              <w:jc w:val="center"/>
              <w:rPr>
                <w:lang w:val="kk-KZ"/>
              </w:rPr>
            </w:pPr>
          </w:p>
        </w:tc>
        <w:tc>
          <w:tcPr>
            <w:tcW w:w="1177" w:type="dxa"/>
            <w:vMerge/>
            <w:vAlign w:val="center"/>
          </w:tcPr>
          <w:p w:rsidR="000F20C3" w:rsidRPr="00591940" w:rsidRDefault="000F20C3" w:rsidP="00D24003">
            <w:pPr>
              <w:tabs>
                <w:tab w:val="left" w:pos="6450"/>
              </w:tabs>
              <w:jc w:val="center"/>
              <w:rPr>
                <w:lang w:val="kk-KZ"/>
              </w:rPr>
            </w:pPr>
          </w:p>
        </w:tc>
        <w:tc>
          <w:tcPr>
            <w:tcW w:w="1203" w:type="dxa"/>
            <w:vAlign w:val="center"/>
          </w:tcPr>
          <w:p w:rsidR="000F20C3" w:rsidRPr="00591940" w:rsidRDefault="000F20C3" w:rsidP="00D24003">
            <w:pPr>
              <w:tabs>
                <w:tab w:val="left" w:pos="6450"/>
              </w:tabs>
              <w:jc w:val="center"/>
              <w:rPr>
                <w:lang w:val="kk-KZ"/>
              </w:rPr>
            </w:pPr>
            <w:r w:rsidRPr="00591940">
              <w:rPr>
                <w:lang w:val="kk-KZ"/>
              </w:rPr>
              <w:t>бауырдан</w:t>
            </w:r>
          </w:p>
        </w:tc>
        <w:tc>
          <w:tcPr>
            <w:tcW w:w="1129" w:type="dxa"/>
            <w:vAlign w:val="center"/>
          </w:tcPr>
          <w:p w:rsidR="000F20C3" w:rsidRPr="00591940" w:rsidRDefault="000F20C3" w:rsidP="00D24003">
            <w:pPr>
              <w:tabs>
                <w:tab w:val="left" w:pos="6450"/>
              </w:tabs>
              <w:jc w:val="center"/>
              <w:rPr>
                <w:lang w:val="kk-KZ"/>
              </w:rPr>
            </w:pPr>
            <w:r w:rsidRPr="00591940">
              <w:rPr>
                <w:lang w:val="kk-KZ"/>
              </w:rPr>
              <w:t>талақтан</w:t>
            </w:r>
          </w:p>
        </w:tc>
        <w:tc>
          <w:tcPr>
            <w:tcW w:w="1077" w:type="dxa"/>
            <w:vAlign w:val="center"/>
          </w:tcPr>
          <w:p w:rsidR="000F20C3" w:rsidRPr="00591940" w:rsidRDefault="000F20C3" w:rsidP="00D24003">
            <w:pPr>
              <w:tabs>
                <w:tab w:val="left" w:pos="6450"/>
              </w:tabs>
              <w:jc w:val="center"/>
              <w:rPr>
                <w:lang w:val="kk-KZ"/>
              </w:rPr>
            </w:pPr>
            <w:r w:rsidRPr="00591940">
              <w:rPr>
                <w:lang w:val="kk-KZ"/>
              </w:rPr>
              <w:t>өкпеден</w:t>
            </w:r>
          </w:p>
        </w:tc>
        <w:tc>
          <w:tcPr>
            <w:tcW w:w="987" w:type="dxa"/>
            <w:vAlign w:val="center"/>
          </w:tcPr>
          <w:p w:rsidR="000F20C3" w:rsidRPr="00591940" w:rsidRDefault="000F20C3" w:rsidP="00D24003">
            <w:pPr>
              <w:tabs>
                <w:tab w:val="left" w:pos="6450"/>
              </w:tabs>
              <w:jc w:val="center"/>
              <w:rPr>
                <w:lang w:val="kk-KZ"/>
              </w:rPr>
            </w:pPr>
            <w:r w:rsidRPr="00591940">
              <w:rPr>
                <w:lang w:val="kk-KZ"/>
              </w:rPr>
              <w:t>қаннан</w:t>
            </w:r>
          </w:p>
        </w:tc>
        <w:tc>
          <w:tcPr>
            <w:tcW w:w="1137" w:type="dxa"/>
            <w:vMerge/>
            <w:vAlign w:val="center"/>
          </w:tcPr>
          <w:p w:rsidR="000F20C3" w:rsidRPr="00591940" w:rsidRDefault="000F20C3" w:rsidP="00D24003">
            <w:pPr>
              <w:tabs>
                <w:tab w:val="left" w:pos="6450"/>
              </w:tabs>
              <w:jc w:val="center"/>
              <w:rPr>
                <w:lang w:val="kk-KZ"/>
              </w:rPr>
            </w:pPr>
          </w:p>
        </w:tc>
      </w:tr>
      <w:tr w:rsidR="000F20C3" w:rsidRPr="00591940" w:rsidTr="00D24003">
        <w:tc>
          <w:tcPr>
            <w:tcW w:w="1061" w:type="dxa"/>
            <w:vAlign w:val="center"/>
          </w:tcPr>
          <w:p w:rsidR="000F20C3" w:rsidRPr="00591940" w:rsidRDefault="000F20C3" w:rsidP="00D24003">
            <w:pPr>
              <w:jc w:val="center"/>
            </w:pPr>
            <w:r w:rsidRPr="00591940">
              <w:t>1997</w:t>
            </w:r>
          </w:p>
        </w:tc>
        <w:tc>
          <w:tcPr>
            <w:tcW w:w="1799" w:type="dxa"/>
            <w:vAlign w:val="center"/>
          </w:tcPr>
          <w:p w:rsidR="000F20C3" w:rsidRPr="00591940" w:rsidRDefault="000F20C3" w:rsidP="00D24003">
            <w:pPr>
              <w:jc w:val="center"/>
            </w:pPr>
            <w:r w:rsidRPr="00591940">
              <w:t>3</w:t>
            </w:r>
          </w:p>
        </w:tc>
        <w:tc>
          <w:tcPr>
            <w:tcW w:w="1177" w:type="dxa"/>
            <w:vAlign w:val="center"/>
          </w:tcPr>
          <w:p w:rsidR="000F20C3" w:rsidRPr="00591940" w:rsidRDefault="000F20C3" w:rsidP="00D24003">
            <w:pPr>
              <w:jc w:val="center"/>
            </w:pPr>
            <w:r w:rsidRPr="00591940">
              <w:t>5</w:t>
            </w:r>
          </w:p>
        </w:tc>
        <w:tc>
          <w:tcPr>
            <w:tcW w:w="1203" w:type="dxa"/>
            <w:vAlign w:val="center"/>
          </w:tcPr>
          <w:p w:rsidR="000F20C3" w:rsidRPr="00591940" w:rsidRDefault="000F20C3" w:rsidP="00D24003">
            <w:pPr>
              <w:jc w:val="center"/>
            </w:pPr>
            <w:r w:rsidRPr="00591940">
              <w:t>5</w:t>
            </w:r>
          </w:p>
        </w:tc>
        <w:tc>
          <w:tcPr>
            <w:tcW w:w="1129" w:type="dxa"/>
            <w:vAlign w:val="center"/>
          </w:tcPr>
          <w:p w:rsidR="000F20C3" w:rsidRPr="00591940" w:rsidRDefault="000F20C3" w:rsidP="00D24003">
            <w:pPr>
              <w:jc w:val="center"/>
            </w:pPr>
            <w:r w:rsidRPr="00591940">
              <w:t>5</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3</w:t>
            </w:r>
          </w:p>
        </w:tc>
        <w:tc>
          <w:tcPr>
            <w:tcW w:w="1137" w:type="dxa"/>
            <w:vAlign w:val="center"/>
          </w:tcPr>
          <w:p w:rsidR="000F20C3" w:rsidRPr="00591940" w:rsidRDefault="000F20C3" w:rsidP="00D24003">
            <w:pPr>
              <w:jc w:val="center"/>
            </w:pPr>
            <w:r w:rsidRPr="00591940">
              <w:t>8</w:t>
            </w:r>
          </w:p>
        </w:tc>
      </w:tr>
      <w:tr w:rsidR="000F20C3" w:rsidRPr="00591940" w:rsidTr="00D24003">
        <w:tc>
          <w:tcPr>
            <w:tcW w:w="1061" w:type="dxa"/>
            <w:vAlign w:val="center"/>
          </w:tcPr>
          <w:p w:rsidR="000F20C3" w:rsidRPr="00591940" w:rsidRDefault="000F20C3" w:rsidP="00D24003">
            <w:pPr>
              <w:jc w:val="center"/>
            </w:pPr>
            <w:r w:rsidRPr="00591940">
              <w:t>1998</w:t>
            </w:r>
          </w:p>
        </w:tc>
        <w:tc>
          <w:tcPr>
            <w:tcW w:w="1799" w:type="dxa"/>
            <w:vAlign w:val="center"/>
          </w:tcPr>
          <w:p w:rsidR="000F20C3" w:rsidRPr="00591940" w:rsidRDefault="000F20C3" w:rsidP="00D24003">
            <w:pPr>
              <w:jc w:val="center"/>
            </w:pPr>
            <w:r w:rsidRPr="00591940">
              <w:t>6</w:t>
            </w:r>
          </w:p>
        </w:tc>
        <w:tc>
          <w:tcPr>
            <w:tcW w:w="1177" w:type="dxa"/>
            <w:vAlign w:val="center"/>
          </w:tcPr>
          <w:p w:rsidR="000F20C3" w:rsidRPr="00591940" w:rsidRDefault="000F20C3" w:rsidP="00D24003">
            <w:pPr>
              <w:jc w:val="center"/>
            </w:pPr>
            <w:r w:rsidRPr="00591940">
              <w:t>9</w:t>
            </w:r>
          </w:p>
        </w:tc>
        <w:tc>
          <w:tcPr>
            <w:tcW w:w="1203" w:type="dxa"/>
            <w:vAlign w:val="center"/>
          </w:tcPr>
          <w:p w:rsidR="000F20C3" w:rsidRPr="00591940" w:rsidRDefault="000F20C3" w:rsidP="00D24003">
            <w:pPr>
              <w:jc w:val="center"/>
            </w:pPr>
            <w:r w:rsidRPr="00591940">
              <w:t>7</w:t>
            </w:r>
          </w:p>
        </w:tc>
        <w:tc>
          <w:tcPr>
            <w:tcW w:w="1129" w:type="dxa"/>
            <w:vAlign w:val="center"/>
          </w:tcPr>
          <w:p w:rsidR="000F20C3" w:rsidRPr="00591940" w:rsidRDefault="000F20C3" w:rsidP="00D24003">
            <w:pPr>
              <w:jc w:val="center"/>
            </w:pPr>
            <w:r w:rsidRPr="00591940">
              <w:t>4</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5</w:t>
            </w:r>
          </w:p>
        </w:tc>
        <w:tc>
          <w:tcPr>
            <w:tcW w:w="1137" w:type="dxa"/>
            <w:vAlign w:val="center"/>
          </w:tcPr>
          <w:p w:rsidR="000F20C3" w:rsidRPr="00591940" w:rsidRDefault="000F20C3" w:rsidP="00D24003">
            <w:pPr>
              <w:jc w:val="center"/>
            </w:pPr>
            <w:r w:rsidRPr="00591940">
              <w:t>15</w:t>
            </w:r>
          </w:p>
        </w:tc>
      </w:tr>
      <w:tr w:rsidR="000F20C3" w:rsidRPr="00591940" w:rsidTr="00D24003">
        <w:tc>
          <w:tcPr>
            <w:tcW w:w="1061" w:type="dxa"/>
            <w:vAlign w:val="center"/>
          </w:tcPr>
          <w:p w:rsidR="000F20C3" w:rsidRPr="00591940" w:rsidRDefault="000F20C3" w:rsidP="00D24003">
            <w:pPr>
              <w:jc w:val="center"/>
            </w:pPr>
            <w:r w:rsidRPr="00591940">
              <w:t>1999</w:t>
            </w:r>
          </w:p>
        </w:tc>
        <w:tc>
          <w:tcPr>
            <w:tcW w:w="1799" w:type="dxa"/>
            <w:vAlign w:val="center"/>
          </w:tcPr>
          <w:p w:rsidR="000F20C3" w:rsidRPr="00591940" w:rsidRDefault="000F20C3" w:rsidP="00D24003">
            <w:pPr>
              <w:jc w:val="center"/>
            </w:pPr>
            <w:r w:rsidRPr="00591940">
              <w:t>29</w:t>
            </w:r>
          </w:p>
        </w:tc>
        <w:tc>
          <w:tcPr>
            <w:tcW w:w="1177" w:type="dxa"/>
            <w:vAlign w:val="center"/>
          </w:tcPr>
          <w:p w:rsidR="000F20C3" w:rsidRPr="00591940" w:rsidRDefault="000F20C3" w:rsidP="00D24003">
            <w:pPr>
              <w:jc w:val="center"/>
            </w:pPr>
            <w:r w:rsidRPr="00591940">
              <w:t>4</w:t>
            </w:r>
          </w:p>
        </w:tc>
        <w:tc>
          <w:tcPr>
            <w:tcW w:w="1203" w:type="dxa"/>
            <w:vAlign w:val="center"/>
          </w:tcPr>
          <w:p w:rsidR="000F20C3" w:rsidRPr="00591940" w:rsidRDefault="000F20C3" w:rsidP="00D24003">
            <w:pPr>
              <w:jc w:val="center"/>
            </w:pPr>
            <w:r w:rsidRPr="00591940">
              <w:t>4</w:t>
            </w:r>
          </w:p>
        </w:tc>
        <w:tc>
          <w:tcPr>
            <w:tcW w:w="1129" w:type="dxa"/>
            <w:vAlign w:val="center"/>
          </w:tcPr>
          <w:p w:rsidR="000F20C3" w:rsidRPr="00591940" w:rsidRDefault="000F20C3" w:rsidP="00D24003">
            <w:pPr>
              <w:jc w:val="center"/>
            </w:pPr>
            <w:r w:rsidRPr="00591940">
              <w:t>4</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4</w:t>
            </w:r>
          </w:p>
        </w:tc>
        <w:tc>
          <w:tcPr>
            <w:tcW w:w="1137" w:type="dxa"/>
            <w:vAlign w:val="center"/>
          </w:tcPr>
          <w:p w:rsidR="000F20C3" w:rsidRPr="00591940" w:rsidRDefault="000F20C3" w:rsidP="00D24003">
            <w:pPr>
              <w:jc w:val="center"/>
            </w:pPr>
            <w:r w:rsidRPr="00591940">
              <w:t>33</w:t>
            </w:r>
          </w:p>
        </w:tc>
      </w:tr>
      <w:tr w:rsidR="000F20C3" w:rsidRPr="00591940" w:rsidTr="00D24003">
        <w:tc>
          <w:tcPr>
            <w:tcW w:w="1061" w:type="dxa"/>
            <w:vAlign w:val="center"/>
          </w:tcPr>
          <w:p w:rsidR="000F20C3" w:rsidRPr="00591940" w:rsidRDefault="000F20C3" w:rsidP="00D24003">
            <w:pPr>
              <w:jc w:val="center"/>
            </w:pPr>
            <w:r w:rsidRPr="00591940">
              <w:t>2000</w:t>
            </w:r>
          </w:p>
        </w:tc>
        <w:tc>
          <w:tcPr>
            <w:tcW w:w="1799" w:type="dxa"/>
            <w:vAlign w:val="center"/>
          </w:tcPr>
          <w:p w:rsidR="000F20C3" w:rsidRPr="00591940" w:rsidRDefault="000F20C3" w:rsidP="00D24003">
            <w:pPr>
              <w:jc w:val="center"/>
            </w:pPr>
            <w:r w:rsidRPr="00591940">
              <w:t>0</w:t>
            </w:r>
          </w:p>
        </w:tc>
        <w:tc>
          <w:tcPr>
            <w:tcW w:w="1177" w:type="dxa"/>
            <w:vAlign w:val="center"/>
          </w:tcPr>
          <w:p w:rsidR="000F20C3" w:rsidRPr="00591940" w:rsidRDefault="000F20C3" w:rsidP="00D24003">
            <w:pPr>
              <w:jc w:val="center"/>
            </w:pPr>
            <w:r w:rsidRPr="00591940">
              <w:t>0</w:t>
            </w:r>
          </w:p>
        </w:tc>
        <w:tc>
          <w:tcPr>
            <w:tcW w:w="1203" w:type="dxa"/>
            <w:vAlign w:val="center"/>
          </w:tcPr>
          <w:p w:rsidR="000F20C3" w:rsidRPr="00591940" w:rsidRDefault="000F20C3" w:rsidP="00D24003">
            <w:pPr>
              <w:jc w:val="center"/>
            </w:pPr>
            <w:r w:rsidRPr="00591940">
              <w:t>0</w:t>
            </w:r>
          </w:p>
        </w:tc>
        <w:tc>
          <w:tcPr>
            <w:tcW w:w="1129" w:type="dxa"/>
            <w:vAlign w:val="center"/>
          </w:tcPr>
          <w:p w:rsidR="000F20C3" w:rsidRPr="00591940" w:rsidRDefault="000F20C3" w:rsidP="00D24003">
            <w:pPr>
              <w:jc w:val="center"/>
            </w:pPr>
            <w:r w:rsidRPr="00591940">
              <w:t>0</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0</w:t>
            </w:r>
          </w:p>
        </w:tc>
        <w:tc>
          <w:tcPr>
            <w:tcW w:w="1137" w:type="dxa"/>
            <w:vAlign w:val="center"/>
          </w:tcPr>
          <w:p w:rsidR="000F20C3" w:rsidRPr="00591940" w:rsidRDefault="000F20C3" w:rsidP="00D24003">
            <w:pPr>
              <w:jc w:val="center"/>
            </w:pPr>
            <w:r w:rsidRPr="00591940">
              <w:t>0</w:t>
            </w:r>
          </w:p>
        </w:tc>
      </w:tr>
      <w:tr w:rsidR="000F20C3" w:rsidRPr="00591940" w:rsidTr="00D24003">
        <w:tc>
          <w:tcPr>
            <w:tcW w:w="1061" w:type="dxa"/>
            <w:vAlign w:val="center"/>
          </w:tcPr>
          <w:p w:rsidR="000F20C3" w:rsidRPr="00591940" w:rsidRDefault="000F20C3" w:rsidP="00D24003">
            <w:pPr>
              <w:jc w:val="center"/>
            </w:pPr>
            <w:r w:rsidRPr="00591940">
              <w:t>2001</w:t>
            </w:r>
          </w:p>
        </w:tc>
        <w:tc>
          <w:tcPr>
            <w:tcW w:w="1799" w:type="dxa"/>
            <w:vAlign w:val="center"/>
          </w:tcPr>
          <w:p w:rsidR="000F20C3" w:rsidRPr="00591940" w:rsidRDefault="000F20C3" w:rsidP="00D24003">
            <w:pPr>
              <w:jc w:val="center"/>
            </w:pPr>
            <w:r w:rsidRPr="00591940">
              <w:t>21</w:t>
            </w:r>
          </w:p>
        </w:tc>
        <w:tc>
          <w:tcPr>
            <w:tcW w:w="1177" w:type="dxa"/>
            <w:vAlign w:val="center"/>
          </w:tcPr>
          <w:p w:rsidR="000F20C3" w:rsidRPr="00591940" w:rsidRDefault="000F20C3" w:rsidP="00D24003">
            <w:pPr>
              <w:jc w:val="center"/>
            </w:pPr>
            <w:r w:rsidRPr="00591940">
              <w:t>24</w:t>
            </w:r>
          </w:p>
        </w:tc>
        <w:tc>
          <w:tcPr>
            <w:tcW w:w="1203" w:type="dxa"/>
            <w:vAlign w:val="center"/>
          </w:tcPr>
          <w:p w:rsidR="000F20C3" w:rsidRPr="00591940" w:rsidRDefault="000F20C3" w:rsidP="00D24003">
            <w:pPr>
              <w:jc w:val="center"/>
            </w:pPr>
            <w:r w:rsidRPr="00591940">
              <w:t>20</w:t>
            </w:r>
          </w:p>
        </w:tc>
        <w:tc>
          <w:tcPr>
            <w:tcW w:w="1129" w:type="dxa"/>
            <w:vAlign w:val="center"/>
          </w:tcPr>
          <w:p w:rsidR="000F20C3" w:rsidRPr="00591940" w:rsidRDefault="000F20C3" w:rsidP="00D24003">
            <w:pPr>
              <w:jc w:val="center"/>
            </w:pPr>
            <w:r w:rsidRPr="00591940">
              <w:t>18</w:t>
            </w:r>
          </w:p>
        </w:tc>
        <w:tc>
          <w:tcPr>
            <w:tcW w:w="1077" w:type="dxa"/>
            <w:vAlign w:val="center"/>
          </w:tcPr>
          <w:p w:rsidR="000F20C3" w:rsidRPr="00591940" w:rsidRDefault="000F20C3" w:rsidP="00D24003">
            <w:pPr>
              <w:jc w:val="center"/>
            </w:pPr>
            <w:r w:rsidRPr="00591940">
              <w:t>1</w:t>
            </w:r>
          </w:p>
        </w:tc>
        <w:tc>
          <w:tcPr>
            <w:tcW w:w="987" w:type="dxa"/>
            <w:vAlign w:val="center"/>
          </w:tcPr>
          <w:p w:rsidR="000F20C3" w:rsidRPr="00591940" w:rsidRDefault="000F20C3" w:rsidP="00D24003">
            <w:pPr>
              <w:jc w:val="center"/>
            </w:pPr>
            <w:r w:rsidRPr="00591940">
              <w:t>24</w:t>
            </w:r>
          </w:p>
        </w:tc>
        <w:tc>
          <w:tcPr>
            <w:tcW w:w="1137" w:type="dxa"/>
            <w:vAlign w:val="center"/>
          </w:tcPr>
          <w:p w:rsidR="000F20C3" w:rsidRPr="00591940" w:rsidRDefault="000F20C3" w:rsidP="00D24003">
            <w:pPr>
              <w:jc w:val="center"/>
            </w:pPr>
            <w:r w:rsidRPr="00591940">
              <w:t>45</w:t>
            </w:r>
          </w:p>
        </w:tc>
      </w:tr>
      <w:tr w:rsidR="000F20C3" w:rsidRPr="00591940" w:rsidTr="00D24003">
        <w:tc>
          <w:tcPr>
            <w:tcW w:w="1061" w:type="dxa"/>
            <w:vAlign w:val="center"/>
          </w:tcPr>
          <w:p w:rsidR="000F20C3" w:rsidRPr="00591940" w:rsidRDefault="000F20C3" w:rsidP="00D24003">
            <w:pPr>
              <w:jc w:val="center"/>
            </w:pPr>
            <w:r w:rsidRPr="00591940">
              <w:t>2002</w:t>
            </w:r>
          </w:p>
        </w:tc>
        <w:tc>
          <w:tcPr>
            <w:tcW w:w="1799" w:type="dxa"/>
            <w:vAlign w:val="center"/>
          </w:tcPr>
          <w:p w:rsidR="000F20C3" w:rsidRPr="00591940" w:rsidRDefault="000F20C3" w:rsidP="00D24003">
            <w:pPr>
              <w:jc w:val="center"/>
            </w:pPr>
            <w:r w:rsidRPr="00591940">
              <w:t>40</w:t>
            </w:r>
          </w:p>
        </w:tc>
        <w:tc>
          <w:tcPr>
            <w:tcW w:w="1177" w:type="dxa"/>
            <w:vAlign w:val="center"/>
          </w:tcPr>
          <w:p w:rsidR="000F20C3" w:rsidRPr="00591940" w:rsidRDefault="000F20C3" w:rsidP="00D24003">
            <w:pPr>
              <w:jc w:val="center"/>
            </w:pPr>
            <w:r w:rsidRPr="00591940">
              <w:t>11</w:t>
            </w:r>
          </w:p>
        </w:tc>
        <w:tc>
          <w:tcPr>
            <w:tcW w:w="1203" w:type="dxa"/>
            <w:vAlign w:val="center"/>
          </w:tcPr>
          <w:p w:rsidR="000F20C3" w:rsidRPr="00591940" w:rsidRDefault="000F20C3" w:rsidP="00D24003">
            <w:pPr>
              <w:jc w:val="center"/>
            </w:pPr>
            <w:r w:rsidRPr="00591940">
              <w:t>11</w:t>
            </w:r>
          </w:p>
        </w:tc>
        <w:tc>
          <w:tcPr>
            <w:tcW w:w="1129" w:type="dxa"/>
            <w:vAlign w:val="center"/>
          </w:tcPr>
          <w:p w:rsidR="000F20C3" w:rsidRPr="00591940" w:rsidRDefault="000F20C3" w:rsidP="00D24003">
            <w:pPr>
              <w:jc w:val="center"/>
            </w:pPr>
            <w:r w:rsidRPr="00591940">
              <w:t>11</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11</w:t>
            </w:r>
          </w:p>
        </w:tc>
        <w:tc>
          <w:tcPr>
            <w:tcW w:w="1137" w:type="dxa"/>
            <w:vAlign w:val="center"/>
          </w:tcPr>
          <w:p w:rsidR="000F20C3" w:rsidRPr="00591940" w:rsidRDefault="000F20C3" w:rsidP="00D24003">
            <w:pPr>
              <w:jc w:val="center"/>
            </w:pPr>
            <w:r w:rsidRPr="00591940">
              <w:t>51</w:t>
            </w:r>
          </w:p>
        </w:tc>
      </w:tr>
      <w:tr w:rsidR="000F20C3" w:rsidRPr="00591940" w:rsidTr="00D24003">
        <w:tc>
          <w:tcPr>
            <w:tcW w:w="1061" w:type="dxa"/>
            <w:vAlign w:val="center"/>
          </w:tcPr>
          <w:p w:rsidR="000F20C3" w:rsidRPr="00591940" w:rsidRDefault="000F20C3" w:rsidP="00D24003">
            <w:pPr>
              <w:jc w:val="center"/>
            </w:pPr>
            <w:r w:rsidRPr="00591940">
              <w:t>2003</w:t>
            </w:r>
          </w:p>
        </w:tc>
        <w:tc>
          <w:tcPr>
            <w:tcW w:w="1799" w:type="dxa"/>
            <w:vAlign w:val="center"/>
          </w:tcPr>
          <w:p w:rsidR="000F20C3" w:rsidRPr="00591940" w:rsidRDefault="000F20C3" w:rsidP="00D24003">
            <w:pPr>
              <w:jc w:val="center"/>
            </w:pPr>
            <w:r w:rsidRPr="00591940">
              <w:t>5</w:t>
            </w:r>
          </w:p>
        </w:tc>
        <w:tc>
          <w:tcPr>
            <w:tcW w:w="1177" w:type="dxa"/>
            <w:vAlign w:val="center"/>
          </w:tcPr>
          <w:p w:rsidR="000F20C3" w:rsidRPr="00591940" w:rsidRDefault="000F20C3" w:rsidP="00D24003">
            <w:pPr>
              <w:jc w:val="center"/>
            </w:pPr>
            <w:r w:rsidRPr="00591940">
              <w:t>10</w:t>
            </w:r>
          </w:p>
        </w:tc>
        <w:tc>
          <w:tcPr>
            <w:tcW w:w="1203" w:type="dxa"/>
            <w:vAlign w:val="center"/>
          </w:tcPr>
          <w:p w:rsidR="000F20C3" w:rsidRPr="00591940" w:rsidRDefault="000F20C3" w:rsidP="00D24003">
            <w:pPr>
              <w:jc w:val="center"/>
            </w:pPr>
            <w:r w:rsidRPr="00591940">
              <w:t>9</w:t>
            </w:r>
          </w:p>
        </w:tc>
        <w:tc>
          <w:tcPr>
            <w:tcW w:w="1129" w:type="dxa"/>
            <w:vAlign w:val="center"/>
          </w:tcPr>
          <w:p w:rsidR="000F20C3" w:rsidRPr="00591940" w:rsidRDefault="000F20C3" w:rsidP="00D24003">
            <w:pPr>
              <w:jc w:val="center"/>
            </w:pPr>
            <w:r w:rsidRPr="00591940">
              <w:t>10</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10</w:t>
            </w:r>
          </w:p>
        </w:tc>
        <w:tc>
          <w:tcPr>
            <w:tcW w:w="1137" w:type="dxa"/>
            <w:vAlign w:val="center"/>
          </w:tcPr>
          <w:p w:rsidR="000F20C3" w:rsidRPr="00591940" w:rsidRDefault="000F20C3" w:rsidP="00D24003">
            <w:pPr>
              <w:jc w:val="center"/>
            </w:pPr>
            <w:r w:rsidRPr="00591940">
              <w:t>15</w:t>
            </w:r>
          </w:p>
        </w:tc>
      </w:tr>
      <w:tr w:rsidR="000F20C3" w:rsidRPr="00591940" w:rsidTr="00D24003">
        <w:tc>
          <w:tcPr>
            <w:tcW w:w="1061" w:type="dxa"/>
            <w:vAlign w:val="center"/>
          </w:tcPr>
          <w:p w:rsidR="000F20C3" w:rsidRPr="00591940" w:rsidRDefault="000F20C3" w:rsidP="00D24003">
            <w:pPr>
              <w:jc w:val="center"/>
            </w:pPr>
            <w:r w:rsidRPr="00591940">
              <w:t>2004</w:t>
            </w:r>
          </w:p>
        </w:tc>
        <w:tc>
          <w:tcPr>
            <w:tcW w:w="1799" w:type="dxa"/>
            <w:vAlign w:val="center"/>
          </w:tcPr>
          <w:p w:rsidR="000F20C3" w:rsidRPr="00591940" w:rsidRDefault="000F20C3" w:rsidP="00D24003">
            <w:pPr>
              <w:jc w:val="center"/>
            </w:pPr>
            <w:r w:rsidRPr="00591940">
              <w:t>24</w:t>
            </w:r>
          </w:p>
        </w:tc>
        <w:tc>
          <w:tcPr>
            <w:tcW w:w="1177" w:type="dxa"/>
            <w:vAlign w:val="center"/>
          </w:tcPr>
          <w:p w:rsidR="000F20C3" w:rsidRPr="00591940" w:rsidRDefault="000F20C3" w:rsidP="00D24003">
            <w:pPr>
              <w:jc w:val="center"/>
            </w:pPr>
            <w:r w:rsidRPr="00591940">
              <w:t>6</w:t>
            </w:r>
          </w:p>
        </w:tc>
        <w:tc>
          <w:tcPr>
            <w:tcW w:w="1203" w:type="dxa"/>
            <w:vAlign w:val="center"/>
          </w:tcPr>
          <w:p w:rsidR="000F20C3" w:rsidRPr="00591940" w:rsidRDefault="000F20C3" w:rsidP="00D24003">
            <w:pPr>
              <w:jc w:val="center"/>
            </w:pPr>
            <w:r w:rsidRPr="00591940">
              <w:t>6</w:t>
            </w:r>
          </w:p>
        </w:tc>
        <w:tc>
          <w:tcPr>
            <w:tcW w:w="1129" w:type="dxa"/>
            <w:vAlign w:val="center"/>
          </w:tcPr>
          <w:p w:rsidR="000F20C3" w:rsidRPr="00591940" w:rsidRDefault="000F20C3" w:rsidP="00D24003">
            <w:pPr>
              <w:jc w:val="center"/>
            </w:pPr>
            <w:r w:rsidRPr="00591940">
              <w:t>6</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6</w:t>
            </w:r>
          </w:p>
        </w:tc>
        <w:tc>
          <w:tcPr>
            <w:tcW w:w="1137" w:type="dxa"/>
            <w:vAlign w:val="center"/>
          </w:tcPr>
          <w:p w:rsidR="000F20C3" w:rsidRPr="00591940" w:rsidRDefault="000F20C3" w:rsidP="00D24003">
            <w:pPr>
              <w:jc w:val="center"/>
            </w:pPr>
            <w:r w:rsidRPr="00591940">
              <w:t>30</w:t>
            </w:r>
          </w:p>
        </w:tc>
      </w:tr>
      <w:tr w:rsidR="000F20C3" w:rsidRPr="00591940" w:rsidTr="00D24003">
        <w:tc>
          <w:tcPr>
            <w:tcW w:w="1061" w:type="dxa"/>
            <w:vAlign w:val="center"/>
          </w:tcPr>
          <w:p w:rsidR="000F20C3" w:rsidRPr="00591940" w:rsidRDefault="000F20C3" w:rsidP="00D24003">
            <w:pPr>
              <w:jc w:val="center"/>
            </w:pPr>
            <w:r w:rsidRPr="00591940">
              <w:t>2005</w:t>
            </w:r>
          </w:p>
        </w:tc>
        <w:tc>
          <w:tcPr>
            <w:tcW w:w="1799" w:type="dxa"/>
            <w:vAlign w:val="center"/>
          </w:tcPr>
          <w:p w:rsidR="000F20C3" w:rsidRPr="00591940" w:rsidRDefault="000F20C3" w:rsidP="00D24003">
            <w:pPr>
              <w:jc w:val="center"/>
            </w:pPr>
            <w:r w:rsidRPr="00591940">
              <w:t>0</w:t>
            </w:r>
          </w:p>
        </w:tc>
        <w:tc>
          <w:tcPr>
            <w:tcW w:w="1177" w:type="dxa"/>
            <w:vAlign w:val="center"/>
          </w:tcPr>
          <w:p w:rsidR="000F20C3" w:rsidRPr="00591940" w:rsidRDefault="000F20C3" w:rsidP="00D24003">
            <w:pPr>
              <w:jc w:val="center"/>
            </w:pPr>
            <w:r w:rsidRPr="00591940">
              <w:t>5</w:t>
            </w:r>
          </w:p>
        </w:tc>
        <w:tc>
          <w:tcPr>
            <w:tcW w:w="1203" w:type="dxa"/>
            <w:vAlign w:val="center"/>
          </w:tcPr>
          <w:p w:rsidR="000F20C3" w:rsidRPr="00591940" w:rsidRDefault="000F20C3" w:rsidP="00D24003">
            <w:pPr>
              <w:jc w:val="center"/>
            </w:pPr>
            <w:r w:rsidRPr="00591940">
              <w:t>5</w:t>
            </w:r>
          </w:p>
        </w:tc>
        <w:tc>
          <w:tcPr>
            <w:tcW w:w="1129" w:type="dxa"/>
            <w:vAlign w:val="center"/>
          </w:tcPr>
          <w:p w:rsidR="000F20C3" w:rsidRPr="00591940" w:rsidRDefault="000F20C3" w:rsidP="00D24003">
            <w:pPr>
              <w:jc w:val="center"/>
            </w:pPr>
            <w:r w:rsidRPr="00591940">
              <w:t>4</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5</w:t>
            </w:r>
          </w:p>
        </w:tc>
        <w:tc>
          <w:tcPr>
            <w:tcW w:w="1137" w:type="dxa"/>
            <w:vAlign w:val="center"/>
          </w:tcPr>
          <w:p w:rsidR="000F20C3" w:rsidRPr="00591940" w:rsidRDefault="000F20C3" w:rsidP="00D24003">
            <w:pPr>
              <w:jc w:val="center"/>
            </w:pPr>
            <w:r w:rsidRPr="00591940">
              <w:t>5</w:t>
            </w:r>
          </w:p>
        </w:tc>
      </w:tr>
      <w:tr w:rsidR="000F20C3" w:rsidRPr="00591940" w:rsidTr="00D24003">
        <w:tc>
          <w:tcPr>
            <w:tcW w:w="1061" w:type="dxa"/>
            <w:vAlign w:val="center"/>
          </w:tcPr>
          <w:p w:rsidR="000F20C3" w:rsidRPr="00591940" w:rsidRDefault="000F20C3" w:rsidP="00D24003">
            <w:pPr>
              <w:jc w:val="center"/>
            </w:pPr>
            <w:r w:rsidRPr="00591940">
              <w:t>2006</w:t>
            </w:r>
          </w:p>
        </w:tc>
        <w:tc>
          <w:tcPr>
            <w:tcW w:w="1799" w:type="dxa"/>
            <w:vAlign w:val="center"/>
          </w:tcPr>
          <w:p w:rsidR="000F20C3" w:rsidRPr="00591940" w:rsidRDefault="000F20C3" w:rsidP="00D24003">
            <w:pPr>
              <w:jc w:val="center"/>
            </w:pPr>
            <w:r w:rsidRPr="00591940">
              <w:t>0</w:t>
            </w:r>
          </w:p>
        </w:tc>
        <w:tc>
          <w:tcPr>
            <w:tcW w:w="1177" w:type="dxa"/>
            <w:vAlign w:val="center"/>
          </w:tcPr>
          <w:p w:rsidR="000F20C3" w:rsidRPr="00591940" w:rsidRDefault="000F20C3" w:rsidP="00D24003">
            <w:pPr>
              <w:jc w:val="center"/>
            </w:pPr>
            <w:r w:rsidRPr="00591940">
              <w:t>1</w:t>
            </w:r>
          </w:p>
        </w:tc>
        <w:tc>
          <w:tcPr>
            <w:tcW w:w="1203" w:type="dxa"/>
            <w:vAlign w:val="center"/>
          </w:tcPr>
          <w:p w:rsidR="000F20C3" w:rsidRPr="00591940" w:rsidRDefault="000F20C3" w:rsidP="00D24003">
            <w:pPr>
              <w:jc w:val="center"/>
            </w:pPr>
            <w:r w:rsidRPr="00591940">
              <w:t>1</w:t>
            </w:r>
          </w:p>
        </w:tc>
        <w:tc>
          <w:tcPr>
            <w:tcW w:w="1129" w:type="dxa"/>
            <w:vAlign w:val="center"/>
          </w:tcPr>
          <w:p w:rsidR="000F20C3" w:rsidRPr="00591940" w:rsidRDefault="000F20C3" w:rsidP="00D24003">
            <w:pPr>
              <w:jc w:val="center"/>
            </w:pPr>
            <w:r w:rsidRPr="00591940">
              <w:t>1</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1</w:t>
            </w:r>
          </w:p>
        </w:tc>
        <w:tc>
          <w:tcPr>
            <w:tcW w:w="1137" w:type="dxa"/>
            <w:vAlign w:val="center"/>
          </w:tcPr>
          <w:p w:rsidR="000F20C3" w:rsidRPr="00591940" w:rsidRDefault="000F20C3" w:rsidP="00D24003">
            <w:pPr>
              <w:jc w:val="center"/>
            </w:pPr>
            <w:r w:rsidRPr="00591940">
              <w:t>1</w:t>
            </w:r>
          </w:p>
        </w:tc>
      </w:tr>
      <w:tr w:rsidR="000F20C3" w:rsidRPr="00591940" w:rsidTr="00D24003">
        <w:tc>
          <w:tcPr>
            <w:tcW w:w="1061" w:type="dxa"/>
            <w:vAlign w:val="center"/>
          </w:tcPr>
          <w:p w:rsidR="000F20C3" w:rsidRPr="00591940" w:rsidRDefault="000F20C3" w:rsidP="00D24003">
            <w:pPr>
              <w:jc w:val="center"/>
            </w:pPr>
            <w:r w:rsidRPr="00591940">
              <w:t>2007</w:t>
            </w:r>
          </w:p>
        </w:tc>
        <w:tc>
          <w:tcPr>
            <w:tcW w:w="1799" w:type="dxa"/>
            <w:vAlign w:val="center"/>
          </w:tcPr>
          <w:p w:rsidR="000F20C3" w:rsidRPr="00591940" w:rsidRDefault="000F20C3" w:rsidP="00D24003">
            <w:pPr>
              <w:jc w:val="center"/>
            </w:pPr>
            <w:r w:rsidRPr="00591940">
              <w:t>9</w:t>
            </w:r>
          </w:p>
        </w:tc>
        <w:tc>
          <w:tcPr>
            <w:tcW w:w="1177" w:type="dxa"/>
            <w:vAlign w:val="center"/>
          </w:tcPr>
          <w:p w:rsidR="000F20C3" w:rsidRPr="00591940" w:rsidRDefault="000F20C3" w:rsidP="00D24003">
            <w:pPr>
              <w:jc w:val="center"/>
            </w:pPr>
            <w:r w:rsidRPr="00591940">
              <w:t>4</w:t>
            </w:r>
          </w:p>
        </w:tc>
        <w:tc>
          <w:tcPr>
            <w:tcW w:w="1203" w:type="dxa"/>
            <w:vAlign w:val="center"/>
          </w:tcPr>
          <w:p w:rsidR="000F20C3" w:rsidRPr="00591940" w:rsidRDefault="000F20C3" w:rsidP="00D24003">
            <w:pPr>
              <w:jc w:val="center"/>
            </w:pPr>
            <w:r w:rsidRPr="00591940">
              <w:t>5</w:t>
            </w:r>
          </w:p>
        </w:tc>
        <w:tc>
          <w:tcPr>
            <w:tcW w:w="1129" w:type="dxa"/>
            <w:vAlign w:val="center"/>
          </w:tcPr>
          <w:p w:rsidR="000F20C3" w:rsidRPr="00591940" w:rsidRDefault="000F20C3" w:rsidP="00D24003">
            <w:pPr>
              <w:jc w:val="center"/>
            </w:pPr>
            <w:r w:rsidRPr="00591940">
              <w:t>4</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rPr>
                <w:lang w:val="kk-KZ"/>
              </w:rPr>
            </w:pPr>
            <w:r w:rsidRPr="00591940">
              <w:rPr>
                <w:lang w:val="kk-KZ"/>
              </w:rPr>
              <w:t>5</w:t>
            </w:r>
          </w:p>
        </w:tc>
        <w:tc>
          <w:tcPr>
            <w:tcW w:w="1137" w:type="dxa"/>
            <w:vAlign w:val="center"/>
          </w:tcPr>
          <w:p w:rsidR="000F20C3" w:rsidRPr="00591940" w:rsidRDefault="000F20C3" w:rsidP="00D24003">
            <w:pPr>
              <w:jc w:val="center"/>
              <w:rPr>
                <w:lang w:val="kk-KZ"/>
              </w:rPr>
            </w:pPr>
            <w:r w:rsidRPr="00591940">
              <w:rPr>
                <w:lang w:val="kk-KZ"/>
              </w:rPr>
              <w:t>14</w:t>
            </w:r>
          </w:p>
        </w:tc>
      </w:tr>
      <w:tr w:rsidR="000F20C3" w:rsidRPr="00591940" w:rsidTr="00D24003">
        <w:tc>
          <w:tcPr>
            <w:tcW w:w="1061" w:type="dxa"/>
            <w:vAlign w:val="center"/>
          </w:tcPr>
          <w:p w:rsidR="000F20C3" w:rsidRPr="00591940" w:rsidRDefault="000F20C3" w:rsidP="00D24003">
            <w:pPr>
              <w:jc w:val="center"/>
            </w:pPr>
            <w:r w:rsidRPr="00591940">
              <w:t>2008</w:t>
            </w:r>
          </w:p>
        </w:tc>
        <w:tc>
          <w:tcPr>
            <w:tcW w:w="1799" w:type="dxa"/>
            <w:vAlign w:val="center"/>
          </w:tcPr>
          <w:p w:rsidR="000F20C3" w:rsidRPr="00591940" w:rsidRDefault="000F20C3" w:rsidP="00D24003">
            <w:pPr>
              <w:jc w:val="center"/>
            </w:pPr>
            <w:r w:rsidRPr="00591940">
              <w:t>3</w:t>
            </w:r>
          </w:p>
        </w:tc>
        <w:tc>
          <w:tcPr>
            <w:tcW w:w="1177" w:type="dxa"/>
            <w:vAlign w:val="center"/>
          </w:tcPr>
          <w:p w:rsidR="000F20C3" w:rsidRPr="00591940" w:rsidRDefault="000F20C3" w:rsidP="00D24003">
            <w:pPr>
              <w:jc w:val="center"/>
            </w:pPr>
            <w:r w:rsidRPr="00591940">
              <w:t>1</w:t>
            </w:r>
          </w:p>
        </w:tc>
        <w:tc>
          <w:tcPr>
            <w:tcW w:w="1203" w:type="dxa"/>
            <w:vAlign w:val="center"/>
          </w:tcPr>
          <w:p w:rsidR="000F20C3" w:rsidRPr="00591940" w:rsidRDefault="000F20C3" w:rsidP="00D24003">
            <w:pPr>
              <w:jc w:val="center"/>
            </w:pPr>
            <w:r w:rsidRPr="00591940">
              <w:t>1</w:t>
            </w:r>
          </w:p>
        </w:tc>
        <w:tc>
          <w:tcPr>
            <w:tcW w:w="1129" w:type="dxa"/>
            <w:vAlign w:val="center"/>
          </w:tcPr>
          <w:p w:rsidR="000F20C3" w:rsidRPr="00591940" w:rsidRDefault="000F20C3" w:rsidP="00D24003">
            <w:pPr>
              <w:jc w:val="center"/>
            </w:pPr>
            <w:r w:rsidRPr="00591940">
              <w:t>1</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1</w:t>
            </w:r>
          </w:p>
        </w:tc>
        <w:tc>
          <w:tcPr>
            <w:tcW w:w="1137" w:type="dxa"/>
            <w:vAlign w:val="center"/>
          </w:tcPr>
          <w:p w:rsidR="000F20C3" w:rsidRPr="00591940" w:rsidRDefault="000F20C3" w:rsidP="00D24003">
            <w:pPr>
              <w:jc w:val="center"/>
            </w:pPr>
            <w:r w:rsidRPr="00591940">
              <w:t>4</w:t>
            </w:r>
          </w:p>
        </w:tc>
      </w:tr>
      <w:tr w:rsidR="000F20C3" w:rsidRPr="00591940" w:rsidTr="00D24003">
        <w:tc>
          <w:tcPr>
            <w:tcW w:w="1061" w:type="dxa"/>
            <w:vAlign w:val="center"/>
          </w:tcPr>
          <w:p w:rsidR="000F20C3" w:rsidRPr="00591940" w:rsidRDefault="000F20C3" w:rsidP="00D24003">
            <w:pPr>
              <w:jc w:val="center"/>
            </w:pPr>
            <w:r w:rsidRPr="00591940">
              <w:t>2009</w:t>
            </w:r>
          </w:p>
        </w:tc>
        <w:tc>
          <w:tcPr>
            <w:tcW w:w="1799" w:type="dxa"/>
            <w:vAlign w:val="center"/>
          </w:tcPr>
          <w:p w:rsidR="000F20C3" w:rsidRPr="00591940" w:rsidRDefault="000F20C3" w:rsidP="00D24003">
            <w:pPr>
              <w:jc w:val="center"/>
            </w:pPr>
            <w:r w:rsidRPr="00591940">
              <w:t>5</w:t>
            </w:r>
          </w:p>
        </w:tc>
        <w:tc>
          <w:tcPr>
            <w:tcW w:w="1177" w:type="dxa"/>
            <w:vAlign w:val="center"/>
          </w:tcPr>
          <w:p w:rsidR="000F20C3" w:rsidRPr="00591940" w:rsidRDefault="000F20C3" w:rsidP="00D24003">
            <w:pPr>
              <w:jc w:val="center"/>
            </w:pPr>
            <w:r w:rsidRPr="00591940">
              <w:t>5</w:t>
            </w:r>
          </w:p>
        </w:tc>
        <w:tc>
          <w:tcPr>
            <w:tcW w:w="1203" w:type="dxa"/>
            <w:vAlign w:val="center"/>
          </w:tcPr>
          <w:p w:rsidR="000F20C3" w:rsidRPr="00591940" w:rsidRDefault="000F20C3" w:rsidP="00D24003">
            <w:pPr>
              <w:jc w:val="center"/>
            </w:pPr>
            <w:r w:rsidRPr="00591940">
              <w:t>5</w:t>
            </w:r>
          </w:p>
        </w:tc>
        <w:tc>
          <w:tcPr>
            <w:tcW w:w="1129" w:type="dxa"/>
            <w:vAlign w:val="center"/>
          </w:tcPr>
          <w:p w:rsidR="000F20C3" w:rsidRPr="00591940" w:rsidRDefault="000F20C3" w:rsidP="00D24003">
            <w:pPr>
              <w:jc w:val="center"/>
            </w:pPr>
            <w:r w:rsidRPr="00591940">
              <w:t>5</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5</w:t>
            </w:r>
          </w:p>
        </w:tc>
        <w:tc>
          <w:tcPr>
            <w:tcW w:w="1137" w:type="dxa"/>
            <w:vAlign w:val="center"/>
          </w:tcPr>
          <w:p w:rsidR="000F20C3" w:rsidRPr="00591940" w:rsidRDefault="000F20C3" w:rsidP="00D24003">
            <w:pPr>
              <w:jc w:val="center"/>
            </w:pPr>
            <w:r w:rsidRPr="00591940">
              <w:t>10</w:t>
            </w:r>
          </w:p>
        </w:tc>
      </w:tr>
      <w:tr w:rsidR="000F20C3" w:rsidRPr="00591940" w:rsidTr="00D24003">
        <w:tc>
          <w:tcPr>
            <w:tcW w:w="1061" w:type="dxa"/>
            <w:vAlign w:val="center"/>
          </w:tcPr>
          <w:p w:rsidR="000F20C3" w:rsidRPr="00591940" w:rsidRDefault="000F20C3" w:rsidP="00D24003">
            <w:pPr>
              <w:jc w:val="center"/>
            </w:pPr>
            <w:r w:rsidRPr="00591940">
              <w:t>2010</w:t>
            </w:r>
          </w:p>
        </w:tc>
        <w:tc>
          <w:tcPr>
            <w:tcW w:w="1799" w:type="dxa"/>
            <w:vAlign w:val="center"/>
          </w:tcPr>
          <w:p w:rsidR="000F20C3" w:rsidRPr="00591940" w:rsidRDefault="000F20C3" w:rsidP="00D24003">
            <w:pPr>
              <w:jc w:val="center"/>
            </w:pPr>
            <w:r w:rsidRPr="00591940">
              <w:t>15</w:t>
            </w:r>
          </w:p>
        </w:tc>
        <w:tc>
          <w:tcPr>
            <w:tcW w:w="1177" w:type="dxa"/>
            <w:vAlign w:val="center"/>
          </w:tcPr>
          <w:p w:rsidR="000F20C3" w:rsidRPr="00591940" w:rsidRDefault="000F20C3" w:rsidP="00D24003">
            <w:pPr>
              <w:jc w:val="center"/>
            </w:pPr>
            <w:r w:rsidRPr="00591940">
              <w:t>6</w:t>
            </w:r>
          </w:p>
        </w:tc>
        <w:tc>
          <w:tcPr>
            <w:tcW w:w="1203" w:type="dxa"/>
            <w:vAlign w:val="center"/>
          </w:tcPr>
          <w:p w:rsidR="000F20C3" w:rsidRPr="00591940" w:rsidRDefault="000F20C3" w:rsidP="00D24003">
            <w:pPr>
              <w:jc w:val="center"/>
            </w:pPr>
            <w:r w:rsidRPr="00591940">
              <w:t>6</w:t>
            </w:r>
          </w:p>
        </w:tc>
        <w:tc>
          <w:tcPr>
            <w:tcW w:w="1129" w:type="dxa"/>
            <w:vAlign w:val="center"/>
          </w:tcPr>
          <w:p w:rsidR="000F20C3" w:rsidRPr="00591940" w:rsidRDefault="000F20C3" w:rsidP="00D24003">
            <w:pPr>
              <w:jc w:val="center"/>
            </w:pPr>
            <w:r w:rsidRPr="00591940">
              <w:t>6</w:t>
            </w:r>
          </w:p>
        </w:tc>
        <w:tc>
          <w:tcPr>
            <w:tcW w:w="1077" w:type="dxa"/>
            <w:vAlign w:val="center"/>
          </w:tcPr>
          <w:p w:rsidR="000F20C3" w:rsidRPr="00591940" w:rsidRDefault="000F20C3" w:rsidP="00D24003">
            <w:pPr>
              <w:jc w:val="center"/>
            </w:pPr>
            <w:r w:rsidRPr="00591940">
              <w:t>1</w:t>
            </w:r>
          </w:p>
        </w:tc>
        <w:tc>
          <w:tcPr>
            <w:tcW w:w="987" w:type="dxa"/>
            <w:vAlign w:val="center"/>
          </w:tcPr>
          <w:p w:rsidR="000F20C3" w:rsidRPr="00591940" w:rsidRDefault="000F20C3" w:rsidP="00D24003">
            <w:pPr>
              <w:jc w:val="center"/>
            </w:pPr>
            <w:r w:rsidRPr="00591940">
              <w:t>6</w:t>
            </w:r>
          </w:p>
        </w:tc>
        <w:tc>
          <w:tcPr>
            <w:tcW w:w="1137" w:type="dxa"/>
            <w:vAlign w:val="center"/>
          </w:tcPr>
          <w:p w:rsidR="000F20C3" w:rsidRPr="00591940" w:rsidRDefault="000F20C3" w:rsidP="00D24003">
            <w:pPr>
              <w:jc w:val="center"/>
            </w:pPr>
            <w:r w:rsidRPr="00591940">
              <w:t>21</w:t>
            </w:r>
          </w:p>
        </w:tc>
      </w:tr>
      <w:tr w:rsidR="000F20C3" w:rsidRPr="00591940" w:rsidTr="00D24003">
        <w:tc>
          <w:tcPr>
            <w:tcW w:w="1061" w:type="dxa"/>
            <w:vAlign w:val="center"/>
          </w:tcPr>
          <w:p w:rsidR="000F20C3" w:rsidRPr="00591940" w:rsidRDefault="000F20C3" w:rsidP="00D24003">
            <w:pPr>
              <w:jc w:val="center"/>
            </w:pPr>
            <w:r w:rsidRPr="00591940">
              <w:t>2011</w:t>
            </w:r>
          </w:p>
        </w:tc>
        <w:tc>
          <w:tcPr>
            <w:tcW w:w="1799" w:type="dxa"/>
            <w:vAlign w:val="center"/>
          </w:tcPr>
          <w:p w:rsidR="000F20C3" w:rsidRPr="00591940" w:rsidRDefault="000F20C3" w:rsidP="00D24003">
            <w:pPr>
              <w:jc w:val="center"/>
            </w:pPr>
            <w:r w:rsidRPr="00591940">
              <w:t>7</w:t>
            </w:r>
          </w:p>
        </w:tc>
        <w:tc>
          <w:tcPr>
            <w:tcW w:w="1177" w:type="dxa"/>
            <w:vAlign w:val="center"/>
          </w:tcPr>
          <w:p w:rsidR="000F20C3" w:rsidRPr="00591940" w:rsidRDefault="000F20C3" w:rsidP="00D24003">
            <w:pPr>
              <w:jc w:val="center"/>
            </w:pPr>
            <w:r w:rsidRPr="00591940">
              <w:t>8</w:t>
            </w:r>
          </w:p>
        </w:tc>
        <w:tc>
          <w:tcPr>
            <w:tcW w:w="1203" w:type="dxa"/>
            <w:vAlign w:val="center"/>
          </w:tcPr>
          <w:p w:rsidR="000F20C3" w:rsidRPr="00591940" w:rsidRDefault="000F20C3" w:rsidP="00D24003">
            <w:pPr>
              <w:jc w:val="center"/>
            </w:pPr>
            <w:r w:rsidRPr="00591940">
              <w:t>8</w:t>
            </w:r>
          </w:p>
        </w:tc>
        <w:tc>
          <w:tcPr>
            <w:tcW w:w="1129" w:type="dxa"/>
            <w:vAlign w:val="center"/>
          </w:tcPr>
          <w:p w:rsidR="000F20C3" w:rsidRPr="00591940" w:rsidRDefault="000F20C3" w:rsidP="00D24003">
            <w:pPr>
              <w:jc w:val="center"/>
            </w:pPr>
            <w:r w:rsidRPr="00591940">
              <w:t>8</w:t>
            </w:r>
          </w:p>
        </w:tc>
        <w:tc>
          <w:tcPr>
            <w:tcW w:w="1077" w:type="dxa"/>
            <w:vAlign w:val="center"/>
          </w:tcPr>
          <w:p w:rsidR="000F20C3" w:rsidRPr="00591940" w:rsidRDefault="000F20C3" w:rsidP="00D24003">
            <w:pPr>
              <w:jc w:val="center"/>
            </w:pPr>
            <w:r w:rsidRPr="00591940">
              <w:t>0</w:t>
            </w:r>
          </w:p>
        </w:tc>
        <w:tc>
          <w:tcPr>
            <w:tcW w:w="987" w:type="dxa"/>
            <w:vAlign w:val="center"/>
          </w:tcPr>
          <w:p w:rsidR="000F20C3" w:rsidRPr="00591940" w:rsidRDefault="000F20C3" w:rsidP="00D24003">
            <w:pPr>
              <w:jc w:val="center"/>
            </w:pPr>
            <w:r w:rsidRPr="00591940">
              <w:t>5</w:t>
            </w:r>
          </w:p>
        </w:tc>
        <w:tc>
          <w:tcPr>
            <w:tcW w:w="1137" w:type="dxa"/>
            <w:vAlign w:val="center"/>
          </w:tcPr>
          <w:p w:rsidR="000F20C3" w:rsidRPr="00591940" w:rsidRDefault="000F20C3" w:rsidP="00D24003">
            <w:pPr>
              <w:jc w:val="center"/>
            </w:pPr>
            <w:r w:rsidRPr="00591940">
              <w:t>15</w:t>
            </w:r>
          </w:p>
        </w:tc>
      </w:tr>
      <w:tr w:rsidR="000F20C3" w:rsidRPr="00591940" w:rsidTr="00D24003">
        <w:tc>
          <w:tcPr>
            <w:tcW w:w="1061" w:type="dxa"/>
            <w:vAlign w:val="center"/>
          </w:tcPr>
          <w:p w:rsidR="000F20C3" w:rsidRPr="00591940" w:rsidRDefault="000F20C3" w:rsidP="00D24003">
            <w:pPr>
              <w:jc w:val="center"/>
            </w:pPr>
          </w:p>
        </w:tc>
        <w:tc>
          <w:tcPr>
            <w:tcW w:w="1799" w:type="dxa"/>
            <w:vAlign w:val="center"/>
          </w:tcPr>
          <w:p w:rsidR="000F20C3" w:rsidRPr="00591940" w:rsidRDefault="000F20C3" w:rsidP="00D24003">
            <w:pPr>
              <w:jc w:val="center"/>
            </w:pPr>
          </w:p>
        </w:tc>
        <w:tc>
          <w:tcPr>
            <w:tcW w:w="1177" w:type="dxa"/>
            <w:vAlign w:val="center"/>
          </w:tcPr>
          <w:p w:rsidR="000F20C3" w:rsidRPr="00591940" w:rsidRDefault="000F20C3" w:rsidP="00D24003">
            <w:pPr>
              <w:tabs>
                <w:tab w:val="left" w:pos="6450"/>
              </w:tabs>
              <w:jc w:val="center"/>
              <w:rPr>
                <w:lang w:val="kk-KZ"/>
              </w:rPr>
            </w:pPr>
          </w:p>
        </w:tc>
        <w:tc>
          <w:tcPr>
            <w:tcW w:w="1203" w:type="dxa"/>
            <w:vAlign w:val="center"/>
          </w:tcPr>
          <w:p w:rsidR="000F20C3" w:rsidRPr="00591940" w:rsidRDefault="000F20C3" w:rsidP="00D24003">
            <w:pPr>
              <w:jc w:val="center"/>
            </w:pPr>
          </w:p>
        </w:tc>
        <w:tc>
          <w:tcPr>
            <w:tcW w:w="1129" w:type="dxa"/>
            <w:vAlign w:val="center"/>
          </w:tcPr>
          <w:p w:rsidR="000F20C3" w:rsidRPr="00591940" w:rsidRDefault="000F20C3" w:rsidP="00D24003">
            <w:pPr>
              <w:jc w:val="center"/>
            </w:pPr>
          </w:p>
        </w:tc>
        <w:tc>
          <w:tcPr>
            <w:tcW w:w="1077" w:type="dxa"/>
            <w:vAlign w:val="center"/>
          </w:tcPr>
          <w:p w:rsidR="000F20C3" w:rsidRPr="00591940" w:rsidRDefault="000F20C3" w:rsidP="00D24003">
            <w:pPr>
              <w:tabs>
                <w:tab w:val="left" w:pos="6450"/>
              </w:tabs>
              <w:jc w:val="center"/>
              <w:rPr>
                <w:lang w:val="kk-KZ"/>
              </w:rPr>
            </w:pPr>
          </w:p>
        </w:tc>
        <w:tc>
          <w:tcPr>
            <w:tcW w:w="987" w:type="dxa"/>
            <w:vAlign w:val="center"/>
          </w:tcPr>
          <w:p w:rsidR="000F20C3" w:rsidRPr="00591940" w:rsidRDefault="000F20C3" w:rsidP="00D24003">
            <w:pPr>
              <w:tabs>
                <w:tab w:val="left" w:pos="6450"/>
              </w:tabs>
              <w:jc w:val="center"/>
              <w:rPr>
                <w:lang w:val="kk-KZ"/>
              </w:rPr>
            </w:pPr>
          </w:p>
        </w:tc>
        <w:tc>
          <w:tcPr>
            <w:tcW w:w="1137" w:type="dxa"/>
            <w:vAlign w:val="center"/>
          </w:tcPr>
          <w:p w:rsidR="000F20C3" w:rsidRPr="00591940" w:rsidRDefault="000F20C3" w:rsidP="00D24003">
            <w:pPr>
              <w:tabs>
                <w:tab w:val="left" w:pos="6450"/>
              </w:tabs>
              <w:jc w:val="center"/>
              <w:rPr>
                <w:lang w:val="kk-KZ"/>
              </w:rPr>
            </w:pPr>
          </w:p>
        </w:tc>
      </w:tr>
    </w:tbl>
    <w:p w:rsidR="000F20C3" w:rsidRPr="007712F6" w:rsidRDefault="000F20C3" w:rsidP="000F20C3">
      <w:pPr>
        <w:tabs>
          <w:tab w:val="left" w:pos="6450"/>
        </w:tabs>
        <w:ind w:firstLine="540"/>
        <w:rPr>
          <w:lang w:val="kk-KZ"/>
        </w:rPr>
      </w:pPr>
    </w:p>
    <w:p w:rsidR="000F20C3" w:rsidRDefault="000F20C3" w:rsidP="000F20C3">
      <w:pPr>
        <w:tabs>
          <w:tab w:val="left" w:pos="6450"/>
        </w:tabs>
        <w:jc w:val="center"/>
        <w:rPr>
          <w:lang w:val="kk-KZ"/>
        </w:rPr>
      </w:pPr>
    </w:p>
    <w:p w:rsidR="000F20C3" w:rsidRPr="00591940" w:rsidRDefault="000F20C3" w:rsidP="000F20C3">
      <w:pPr>
        <w:tabs>
          <w:tab w:val="left" w:pos="6450"/>
        </w:tabs>
        <w:jc w:val="center"/>
        <w:rPr>
          <w:lang w:val="kk-KZ"/>
        </w:rPr>
      </w:pPr>
      <w:r w:rsidRPr="00591940">
        <w:rPr>
          <w:lang w:val="kk-KZ"/>
        </w:rPr>
        <w:t>ЛИТЕРАТУРА</w:t>
      </w:r>
    </w:p>
    <w:p w:rsidR="000F20C3" w:rsidRPr="00591940" w:rsidRDefault="000F20C3" w:rsidP="000F20C3">
      <w:pPr>
        <w:tabs>
          <w:tab w:val="left" w:pos="6450"/>
        </w:tabs>
        <w:ind w:left="851" w:hanging="851"/>
      </w:pPr>
      <w:r w:rsidRPr="00591940">
        <w:rPr>
          <w:lang w:val="kk-KZ"/>
        </w:rPr>
        <w:t>1.</w:t>
      </w:r>
      <w:r>
        <w:rPr>
          <w:lang w:val="kk-KZ"/>
        </w:rPr>
        <w:t xml:space="preserve"> </w:t>
      </w:r>
      <w:r w:rsidRPr="00591940">
        <w:rPr>
          <w:b/>
        </w:rPr>
        <w:t>Бурделов Л. А., Аубакиров С. А., Лухнова Л. Ю. и др.</w:t>
      </w:r>
      <w:r w:rsidRPr="00591940">
        <w:t xml:space="preserve"> Очаг чумы в Северном Приаралье: биоценотич</w:t>
      </w:r>
      <w:r w:rsidRPr="00591940">
        <w:t>е</w:t>
      </w:r>
      <w:r w:rsidRPr="00591940">
        <w:t>ская структура, эпизоотическая активность, эпидемическ</w:t>
      </w:r>
      <w:r>
        <w:t>и</w:t>
      </w:r>
      <w:r w:rsidRPr="00591940">
        <w:t>е проявлени</w:t>
      </w:r>
      <w:r>
        <w:t>я</w:t>
      </w:r>
      <w:r w:rsidRPr="00591940">
        <w:t xml:space="preserve"> // Карантинные и зооно</w:t>
      </w:r>
      <w:r w:rsidRPr="00591940">
        <w:t>з</w:t>
      </w:r>
      <w:r w:rsidRPr="00591940">
        <w:t>ные инфекции в Казахстане. – Алматы, 2001. – Вып.</w:t>
      </w:r>
      <w:r>
        <w:t xml:space="preserve"> </w:t>
      </w:r>
      <w:r w:rsidRPr="00591940">
        <w:t>4</w:t>
      </w:r>
      <w:r>
        <w:t>.</w:t>
      </w:r>
      <w:r w:rsidRPr="00591940">
        <w:t xml:space="preserve"> – С.</w:t>
      </w:r>
      <w:r>
        <w:t xml:space="preserve"> </w:t>
      </w:r>
      <w:r w:rsidRPr="00591940">
        <w:t>1</w:t>
      </w:r>
      <w:r>
        <w:t>9</w:t>
      </w:r>
      <w:r w:rsidRPr="00591940">
        <w:t>-</w:t>
      </w:r>
      <w:r>
        <w:t>28.</w:t>
      </w:r>
      <w:r w:rsidRPr="00591940">
        <w:t xml:space="preserve"> </w:t>
      </w:r>
    </w:p>
    <w:p w:rsidR="000F20C3" w:rsidRPr="00591940" w:rsidRDefault="000F20C3" w:rsidP="000F20C3">
      <w:pPr>
        <w:tabs>
          <w:tab w:val="left" w:pos="6450"/>
        </w:tabs>
        <w:ind w:left="851" w:hanging="851"/>
      </w:pPr>
      <w:r w:rsidRPr="00591940">
        <w:t xml:space="preserve">2. </w:t>
      </w:r>
      <w:r w:rsidRPr="00591940">
        <w:rPr>
          <w:b/>
        </w:rPr>
        <w:t>Исаева С. Б.</w:t>
      </w:r>
      <w:r w:rsidRPr="00591940">
        <w:t xml:space="preserve"> О заселении носителями чумы бывшего дна северо-западного побережья Аральского моря // Гигиена,</w:t>
      </w:r>
      <w:r>
        <w:t xml:space="preserve"> </w:t>
      </w:r>
      <w:r w:rsidRPr="00591940">
        <w:t>эпидемиология және иммунобиология. – Алматы, 2009. – С. 119-121.</w:t>
      </w:r>
    </w:p>
    <w:p w:rsidR="006C40C2" w:rsidRDefault="006C40C2" w:rsidP="006C40C2">
      <w:pPr>
        <w:jc w:val="center"/>
        <w:rPr>
          <w:rFonts w:ascii="Century Gothic" w:hAnsi="Century Gothic"/>
          <w:b/>
          <w:smallCaps/>
          <w:color w:val="000000"/>
          <w:sz w:val="24"/>
          <w:szCs w:val="24"/>
          <w:u w:val="single"/>
          <w:lang w:val="kk-KZ"/>
        </w:rPr>
      </w:pPr>
    </w:p>
    <w:p w:rsidR="000F20C3" w:rsidRDefault="000F20C3" w:rsidP="006C40C2">
      <w:pPr>
        <w:jc w:val="center"/>
        <w:rPr>
          <w:rFonts w:ascii="Century Gothic" w:hAnsi="Century Gothic"/>
          <w:b/>
          <w:smallCaps/>
          <w:color w:val="000000"/>
          <w:sz w:val="24"/>
          <w:szCs w:val="24"/>
          <w:u w:val="single"/>
          <w:lang w:val="kk-KZ"/>
        </w:rPr>
      </w:pPr>
    </w:p>
    <w:p w:rsidR="000F20C3" w:rsidRDefault="000F20C3" w:rsidP="006C40C2">
      <w:pPr>
        <w:jc w:val="center"/>
        <w:rPr>
          <w:rFonts w:ascii="Century Gothic" w:hAnsi="Century Gothic"/>
          <w:b/>
          <w:smallCaps/>
          <w:color w:val="000000"/>
          <w:sz w:val="24"/>
          <w:szCs w:val="24"/>
          <w:u w:val="single"/>
          <w:lang w:val="kk-KZ"/>
        </w:rPr>
      </w:pPr>
    </w:p>
    <w:p w:rsidR="000F20C3" w:rsidRDefault="000F20C3" w:rsidP="006C40C2">
      <w:pPr>
        <w:jc w:val="center"/>
        <w:rPr>
          <w:rFonts w:ascii="Century Gothic" w:hAnsi="Century Gothic"/>
          <w:b/>
          <w:smallCaps/>
          <w:color w:val="000000"/>
          <w:sz w:val="24"/>
          <w:szCs w:val="24"/>
          <w:u w:val="single"/>
          <w:lang w:val="kk-KZ"/>
        </w:rPr>
      </w:pPr>
    </w:p>
    <w:p w:rsidR="000F20C3" w:rsidRDefault="000F20C3" w:rsidP="000F20C3">
      <w:r w:rsidRPr="000A71BB">
        <w:rPr>
          <w:bCs/>
          <w:kern w:val="26"/>
          <w:sz w:val="24"/>
          <w:szCs w:val="24"/>
        </w:rPr>
        <w:t>УДК 598.816:599.32</w:t>
      </w:r>
    </w:p>
    <w:p w:rsidR="000F20C3" w:rsidRDefault="000F20C3" w:rsidP="000F20C3">
      <w:pPr>
        <w:jc w:val="center"/>
      </w:pPr>
    </w:p>
    <w:p w:rsidR="000F20C3" w:rsidRDefault="000F20C3" w:rsidP="000F20C3">
      <w:pPr>
        <w:jc w:val="center"/>
        <w:rPr>
          <w:rFonts w:ascii="Book Antiqua" w:hAnsi="Book Antiqua"/>
          <w:b/>
          <w:i/>
          <w:smallCaps/>
          <w:sz w:val="26"/>
          <w:szCs w:val="26"/>
        </w:rPr>
      </w:pPr>
      <w:r w:rsidRPr="00B465E8">
        <w:rPr>
          <w:rFonts w:ascii="Book Antiqua" w:hAnsi="Book Antiqua"/>
          <w:b/>
          <w:smallCaps/>
          <w:sz w:val="26"/>
          <w:szCs w:val="26"/>
        </w:rPr>
        <w:t>К вопросу о взаимоотношениях саксаульной сойки (</w:t>
      </w:r>
      <w:r w:rsidRPr="00B465E8">
        <w:rPr>
          <w:rFonts w:ascii="Book Antiqua" w:hAnsi="Book Antiqua"/>
          <w:b/>
          <w:i/>
          <w:smallCaps/>
          <w:sz w:val="26"/>
          <w:szCs w:val="26"/>
        </w:rPr>
        <w:t xml:space="preserve">Podoces </w:t>
      </w:r>
    </w:p>
    <w:p w:rsidR="000F20C3" w:rsidRPr="004E6D0B" w:rsidRDefault="000F20C3" w:rsidP="000F20C3">
      <w:pPr>
        <w:jc w:val="center"/>
        <w:rPr>
          <w:rFonts w:ascii="Book Antiqua" w:hAnsi="Book Antiqua"/>
          <w:b/>
          <w:smallCaps/>
          <w:sz w:val="26"/>
          <w:szCs w:val="26"/>
          <w:lang w:val="en-US"/>
        </w:rPr>
      </w:pPr>
      <w:r w:rsidRPr="004E6D0B">
        <w:rPr>
          <w:rFonts w:ascii="Book Antiqua" w:hAnsi="Book Antiqua"/>
          <w:b/>
          <w:i/>
          <w:smallCaps/>
          <w:sz w:val="26"/>
          <w:szCs w:val="26"/>
          <w:lang w:val="en-US"/>
        </w:rPr>
        <w:t>panderi ilensis</w:t>
      </w:r>
      <w:r w:rsidRPr="004E6D0B">
        <w:rPr>
          <w:rFonts w:ascii="Book Antiqua" w:hAnsi="Book Antiqua"/>
          <w:b/>
          <w:smallCaps/>
          <w:sz w:val="26"/>
          <w:szCs w:val="26"/>
          <w:lang w:val="en-US"/>
        </w:rPr>
        <w:t xml:space="preserve">) </w:t>
      </w:r>
      <w:r w:rsidRPr="00B465E8">
        <w:rPr>
          <w:rFonts w:ascii="Book Antiqua" w:hAnsi="Book Antiqua"/>
          <w:b/>
          <w:smallCaps/>
          <w:sz w:val="26"/>
          <w:szCs w:val="26"/>
        </w:rPr>
        <w:t>и</w:t>
      </w:r>
      <w:r w:rsidRPr="004E6D0B">
        <w:rPr>
          <w:rFonts w:ascii="Book Antiqua" w:hAnsi="Book Antiqua"/>
          <w:b/>
          <w:smallCaps/>
          <w:sz w:val="26"/>
          <w:szCs w:val="26"/>
          <w:lang w:val="en-US"/>
        </w:rPr>
        <w:t xml:space="preserve"> </w:t>
      </w:r>
      <w:r w:rsidRPr="00B465E8">
        <w:rPr>
          <w:rFonts w:ascii="Book Antiqua" w:hAnsi="Book Antiqua"/>
          <w:b/>
          <w:smallCaps/>
          <w:sz w:val="26"/>
          <w:szCs w:val="26"/>
        </w:rPr>
        <w:t>большой</w:t>
      </w:r>
      <w:r w:rsidRPr="004E6D0B">
        <w:rPr>
          <w:rFonts w:ascii="Book Antiqua" w:hAnsi="Book Antiqua"/>
          <w:b/>
          <w:smallCaps/>
          <w:sz w:val="26"/>
          <w:szCs w:val="26"/>
          <w:lang w:val="en-US"/>
        </w:rPr>
        <w:t xml:space="preserve"> </w:t>
      </w:r>
      <w:r w:rsidRPr="00B465E8">
        <w:rPr>
          <w:rFonts w:ascii="Book Antiqua" w:hAnsi="Book Antiqua"/>
          <w:b/>
          <w:smallCaps/>
          <w:sz w:val="26"/>
          <w:szCs w:val="26"/>
        </w:rPr>
        <w:t>песчанки</w:t>
      </w:r>
      <w:r w:rsidRPr="004E6D0B">
        <w:rPr>
          <w:rFonts w:ascii="Book Antiqua" w:hAnsi="Book Antiqua"/>
          <w:b/>
          <w:smallCaps/>
          <w:sz w:val="26"/>
          <w:szCs w:val="26"/>
          <w:lang w:val="en-US"/>
        </w:rPr>
        <w:t xml:space="preserve"> (</w:t>
      </w:r>
      <w:r w:rsidRPr="004E6D0B">
        <w:rPr>
          <w:rFonts w:ascii="Book Antiqua" w:hAnsi="Book Antiqua"/>
          <w:b/>
          <w:i/>
          <w:smallCaps/>
          <w:sz w:val="26"/>
          <w:szCs w:val="26"/>
          <w:lang w:val="en-US"/>
        </w:rPr>
        <w:t>Rhombomys opimus</w:t>
      </w:r>
      <w:r w:rsidRPr="004E6D0B">
        <w:rPr>
          <w:rFonts w:ascii="Book Antiqua" w:hAnsi="Book Antiqua"/>
          <w:b/>
          <w:smallCaps/>
          <w:sz w:val="26"/>
          <w:szCs w:val="26"/>
          <w:lang w:val="en-US"/>
        </w:rPr>
        <w:t xml:space="preserve">) </w:t>
      </w:r>
    </w:p>
    <w:p w:rsidR="000F20C3" w:rsidRPr="00B465E8" w:rsidRDefault="000F20C3" w:rsidP="000F20C3">
      <w:pPr>
        <w:jc w:val="center"/>
        <w:rPr>
          <w:rFonts w:ascii="Book Antiqua" w:hAnsi="Book Antiqua"/>
          <w:b/>
          <w:smallCaps/>
          <w:sz w:val="26"/>
          <w:szCs w:val="26"/>
        </w:rPr>
      </w:pPr>
      <w:r w:rsidRPr="00B465E8">
        <w:rPr>
          <w:rFonts w:ascii="Book Antiqua" w:hAnsi="Book Antiqua"/>
          <w:b/>
          <w:smallCaps/>
          <w:sz w:val="26"/>
          <w:szCs w:val="26"/>
        </w:rPr>
        <w:t>в Южном Прибалхашье</w:t>
      </w:r>
    </w:p>
    <w:p w:rsidR="000F20C3" w:rsidRDefault="000F20C3" w:rsidP="000F20C3">
      <w:pPr>
        <w:jc w:val="center"/>
      </w:pPr>
    </w:p>
    <w:p w:rsidR="000F20C3" w:rsidRPr="000F20C3" w:rsidRDefault="000F20C3" w:rsidP="000F20C3">
      <w:pPr>
        <w:jc w:val="center"/>
        <w:rPr>
          <w:b/>
          <w:sz w:val="24"/>
          <w:szCs w:val="24"/>
        </w:rPr>
      </w:pPr>
      <w:r w:rsidRPr="000F20C3">
        <w:rPr>
          <w:b/>
          <w:sz w:val="24"/>
          <w:szCs w:val="24"/>
        </w:rPr>
        <w:t xml:space="preserve">А. Ж. Жатканбаев </w:t>
      </w:r>
    </w:p>
    <w:p w:rsidR="000F20C3" w:rsidRPr="000F20C3" w:rsidRDefault="000F20C3" w:rsidP="000F20C3">
      <w:pPr>
        <w:rPr>
          <w:sz w:val="24"/>
          <w:szCs w:val="24"/>
        </w:rPr>
      </w:pPr>
    </w:p>
    <w:p w:rsidR="000F20C3" w:rsidRPr="000F20C3" w:rsidRDefault="000F20C3" w:rsidP="000F20C3">
      <w:pPr>
        <w:jc w:val="center"/>
        <w:rPr>
          <w:i/>
          <w:sz w:val="24"/>
          <w:szCs w:val="24"/>
        </w:rPr>
      </w:pPr>
      <w:r w:rsidRPr="000F20C3">
        <w:rPr>
          <w:i/>
          <w:sz w:val="24"/>
          <w:szCs w:val="24"/>
        </w:rPr>
        <w:t xml:space="preserve">(НПО Зоологическое товарищество «Altai-Fund», г. Алматы; </w:t>
      </w:r>
    </w:p>
    <w:p w:rsidR="000F20C3" w:rsidRPr="000F20C3" w:rsidRDefault="009868A1" w:rsidP="000F20C3">
      <w:pPr>
        <w:jc w:val="center"/>
        <w:rPr>
          <w:i/>
          <w:sz w:val="24"/>
          <w:szCs w:val="24"/>
          <w:lang w:val="fr-FR"/>
        </w:rPr>
      </w:pPr>
      <w:r w:rsidRPr="000F20C3">
        <w:rPr>
          <w:i/>
          <w:sz w:val="24"/>
          <w:szCs w:val="24"/>
          <w:lang w:val="fr-FR"/>
        </w:rPr>
        <w:t>e</w:t>
      </w:r>
      <w:r w:rsidR="000F20C3" w:rsidRPr="000F20C3">
        <w:rPr>
          <w:i/>
          <w:sz w:val="24"/>
          <w:szCs w:val="24"/>
          <w:lang w:val="fr-FR"/>
        </w:rPr>
        <w:t>-mail: kz.wildlife@gmail.com)</w:t>
      </w:r>
    </w:p>
    <w:p w:rsidR="000F20C3" w:rsidRPr="000F20C3" w:rsidRDefault="000F20C3" w:rsidP="000F20C3">
      <w:pPr>
        <w:rPr>
          <w:sz w:val="24"/>
          <w:szCs w:val="24"/>
          <w:lang w:val="fr-FR"/>
        </w:rPr>
      </w:pPr>
    </w:p>
    <w:p w:rsidR="000F20C3" w:rsidRPr="000F20C3" w:rsidRDefault="000F20C3" w:rsidP="000F20C3">
      <w:pPr>
        <w:ind w:firstLine="397"/>
        <w:jc w:val="both"/>
        <w:rPr>
          <w:sz w:val="24"/>
          <w:szCs w:val="24"/>
        </w:rPr>
      </w:pPr>
      <w:r w:rsidRPr="000F20C3">
        <w:rPr>
          <w:sz w:val="24"/>
          <w:szCs w:val="24"/>
        </w:rPr>
        <w:t>В пустынях Южного Прибалхашья в 2002-2011 гг. нами проводились ежегодные п</w:t>
      </w:r>
      <w:r w:rsidRPr="000F20C3">
        <w:rPr>
          <w:sz w:val="24"/>
          <w:szCs w:val="24"/>
        </w:rPr>
        <w:t>о</w:t>
      </w:r>
      <w:r w:rsidRPr="000F20C3">
        <w:rPr>
          <w:sz w:val="24"/>
          <w:szCs w:val="24"/>
        </w:rPr>
        <w:t>левые зоологические исследования с осуществлением нескольких выездов в течение ка</w:t>
      </w:r>
      <w:r w:rsidRPr="000F20C3">
        <w:rPr>
          <w:sz w:val="24"/>
          <w:szCs w:val="24"/>
        </w:rPr>
        <w:t>ж</w:t>
      </w:r>
      <w:r w:rsidRPr="000F20C3">
        <w:rPr>
          <w:sz w:val="24"/>
          <w:szCs w:val="24"/>
        </w:rPr>
        <w:t>дого года (лишь в 2003 г. был один выезд). За этот период найдено 66 гнезд эндемичного для территории Казахстана подвида саксаульной сойки (</w:t>
      </w:r>
      <w:r w:rsidRPr="000F20C3">
        <w:rPr>
          <w:i/>
          <w:sz w:val="24"/>
          <w:szCs w:val="24"/>
        </w:rPr>
        <w:t>Podoces panderi ilensis</w:t>
      </w:r>
      <w:r w:rsidRPr="000F20C3">
        <w:rPr>
          <w:sz w:val="24"/>
          <w:szCs w:val="24"/>
        </w:rPr>
        <w:t xml:space="preserve"> Menzb. et Schnitn., 1915)</w:t>
      </w:r>
      <w:r w:rsidRPr="000F20C3">
        <w:rPr>
          <w:rStyle w:val="ae"/>
          <w:sz w:val="24"/>
          <w:szCs w:val="24"/>
        </w:rPr>
        <w:footnoteReference w:id="7"/>
      </w:r>
      <w:r w:rsidRPr="000F20C3">
        <w:rPr>
          <w:sz w:val="24"/>
          <w:szCs w:val="24"/>
        </w:rPr>
        <w:t xml:space="preserve">. В их числе были как вновь сооруженные гнезда с полными и неполными кладками (рисунок), в том числе недостроенные и иногда не используемые в дальнейшем, так и гнездовые постройки предыдущих лет. При этом 35-40% гнездовых сооружений, </w:t>
      </w:r>
      <w:r w:rsidRPr="000F20C3">
        <w:rPr>
          <w:sz w:val="24"/>
          <w:szCs w:val="24"/>
        </w:rPr>
        <w:lastRenderedPageBreak/>
        <w:t>очевидно, принадлежали одним и тем же парам птиц, так как и новые, и старые гнезда о</w:t>
      </w:r>
      <w:r w:rsidRPr="000F20C3">
        <w:rPr>
          <w:sz w:val="24"/>
          <w:szCs w:val="24"/>
        </w:rPr>
        <w:t>б</w:t>
      </w:r>
      <w:r w:rsidRPr="000F20C3">
        <w:rPr>
          <w:sz w:val="24"/>
          <w:szCs w:val="24"/>
        </w:rPr>
        <w:t xml:space="preserve">наруживались в течение нескольких сезонов подряд на одних и тех же участках, где жило не более одной размножающейся пары [4, 5]. </w:t>
      </w:r>
    </w:p>
    <w:p w:rsidR="000F20C3" w:rsidRPr="000F20C3" w:rsidRDefault="000F20C3" w:rsidP="000F20C3">
      <w:pPr>
        <w:rPr>
          <w:sz w:val="24"/>
          <w:szCs w:val="24"/>
        </w:rPr>
      </w:pPr>
    </w:p>
    <w:p w:rsidR="000F20C3" w:rsidRDefault="000F20C3" w:rsidP="000F20C3">
      <w:pPr>
        <w:jc w:val="center"/>
      </w:pPr>
      <w:r>
        <w:rPr>
          <w:noProof/>
        </w:rPr>
        <w:drawing>
          <wp:inline distT="0" distB="0" distL="0" distR="0">
            <wp:extent cx="5628270" cy="4207519"/>
            <wp:effectExtent l="19050" t="0" r="0" b="0"/>
            <wp:docPr id="20" name="Рисунок 3" descr="Полная кладка саксаульной сойки из 5 яиц в гнезде типичной конструкции - фото Алтая Жаткан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ная кладка саксаульной сойки из 5 яиц в гнезде типичной конструкции - фото Алтая Жатканбаева"/>
                    <pic:cNvPicPr>
                      <a:picLocks noChangeAspect="1" noChangeArrowheads="1"/>
                    </pic:cNvPicPr>
                  </pic:nvPicPr>
                  <pic:blipFill>
                    <a:blip r:embed="rId28"/>
                    <a:srcRect/>
                    <a:stretch>
                      <a:fillRect/>
                    </a:stretch>
                  </pic:blipFill>
                  <pic:spPr bwMode="auto">
                    <a:xfrm>
                      <a:off x="0" y="0"/>
                      <a:ext cx="5630582" cy="4209247"/>
                    </a:xfrm>
                    <a:prstGeom prst="rect">
                      <a:avLst/>
                    </a:prstGeom>
                    <a:noFill/>
                    <a:ln w="9525">
                      <a:noFill/>
                      <a:miter lim="800000"/>
                      <a:headEnd/>
                      <a:tailEnd/>
                    </a:ln>
                  </pic:spPr>
                </pic:pic>
              </a:graphicData>
            </a:graphic>
          </wp:inline>
        </w:drawing>
      </w:r>
    </w:p>
    <w:p w:rsidR="000F20C3" w:rsidRDefault="000F20C3" w:rsidP="000F20C3">
      <w:pPr>
        <w:jc w:val="center"/>
      </w:pPr>
    </w:p>
    <w:p w:rsidR="000F20C3" w:rsidRDefault="000F20C3" w:rsidP="000F20C3">
      <w:pPr>
        <w:jc w:val="center"/>
        <w:rPr>
          <w:sz w:val="24"/>
          <w:szCs w:val="24"/>
        </w:rPr>
      </w:pPr>
      <w:r w:rsidRPr="000F20C3">
        <w:rPr>
          <w:sz w:val="24"/>
          <w:szCs w:val="24"/>
        </w:rPr>
        <w:t>Рисунок. Кладка саксаульной сойки в гнезде</w:t>
      </w:r>
      <w:r>
        <w:rPr>
          <w:sz w:val="24"/>
          <w:szCs w:val="24"/>
        </w:rPr>
        <w:t xml:space="preserve"> </w:t>
      </w:r>
      <w:r w:rsidRPr="000F20C3">
        <w:rPr>
          <w:sz w:val="24"/>
          <w:szCs w:val="24"/>
        </w:rPr>
        <w:t xml:space="preserve">типичной конструкции </w:t>
      </w:r>
    </w:p>
    <w:p w:rsidR="000F20C3" w:rsidRPr="000F20C3" w:rsidRDefault="000F20C3" w:rsidP="000F20C3">
      <w:pPr>
        <w:jc w:val="center"/>
        <w:rPr>
          <w:i/>
          <w:sz w:val="24"/>
          <w:szCs w:val="24"/>
        </w:rPr>
      </w:pPr>
      <w:r w:rsidRPr="000F20C3">
        <w:rPr>
          <w:i/>
          <w:sz w:val="24"/>
          <w:szCs w:val="24"/>
        </w:rPr>
        <w:t>(фото автора)</w:t>
      </w:r>
    </w:p>
    <w:p w:rsidR="000F20C3" w:rsidRDefault="000F20C3" w:rsidP="000F20C3">
      <w:pPr>
        <w:jc w:val="center"/>
      </w:pPr>
      <w:r w:rsidRPr="003B665F">
        <w:t xml:space="preserve"> </w:t>
      </w:r>
    </w:p>
    <w:p w:rsidR="000F20C3" w:rsidRPr="000F20C3" w:rsidRDefault="000F20C3" w:rsidP="000F20C3">
      <w:pPr>
        <w:ind w:firstLine="397"/>
        <w:jc w:val="both"/>
        <w:rPr>
          <w:sz w:val="24"/>
          <w:szCs w:val="24"/>
        </w:rPr>
      </w:pPr>
      <w:r w:rsidRPr="000F20C3">
        <w:rPr>
          <w:sz w:val="24"/>
          <w:szCs w:val="24"/>
        </w:rPr>
        <w:t>Характерной особенностью 64 гнезд этого подвида саксаульной сойки являлось нал</w:t>
      </w:r>
      <w:r w:rsidRPr="000F20C3">
        <w:rPr>
          <w:sz w:val="24"/>
          <w:szCs w:val="24"/>
        </w:rPr>
        <w:t>и</w:t>
      </w:r>
      <w:r w:rsidRPr="000F20C3">
        <w:rPr>
          <w:sz w:val="24"/>
          <w:szCs w:val="24"/>
        </w:rPr>
        <w:t>чие своеобразной крыши-навеса, сооруженной, в основном, из веточек саксаула. Только в двух очень старых (сильно разрушенных и уменьшившихся в размерах, в значительной степени истлевших) гнезд остатки крыши, как отдельной структуры, уже практически не просматривались, так как разрушились от времени. Возможно также, что это гнезда не саксаульной сойки, а пустынного серого сорокопута (</w:t>
      </w:r>
      <w:r w:rsidRPr="000F20C3">
        <w:rPr>
          <w:i/>
          <w:sz w:val="24"/>
          <w:szCs w:val="24"/>
        </w:rPr>
        <w:t>Lanius excubitor pallidirostris</w:t>
      </w:r>
      <w:r w:rsidRPr="000F20C3">
        <w:rPr>
          <w:sz w:val="24"/>
          <w:szCs w:val="24"/>
        </w:rPr>
        <w:t>). В 64 гнездовых постройках типичным было и то, что в их крышах обязательно присутствовало от 3 до 11 веточек жузгена (</w:t>
      </w:r>
      <w:r w:rsidRPr="000F20C3">
        <w:rPr>
          <w:i/>
          <w:sz w:val="24"/>
          <w:szCs w:val="24"/>
        </w:rPr>
        <w:t>Calligonum sp.</w:t>
      </w:r>
      <w:r w:rsidRPr="000F20C3">
        <w:rPr>
          <w:sz w:val="24"/>
          <w:szCs w:val="24"/>
        </w:rPr>
        <w:t>), принесенных сойками во время строительства гнезд. Кроме того, в структуре крыш пяти гнезд (и под вопросом еще у двух очень старых) имелось по 1-2 веточки песчаной акации серебристой (</w:t>
      </w:r>
      <w:r w:rsidRPr="000F20C3">
        <w:rPr>
          <w:i/>
          <w:sz w:val="24"/>
          <w:szCs w:val="24"/>
        </w:rPr>
        <w:t>Ammodendron argenteum</w:t>
      </w:r>
      <w:r w:rsidRPr="000F20C3">
        <w:rPr>
          <w:sz w:val="24"/>
          <w:szCs w:val="24"/>
        </w:rPr>
        <w:t>).</w:t>
      </w:r>
    </w:p>
    <w:p w:rsidR="000F20C3" w:rsidRPr="000F20C3" w:rsidRDefault="000F20C3" w:rsidP="000F20C3">
      <w:pPr>
        <w:ind w:firstLine="397"/>
        <w:jc w:val="both"/>
        <w:rPr>
          <w:sz w:val="24"/>
          <w:szCs w:val="24"/>
        </w:rPr>
      </w:pPr>
      <w:r w:rsidRPr="000F20C3">
        <w:rPr>
          <w:sz w:val="24"/>
          <w:szCs w:val="24"/>
        </w:rPr>
        <w:t>Необходимо отметить, что все веточки жузгена и песчаной акации были срезаны с кустов, так как их концы имели четкий срез под углом около 45°. Кроме того, в констру</w:t>
      </w:r>
      <w:r w:rsidRPr="000F20C3">
        <w:rPr>
          <w:sz w:val="24"/>
          <w:szCs w:val="24"/>
        </w:rPr>
        <w:t>к</w:t>
      </w:r>
      <w:r w:rsidRPr="000F20C3">
        <w:rPr>
          <w:sz w:val="24"/>
          <w:szCs w:val="24"/>
        </w:rPr>
        <w:t>ции чаши каждого найденного гнезда находились многочисленные достаточно крупные веточки саксаулов – белого и чёрного (</w:t>
      </w:r>
      <w:r w:rsidRPr="000F20C3">
        <w:rPr>
          <w:i/>
          <w:sz w:val="24"/>
          <w:szCs w:val="24"/>
        </w:rPr>
        <w:t>Haloxylon persicum, H. aphyllum</w:t>
      </w:r>
      <w:r w:rsidRPr="000F20C3">
        <w:rPr>
          <w:sz w:val="24"/>
          <w:szCs w:val="24"/>
        </w:rPr>
        <w:t>) – и также с кос</w:t>
      </w:r>
      <w:r w:rsidRPr="000F20C3">
        <w:rPr>
          <w:sz w:val="24"/>
          <w:szCs w:val="24"/>
        </w:rPr>
        <w:t>о</w:t>
      </w:r>
      <w:r w:rsidRPr="000F20C3">
        <w:rPr>
          <w:sz w:val="24"/>
          <w:szCs w:val="24"/>
        </w:rPr>
        <w:t xml:space="preserve">срезанными концами. Вряд ли саксаульные сойки при сборе строительного материала для гнезд могли срезáть эти веточки, так как устройство их клюва физически не позволяет произвести такую операцию. Наиболее вероятно, что такие веточки саксаула, жузгена и акации серебристой могла срезáть широко распространенная и многочисленная в местах обитания саксаульной сойки большая песчанка. На обследованных участках во время многочисленных пеших маршрутов мы часто находили следы деятельности этого зверька </w:t>
      </w:r>
      <w:r w:rsidRPr="000F20C3">
        <w:rPr>
          <w:sz w:val="24"/>
          <w:szCs w:val="24"/>
        </w:rPr>
        <w:lastRenderedPageBreak/>
        <w:t>на кормежке и по заготовке растительных объектов на деревьях белого и черного сакса</w:t>
      </w:r>
      <w:r w:rsidRPr="000F20C3">
        <w:rPr>
          <w:sz w:val="24"/>
          <w:szCs w:val="24"/>
        </w:rPr>
        <w:t>у</w:t>
      </w:r>
      <w:r w:rsidRPr="000F20C3">
        <w:rPr>
          <w:sz w:val="24"/>
          <w:szCs w:val="24"/>
        </w:rPr>
        <w:t>лов. Встречались и деревья с большими, объеденными песчанками площадями коры ств</w:t>
      </w:r>
      <w:r w:rsidRPr="000F20C3">
        <w:rPr>
          <w:sz w:val="24"/>
          <w:szCs w:val="24"/>
        </w:rPr>
        <w:t>о</w:t>
      </w:r>
      <w:r w:rsidRPr="000F20C3">
        <w:rPr>
          <w:sz w:val="24"/>
          <w:szCs w:val="24"/>
        </w:rPr>
        <w:t>лов и значительно поврежденными кронами. Саксаульные сойки, собирая в округе стро</w:t>
      </w:r>
      <w:r w:rsidRPr="000F20C3">
        <w:rPr>
          <w:sz w:val="24"/>
          <w:szCs w:val="24"/>
        </w:rPr>
        <w:t>и</w:t>
      </w:r>
      <w:r w:rsidRPr="000F20C3">
        <w:rPr>
          <w:sz w:val="24"/>
          <w:szCs w:val="24"/>
        </w:rPr>
        <w:t xml:space="preserve">тельный материал, находили и приносили срезанные большой песчанкой веточки как для сооружения самой чаши гнезда, так и формирования его крыши. </w:t>
      </w:r>
    </w:p>
    <w:p w:rsidR="000F20C3" w:rsidRPr="000F20C3" w:rsidRDefault="000F20C3" w:rsidP="000F20C3">
      <w:pPr>
        <w:ind w:firstLine="397"/>
        <w:jc w:val="both"/>
        <w:rPr>
          <w:sz w:val="24"/>
          <w:szCs w:val="24"/>
        </w:rPr>
      </w:pPr>
      <w:r w:rsidRPr="000F20C3">
        <w:rPr>
          <w:sz w:val="24"/>
          <w:szCs w:val="24"/>
        </w:rPr>
        <w:t>Веточки жузгена имеют особое строение за счет разнонаправленных многочисленных участков (члеников) стебля, а песчаная акация серебристая имеет короткие игольчато з</w:t>
      </w:r>
      <w:r w:rsidRPr="000F20C3">
        <w:rPr>
          <w:sz w:val="24"/>
          <w:szCs w:val="24"/>
        </w:rPr>
        <w:t>а</w:t>
      </w:r>
      <w:r w:rsidRPr="000F20C3">
        <w:rPr>
          <w:sz w:val="24"/>
          <w:szCs w:val="24"/>
        </w:rPr>
        <w:t xml:space="preserve">канчивающиеся боковые отростки. Поэтому веточки обоих растений служили своего рода закрепляющим материалом, а в какой-то мере даже несущим каркасом крыши гнезда. </w:t>
      </w:r>
    </w:p>
    <w:p w:rsidR="000F20C3" w:rsidRPr="000F20C3" w:rsidRDefault="000F20C3" w:rsidP="000F20C3">
      <w:pPr>
        <w:ind w:firstLine="397"/>
        <w:jc w:val="both"/>
        <w:rPr>
          <w:sz w:val="24"/>
          <w:szCs w:val="24"/>
        </w:rPr>
      </w:pPr>
      <w:r w:rsidRPr="000F20C3">
        <w:rPr>
          <w:sz w:val="24"/>
          <w:szCs w:val="24"/>
        </w:rPr>
        <w:t>Кроме того, своими громкими тревожными криками (резким и многократно повт</w:t>
      </w:r>
      <w:r w:rsidRPr="000F20C3">
        <w:rPr>
          <w:sz w:val="24"/>
          <w:szCs w:val="24"/>
        </w:rPr>
        <w:t>о</w:t>
      </w:r>
      <w:r w:rsidRPr="000F20C3">
        <w:rPr>
          <w:sz w:val="24"/>
          <w:szCs w:val="24"/>
        </w:rPr>
        <w:t>ряющимся отрывистым свистом) большие песчанки могут предупреждать соседствующих с ними позвоночных животных, в том числе и саксаульных соек, о появлении хищников и других потенциальных врагов в местах их совместного обитания. Таким образом, подо</w:t>
      </w:r>
      <w:r w:rsidRPr="000F20C3">
        <w:rPr>
          <w:sz w:val="24"/>
          <w:szCs w:val="24"/>
        </w:rPr>
        <w:t>б</w:t>
      </w:r>
      <w:r w:rsidRPr="000F20C3">
        <w:rPr>
          <w:sz w:val="24"/>
          <w:szCs w:val="24"/>
        </w:rPr>
        <w:t>ные взаимоотношения между этими двумя видами можно охарактеризовать как комме</w:t>
      </w:r>
      <w:r w:rsidRPr="000F20C3">
        <w:rPr>
          <w:sz w:val="24"/>
          <w:szCs w:val="24"/>
        </w:rPr>
        <w:t>н</w:t>
      </w:r>
      <w:r w:rsidRPr="000F20C3">
        <w:rPr>
          <w:sz w:val="24"/>
          <w:szCs w:val="24"/>
        </w:rPr>
        <w:t>сализм, из которого саксаульная сойка извлекает определенную пользу, а для большой песчанки её обитание по соседству вполне индифферентно.</w:t>
      </w:r>
    </w:p>
    <w:p w:rsidR="000F20C3" w:rsidRPr="000F20C3" w:rsidRDefault="000F20C3" w:rsidP="000F20C3">
      <w:pPr>
        <w:ind w:firstLine="397"/>
        <w:jc w:val="both"/>
        <w:rPr>
          <w:sz w:val="24"/>
          <w:szCs w:val="24"/>
        </w:rPr>
      </w:pPr>
      <w:r w:rsidRPr="000F20C3">
        <w:rPr>
          <w:sz w:val="24"/>
          <w:szCs w:val="24"/>
        </w:rPr>
        <w:t xml:space="preserve">Большая песчанка является основным носителем чумного микроба – бактерии </w:t>
      </w:r>
      <w:r w:rsidRPr="000F20C3">
        <w:rPr>
          <w:i/>
          <w:sz w:val="24"/>
          <w:szCs w:val="24"/>
        </w:rPr>
        <w:t>Yersinia pestis</w:t>
      </w:r>
      <w:r w:rsidRPr="000F20C3">
        <w:rPr>
          <w:sz w:val="24"/>
          <w:szCs w:val="24"/>
        </w:rPr>
        <w:t xml:space="preserve"> в Прибалхашском пустынном природном очаге чумы [1]. Саксаульная сойка испол</w:t>
      </w:r>
      <w:r w:rsidRPr="000F20C3">
        <w:rPr>
          <w:sz w:val="24"/>
          <w:szCs w:val="24"/>
        </w:rPr>
        <w:t>ь</w:t>
      </w:r>
      <w:r w:rsidRPr="000F20C3">
        <w:rPr>
          <w:sz w:val="24"/>
          <w:szCs w:val="24"/>
        </w:rPr>
        <w:t>зует норы песчанок в качестве убежища, кормится преимущественно на поверхности, при этом в поисках насекомых и мелких рептилий часто разрывает песчаный слой на колониях этого зверька. Таким образом, вероятность контактов с болеющими чумой песчанками у птиц достаточно высока. Именно поэтому саксаульная сойка может спонтанно болеть ч</w:t>
      </w:r>
      <w:r w:rsidRPr="000F20C3">
        <w:rPr>
          <w:sz w:val="24"/>
          <w:szCs w:val="24"/>
        </w:rPr>
        <w:t>у</w:t>
      </w:r>
      <w:r w:rsidRPr="000F20C3">
        <w:rPr>
          <w:sz w:val="24"/>
          <w:szCs w:val="24"/>
        </w:rPr>
        <w:t xml:space="preserve">мой [1]. Однако пока этот факт отмечен только для Кызылкумского автономного очага чумы, где обитает номинальный подвид саксаульной сойки – </w:t>
      </w:r>
      <w:r w:rsidRPr="000F20C3">
        <w:rPr>
          <w:i/>
          <w:sz w:val="24"/>
          <w:szCs w:val="24"/>
        </w:rPr>
        <w:t xml:space="preserve">Podoces panderi panderi </w:t>
      </w:r>
      <w:r w:rsidRPr="000F20C3">
        <w:rPr>
          <w:sz w:val="24"/>
          <w:szCs w:val="24"/>
        </w:rPr>
        <w:t>[2, 3]. По-видимому, ничуть не менее вероятна заболеваемость чумой и для илийского по</w:t>
      </w:r>
      <w:r w:rsidRPr="000F20C3">
        <w:rPr>
          <w:sz w:val="24"/>
          <w:szCs w:val="24"/>
        </w:rPr>
        <w:t>д</w:t>
      </w:r>
      <w:r w:rsidRPr="000F20C3">
        <w:rPr>
          <w:sz w:val="24"/>
          <w:szCs w:val="24"/>
        </w:rPr>
        <w:t>вида саксаульной сойки в Южном Прибалхашье.</w:t>
      </w:r>
    </w:p>
    <w:p w:rsidR="000F20C3" w:rsidRPr="000F20C3" w:rsidRDefault="000F20C3" w:rsidP="000F20C3">
      <w:pPr>
        <w:ind w:firstLine="397"/>
        <w:jc w:val="both"/>
        <w:rPr>
          <w:sz w:val="24"/>
          <w:szCs w:val="24"/>
        </w:rPr>
      </w:pPr>
      <w:r w:rsidRPr="000F20C3">
        <w:rPr>
          <w:sz w:val="24"/>
          <w:szCs w:val="24"/>
        </w:rPr>
        <w:t>Таким образом комменсализм в отношениях большой песчанки и саксаульной сойки имеет для последней, помимо положительной, еще и отрицательную составляющую, з</w:t>
      </w:r>
      <w:r w:rsidRPr="000F20C3">
        <w:rPr>
          <w:sz w:val="24"/>
          <w:szCs w:val="24"/>
        </w:rPr>
        <w:t>а</w:t>
      </w:r>
      <w:r w:rsidRPr="000F20C3">
        <w:rPr>
          <w:sz w:val="24"/>
          <w:szCs w:val="24"/>
        </w:rPr>
        <w:t>ключающуюся в том, что саксаульная сойка может заражаться чумой. Это в какой-то мере может сказываться на численности единственного эндемичного для Казахстана подвида птиц.</w:t>
      </w:r>
    </w:p>
    <w:p w:rsidR="000F20C3" w:rsidRDefault="000F20C3" w:rsidP="000F20C3">
      <w:pPr>
        <w:ind w:firstLine="397"/>
        <w:jc w:val="both"/>
        <w:rPr>
          <w:sz w:val="24"/>
          <w:szCs w:val="24"/>
        </w:rPr>
      </w:pPr>
    </w:p>
    <w:p w:rsidR="00D24003" w:rsidRPr="000F20C3" w:rsidRDefault="00D24003" w:rsidP="000F20C3">
      <w:pPr>
        <w:ind w:firstLine="397"/>
        <w:jc w:val="both"/>
        <w:rPr>
          <w:sz w:val="24"/>
          <w:szCs w:val="24"/>
        </w:rPr>
      </w:pPr>
    </w:p>
    <w:p w:rsidR="000F20C3" w:rsidRPr="00042AB3" w:rsidRDefault="000F20C3" w:rsidP="000F20C3">
      <w:pPr>
        <w:jc w:val="center"/>
      </w:pPr>
      <w:r w:rsidRPr="00042AB3">
        <w:t>ЛИТЕРАТУРА</w:t>
      </w:r>
    </w:p>
    <w:p w:rsidR="000F20C3" w:rsidRPr="00DA28EC" w:rsidRDefault="000F20C3" w:rsidP="000F20C3">
      <w:pPr>
        <w:numPr>
          <w:ilvl w:val="1"/>
          <w:numId w:val="21"/>
        </w:numPr>
        <w:tabs>
          <w:tab w:val="left" w:pos="284"/>
        </w:tabs>
        <w:ind w:left="851" w:hanging="851"/>
        <w:jc w:val="both"/>
      </w:pPr>
      <w:r w:rsidRPr="00DA28EC">
        <w:rPr>
          <w:b/>
        </w:rPr>
        <w:t>Атшабар Б. Б., Бурделов Л. А., Агеев В. С. и др.</w:t>
      </w:r>
      <w:r w:rsidRPr="00DA28EC">
        <w:t xml:space="preserve"> Атлас распространенности бактериальных и вирусных зоонозных инфекций в Казахстане / Составитель и редактор Л. А. Бурделов. – Алматы, 2010. – 121 с. (рус., каз., англ.).</w:t>
      </w:r>
    </w:p>
    <w:p w:rsidR="000F20C3" w:rsidRPr="00042AB3" w:rsidRDefault="000F20C3" w:rsidP="000F20C3">
      <w:pPr>
        <w:numPr>
          <w:ilvl w:val="1"/>
          <w:numId w:val="21"/>
        </w:numPr>
        <w:tabs>
          <w:tab w:val="left" w:pos="284"/>
        </w:tabs>
        <w:ind w:left="851" w:hanging="851"/>
        <w:jc w:val="both"/>
      </w:pPr>
      <w:r w:rsidRPr="00DA28EC">
        <w:rPr>
          <w:b/>
        </w:rPr>
        <w:t>Жатканбаев А. Ж.</w:t>
      </w:r>
      <w:r w:rsidRPr="00042AB3">
        <w:t xml:space="preserve"> О подвидах и экологии саксаульной сойки (</w:t>
      </w:r>
      <w:r w:rsidRPr="00042AB3">
        <w:rPr>
          <w:i/>
        </w:rPr>
        <w:t xml:space="preserve">Podoces panderi </w:t>
      </w:r>
      <w:r w:rsidRPr="00042AB3">
        <w:t>Fischer, 1821) – редча</w:t>
      </w:r>
      <w:r w:rsidRPr="00042AB3">
        <w:t>й</w:t>
      </w:r>
      <w:r w:rsidRPr="00042AB3">
        <w:t>шей птицы фауны Казахстана // Сб. мат-лов Междунар. научн</w:t>
      </w:r>
      <w:r>
        <w:t>о</w:t>
      </w:r>
      <w:r w:rsidRPr="00042AB3">
        <w:t>-практ. конф</w:t>
      </w:r>
      <w:r>
        <w:t>ер</w:t>
      </w:r>
      <w:r w:rsidRPr="00042AB3">
        <w:t xml:space="preserve">. «Валихановские чтения - 13». </w:t>
      </w:r>
      <w:r>
        <w:t xml:space="preserve">– </w:t>
      </w:r>
      <w:r w:rsidRPr="00042AB3">
        <w:t xml:space="preserve">Т. 7. </w:t>
      </w:r>
      <w:r>
        <w:t xml:space="preserve">– </w:t>
      </w:r>
      <w:r w:rsidRPr="00042AB3">
        <w:t xml:space="preserve">Кокшетау, 2008. </w:t>
      </w:r>
      <w:r>
        <w:t xml:space="preserve">– </w:t>
      </w:r>
      <w:r w:rsidRPr="00042AB3">
        <w:t>С. 204-207.</w:t>
      </w:r>
    </w:p>
    <w:p w:rsidR="000F20C3" w:rsidRPr="00042AB3" w:rsidRDefault="000F20C3" w:rsidP="000F20C3">
      <w:pPr>
        <w:numPr>
          <w:ilvl w:val="1"/>
          <w:numId w:val="21"/>
        </w:numPr>
        <w:tabs>
          <w:tab w:val="left" w:pos="284"/>
        </w:tabs>
        <w:ind w:left="851" w:hanging="851"/>
        <w:jc w:val="both"/>
      </w:pPr>
      <w:r w:rsidRPr="00DA28EC">
        <w:rPr>
          <w:b/>
        </w:rPr>
        <w:t>Жатканбаев А. Ж.</w:t>
      </w:r>
      <w:r w:rsidRPr="00042AB3">
        <w:t xml:space="preserve"> Еще раз к вопросу о подвидах саксаульной сойки </w:t>
      </w:r>
      <w:r w:rsidRPr="00042AB3">
        <w:rPr>
          <w:i/>
        </w:rPr>
        <w:t xml:space="preserve">Podoces panderi </w:t>
      </w:r>
      <w:r w:rsidRPr="00042AB3">
        <w:t>// Русский орнит</w:t>
      </w:r>
      <w:r w:rsidRPr="00042AB3">
        <w:t>о</w:t>
      </w:r>
      <w:r w:rsidRPr="00042AB3">
        <w:t xml:space="preserve">логический журнал. 2008. </w:t>
      </w:r>
      <w:r>
        <w:t xml:space="preserve">– </w:t>
      </w:r>
      <w:r w:rsidRPr="00042AB3">
        <w:t xml:space="preserve">Т. 17. </w:t>
      </w:r>
      <w:r>
        <w:t xml:space="preserve">– </w:t>
      </w:r>
      <w:r w:rsidRPr="00042AB3">
        <w:t>Экспресс-выпуск 407.</w:t>
      </w:r>
      <w:r>
        <w:t xml:space="preserve"> –</w:t>
      </w:r>
      <w:r w:rsidRPr="00042AB3">
        <w:t xml:space="preserve"> С. 427-429.</w:t>
      </w:r>
    </w:p>
    <w:p w:rsidR="000F20C3" w:rsidRPr="00042AB3" w:rsidRDefault="000F20C3" w:rsidP="000F20C3">
      <w:pPr>
        <w:numPr>
          <w:ilvl w:val="1"/>
          <w:numId w:val="21"/>
        </w:numPr>
        <w:tabs>
          <w:tab w:val="left" w:pos="284"/>
        </w:tabs>
        <w:ind w:left="851" w:hanging="851"/>
        <w:jc w:val="both"/>
      </w:pPr>
      <w:r w:rsidRPr="00DA28EC">
        <w:rPr>
          <w:b/>
          <w:lang w:val="kk-KZ"/>
        </w:rPr>
        <w:t>Жатканбаев А. Ж.</w:t>
      </w:r>
      <w:r w:rsidRPr="00042AB3">
        <w:rPr>
          <w:lang w:val="kk-KZ"/>
        </w:rPr>
        <w:t xml:space="preserve"> </w:t>
      </w:r>
      <w:r w:rsidRPr="00042AB3">
        <w:t>Методические приемы для учета численности саксаульной сойки (</w:t>
      </w:r>
      <w:r w:rsidRPr="00042AB3">
        <w:rPr>
          <w:i/>
        </w:rPr>
        <w:t xml:space="preserve">Podoces panderi </w:t>
      </w:r>
      <w:r w:rsidRPr="00042AB3">
        <w:t xml:space="preserve">Fischer, 1821) // </w:t>
      </w:r>
      <w:r w:rsidRPr="00042AB3">
        <w:rPr>
          <w:lang w:val="kk-KZ"/>
        </w:rPr>
        <w:t>Ізденіс</w:t>
      </w:r>
      <w:r>
        <w:rPr>
          <w:lang w:val="kk-KZ"/>
        </w:rPr>
        <w:t>.</w:t>
      </w:r>
      <w:r w:rsidRPr="00042AB3">
        <w:rPr>
          <w:lang w:val="kk-KZ"/>
        </w:rPr>
        <w:t xml:space="preserve"> П</w:t>
      </w:r>
      <w:r w:rsidRPr="00042AB3">
        <w:t>оиск. Научный журнал МОН РК. Серия естественных и технических н</w:t>
      </w:r>
      <w:r w:rsidRPr="00042AB3">
        <w:t>а</w:t>
      </w:r>
      <w:r w:rsidRPr="00042AB3">
        <w:t xml:space="preserve">ук. </w:t>
      </w:r>
      <w:r>
        <w:t xml:space="preserve">– </w:t>
      </w:r>
      <w:r w:rsidRPr="00042AB3">
        <w:t xml:space="preserve">2010. </w:t>
      </w:r>
      <w:r>
        <w:t xml:space="preserve">– </w:t>
      </w:r>
      <w:r w:rsidRPr="00042AB3">
        <w:t xml:space="preserve">№ 2. </w:t>
      </w:r>
      <w:r>
        <w:t xml:space="preserve">– </w:t>
      </w:r>
      <w:r w:rsidRPr="00042AB3">
        <w:t>С. 65-73.</w:t>
      </w:r>
    </w:p>
    <w:p w:rsidR="000F20C3" w:rsidRPr="00042AB3" w:rsidRDefault="000F20C3" w:rsidP="000F20C3">
      <w:pPr>
        <w:numPr>
          <w:ilvl w:val="1"/>
          <w:numId w:val="21"/>
        </w:numPr>
        <w:tabs>
          <w:tab w:val="left" w:pos="284"/>
        </w:tabs>
        <w:ind w:left="851" w:hanging="851"/>
        <w:jc w:val="both"/>
      </w:pPr>
      <w:r w:rsidRPr="00DA28EC">
        <w:rPr>
          <w:b/>
        </w:rPr>
        <w:t>Жатканбаев А. Ж.</w:t>
      </w:r>
      <w:r w:rsidRPr="00042AB3">
        <w:t xml:space="preserve"> Илийская саксаульная сойка </w:t>
      </w:r>
      <w:r w:rsidRPr="00042AB3">
        <w:rPr>
          <w:i/>
        </w:rPr>
        <w:t>Podoces panderi ilensis</w:t>
      </w:r>
      <w:r w:rsidRPr="00042AB3">
        <w:t xml:space="preserve"> на примере одного постоянного участка обитания // Мат-лы Сибирской орнитолог. конф</w:t>
      </w:r>
      <w:r>
        <w:t>ер</w:t>
      </w:r>
      <w:r w:rsidRPr="00042AB3">
        <w:t>., посв. памяти и 75-летию Э. А. Ирис</w:t>
      </w:r>
      <w:r w:rsidRPr="00042AB3">
        <w:t>о</w:t>
      </w:r>
      <w:r w:rsidRPr="00042AB3">
        <w:t xml:space="preserve">ва. </w:t>
      </w:r>
      <w:r>
        <w:t xml:space="preserve">– </w:t>
      </w:r>
      <w:r w:rsidRPr="00042AB3">
        <w:t xml:space="preserve">Барнаул, 2010. </w:t>
      </w:r>
      <w:r>
        <w:t xml:space="preserve">– </w:t>
      </w:r>
      <w:r w:rsidRPr="00042AB3">
        <w:t>С. 88-91.</w:t>
      </w:r>
    </w:p>
    <w:p w:rsidR="000F20C3" w:rsidRPr="00D04CF5" w:rsidRDefault="000F20C3" w:rsidP="000F20C3">
      <w:pPr>
        <w:ind w:firstLine="720"/>
      </w:pPr>
    </w:p>
    <w:p w:rsidR="000F20C3" w:rsidRDefault="000F20C3" w:rsidP="006C40C2">
      <w:pPr>
        <w:jc w:val="center"/>
        <w:rPr>
          <w:rFonts w:ascii="Century Gothic" w:hAnsi="Century Gothic"/>
          <w:b/>
          <w:smallCaps/>
          <w:color w:val="000000"/>
          <w:sz w:val="24"/>
          <w:szCs w:val="24"/>
          <w:u w:val="single"/>
          <w:lang w:val="kk-KZ"/>
        </w:rPr>
      </w:pPr>
    </w:p>
    <w:p w:rsidR="00904507" w:rsidRDefault="00904507" w:rsidP="006C40C2">
      <w:pPr>
        <w:jc w:val="center"/>
        <w:rPr>
          <w:rFonts w:ascii="Century Gothic" w:hAnsi="Century Gothic"/>
          <w:b/>
          <w:smallCaps/>
          <w:color w:val="000000"/>
          <w:sz w:val="24"/>
          <w:szCs w:val="24"/>
          <w:u w:val="single"/>
          <w:lang w:val="kk-KZ"/>
        </w:rPr>
      </w:pPr>
    </w:p>
    <w:p w:rsidR="00D24003" w:rsidRDefault="00D24003">
      <w:pPr>
        <w:rPr>
          <w:sz w:val="24"/>
          <w:szCs w:val="24"/>
        </w:rPr>
      </w:pPr>
      <w:r>
        <w:rPr>
          <w:sz w:val="24"/>
          <w:szCs w:val="24"/>
        </w:rPr>
        <w:br w:type="page"/>
      </w:r>
    </w:p>
    <w:p w:rsidR="00904507" w:rsidRPr="00781CA5" w:rsidRDefault="00904507" w:rsidP="00904507">
      <w:pPr>
        <w:jc w:val="both"/>
        <w:rPr>
          <w:sz w:val="24"/>
          <w:szCs w:val="24"/>
        </w:rPr>
      </w:pPr>
      <w:r w:rsidRPr="00781CA5">
        <w:rPr>
          <w:sz w:val="24"/>
          <w:szCs w:val="24"/>
        </w:rPr>
        <w:lastRenderedPageBreak/>
        <w:t>УДК</w:t>
      </w:r>
      <w:r>
        <w:rPr>
          <w:sz w:val="24"/>
          <w:szCs w:val="24"/>
        </w:rPr>
        <w:t xml:space="preserve"> </w:t>
      </w:r>
      <w:r w:rsidRPr="000A71BB">
        <w:rPr>
          <w:bCs/>
          <w:kern w:val="26"/>
          <w:sz w:val="24"/>
          <w:szCs w:val="24"/>
        </w:rPr>
        <w:t>616.995.428 (574.3)</w:t>
      </w:r>
    </w:p>
    <w:p w:rsidR="00904507" w:rsidRDefault="00904507" w:rsidP="00904507">
      <w:pPr>
        <w:jc w:val="center"/>
        <w:rPr>
          <w:b/>
          <w:sz w:val="24"/>
          <w:szCs w:val="24"/>
        </w:rPr>
      </w:pPr>
    </w:p>
    <w:p w:rsidR="00904507" w:rsidRDefault="00904507" w:rsidP="00904507">
      <w:pPr>
        <w:jc w:val="center"/>
        <w:rPr>
          <w:rFonts w:ascii="Book Antiqua" w:hAnsi="Book Antiqua"/>
          <w:b/>
          <w:smallCaps/>
          <w:sz w:val="26"/>
          <w:szCs w:val="26"/>
        </w:rPr>
      </w:pPr>
      <w:r w:rsidRPr="00781CA5">
        <w:rPr>
          <w:rFonts w:ascii="Book Antiqua" w:hAnsi="Book Antiqua"/>
          <w:b/>
          <w:smallCaps/>
          <w:sz w:val="26"/>
          <w:szCs w:val="26"/>
        </w:rPr>
        <w:t xml:space="preserve">Сравнительный анализ заболеваемости чесоткой </w:t>
      </w:r>
    </w:p>
    <w:p w:rsidR="00904507" w:rsidRPr="00781CA5" w:rsidRDefault="00904507" w:rsidP="00904507">
      <w:pPr>
        <w:jc w:val="center"/>
        <w:rPr>
          <w:rFonts w:ascii="Book Antiqua" w:hAnsi="Book Antiqua"/>
          <w:b/>
          <w:smallCaps/>
          <w:sz w:val="26"/>
          <w:szCs w:val="26"/>
        </w:rPr>
      </w:pPr>
      <w:r w:rsidRPr="00781CA5">
        <w:rPr>
          <w:rFonts w:ascii="Book Antiqua" w:hAnsi="Book Antiqua"/>
          <w:b/>
          <w:smallCaps/>
          <w:sz w:val="26"/>
          <w:szCs w:val="26"/>
        </w:rPr>
        <w:t xml:space="preserve">в </w:t>
      </w:r>
      <w:r>
        <w:rPr>
          <w:rFonts w:ascii="Book Antiqua" w:hAnsi="Book Antiqua"/>
          <w:b/>
          <w:smallCaps/>
          <w:sz w:val="26"/>
          <w:szCs w:val="26"/>
        </w:rPr>
        <w:t>Ж</w:t>
      </w:r>
      <w:r w:rsidRPr="00781CA5">
        <w:rPr>
          <w:rFonts w:ascii="Book Antiqua" w:hAnsi="Book Antiqua"/>
          <w:b/>
          <w:smallCaps/>
          <w:sz w:val="26"/>
          <w:szCs w:val="26"/>
        </w:rPr>
        <w:t xml:space="preserve">езказганском регионе </w:t>
      </w:r>
      <w:r>
        <w:rPr>
          <w:rFonts w:ascii="Book Antiqua" w:hAnsi="Book Antiqua"/>
          <w:b/>
          <w:smallCaps/>
          <w:sz w:val="26"/>
          <w:szCs w:val="26"/>
        </w:rPr>
        <w:t>за</w:t>
      </w:r>
      <w:r w:rsidRPr="00781CA5">
        <w:rPr>
          <w:rFonts w:ascii="Book Antiqua" w:hAnsi="Book Antiqua"/>
          <w:b/>
          <w:smallCaps/>
          <w:sz w:val="26"/>
          <w:szCs w:val="26"/>
        </w:rPr>
        <w:t xml:space="preserve"> 2007</w:t>
      </w:r>
      <w:r>
        <w:rPr>
          <w:rFonts w:ascii="Book Antiqua" w:hAnsi="Book Antiqua"/>
          <w:b/>
          <w:smallCaps/>
          <w:sz w:val="26"/>
          <w:szCs w:val="26"/>
        </w:rPr>
        <w:t>-</w:t>
      </w:r>
      <w:r w:rsidRPr="00781CA5">
        <w:rPr>
          <w:rFonts w:ascii="Book Antiqua" w:hAnsi="Book Antiqua"/>
          <w:b/>
          <w:smallCaps/>
          <w:sz w:val="26"/>
          <w:szCs w:val="26"/>
        </w:rPr>
        <w:t>2010 г</w:t>
      </w:r>
      <w:r>
        <w:rPr>
          <w:rFonts w:ascii="Book Antiqua" w:hAnsi="Book Antiqua"/>
          <w:b/>
          <w:smallCaps/>
          <w:sz w:val="26"/>
          <w:szCs w:val="26"/>
        </w:rPr>
        <w:t>г.</w:t>
      </w:r>
    </w:p>
    <w:p w:rsidR="00904507" w:rsidRDefault="00904507" w:rsidP="00904507">
      <w:pPr>
        <w:jc w:val="center"/>
        <w:rPr>
          <w:i/>
          <w:sz w:val="24"/>
          <w:szCs w:val="24"/>
        </w:rPr>
      </w:pPr>
    </w:p>
    <w:p w:rsidR="00904507" w:rsidRPr="00781CA5" w:rsidRDefault="00904507" w:rsidP="00904507">
      <w:pPr>
        <w:jc w:val="center"/>
        <w:rPr>
          <w:b/>
          <w:sz w:val="24"/>
          <w:szCs w:val="24"/>
        </w:rPr>
      </w:pPr>
      <w:r w:rsidRPr="00781CA5">
        <w:rPr>
          <w:b/>
          <w:sz w:val="24"/>
          <w:szCs w:val="24"/>
        </w:rPr>
        <w:t>А. М. Кадырова</w:t>
      </w:r>
    </w:p>
    <w:p w:rsidR="00904507" w:rsidRDefault="00904507" w:rsidP="00904507">
      <w:pPr>
        <w:jc w:val="center"/>
        <w:rPr>
          <w:i/>
          <w:sz w:val="24"/>
          <w:szCs w:val="24"/>
        </w:rPr>
      </w:pPr>
    </w:p>
    <w:p w:rsidR="00904507" w:rsidRDefault="00904507" w:rsidP="00904507">
      <w:pPr>
        <w:jc w:val="center"/>
        <w:rPr>
          <w:i/>
          <w:sz w:val="24"/>
          <w:szCs w:val="24"/>
        </w:rPr>
      </w:pPr>
      <w:r>
        <w:rPr>
          <w:i/>
          <w:sz w:val="24"/>
          <w:szCs w:val="24"/>
        </w:rPr>
        <w:t>(</w:t>
      </w:r>
      <w:r w:rsidRPr="00781CA5">
        <w:rPr>
          <w:i/>
          <w:sz w:val="24"/>
          <w:szCs w:val="24"/>
        </w:rPr>
        <w:t>КГКП Центральная больница</w:t>
      </w:r>
      <w:r>
        <w:rPr>
          <w:i/>
          <w:sz w:val="24"/>
          <w:szCs w:val="24"/>
        </w:rPr>
        <w:t>,</w:t>
      </w:r>
      <w:r w:rsidRPr="00781CA5">
        <w:rPr>
          <w:i/>
          <w:sz w:val="24"/>
          <w:szCs w:val="24"/>
        </w:rPr>
        <w:t xml:space="preserve"> г.</w:t>
      </w:r>
      <w:r>
        <w:rPr>
          <w:i/>
          <w:sz w:val="24"/>
          <w:szCs w:val="24"/>
        </w:rPr>
        <w:t xml:space="preserve"> </w:t>
      </w:r>
      <w:r w:rsidRPr="00781CA5">
        <w:rPr>
          <w:i/>
          <w:sz w:val="24"/>
          <w:szCs w:val="24"/>
        </w:rPr>
        <w:t>Жезказган</w:t>
      </w:r>
      <w:r>
        <w:rPr>
          <w:i/>
          <w:sz w:val="24"/>
          <w:szCs w:val="24"/>
        </w:rPr>
        <w:t>)</w:t>
      </w:r>
    </w:p>
    <w:p w:rsidR="00904507" w:rsidRPr="00781CA5" w:rsidRDefault="00904507" w:rsidP="00904507">
      <w:pPr>
        <w:jc w:val="center"/>
        <w:rPr>
          <w:i/>
          <w:sz w:val="24"/>
          <w:szCs w:val="24"/>
        </w:rPr>
      </w:pPr>
    </w:p>
    <w:p w:rsidR="00904507" w:rsidRPr="00781CA5" w:rsidRDefault="00904507" w:rsidP="00904507">
      <w:pPr>
        <w:ind w:firstLine="397"/>
        <w:jc w:val="both"/>
        <w:rPr>
          <w:sz w:val="24"/>
          <w:szCs w:val="24"/>
        </w:rPr>
      </w:pPr>
      <w:r w:rsidRPr="00781CA5">
        <w:rPr>
          <w:sz w:val="24"/>
          <w:szCs w:val="24"/>
        </w:rPr>
        <w:t>На сегодняшний день чесотка остается наиболее распространенным заразным параз</w:t>
      </w:r>
      <w:r w:rsidRPr="00781CA5">
        <w:rPr>
          <w:sz w:val="24"/>
          <w:szCs w:val="24"/>
        </w:rPr>
        <w:t>и</w:t>
      </w:r>
      <w:r w:rsidRPr="00781CA5">
        <w:rPr>
          <w:sz w:val="24"/>
          <w:szCs w:val="24"/>
        </w:rPr>
        <w:t>тарным заболеванием кожи.</w:t>
      </w:r>
      <w:r>
        <w:rPr>
          <w:sz w:val="24"/>
          <w:szCs w:val="24"/>
        </w:rPr>
        <w:t xml:space="preserve"> </w:t>
      </w:r>
      <w:r w:rsidRPr="00781CA5">
        <w:rPr>
          <w:sz w:val="24"/>
          <w:szCs w:val="24"/>
        </w:rPr>
        <w:t>Росту и возникновению заболевания способствуют миграция,</w:t>
      </w:r>
      <w:r>
        <w:rPr>
          <w:sz w:val="24"/>
          <w:szCs w:val="24"/>
        </w:rPr>
        <w:t xml:space="preserve"> </w:t>
      </w:r>
      <w:r w:rsidRPr="00781CA5">
        <w:rPr>
          <w:sz w:val="24"/>
          <w:szCs w:val="24"/>
        </w:rPr>
        <w:t>скученность населения,</w:t>
      </w:r>
      <w:r>
        <w:rPr>
          <w:sz w:val="24"/>
          <w:szCs w:val="24"/>
        </w:rPr>
        <w:t xml:space="preserve"> </w:t>
      </w:r>
      <w:r w:rsidRPr="00781CA5">
        <w:rPr>
          <w:sz w:val="24"/>
          <w:szCs w:val="24"/>
        </w:rPr>
        <w:t>плохие санитарн</w:t>
      </w:r>
      <w:r>
        <w:rPr>
          <w:sz w:val="24"/>
          <w:szCs w:val="24"/>
        </w:rPr>
        <w:t>о-</w:t>
      </w:r>
      <w:r w:rsidRPr="00781CA5">
        <w:rPr>
          <w:sz w:val="24"/>
          <w:szCs w:val="24"/>
        </w:rPr>
        <w:t>гигиенические условия,</w:t>
      </w:r>
      <w:r>
        <w:rPr>
          <w:sz w:val="24"/>
          <w:szCs w:val="24"/>
        </w:rPr>
        <w:t xml:space="preserve"> </w:t>
      </w:r>
      <w:r w:rsidRPr="00781CA5">
        <w:rPr>
          <w:sz w:val="24"/>
          <w:szCs w:val="24"/>
        </w:rPr>
        <w:t>загрязненность кожи,</w:t>
      </w:r>
      <w:r>
        <w:rPr>
          <w:sz w:val="24"/>
          <w:szCs w:val="24"/>
        </w:rPr>
        <w:t xml:space="preserve"> </w:t>
      </w:r>
      <w:r w:rsidRPr="00781CA5">
        <w:rPr>
          <w:sz w:val="24"/>
          <w:szCs w:val="24"/>
        </w:rPr>
        <w:t>раннее начало половой жизни.</w:t>
      </w:r>
    </w:p>
    <w:p w:rsidR="00904507" w:rsidRDefault="00904507" w:rsidP="00904507">
      <w:pPr>
        <w:ind w:firstLine="397"/>
        <w:jc w:val="both"/>
        <w:rPr>
          <w:sz w:val="24"/>
          <w:szCs w:val="24"/>
        </w:rPr>
      </w:pPr>
      <w:r w:rsidRPr="00781CA5">
        <w:rPr>
          <w:sz w:val="24"/>
          <w:szCs w:val="24"/>
        </w:rPr>
        <w:t xml:space="preserve"> Для чесотки характерны колебания заболеваемости, носящие волнообразный хара</w:t>
      </w:r>
      <w:r w:rsidRPr="00781CA5">
        <w:rPr>
          <w:sz w:val="24"/>
          <w:szCs w:val="24"/>
        </w:rPr>
        <w:t>к</w:t>
      </w:r>
      <w:r w:rsidRPr="00781CA5">
        <w:rPr>
          <w:sz w:val="24"/>
          <w:szCs w:val="24"/>
        </w:rPr>
        <w:t>тер.</w:t>
      </w:r>
      <w:r>
        <w:rPr>
          <w:sz w:val="24"/>
          <w:szCs w:val="24"/>
        </w:rPr>
        <w:t xml:space="preserve"> </w:t>
      </w:r>
      <w:r w:rsidRPr="00781CA5">
        <w:rPr>
          <w:sz w:val="24"/>
          <w:szCs w:val="24"/>
        </w:rPr>
        <w:t>Заболеваемость чесотк</w:t>
      </w:r>
      <w:r>
        <w:rPr>
          <w:sz w:val="24"/>
          <w:szCs w:val="24"/>
        </w:rPr>
        <w:t>ой</w:t>
      </w:r>
      <w:r w:rsidRPr="00781CA5">
        <w:rPr>
          <w:sz w:val="24"/>
          <w:szCs w:val="24"/>
        </w:rPr>
        <w:t xml:space="preserve"> по Жезказганскому региону за последние 5 лет имеет опр</w:t>
      </w:r>
      <w:r w:rsidRPr="00781CA5">
        <w:rPr>
          <w:sz w:val="24"/>
          <w:szCs w:val="24"/>
        </w:rPr>
        <w:t>е</w:t>
      </w:r>
      <w:r w:rsidRPr="00781CA5">
        <w:rPr>
          <w:sz w:val="24"/>
          <w:szCs w:val="24"/>
        </w:rPr>
        <w:t>деленные колебания, которые представлены</w:t>
      </w:r>
      <w:r>
        <w:rPr>
          <w:sz w:val="24"/>
          <w:szCs w:val="24"/>
        </w:rPr>
        <w:t xml:space="preserve"> </w:t>
      </w:r>
      <w:r w:rsidRPr="00781CA5">
        <w:rPr>
          <w:sz w:val="24"/>
          <w:szCs w:val="24"/>
        </w:rPr>
        <w:t xml:space="preserve">на </w:t>
      </w:r>
      <w:r>
        <w:rPr>
          <w:sz w:val="24"/>
          <w:szCs w:val="24"/>
        </w:rPr>
        <w:t>рисунке</w:t>
      </w:r>
      <w:r w:rsidRPr="00781CA5">
        <w:rPr>
          <w:sz w:val="24"/>
          <w:szCs w:val="24"/>
        </w:rPr>
        <w:t xml:space="preserve"> 1.</w:t>
      </w:r>
    </w:p>
    <w:p w:rsidR="00904507" w:rsidRPr="00781CA5" w:rsidRDefault="00904507" w:rsidP="00904507">
      <w:pPr>
        <w:ind w:firstLine="397"/>
        <w:jc w:val="both"/>
        <w:rPr>
          <w:sz w:val="24"/>
          <w:szCs w:val="24"/>
        </w:rPr>
      </w:pPr>
    </w:p>
    <w:p w:rsidR="00904507" w:rsidRDefault="00904507" w:rsidP="00904507">
      <w:pPr>
        <w:jc w:val="center"/>
        <w:rPr>
          <w:noProof/>
          <w:sz w:val="24"/>
          <w:szCs w:val="24"/>
        </w:rPr>
      </w:pPr>
      <w:r>
        <w:rPr>
          <w:noProof/>
          <w:sz w:val="24"/>
          <w:szCs w:val="24"/>
        </w:rPr>
        <w:drawing>
          <wp:inline distT="0" distB="0" distL="0" distR="0">
            <wp:extent cx="5166995" cy="2820035"/>
            <wp:effectExtent l="19050" t="0" r="0" b="0"/>
            <wp:docPr id="2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9">
                      <a:lum contrast="100000"/>
                    </a:blip>
                    <a:srcRect/>
                    <a:stretch>
                      <a:fillRect/>
                    </a:stretch>
                  </pic:blipFill>
                  <pic:spPr bwMode="auto">
                    <a:xfrm>
                      <a:off x="0" y="0"/>
                      <a:ext cx="5166995" cy="2820035"/>
                    </a:xfrm>
                    <a:prstGeom prst="rect">
                      <a:avLst/>
                    </a:prstGeom>
                    <a:noFill/>
                    <a:ln w="9525">
                      <a:noFill/>
                      <a:miter lim="800000"/>
                      <a:headEnd/>
                      <a:tailEnd/>
                    </a:ln>
                  </pic:spPr>
                </pic:pic>
              </a:graphicData>
            </a:graphic>
          </wp:inline>
        </w:drawing>
      </w:r>
    </w:p>
    <w:p w:rsidR="00904507" w:rsidRDefault="00904507" w:rsidP="00904507">
      <w:pPr>
        <w:jc w:val="center"/>
        <w:rPr>
          <w:noProof/>
          <w:sz w:val="24"/>
          <w:szCs w:val="24"/>
        </w:rPr>
      </w:pPr>
    </w:p>
    <w:p w:rsidR="00904507" w:rsidRPr="00781CA5" w:rsidRDefault="00904507" w:rsidP="00904507">
      <w:pPr>
        <w:jc w:val="center"/>
        <w:rPr>
          <w:b/>
          <w:i/>
          <w:sz w:val="24"/>
          <w:szCs w:val="24"/>
        </w:rPr>
      </w:pPr>
      <w:r w:rsidRPr="00781CA5">
        <w:rPr>
          <w:i/>
          <w:noProof/>
          <w:sz w:val="24"/>
          <w:szCs w:val="24"/>
        </w:rPr>
        <w:t xml:space="preserve">Рисунок 1. </w:t>
      </w:r>
      <w:r w:rsidRPr="00781CA5">
        <w:rPr>
          <w:i/>
          <w:sz w:val="24"/>
          <w:szCs w:val="24"/>
        </w:rPr>
        <w:t>Показатели заболеваемости чесоткой (в абсолютных числах)</w:t>
      </w:r>
    </w:p>
    <w:p w:rsidR="00904507" w:rsidRDefault="00904507" w:rsidP="00904507">
      <w:pPr>
        <w:jc w:val="center"/>
        <w:rPr>
          <w:noProof/>
          <w:sz w:val="24"/>
          <w:szCs w:val="24"/>
        </w:rPr>
      </w:pPr>
    </w:p>
    <w:p w:rsidR="00904507" w:rsidRPr="00781CA5" w:rsidRDefault="00904507" w:rsidP="00904507">
      <w:pPr>
        <w:ind w:firstLine="397"/>
        <w:jc w:val="both"/>
        <w:rPr>
          <w:sz w:val="24"/>
          <w:szCs w:val="24"/>
        </w:rPr>
      </w:pPr>
      <w:r w:rsidRPr="00781CA5">
        <w:rPr>
          <w:sz w:val="24"/>
          <w:szCs w:val="24"/>
        </w:rPr>
        <w:t>Отмечается</w:t>
      </w:r>
      <w:r>
        <w:rPr>
          <w:sz w:val="24"/>
          <w:szCs w:val="24"/>
        </w:rPr>
        <w:t xml:space="preserve"> </w:t>
      </w:r>
      <w:r w:rsidRPr="00781CA5">
        <w:rPr>
          <w:sz w:val="24"/>
          <w:szCs w:val="24"/>
        </w:rPr>
        <w:t>снижение заболеваемости с 21 случая в 2007 г</w:t>
      </w:r>
      <w:r>
        <w:rPr>
          <w:sz w:val="24"/>
          <w:szCs w:val="24"/>
        </w:rPr>
        <w:t xml:space="preserve">. </w:t>
      </w:r>
      <w:r w:rsidRPr="00781CA5">
        <w:rPr>
          <w:sz w:val="24"/>
          <w:szCs w:val="24"/>
        </w:rPr>
        <w:t>до 13 случаев в 2011 г.</w:t>
      </w:r>
      <w:r>
        <w:rPr>
          <w:sz w:val="24"/>
          <w:szCs w:val="24"/>
        </w:rPr>
        <w:t>, х</w:t>
      </w:r>
      <w:r w:rsidRPr="00781CA5">
        <w:rPr>
          <w:sz w:val="24"/>
          <w:szCs w:val="24"/>
        </w:rPr>
        <w:t>о</w:t>
      </w:r>
      <w:r w:rsidRPr="00781CA5">
        <w:rPr>
          <w:sz w:val="24"/>
          <w:szCs w:val="24"/>
        </w:rPr>
        <w:t xml:space="preserve">тя низкие показатели не всегда </w:t>
      </w:r>
      <w:r>
        <w:rPr>
          <w:sz w:val="24"/>
          <w:szCs w:val="24"/>
        </w:rPr>
        <w:t>правильно отражаю</w:t>
      </w:r>
      <w:r w:rsidRPr="00781CA5">
        <w:rPr>
          <w:sz w:val="24"/>
          <w:szCs w:val="24"/>
        </w:rPr>
        <w:t>т истинну</w:t>
      </w:r>
      <w:r>
        <w:rPr>
          <w:sz w:val="24"/>
          <w:szCs w:val="24"/>
        </w:rPr>
        <w:t>ю картину</w:t>
      </w:r>
      <w:r w:rsidRPr="00781CA5">
        <w:rPr>
          <w:sz w:val="24"/>
          <w:szCs w:val="24"/>
        </w:rPr>
        <w:t xml:space="preserve"> по причине нед</w:t>
      </w:r>
      <w:r w:rsidRPr="00781CA5">
        <w:rPr>
          <w:sz w:val="24"/>
          <w:szCs w:val="24"/>
        </w:rPr>
        <w:t>о</w:t>
      </w:r>
      <w:r w:rsidRPr="00781CA5">
        <w:rPr>
          <w:sz w:val="24"/>
          <w:szCs w:val="24"/>
        </w:rPr>
        <w:t>учета заболеваемости при обращении больных к специалистам обще</w:t>
      </w:r>
      <w:r>
        <w:rPr>
          <w:sz w:val="24"/>
          <w:szCs w:val="24"/>
        </w:rPr>
        <w:t xml:space="preserve">й </w:t>
      </w:r>
      <w:r w:rsidRPr="00781CA5">
        <w:rPr>
          <w:sz w:val="24"/>
          <w:szCs w:val="24"/>
        </w:rPr>
        <w:t>лечебной</w:t>
      </w:r>
      <w:r>
        <w:rPr>
          <w:sz w:val="24"/>
          <w:szCs w:val="24"/>
        </w:rPr>
        <w:t xml:space="preserve"> </w:t>
      </w:r>
      <w:r w:rsidRPr="00781CA5">
        <w:rPr>
          <w:sz w:val="24"/>
          <w:szCs w:val="24"/>
        </w:rPr>
        <w:t>сети,</w:t>
      </w:r>
      <w:r>
        <w:rPr>
          <w:sz w:val="24"/>
          <w:szCs w:val="24"/>
        </w:rPr>
        <w:t xml:space="preserve"> </w:t>
      </w:r>
      <w:r w:rsidRPr="00781CA5">
        <w:rPr>
          <w:sz w:val="24"/>
          <w:szCs w:val="24"/>
        </w:rPr>
        <w:t>а также при самолечении.</w:t>
      </w:r>
      <w:r>
        <w:rPr>
          <w:sz w:val="24"/>
          <w:szCs w:val="24"/>
        </w:rPr>
        <w:t xml:space="preserve"> </w:t>
      </w:r>
      <w:r w:rsidRPr="00781CA5">
        <w:rPr>
          <w:sz w:val="24"/>
          <w:szCs w:val="24"/>
        </w:rPr>
        <w:t xml:space="preserve">Заболеваемость детей </w:t>
      </w:r>
      <w:r>
        <w:rPr>
          <w:sz w:val="24"/>
          <w:szCs w:val="24"/>
        </w:rPr>
        <w:t xml:space="preserve">(рисунок 2) часто </w:t>
      </w:r>
      <w:r w:rsidRPr="00781CA5">
        <w:rPr>
          <w:sz w:val="24"/>
          <w:szCs w:val="24"/>
        </w:rPr>
        <w:t>связан</w:t>
      </w:r>
      <w:r>
        <w:rPr>
          <w:sz w:val="24"/>
          <w:szCs w:val="24"/>
        </w:rPr>
        <w:t>а</w:t>
      </w:r>
      <w:r w:rsidRPr="00781CA5">
        <w:rPr>
          <w:sz w:val="24"/>
          <w:szCs w:val="24"/>
        </w:rPr>
        <w:t xml:space="preserve"> с наличием ч</w:t>
      </w:r>
      <w:r w:rsidRPr="00781CA5">
        <w:rPr>
          <w:sz w:val="24"/>
          <w:szCs w:val="24"/>
        </w:rPr>
        <w:t>е</w:t>
      </w:r>
      <w:r w:rsidRPr="00781CA5">
        <w:rPr>
          <w:sz w:val="24"/>
          <w:szCs w:val="24"/>
        </w:rPr>
        <w:t>сотки у других членов семьи и лиц,</w:t>
      </w:r>
      <w:r>
        <w:rPr>
          <w:sz w:val="24"/>
          <w:szCs w:val="24"/>
        </w:rPr>
        <w:t xml:space="preserve"> </w:t>
      </w:r>
      <w:r w:rsidRPr="00781CA5">
        <w:rPr>
          <w:sz w:val="24"/>
          <w:szCs w:val="24"/>
        </w:rPr>
        <w:t>принимающих непосредственное участие в уходе за ребенком</w:t>
      </w:r>
      <w:r>
        <w:rPr>
          <w:sz w:val="24"/>
          <w:szCs w:val="24"/>
        </w:rPr>
        <w:t xml:space="preserve">. </w:t>
      </w:r>
    </w:p>
    <w:p w:rsidR="00904507" w:rsidRPr="00781CA5" w:rsidRDefault="00904507" w:rsidP="00904507">
      <w:pPr>
        <w:ind w:firstLine="397"/>
        <w:jc w:val="both"/>
        <w:rPr>
          <w:sz w:val="24"/>
          <w:szCs w:val="24"/>
        </w:rPr>
      </w:pPr>
      <w:r w:rsidRPr="00781CA5">
        <w:rPr>
          <w:sz w:val="24"/>
          <w:szCs w:val="24"/>
        </w:rPr>
        <w:t xml:space="preserve">Факторами, влияющими на рост </w:t>
      </w:r>
      <w:r>
        <w:rPr>
          <w:sz w:val="24"/>
          <w:szCs w:val="24"/>
        </w:rPr>
        <w:t xml:space="preserve">заболеваемости </w:t>
      </w:r>
      <w:r w:rsidRPr="00781CA5">
        <w:rPr>
          <w:sz w:val="24"/>
          <w:szCs w:val="24"/>
        </w:rPr>
        <w:t>чесотк</w:t>
      </w:r>
      <w:r>
        <w:rPr>
          <w:sz w:val="24"/>
          <w:szCs w:val="24"/>
        </w:rPr>
        <w:t>ой</w:t>
      </w:r>
      <w:r w:rsidRPr="00781CA5">
        <w:rPr>
          <w:sz w:val="24"/>
          <w:szCs w:val="24"/>
        </w:rPr>
        <w:t xml:space="preserve"> являются:</w:t>
      </w:r>
    </w:p>
    <w:p w:rsidR="00904507" w:rsidRPr="00781CA5" w:rsidRDefault="00904507" w:rsidP="00904507">
      <w:pPr>
        <w:numPr>
          <w:ilvl w:val="0"/>
          <w:numId w:val="22"/>
        </w:numPr>
        <w:ind w:left="0" w:firstLine="397"/>
        <w:jc w:val="both"/>
        <w:rPr>
          <w:sz w:val="24"/>
          <w:szCs w:val="24"/>
        </w:rPr>
      </w:pPr>
      <w:r w:rsidRPr="00781CA5">
        <w:rPr>
          <w:sz w:val="24"/>
          <w:szCs w:val="24"/>
        </w:rPr>
        <w:t>неудовлетворительный уровень лабораторной диагностики, особенно в сельских амбулаториях;</w:t>
      </w:r>
    </w:p>
    <w:p w:rsidR="00904507" w:rsidRPr="00781CA5" w:rsidRDefault="00904507" w:rsidP="00904507">
      <w:pPr>
        <w:numPr>
          <w:ilvl w:val="0"/>
          <w:numId w:val="22"/>
        </w:numPr>
        <w:ind w:left="0" w:firstLine="397"/>
        <w:jc w:val="both"/>
        <w:rPr>
          <w:sz w:val="24"/>
          <w:szCs w:val="24"/>
        </w:rPr>
      </w:pPr>
      <w:r w:rsidRPr="00781CA5">
        <w:rPr>
          <w:sz w:val="24"/>
          <w:szCs w:val="24"/>
        </w:rPr>
        <w:t>недостаточные знания особенностей течения чесотки в различных возрастных группах</w:t>
      </w:r>
      <w:r>
        <w:rPr>
          <w:sz w:val="24"/>
          <w:szCs w:val="24"/>
        </w:rPr>
        <w:t xml:space="preserve"> </w:t>
      </w:r>
      <w:r w:rsidRPr="00781CA5">
        <w:rPr>
          <w:sz w:val="24"/>
          <w:szCs w:val="24"/>
        </w:rPr>
        <w:t xml:space="preserve">и осложненных </w:t>
      </w:r>
      <w:r>
        <w:rPr>
          <w:sz w:val="24"/>
          <w:szCs w:val="24"/>
        </w:rPr>
        <w:t xml:space="preserve">ее </w:t>
      </w:r>
      <w:r w:rsidRPr="00781CA5">
        <w:rPr>
          <w:sz w:val="24"/>
          <w:szCs w:val="24"/>
        </w:rPr>
        <w:t>форм, по</w:t>
      </w:r>
      <w:r>
        <w:rPr>
          <w:sz w:val="24"/>
          <w:szCs w:val="24"/>
        </w:rPr>
        <w:t xml:space="preserve"> </w:t>
      </w:r>
      <w:r w:rsidRPr="00781CA5">
        <w:rPr>
          <w:sz w:val="24"/>
          <w:szCs w:val="24"/>
        </w:rPr>
        <w:t>поводу</w:t>
      </w:r>
      <w:r>
        <w:rPr>
          <w:sz w:val="24"/>
          <w:szCs w:val="24"/>
        </w:rPr>
        <w:t xml:space="preserve"> </w:t>
      </w:r>
      <w:r w:rsidRPr="00781CA5">
        <w:rPr>
          <w:sz w:val="24"/>
          <w:szCs w:val="24"/>
        </w:rPr>
        <w:t>которых</w:t>
      </w:r>
      <w:r>
        <w:rPr>
          <w:sz w:val="24"/>
          <w:szCs w:val="24"/>
        </w:rPr>
        <w:t xml:space="preserve"> </w:t>
      </w:r>
      <w:r w:rsidRPr="00781CA5">
        <w:rPr>
          <w:sz w:val="24"/>
          <w:szCs w:val="24"/>
        </w:rPr>
        <w:t>больные длительно и нерационально лечатся у врачей различных специальностей;</w:t>
      </w:r>
    </w:p>
    <w:p w:rsidR="00904507" w:rsidRDefault="00904507" w:rsidP="00904507">
      <w:pPr>
        <w:numPr>
          <w:ilvl w:val="0"/>
          <w:numId w:val="22"/>
        </w:numPr>
        <w:ind w:left="0" w:firstLine="397"/>
        <w:jc w:val="both"/>
        <w:rPr>
          <w:sz w:val="24"/>
          <w:szCs w:val="24"/>
        </w:rPr>
      </w:pPr>
      <w:r w:rsidRPr="00781CA5">
        <w:rPr>
          <w:sz w:val="24"/>
          <w:szCs w:val="24"/>
        </w:rPr>
        <w:t>несоблюдение правил отчетности по паразитарн</w:t>
      </w:r>
      <w:r>
        <w:rPr>
          <w:sz w:val="24"/>
          <w:szCs w:val="24"/>
        </w:rPr>
        <w:t>ы</w:t>
      </w:r>
      <w:r w:rsidRPr="00781CA5">
        <w:rPr>
          <w:sz w:val="24"/>
          <w:szCs w:val="24"/>
        </w:rPr>
        <w:t>м заболевани</w:t>
      </w:r>
      <w:r>
        <w:rPr>
          <w:sz w:val="24"/>
          <w:szCs w:val="24"/>
        </w:rPr>
        <w:t>ям</w:t>
      </w:r>
      <w:r w:rsidRPr="00781CA5">
        <w:rPr>
          <w:sz w:val="24"/>
          <w:szCs w:val="24"/>
        </w:rPr>
        <w:t xml:space="preserve">, когда врачами </w:t>
      </w:r>
      <w:r>
        <w:rPr>
          <w:sz w:val="24"/>
          <w:szCs w:val="24"/>
        </w:rPr>
        <w:t>с</w:t>
      </w:r>
      <w:r w:rsidRPr="00781CA5">
        <w:rPr>
          <w:sz w:val="24"/>
          <w:szCs w:val="24"/>
        </w:rPr>
        <w:t>кры</w:t>
      </w:r>
      <w:r>
        <w:rPr>
          <w:sz w:val="24"/>
          <w:szCs w:val="24"/>
        </w:rPr>
        <w:t>вае</w:t>
      </w:r>
      <w:r w:rsidRPr="00781CA5">
        <w:rPr>
          <w:sz w:val="24"/>
          <w:szCs w:val="24"/>
        </w:rPr>
        <w:t>т</w:t>
      </w:r>
      <w:r>
        <w:rPr>
          <w:sz w:val="24"/>
          <w:szCs w:val="24"/>
        </w:rPr>
        <w:t>ся</w:t>
      </w:r>
      <w:r w:rsidRPr="00781CA5">
        <w:rPr>
          <w:sz w:val="24"/>
          <w:szCs w:val="24"/>
        </w:rPr>
        <w:t xml:space="preserve"> </w:t>
      </w:r>
      <w:r>
        <w:rPr>
          <w:sz w:val="24"/>
          <w:szCs w:val="24"/>
        </w:rPr>
        <w:t>действительный</w:t>
      </w:r>
      <w:r w:rsidRPr="00781CA5">
        <w:rPr>
          <w:sz w:val="24"/>
          <w:szCs w:val="24"/>
        </w:rPr>
        <w:t xml:space="preserve"> диагноз</w:t>
      </w:r>
      <w:r>
        <w:rPr>
          <w:sz w:val="24"/>
          <w:szCs w:val="24"/>
        </w:rPr>
        <w:t>, взамен которого</w:t>
      </w:r>
      <w:r w:rsidRPr="00781CA5">
        <w:rPr>
          <w:sz w:val="24"/>
          <w:szCs w:val="24"/>
        </w:rPr>
        <w:t xml:space="preserve"> став</w:t>
      </w:r>
      <w:r>
        <w:rPr>
          <w:sz w:val="24"/>
          <w:szCs w:val="24"/>
        </w:rPr>
        <w:t>ится</w:t>
      </w:r>
      <w:r w:rsidRPr="00781CA5">
        <w:rPr>
          <w:sz w:val="24"/>
          <w:szCs w:val="24"/>
        </w:rPr>
        <w:t xml:space="preserve"> ложны</w:t>
      </w:r>
      <w:r>
        <w:rPr>
          <w:sz w:val="24"/>
          <w:szCs w:val="24"/>
        </w:rPr>
        <w:t>й</w:t>
      </w:r>
      <w:r w:rsidRPr="00781CA5">
        <w:rPr>
          <w:sz w:val="24"/>
          <w:szCs w:val="24"/>
        </w:rPr>
        <w:t>, что затрудняет получение истинных показателей заболеваемости</w:t>
      </w:r>
      <w:r>
        <w:rPr>
          <w:sz w:val="24"/>
          <w:szCs w:val="24"/>
        </w:rPr>
        <w:t>;</w:t>
      </w:r>
      <w:r w:rsidRPr="00781CA5">
        <w:rPr>
          <w:sz w:val="24"/>
          <w:szCs w:val="24"/>
        </w:rPr>
        <w:t xml:space="preserve"> </w:t>
      </w:r>
    </w:p>
    <w:p w:rsidR="00904507" w:rsidRPr="00781CA5" w:rsidRDefault="00904507" w:rsidP="00904507">
      <w:pPr>
        <w:numPr>
          <w:ilvl w:val="0"/>
          <w:numId w:val="22"/>
        </w:numPr>
        <w:ind w:left="0" w:firstLine="397"/>
        <w:jc w:val="both"/>
        <w:rPr>
          <w:sz w:val="24"/>
          <w:szCs w:val="24"/>
        </w:rPr>
      </w:pPr>
      <w:r w:rsidRPr="00781CA5">
        <w:rPr>
          <w:sz w:val="24"/>
          <w:szCs w:val="24"/>
        </w:rPr>
        <w:lastRenderedPageBreak/>
        <w:t>несоблюдение противоэпидемических мероприятий</w:t>
      </w:r>
      <w:r>
        <w:rPr>
          <w:sz w:val="24"/>
          <w:szCs w:val="24"/>
        </w:rPr>
        <w:t>,</w:t>
      </w:r>
      <w:r w:rsidRPr="00781CA5">
        <w:rPr>
          <w:sz w:val="24"/>
          <w:szCs w:val="24"/>
        </w:rPr>
        <w:t xml:space="preserve"> как со стороны медицинского персонала, так и со стороны больных.</w:t>
      </w:r>
    </w:p>
    <w:p w:rsidR="00904507" w:rsidRPr="00781CA5" w:rsidRDefault="00904507" w:rsidP="00904507">
      <w:pPr>
        <w:ind w:firstLine="397"/>
        <w:rPr>
          <w:sz w:val="24"/>
          <w:szCs w:val="24"/>
        </w:rPr>
      </w:pPr>
    </w:p>
    <w:p w:rsidR="00904507" w:rsidRPr="00781CA5" w:rsidRDefault="00904507" w:rsidP="00904507">
      <w:pPr>
        <w:jc w:val="center"/>
        <w:rPr>
          <w:sz w:val="24"/>
          <w:szCs w:val="24"/>
        </w:rPr>
      </w:pPr>
      <w:r>
        <w:rPr>
          <w:noProof/>
          <w:sz w:val="24"/>
          <w:szCs w:val="24"/>
        </w:rPr>
        <w:drawing>
          <wp:inline distT="0" distB="0" distL="0" distR="0">
            <wp:extent cx="5083810" cy="2864485"/>
            <wp:effectExtent l="19050" t="0" r="2540" b="0"/>
            <wp:docPr id="2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0">
                      <a:lum contrast="100000"/>
                    </a:blip>
                    <a:srcRect/>
                    <a:stretch>
                      <a:fillRect/>
                    </a:stretch>
                  </pic:blipFill>
                  <pic:spPr bwMode="auto">
                    <a:xfrm>
                      <a:off x="0" y="0"/>
                      <a:ext cx="5083810" cy="2864485"/>
                    </a:xfrm>
                    <a:prstGeom prst="rect">
                      <a:avLst/>
                    </a:prstGeom>
                    <a:noFill/>
                    <a:ln w="9525">
                      <a:noFill/>
                      <a:miter lim="800000"/>
                      <a:headEnd/>
                      <a:tailEnd/>
                    </a:ln>
                  </pic:spPr>
                </pic:pic>
              </a:graphicData>
            </a:graphic>
          </wp:inline>
        </w:drawing>
      </w:r>
    </w:p>
    <w:p w:rsidR="00904507" w:rsidRDefault="00904507" w:rsidP="00904507">
      <w:pPr>
        <w:ind w:firstLine="397"/>
        <w:jc w:val="both"/>
        <w:rPr>
          <w:sz w:val="24"/>
          <w:szCs w:val="24"/>
        </w:rPr>
      </w:pPr>
    </w:p>
    <w:p w:rsidR="00904507" w:rsidRDefault="00904507" w:rsidP="00904507">
      <w:pPr>
        <w:ind w:firstLine="397"/>
        <w:jc w:val="center"/>
        <w:rPr>
          <w:i/>
          <w:sz w:val="24"/>
          <w:szCs w:val="24"/>
        </w:rPr>
      </w:pPr>
      <w:r w:rsidRPr="00781CA5">
        <w:rPr>
          <w:i/>
          <w:noProof/>
          <w:sz w:val="24"/>
          <w:szCs w:val="24"/>
        </w:rPr>
        <w:t xml:space="preserve">Рисунок </w:t>
      </w:r>
      <w:r>
        <w:rPr>
          <w:i/>
          <w:noProof/>
          <w:sz w:val="24"/>
          <w:szCs w:val="24"/>
        </w:rPr>
        <w:t>2</w:t>
      </w:r>
      <w:r w:rsidRPr="00781CA5">
        <w:rPr>
          <w:i/>
          <w:noProof/>
          <w:sz w:val="24"/>
          <w:szCs w:val="24"/>
        </w:rPr>
        <w:t xml:space="preserve">. </w:t>
      </w:r>
      <w:r>
        <w:rPr>
          <w:i/>
          <w:sz w:val="24"/>
          <w:szCs w:val="24"/>
        </w:rPr>
        <w:t xml:space="preserve">Сравнительная </w:t>
      </w:r>
      <w:r w:rsidRPr="00781CA5">
        <w:rPr>
          <w:i/>
          <w:sz w:val="24"/>
          <w:szCs w:val="24"/>
        </w:rPr>
        <w:t>заболеваемост</w:t>
      </w:r>
      <w:r>
        <w:rPr>
          <w:i/>
          <w:sz w:val="24"/>
          <w:szCs w:val="24"/>
        </w:rPr>
        <w:t>ь</w:t>
      </w:r>
      <w:r w:rsidRPr="00781CA5">
        <w:rPr>
          <w:i/>
          <w:sz w:val="24"/>
          <w:szCs w:val="24"/>
        </w:rPr>
        <w:t xml:space="preserve"> чесоткой</w:t>
      </w:r>
      <w:r>
        <w:rPr>
          <w:i/>
          <w:sz w:val="24"/>
          <w:szCs w:val="24"/>
        </w:rPr>
        <w:t xml:space="preserve"> взрослых </w:t>
      </w:r>
    </w:p>
    <w:p w:rsidR="00904507" w:rsidRDefault="00904507" w:rsidP="00904507">
      <w:pPr>
        <w:ind w:firstLine="397"/>
        <w:jc w:val="center"/>
        <w:rPr>
          <w:sz w:val="24"/>
          <w:szCs w:val="24"/>
        </w:rPr>
      </w:pPr>
      <w:r>
        <w:rPr>
          <w:i/>
          <w:sz w:val="24"/>
          <w:szCs w:val="24"/>
        </w:rPr>
        <w:t>и детей</w:t>
      </w:r>
      <w:r w:rsidRPr="00781CA5">
        <w:rPr>
          <w:i/>
          <w:sz w:val="24"/>
          <w:szCs w:val="24"/>
        </w:rPr>
        <w:t xml:space="preserve"> (в абсолютных числах)</w:t>
      </w:r>
    </w:p>
    <w:p w:rsidR="00904507" w:rsidRDefault="00904507" w:rsidP="00904507">
      <w:pPr>
        <w:ind w:firstLine="397"/>
        <w:jc w:val="both"/>
        <w:rPr>
          <w:sz w:val="24"/>
          <w:szCs w:val="24"/>
        </w:rPr>
      </w:pPr>
    </w:p>
    <w:p w:rsidR="00904507" w:rsidRPr="00781CA5" w:rsidRDefault="00904507" w:rsidP="00904507">
      <w:pPr>
        <w:ind w:firstLine="397"/>
        <w:jc w:val="both"/>
        <w:rPr>
          <w:sz w:val="24"/>
          <w:szCs w:val="24"/>
        </w:rPr>
      </w:pPr>
      <w:r w:rsidRPr="00781CA5">
        <w:rPr>
          <w:sz w:val="24"/>
          <w:szCs w:val="24"/>
        </w:rPr>
        <w:t>Правильный выбор основных препаратов, применяемых в терапии чесотк</w:t>
      </w:r>
      <w:r>
        <w:rPr>
          <w:sz w:val="24"/>
          <w:szCs w:val="24"/>
        </w:rPr>
        <w:t>и</w:t>
      </w:r>
      <w:r w:rsidRPr="00781CA5">
        <w:rPr>
          <w:sz w:val="24"/>
          <w:szCs w:val="24"/>
        </w:rPr>
        <w:t>, профила</w:t>
      </w:r>
      <w:r w:rsidRPr="00781CA5">
        <w:rPr>
          <w:sz w:val="24"/>
          <w:szCs w:val="24"/>
        </w:rPr>
        <w:t>к</w:t>
      </w:r>
      <w:r w:rsidRPr="00781CA5">
        <w:rPr>
          <w:sz w:val="24"/>
          <w:szCs w:val="24"/>
        </w:rPr>
        <w:t>тическое лечение лицам, находящимся в тесном бытовом и половом контактах, в мног</w:t>
      </w:r>
      <w:r w:rsidRPr="00781CA5">
        <w:rPr>
          <w:sz w:val="24"/>
          <w:szCs w:val="24"/>
        </w:rPr>
        <w:t>о</w:t>
      </w:r>
      <w:r w:rsidRPr="00781CA5">
        <w:rPr>
          <w:sz w:val="24"/>
          <w:szCs w:val="24"/>
        </w:rPr>
        <w:t>детных семьях, организованных коллективах,</w:t>
      </w:r>
      <w:r>
        <w:rPr>
          <w:sz w:val="24"/>
          <w:szCs w:val="24"/>
        </w:rPr>
        <w:t xml:space="preserve"> </w:t>
      </w:r>
      <w:r w:rsidRPr="00781CA5">
        <w:rPr>
          <w:sz w:val="24"/>
          <w:szCs w:val="24"/>
        </w:rPr>
        <w:t>дезинфекция являются основными мерами профилактики чесотки.</w:t>
      </w:r>
    </w:p>
    <w:p w:rsidR="00904507" w:rsidRPr="00781CA5" w:rsidRDefault="00904507" w:rsidP="00904507">
      <w:pPr>
        <w:ind w:firstLine="397"/>
        <w:rPr>
          <w:sz w:val="24"/>
          <w:szCs w:val="24"/>
        </w:rPr>
      </w:pPr>
    </w:p>
    <w:p w:rsidR="00904507" w:rsidRPr="00781CA5" w:rsidRDefault="00904507" w:rsidP="00904507">
      <w:pPr>
        <w:ind w:firstLine="397"/>
        <w:rPr>
          <w:sz w:val="24"/>
          <w:szCs w:val="24"/>
        </w:rPr>
      </w:pPr>
    </w:p>
    <w:p w:rsidR="00904507" w:rsidRPr="00781CA5" w:rsidRDefault="00904507" w:rsidP="00904507">
      <w:pPr>
        <w:ind w:firstLine="397"/>
        <w:rPr>
          <w:sz w:val="24"/>
          <w:szCs w:val="24"/>
        </w:rPr>
      </w:pPr>
    </w:p>
    <w:p w:rsidR="00904507" w:rsidRPr="00781CA5" w:rsidRDefault="00904507" w:rsidP="00904507">
      <w:pPr>
        <w:ind w:firstLine="397"/>
        <w:rPr>
          <w:sz w:val="24"/>
          <w:szCs w:val="24"/>
        </w:rPr>
      </w:pPr>
    </w:p>
    <w:p w:rsidR="00904507" w:rsidRDefault="00904507" w:rsidP="00904507">
      <w:pPr>
        <w:jc w:val="both"/>
        <w:rPr>
          <w:bCs/>
          <w:kern w:val="26"/>
          <w:sz w:val="24"/>
          <w:szCs w:val="24"/>
        </w:rPr>
      </w:pPr>
      <w:r w:rsidRPr="000A71BB">
        <w:rPr>
          <w:bCs/>
          <w:kern w:val="26"/>
          <w:sz w:val="24"/>
          <w:szCs w:val="24"/>
        </w:rPr>
        <w:t>УДК 616.932 (574.14)</w:t>
      </w:r>
    </w:p>
    <w:p w:rsidR="00904507" w:rsidRPr="008175DD" w:rsidRDefault="00904507" w:rsidP="00904507">
      <w:pPr>
        <w:jc w:val="both"/>
        <w:rPr>
          <w:sz w:val="24"/>
          <w:szCs w:val="24"/>
        </w:rPr>
      </w:pPr>
    </w:p>
    <w:p w:rsidR="00904507" w:rsidRDefault="00904507" w:rsidP="00904507">
      <w:pPr>
        <w:jc w:val="center"/>
        <w:rPr>
          <w:rFonts w:ascii="Book Antiqua" w:hAnsi="Book Antiqua"/>
          <w:b/>
          <w:smallCaps/>
          <w:sz w:val="26"/>
          <w:szCs w:val="26"/>
        </w:rPr>
      </w:pPr>
      <w:r w:rsidRPr="008175DD">
        <w:rPr>
          <w:rFonts w:ascii="Book Antiqua" w:hAnsi="Book Antiqua"/>
          <w:b/>
          <w:smallCaps/>
          <w:sz w:val="26"/>
          <w:szCs w:val="26"/>
        </w:rPr>
        <w:t xml:space="preserve">Идентификация штаммов холерного вибриона </w:t>
      </w:r>
    </w:p>
    <w:p w:rsidR="00904507" w:rsidRPr="008175DD" w:rsidRDefault="00904507" w:rsidP="00904507">
      <w:pPr>
        <w:jc w:val="center"/>
        <w:rPr>
          <w:rFonts w:ascii="Book Antiqua" w:hAnsi="Book Antiqua"/>
          <w:b/>
          <w:smallCaps/>
          <w:sz w:val="26"/>
          <w:szCs w:val="26"/>
        </w:rPr>
      </w:pPr>
      <w:r w:rsidRPr="008175DD">
        <w:rPr>
          <w:rFonts w:ascii="Book Antiqua" w:hAnsi="Book Antiqua"/>
          <w:b/>
          <w:smallCaps/>
          <w:sz w:val="26"/>
          <w:szCs w:val="26"/>
        </w:rPr>
        <w:t xml:space="preserve">на Мангистауской </w:t>
      </w:r>
      <w:r>
        <w:rPr>
          <w:rFonts w:ascii="Book Antiqua" w:hAnsi="Book Antiqua"/>
          <w:b/>
          <w:smallCaps/>
          <w:sz w:val="26"/>
          <w:szCs w:val="26"/>
        </w:rPr>
        <w:t>ПЧС</w:t>
      </w:r>
    </w:p>
    <w:p w:rsidR="00904507" w:rsidRDefault="00904507" w:rsidP="00904507">
      <w:pPr>
        <w:jc w:val="center"/>
        <w:rPr>
          <w:b/>
          <w:sz w:val="24"/>
          <w:szCs w:val="24"/>
        </w:rPr>
      </w:pPr>
    </w:p>
    <w:p w:rsidR="00904507" w:rsidRPr="001A1A3C" w:rsidRDefault="00904507" w:rsidP="00904507">
      <w:pPr>
        <w:jc w:val="center"/>
        <w:rPr>
          <w:b/>
          <w:sz w:val="24"/>
          <w:szCs w:val="24"/>
        </w:rPr>
      </w:pPr>
      <w:r w:rsidRPr="001A1A3C">
        <w:rPr>
          <w:b/>
          <w:sz w:val="24"/>
          <w:szCs w:val="24"/>
        </w:rPr>
        <w:t>М.</w:t>
      </w:r>
      <w:r>
        <w:rPr>
          <w:b/>
          <w:sz w:val="24"/>
          <w:szCs w:val="24"/>
        </w:rPr>
        <w:t xml:space="preserve"> </w:t>
      </w:r>
      <w:r w:rsidRPr="001A1A3C">
        <w:rPr>
          <w:b/>
          <w:sz w:val="24"/>
          <w:szCs w:val="24"/>
        </w:rPr>
        <w:t>В.</w:t>
      </w:r>
      <w:r>
        <w:rPr>
          <w:b/>
          <w:sz w:val="24"/>
          <w:szCs w:val="24"/>
        </w:rPr>
        <w:t xml:space="preserve"> </w:t>
      </w:r>
      <w:r w:rsidRPr="001A1A3C">
        <w:rPr>
          <w:b/>
          <w:sz w:val="24"/>
          <w:szCs w:val="24"/>
        </w:rPr>
        <w:t xml:space="preserve">Косовцева </w:t>
      </w:r>
    </w:p>
    <w:p w:rsidR="00904507" w:rsidRDefault="00904507" w:rsidP="00904507">
      <w:pPr>
        <w:rPr>
          <w:sz w:val="24"/>
          <w:szCs w:val="24"/>
        </w:rPr>
      </w:pPr>
    </w:p>
    <w:p w:rsidR="00904507" w:rsidRDefault="00904507" w:rsidP="00904507">
      <w:pPr>
        <w:jc w:val="center"/>
        <w:rPr>
          <w:sz w:val="24"/>
          <w:szCs w:val="24"/>
        </w:rPr>
      </w:pPr>
      <w:r w:rsidRPr="00844D16">
        <w:rPr>
          <w:i/>
          <w:sz w:val="24"/>
          <w:szCs w:val="24"/>
        </w:rPr>
        <w:t>(Мангистауская ПЧС, г. Актау; e-mail:</w:t>
      </w:r>
      <w:r w:rsidRPr="00844D16">
        <w:t xml:space="preserve"> </w:t>
      </w:r>
      <w:r w:rsidRPr="00844D16">
        <w:rPr>
          <w:i/>
          <w:sz w:val="24"/>
          <w:szCs w:val="24"/>
        </w:rPr>
        <w:t>pmps@mail.ru)</w:t>
      </w:r>
    </w:p>
    <w:p w:rsidR="00904507" w:rsidRDefault="00904507" w:rsidP="00904507">
      <w:pPr>
        <w:rPr>
          <w:sz w:val="24"/>
          <w:szCs w:val="24"/>
        </w:rPr>
      </w:pPr>
    </w:p>
    <w:p w:rsidR="00904507" w:rsidRPr="00904507" w:rsidRDefault="00904507" w:rsidP="00904507">
      <w:pPr>
        <w:pStyle w:val="afff6"/>
        <w:ind w:firstLine="397"/>
        <w:jc w:val="both"/>
        <w:rPr>
          <w:rFonts w:ascii="Times New Roman" w:hAnsi="Times New Roman" w:cs="Times New Roman"/>
          <w:sz w:val="24"/>
          <w:szCs w:val="24"/>
        </w:rPr>
      </w:pPr>
      <w:r w:rsidRPr="00904507">
        <w:rPr>
          <w:rFonts w:ascii="Times New Roman" w:hAnsi="Times New Roman" w:cs="Times New Roman"/>
          <w:sz w:val="24"/>
          <w:szCs w:val="24"/>
        </w:rPr>
        <w:t>Настоящее сообщение подготовлено по результатам анализа годовых отчетов за 1980-2010 гг. и паспортных данных культур холерного вибриона, выделенных Мангистауской ПЧС, а также по данным, представленным еще двумя лабораториями, исследовавшими материал на холеру. Одна из них – это холерная лаборатория медсанчасти МСО-102, к</w:t>
      </w:r>
      <w:r w:rsidRPr="00904507">
        <w:rPr>
          <w:rFonts w:ascii="Times New Roman" w:hAnsi="Times New Roman" w:cs="Times New Roman"/>
          <w:sz w:val="24"/>
          <w:szCs w:val="24"/>
        </w:rPr>
        <w:t>о</w:t>
      </w:r>
      <w:r w:rsidRPr="00904507">
        <w:rPr>
          <w:rFonts w:ascii="Times New Roman" w:hAnsi="Times New Roman" w:cs="Times New Roman"/>
          <w:sz w:val="24"/>
          <w:szCs w:val="24"/>
        </w:rPr>
        <w:t>торая существовала до 1998 г., вторая – лаборатория ООИ областной СЭС, в настоящее время входящая в областной ЦСЭЭ. Мангистауская ПЧС оказывала консультативно-методическую и практическую помощь персоналу указанных лабораторий, а также пров</w:t>
      </w:r>
      <w:r w:rsidRPr="00904507">
        <w:rPr>
          <w:rFonts w:ascii="Times New Roman" w:hAnsi="Times New Roman" w:cs="Times New Roman"/>
          <w:sz w:val="24"/>
          <w:szCs w:val="24"/>
        </w:rPr>
        <w:t>о</w:t>
      </w:r>
      <w:r w:rsidRPr="00904507">
        <w:rPr>
          <w:rFonts w:ascii="Times New Roman" w:hAnsi="Times New Roman" w:cs="Times New Roman"/>
          <w:sz w:val="24"/>
          <w:szCs w:val="24"/>
        </w:rPr>
        <w:t>дила идентификацию культур холерного вибриона с целью их подтверждения.</w:t>
      </w:r>
    </w:p>
    <w:p w:rsidR="00904507" w:rsidRPr="00904507" w:rsidRDefault="00904507" w:rsidP="00904507">
      <w:pPr>
        <w:pStyle w:val="afff6"/>
        <w:ind w:firstLine="397"/>
        <w:jc w:val="both"/>
        <w:rPr>
          <w:rFonts w:ascii="Times New Roman" w:hAnsi="Times New Roman" w:cs="Times New Roman"/>
          <w:sz w:val="24"/>
          <w:szCs w:val="24"/>
        </w:rPr>
      </w:pPr>
      <w:r w:rsidRPr="00904507">
        <w:rPr>
          <w:rFonts w:ascii="Times New Roman" w:hAnsi="Times New Roman" w:cs="Times New Roman"/>
          <w:sz w:val="24"/>
          <w:szCs w:val="24"/>
        </w:rPr>
        <w:t>За указанный период в Мангистауской ПЧС идентифицировано 789 штаммов холе</w:t>
      </w:r>
      <w:r w:rsidRPr="00904507">
        <w:rPr>
          <w:rFonts w:ascii="Times New Roman" w:hAnsi="Times New Roman" w:cs="Times New Roman"/>
          <w:sz w:val="24"/>
          <w:szCs w:val="24"/>
        </w:rPr>
        <w:t>р</w:t>
      </w:r>
      <w:r w:rsidRPr="00904507">
        <w:rPr>
          <w:rFonts w:ascii="Times New Roman" w:hAnsi="Times New Roman" w:cs="Times New Roman"/>
          <w:sz w:val="24"/>
          <w:szCs w:val="24"/>
        </w:rPr>
        <w:t xml:space="preserve">ного вибриона, из них подтверждены 777 культур холерного вибриона О1, О139, </w:t>
      </w:r>
      <w:r w:rsidRPr="00904507">
        <w:rPr>
          <w:rFonts w:ascii="Times New Roman" w:hAnsi="Times New Roman" w:cs="Times New Roman"/>
          <w:sz w:val="24"/>
          <w:szCs w:val="24"/>
          <w:lang w:val="en-US"/>
        </w:rPr>
        <w:t>RO</w:t>
      </w:r>
      <w:r w:rsidRPr="00904507">
        <w:rPr>
          <w:rFonts w:ascii="Times New Roman" w:hAnsi="Times New Roman" w:cs="Times New Roman"/>
          <w:sz w:val="24"/>
          <w:szCs w:val="24"/>
        </w:rPr>
        <w:t>, в</w:t>
      </w:r>
      <w:r w:rsidRPr="00904507">
        <w:rPr>
          <w:rFonts w:ascii="Times New Roman" w:hAnsi="Times New Roman" w:cs="Times New Roman"/>
          <w:sz w:val="24"/>
          <w:szCs w:val="24"/>
        </w:rPr>
        <w:t>ы</w:t>
      </w:r>
      <w:r w:rsidRPr="00904507">
        <w:rPr>
          <w:rFonts w:ascii="Times New Roman" w:hAnsi="Times New Roman" w:cs="Times New Roman"/>
          <w:sz w:val="24"/>
          <w:szCs w:val="24"/>
        </w:rPr>
        <w:t>деленных от людей и из объектов внешней среды, и вибрионов не О1, выделенных от л</w:t>
      </w:r>
      <w:r w:rsidRPr="00904507">
        <w:rPr>
          <w:rFonts w:ascii="Times New Roman" w:hAnsi="Times New Roman" w:cs="Times New Roman"/>
          <w:sz w:val="24"/>
          <w:szCs w:val="24"/>
        </w:rPr>
        <w:t>ю</w:t>
      </w:r>
      <w:r w:rsidRPr="00904507">
        <w:rPr>
          <w:rFonts w:ascii="Times New Roman" w:hAnsi="Times New Roman" w:cs="Times New Roman"/>
          <w:sz w:val="24"/>
          <w:szCs w:val="24"/>
        </w:rPr>
        <w:lastRenderedPageBreak/>
        <w:t xml:space="preserve">дей. Из общего числа культур 159 было доставлено из лаборатории МСО-102, 72 – из ЦСЭЭ (рисунки 1 и 2), причем 12 штаммов из них (16,7%) не относились к роду </w:t>
      </w:r>
      <w:r w:rsidRPr="00904507">
        <w:rPr>
          <w:rFonts w:ascii="Times New Roman" w:hAnsi="Times New Roman" w:cs="Times New Roman"/>
          <w:i/>
          <w:sz w:val="24"/>
          <w:szCs w:val="24"/>
          <w:lang w:val="en-US"/>
        </w:rPr>
        <w:t>Vibrio</w:t>
      </w:r>
      <w:r w:rsidRPr="00904507">
        <w:rPr>
          <w:rFonts w:ascii="Times New Roman" w:hAnsi="Times New Roman" w:cs="Times New Roman"/>
          <w:i/>
          <w:sz w:val="24"/>
          <w:szCs w:val="24"/>
        </w:rPr>
        <w:t>.</w:t>
      </w:r>
      <w:r w:rsidRPr="00904507">
        <w:rPr>
          <w:rFonts w:ascii="Times New Roman" w:hAnsi="Times New Roman" w:cs="Times New Roman"/>
          <w:sz w:val="24"/>
          <w:szCs w:val="24"/>
        </w:rPr>
        <w:t xml:space="preserve"> Еще 558 культур холерного вибриона было изолировано врачами самой станции (рисунок 3). Все изученные штаммы холерного вибриона О1 относились к биовару Эльтор, среди них серовара Огава составили 55,7%, Инаба – 23,9%, Гикошима – 0,9%, О139 – 0,3%, </w:t>
      </w:r>
      <w:r w:rsidRPr="00904507">
        <w:rPr>
          <w:rFonts w:ascii="Times New Roman" w:hAnsi="Times New Roman" w:cs="Times New Roman"/>
          <w:sz w:val="24"/>
          <w:szCs w:val="24"/>
          <w:lang w:val="en-US"/>
        </w:rPr>
        <w:t>RO</w:t>
      </w:r>
      <w:r w:rsidRPr="00904507">
        <w:rPr>
          <w:rFonts w:ascii="Times New Roman" w:hAnsi="Times New Roman" w:cs="Times New Roman"/>
          <w:sz w:val="24"/>
          <w:szCs w:val="24"/>
        </w:rPr>
        <w:t xml:space="preserve"> варианта – 19,2%. При этом вибрионы </w:t>
      </w:r>
      <w:r w:rsidRPr="00904507">
        <w:rPr>
          <w:rFonts w:ascii="Times New Roman" w:hAnsi="Times New Roman" w:cs="Times New Roman"/>
          <w:sz w:val="24"/>
          <w:szCs w:val="24"/>
          <w:lang w:val="en-US"/>
        </w:rPr>
        <w:t>RO</w:t>
      </w:r>
      <w:r w:rsidRPr="00904507">
        <w:rPr>
          <w:rFonts w:ascii="Times New Roman" w:hAnsi="Times New Roman" w:cs="Times New Roman"/>
          <w:sz w:val="24"/>
          <w:szCs w:val="24"/>
        </w:rPr>
        <w:t xml:space="preserve">-варианта встречались только в 1987-1992 гг., а О139 – в 2001 г., и все они выделены из объектов внешней среды. </w:t>
      </w:r>
    </w:p>
    <w:p w:rsidR="00904507" w:rsidRDefault="00904507" w:rsidP="00904507">
      <w:pPr>
        <w:pStyle w:val="afff6"/>
        <w:ind w:firstLine="397"/>
        <w:jc w:val="both"/>
        <w:rPr>
          <w:sz w:val="24"/>
          <w:szCs w:val="24"/>
        </w:rPr>
      </w:pPr>
    </w:p>
    <w:p w:rsidR="00904507" w:rsidRDefault="00904507" w:rsidP="00904507">
      <w:pPr>
        <w:jc w:val="center"/>
        <w:rPr>
          <w:b/>
          <w:sz w:val="24"/>
          <w:szCs w:val="24"/>
        </w:rPr>
      </w:pPr>
      <w:r>
        <w:rPr>
          <w:b/>
          <w:noProof/>
          <w:sz w:val="24"/>
          <w:szCs w:val="24"/>
        </w:rPr>
        <w:drawing>
          <wp:inline distT="0" distB="0" distL="0" distR="0">
            <wp:extent cx="5486666" cy="2295591"/>
            <wp:effectExtent l="19050" t="0" r="18784" b="9459"/>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714B" w:rsidRDefault="00A8714B" w:rsidP="00904507">
      <w:pPr>
        <w:jc w:val="center"/>
        <w:rPr>
          <w:i/>
          <w:sz w:val="24"/>
          <w:szCs w:val="24"/>
        </w:rPr>
      </w:pPr>
    </w:p>
    <w:p w:rsidR="00904507" w:rsidRDefault="00904507" w:rsidP="00904507">
      <w:pPr>
        <w:jc w:val="center"/>
        <w:rPr>
          <w:i/>
          <w:sz w:val="24"/>
          <w:szCs w:val="24"/>
        </w:rPr>
      </w:pPr>
      <w:r>
        <w:rPr>
          <w:i/>
          <w:sz w:val="24"/>
          <w:szCs w:val="24"/>
        </w:rPr>
        <w:t xml:space="preserve">Рисунок 1. Выделение </w:t>
      </w:r>
      <w:r w:rsidRPr="00C566D6">
        <w:rPr>
          <w:i/>
          <w:sz w:val="24"/>
          <w:szCs w:val="24"/>
        </w:rPr>
        <w:t xml:space="preserve"> холерных вибрионов лабораторией холеры</w:t>
      </w:r>
      <w:r>
        <w:rPr>
          <w:i/>
          <w:sz w:val="24"/>
          <w:szCs w:val="24"/>
        </w:rPr>
        <w:t xml:space="preserve"> </w:t>
      </w:r>
      <w:r w:rsidRPr="00C566D6">
        <w:rPr>
          <w:i/>
          <w:sz w:val="24"/>
          <w:szCs w:val="24"/>
        </w:rPr>
        <w:t>МСО-102</w:t>
      </w:r>
    </w:p>
    <w:p w:rsidR="00904507" w:rsidRPr="00904507" w:rsidRDefault="00904507" w:rsidP="00904507">
      <w:pPr>
        <w:pStyle w:val="afff6"/>
        <w:ind w:firstLine="397"/>
        <w:jc w:val="both"/>
        <w:rPr>
          <w:rFonts w:ascii="Times New Roman" w:hAnsi="Times New Roman" w:cs="Times New Roman"/>
          <w:sz w:val="24"/>
          <w:szCs w:val="24"/>
        </w:rPr>
      </w:pPr>
    </w:p>
    <w:p w:rsidR="00904507" w:rsidRDefault="00904507" w:rsidP="00904507">
      <w:pPr>
        <w:pStyle w:val="afff6"/>
        <w:rPr>
          <w:i/>
          <w:sz w:val="24"/>
          <w:szCs w:val="24"/>
        </w:rPr>
      </w:pPr>
    </w:p>
    <w:p w:rsidR="00904507" w:rsidRDefault="00904507" w:rsidP="00904507">
      <w:pPr>
        <w:jc w:val="center"/>
        <w:rPr>
          <w:i/>
          <w:sz w:val="24"/>
          <w:szCs w:val="24"/>
        </w:rPr>
      </w:pPr>
      <w:r>
        <w:rPr>
          <w:b/>
          <w:noProof/>
          <w:sz w:val="28"/>
          <w:szCs w:val="28"/>
        </w:rPr>
        <w:drawing>
          <wp:inline distT="0" distB="0" distL="0" distR="0">
            <wp:extent cx="5488571" cy="2276408"/>
            <wp:effectExtent l="19050" t="0" r="16879"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4003" w:rsidRDefault="00D24003" w:rsidP="00904507">
      <w:pPr>
        <w:jc w:val="center"/>
        <w:rPr>
          <w:i/>
          <w:sz w:val="24"/>
          <w:szCs w:val="24"/>
        </w:rPr>
      </w:pPr>
    </w:p>
    <w:p w:rsidR="00904507" w:rsidRDefault="00904507" w:rsidP="00904507">
      <w:pPr>
        <w:jc w:val="center"/>
        <w:rPr>
          <w:i/>
          <w:sz w:val="24"/>
          <w:szCs w:val="24"/>
        </w:rPr>
      </w:pPr>
      <w:r>
        <w:rPr>
          <w:i/>
          <w:sz w:val="24"/>
          <w:szCs w:val="24"/>
        </w:rPr>
        <w:t xml:space="preserve">Рисунок 2. Выделение </w:t>
      </w:r>
      <w:r w:rsidRPr="00C566D6">
        <w:rPr>
          <w:i/>
          <w:sz w:val="24"/>
          <w:szCs w:val="24"/>
        </w:rPr>
        <w:t xml:space="preserve"> холерных вибрионов </w:t>
      </w:r>
      <w:r>
        <w:rPr>
          <w:i/>
          <w:sz w:val="24"/>
          <w:szCs w:val="24"/>
        </w:rPr>
        <w:t xml:space="preserve">лабораторией особо опасных инфекций </w:t>
      </w:r>
    </w:p>
    <w:p w:rsidR="00904507" w:rsidRDefault="00904507" w:rsidP="00904507">
      <w:pPr>
        <w:jc w:val="center"/>
        <w:rPr>
          <w:i/>
          <w:sz w:val="24"/>
          <w:szCs w:val="24"/>
        </w:rPr>
      </w:pPr>
      <w:r>
        <w:rPr>
          <w:i/>
          <w:sz w:val="24"/>
          <w:szCs w:val="24"/>
        </w:rPr>
        <w:t xml:space="preserve">областной СЭС, ныне </w:t>
      </w:r>
      <w:r w:rsidRPr="00C566D6">
        <w:rPr>
          <w:i/>
          <w:sz w:val="24"/>
          <w:szCs w:val="24"/>
        </w:rPr>
        <w:t>ЦСЭЭ</w:t>
      </w:r>
    </w:p>
    <w:p w:rsidR="00904507" w:rsidRDefault="00904507" w:rsidP="00904507">
      <w:pPr>
        <w:pStyle w:val="afff6"/>
        <w:ind w:firstLine="397"/>
        <w:jc w:val="both"/>
        <w:rPr>
          <w:sz w:val="24"/>
          <w:szCs w:val="24"/>
        </w:rPr>
      </w:pPr>
    </w:p>
    <w:p w:rsidR="00A8714B" w:rsidRDefault="00A8714B" w:rsidP="00904507">
      <w:pPr>
        <w:pStyle w:val="afff6"/>
        <w:ind w:firstLine="397"/>
        <w:jc w:val="both"/>
        <w:rPr>
          <w:rFonts w:ascii="Times New Roman" w:hAnsi="Times New Roman" w:cs="Times New Roman"/>
          <w:sz w:val="24"/>
          <w:szCs w:val="24"/>
        </w:rPr>
      </w:pPr>
      <w:r w:rsidRPr="00904507">
        <w:rPr>
          <w:rFonts w:ascii="Times New Roman" w:hAnsi="Times New Roman" w:cs="Times New Roman"/>
          <w:sz w:val="24"/>
          <w:szCs w:val="24"/>
        </w:rPr>
        <w:t>Среди изученных культур преобладали выделенные из объектов внешней среды – 67%. На протяжении всего периода наблюдения наиболее высокие показатели выделяем</w:t>
      </w:r>
      <w:r w:rsidRPr="00904507">
        <w:rPr>
          <w:rFonts w:ascii="Times New Roman" w:hAnsi="Times New Roman" w:cs="Times New Roman"/>
          <w:sz w:val="24"/>
          <w:szCs w:val="24"/>
        </w:rPr>
        <w:t>о</w:t>
      </w:r>
      <w:r w:rsidRPr="00904507">
        <w:rPr>
          <w:rFonts w:ascii="Times New Roman" w:hAnsi="Times New Roman" w:cs="Times New Roman"/>
          <w:sz w:val="24"/>
          <w:szCs w:val="24"/>
        </w:rPr>
        <w:t>сти культур холерного вибриона из объектов внешней среды (из морской и сточной воды, балластных вод морских судов) наблюдались в 1887-1988 гг. и в 1993-1996 гг., при этом отсутствовала корреляция с количеством культур, выделенных от людей. Первый пик п</w:t>
      </w:r>
      <w:r w:rsidRPr="00904507">
        <w:rPr>
          <w:rFonts w:ascii="Times New Roman" w:hAnsi="Times New Roman" w:cs="Times New Roman"/>
          <w:sz w:val="24"/>
          <w:szCs w:val="24"/>
        </w:rPr>
        <w:t>о</w:t>
      </w:r>
      <w:r w:rsidRPr="00904507">
        <w:rPr>
          <w:rFonts w:ascii="Times New Roman" w:hAnsi="Times New Roman" w:cs="Times New Roman"/>
          <w:sz w:val="24"/>
          <w:szCs w:val="24"/>
        </w:rPr>
        <w:t xml:space="preserve">вышения количества штаммов, выделенных из воды, связан с появлением в ней вибрионов </w:t>
      </w:r>
      <w:r w:rsidRPr="00904507">
        <w:rPr>
          <w:rFonts w:ascii="Times New Roman" w:hAnsi="Times New Roman" w:cs="Times New Roman"/>
          <w:sz w:val="24"/>
          <w:szCs w:val="24"/>
          <w:lang w:val="en-US"/>
        </w:rPr>
        <w:t>RO</w:t>
      </w:r>
      <w:r w:rsidRPr="00904507">
        <w:rPr>
          <w:rFonts w:ascii="Times New Roman" w:hAnsi="Times New Roman" w:cs="Times New Roman"/>
          <w:sz w:val="24"/>
          <w:szCs w:val="24"/>
        </w:rPr>
        <w:t>-варианта, второй – с вибрионами, агглютинирующимися сывороткой О1.</w:t>
      </w:r>
    </w:p>
    <w:p w:rsidR="00A8714B" w:rsidRDefault="00A8714B" w:rsidP="00A8714B">
      <w:pPr>
        <w:pStyle w:val="afff6"/>
        <w:ind w:firstLine="397"/>
        <w:jc w:val="both"/>
        <w:rPr>
          <w:rFonts w:ascii="Times New Roman" w:hAnsi="Times New Roman" w:cs="Times New Roman"/>
          <w:sz w:val="24"/>
          <w:szCs w:val="24"/>
        </w:rPr>
      </w:pPr>
      <w:r w:rsidRPr="00904507">
        <w:rPr>
          <w:rFonts w:ascii="Times New Roman" w:hAnsi="Times New Roman" w:cs="Times New Roman"/>
          <w:sz w:val="24"/>
          <w:szCs w:val="24"/>
        </w:rPr>
        <w:t xml:space="preserve">От людей выделено 65 культур </w:t>
      </w:r>
      <w:r w:rsidRPr="00904507">
        <w:rPr>
          <w:rFonts w:ascii="Times New Roman" w:hAnsi="Times New Roman" w:cs="Times New Roman"/>
          <w:i/>
          <w:sz w:val="24"/>
          <w:szCs w:val="24"/>
          <w:lang w:val="en-US"/>
        </w:rPr>
        <w:t>Vibrio</w:t>
      </w:r>
      <w:r w:rsidRPr="00904507">
        <w:rPr>
          <w:rFonts w:ascii="Times New Roman" w:hAnsi="Times New Roman" w:cs="Times New Roman"/>
          <w:i/>
          <w:sz w:val="24"/>
          <w:szCs w:val="24"/>
        </w:rPr>
        <w:t xml:space="preserve"> </w:t>
      </w:r>
      <w:r w:rsidRPr="00904507">
        <w:rPr>
          <w:rFonts w:ascii="Times New Roman" w:hAnsi="Times New Roman" w:cs="Times New Roman"/>
          <w:i/>
          <w:sz w:val="24"/>
          <w:szCs w:val="24"/>
          <w:lang w:val="en-US"/>
        </w:rPr>
        <w:t>cholerae</w:t>
      </w:r>
      <w:r w:rsidRPr="00904507">
        <w:rPr>
          <w:rFonts w:ascii="Times New Roman" w:hAnsi="Times New Roman" w:cs="Times New Roman"/>
          <w:sz w:val="24"/>
          <w:szCs w:val="24"/>
        </w:rPr>
        <w:t xml:space="preserve"> О1 и 191 культура </w:t>
      </w:r>
      <w:r w:rsidRPr="00904507">
        <w:rPr>
          <w:rFonts w:ascii="Times New Roman" w:hAnsi="Times New Roman" w:cs="Times New Roman"/>
          <w:i/>
          <w:sz w:val="24"/>
          <w:szCs w:val="24"/>
          <w:lang w:val="en-US"/>
        </w:rPr>
        <w:t>V</w:t>
      </w:r>
      <w:r w:rsidRPr="00904507">
        <w:rPr>
          <w:rFonts w:ascii="Times New Roman" w:hAnsi="Times New Roman" w:cs="Times New Roman"/>
          <w:i/>
          <w:sz w:val="24"/>
          <w:szCs w:val="24"/>
        </w:rPr>
        <w:t xml:space="preserve">. </w:t>
      </w:r>
      <w:r w:rsidRPr="00904507">
        <w:rPr>
          <w:rFonts w:ascii="Times New Roman" w:hAnsi="Times New Roman" w:cs="Times New Roman"/>
          <w:i/>
          <w:sz w:val="24"/>
          <w:szCs w:val="24"/>
          <w:lang w:val="en-US"/>
        </w:rPr>
        <w:t>cholerae</w:t>
      </w:r>
      <w:r w:rsidRPr="00904507">
        <w:rPr>
          <w:rFonts w:ascii="Times New Roman" w:hAnsi="Times New Roman" w:cs="Times New Roman"/>
          <w:sz w:val="24"/>
          <w:szCs w:val="24"/>
        </w:rPr>
        <w:t xml:space="preserve"> </w:t>
      </w:r>
      <w:r w:rsidRPr="00904507">
        <w:rPr>
          <w:rFonts w:ascii="Times New Roman" w:hAnsi="Times New Roman" w:cs="Times New Roman"/>
          <w:sz w:val="24"/>
          <w:szCs w:val="24"/>
          <w:lang w:val="en-US"/>
        </w:rPr>
        <w:t>non</w:t>
      </w:r>
      <w:r w:rsidRPr="00904507">
        <w:rPr>
          <w:rFonts w:ascii="Times New Roman" w:hAnsi="Times New Roman" w:cs="Times New Roman"/>
          <w:sz w:val="24"/>
          <w:szCs w:val="24"/>
        </w:rPr>
        <w:t xml:space="preserve"> О1. Лабораторией МСО-102 выделено 67 культур от людей (4 – О1, 63 – </w:t>
      </w:r>
      <w:r w:rsidRPr="00904507">
        <w:rPr>
          <w:rFonts w:ascii="Times New Roman" w:hAnsi="Times New Roman" w:cs="Times New Roman"/>
          <w:sz w:val="24"/>
          <w:szCs w:val="24"/>
          <w:lang w:val="en-US"/>
        </w:rPr>
        <w:t>non</w:t>
      </w:r>
      <w:r w:rsidRPr="00904507">
        <w:rPr>
          <w:rFonts w:ascii="Times New Roman" w:hAnsi="Times New Roman" w:cs="Times New Roman"/>
          <w:sz w:val="24"/>
          <w:szCs w:val="24"/>
        </w:rPr>
        <w:t xml:space="preserve"> О1), ЦСЭЭ – 48 культур (18 – О1, 30 – </w:t>
      </w:r>
      <w:r w:rsidRPr="00904507">
        <w:rPr>
          <w:rFonts w:ascii="Times New Roman" w:hAnsi="Times New Roman" w:cs="Times New Roman"/>
          <w:sz w:val="24"/>
          <w:szCs w:val="24"/>
          <w:lang w:val="en-US"/>
        </w:rPr>
        <w:t>non</w:t>
      </w:r>
      <w:r w:rsidRPr="00904507">
        <w:rPr>
          <w:rFonts w:ascii="Times New Roman" w:hAnsi="Times New Roman" w:cs="Times New Roman"/>
          <w:sz w:val="24"/>
          <w:szCs w:val="24"/>
        </w:rPr>
        <w:t xml:space="preserve"> О1), Мангистауской ПЧС – 141 штамм (43 – О1, 98 - </w:t>
      </w:r>
      <w:r w:rsidRPr="00904507">
        <w:rPr>
          <w:rFonts w:ascii="Times New Roman" w:hAnsi="Times New Roman" w:cs="Times New Roman"/>
          <w:sz w:val="24"/>
          <w:szCs w:val="24"/>
          <w:lang w:val="en-US"/>
        </w:rPr>
        <w:t>non</w:t>
      </w:r>
      <w:r w:rsidRPr="00904507">
        <w:rPr>
          <w:rFonts w:ascii="Times New Roman" w:hAnsi="Times New Roman" w:cs="Times New Roman"/>
          <w:sz w:val="24"/>
          <w:szCs w:val="24"/>
        </w:rPr>
        <w:t xml:space="preserve"> О1).</w:t>
      </w:r>
    </w:p>
    <w:p w:rsidR="00904507" w:rsidRDefault="00904507" w:rsidP="00904507">
      <w:pPr>
        <w:pStyle w:val="afff6"/>
        <w:ind w:firstLine="397"/>
        <w:jc w:val="both"/>
        <w:rPr>
          <w:sz w:val="24"/>
          <w:szCs w:val="24"/>
        </w:rPr>
      </w:pPr>
      <w:r>
        <w:rPr>
          <w:noProof/>
          <w:sz w:val="24"/>
          <w:szCs w:val="24"/>
        </w:rPr>
        <w:lastRenderedPageBreak/>
        <w:drawing>
          <wp:anchor distT="0" distB="0" distL="114300" distR="114300" simplePos="0" relativeHeight="251668480" behindDoc="0" locked="0" layoutInCell="1" allowOverlap="1">
            <wp:simplePos x="0" y="0"/>
            <wp:positionH relativeFrom="column">
              <wp:posOffset>224155</wp:posOffset>
            </wp:positionH>
            <wp:positionV relativeFrom="paragraph">
              <wp:posOffset>84455</wp:posOffset>
            </wp:positionV>
            <wp:extent cx="5486400" cy="2858135"/>
            <wp:effectExtent l="19050" t="0" r="19050" b="0"/>
            <wp:wrapSquare wrapText="bothSides"/>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04507" w:rsidRDefault="00904507" w:rsidP="00904507">
      <w:pPr>
        <w:jc w:val="center"/>
        <w:rPr>
          <w:b/>
          <w:sz w:val="28"/>
          <w:szCs w:val="28"/>
        </w:rPr>
      </w:pPr>
      <w:r>
        <w:rPr>
          <w:i/>
          <w:sz w:val="24"/>
          <w:szCs w:val="24"/>
        </w:rPr>
        <w:t xml:space="preserve">Рисунок 3. Выделение </w:t>
      </w:r>
      <w:r w:rsidRPr="00C566D6">
        <w:rPr>
          <w:i/>
          <w:sz w:val="24"/>
          <w:szCs w:val="24"/>
        </w:rPr>
        <w:t xml:space="preserve"> холерных вибрионов </w:t>
      </w:r>
      <w:r>
        <w:rPr>
          <w:i/>
          <w:sz w:val="24"/>
          <w:szCs w:val="24"/>
        </w:rPr>
        <w:t>лабораторией Мангистауской ПЧС</w:t>
      </w:r>
      <w:r>
        <w:rPr>
          <w:b/>
          <w:sz w:val="28"/>
          <w:szCs w:val="28"/>
        </w:rPr>
        <w:br w:type="textWrapping" w:clear="all"/>
      </w:r>
    </w:p>
    <w:p w:rsidR="00904507" w:rsidRPr="00904507" w:rsidRDefault="00904507" w:rsidP="00904507">
      <w:pPr>
        <w:pStyle w:val="afff6"/>
        <w:ind w:firstLine="397"/>
        <w:jc w:val="both"/>
        <w:rPr>
          <w:rFonts w:ascii="Times New Roman" w:hAnsi="Times New Roman" w:cs="Times New Roman"/>
          <w:sz w:val="24"/>
          <w:szCs w:val="24"/>
        </w:rPr>
      </w:pPr>
      <w:r w:rsidRPr="00904507">
        <w:rPr>
          <w:rFonts w:ascii="Times New Roman" w:hAnsi="Times New Roman" w:cs="Times New Roman"/>
          <w:sz w:val="24"/>
          <w:szCs w:val="24"/>
        </w:rPr>
        <w:t>Специалистами станции в полном объеме проводилась идентификация всех штаммов холерного вибриона по следующим тестам: определение биохимической, диастатической, оксидазной, протеолитической, гемолитической активности, агглютинабельности холе</w:t>
      </w:r>
      <w:r w:rsidRPr="00904507">
        <w:rPr>
          <w:rFonts w:ascii="Times New Roman" w:hAnsi="Times New Roman" w:cs="Times New Roman"/>
          <w:sz w:val="24"/>
          <w:szCs w:val="24"/>
        </w:rPr>
        <w:t>р</w:t>
      </w:r>
      <w:r w:rsidRPr="00904507">
        <w:rPr>
          <w:rFonts w:ascii="Times New Roman" w:hAnsi="Times New Roman" w:cs="Times New Roman"/>
          <w:sz w:val="24"/>
          <w:szCs w:val="24"/>
        </w:rPr>
        <w:t>ными типоспецифическими и вариантоспецифическими сыворотками, фаголизабельности диагностическими фагами классическим и Эль-Тор, изучалась антибиотикограмма мет</w:t>
      </w:r>
      <w:r w:rsidRPr="00904507">
        <w:rPr>
          <w:rFonts w:ascii="Times New Roman" w:hAnsi="Times New Roman" w:cs="Times New Roman"/>
          <w:sz w:val="24"/>
          <w:szCs w:val="24"/>
        </w:rPr>
        <w:t>о</w:t>
      </w:r>
      <w:r w:rsidRPr="00904507">
        <w:rPr>
          <w:rFonts w:ascii="Times New Roman" w:hAnsi="Times New Roman" w:cs="Times New Roman"/>
          <w:sz w:val="24"/>
          <w:szCs w:val="24"/>
        </w:rPr>
        <w:t>дом дисков и определением МИК антибиотиков методом разведений, определение фаг</w:t>
      </w:r>
      <w:r w:rsidRPr="00904507">
        <w:rPr>
          <w:rFonts w:ascii="Times New Roman" w:hAnsi="Times New Roman" w:cs="Times New Roman"/>
          <w:sz w:val="24"/>
          <w:szCs w:val="24"/>
        </w:rPr>
        <w:t>о</w:t>
      </w:r>
      <w:r w:rsidRPr="00904507">
        <w:rPr>
          <w:rFonts w:ascii="Times New Roman" w:hAnsi="Times New Roman" w:cs="Times New Roman"/>
          <w:sz w:val="24"/>
          <w:szCs w:val="24"/>
        </w:rPr>
        <w:t>типа штаммов с помощью фагов Дрожевкиной-Арутюнова для штаммов О1 и фагами ТЭПВ для энтеропатогенных вибрионов не О1, выделенных от людей. В 1979-1982 гг. в</w:t>
      </w:r>
      <w:r w:rsidRPr="00904507">
        <w:rPr>
          <w:rFonts w:ascii="Times New Roman" w:hAnsi="Times New Roman" w:cs="Times New Roman"/>
          <w:sz w:val="24"/>
          <w:szCs w:val="24"/>
        </w:rPr>
        <w:t>и</w:t>
      </w:r>
      <w:r w:rsidRPr="00904507">
        <w:rPr>
          <w:rFonts w:ascii="Times New Roman" w:hAnsi="Times New Roman" w:cs="Times New Roman"/>
          <w:sz w:val="24"/>
          <w:szCs w:val="24"/>
        </w:rPr>
        <w:t>рулентность холерного вибриона определяли, заражая 4-5 дневных мышей перорально взвесью холерного вибриона 10</w:t>
      </w:r>
      <w:r w:rsidRPr="00904507">
        <w:rPr>
          <w:rFonts w:ascii="Times New Roman" w:hAnsi="Times New Roman" w:cs="Times New Roman"/>
          <w:sz w:val="24"/>
          <w:szCs w:val="24"/>
          <w:vertAlign w:val="superscript"/>
        </w:rPr>
        <w:t>7</w:t>
      </w:r>
      <w:r w:rsidRPr="00904507">
        <w:rPr>
          <w:rFonts w:ascii="Times New Roman" w:hAnsi="Times New Roman" w:cs="Times New Roman"/>
          <w:sz w:val="24"/>
          <w:szCs w:val="24"/>
        </w:rPr>
        <w:t xml:space="preserve"> и 10</w:t>
      </w:r>
      <w:r w:rsidRPr="00904507">
        <w:rPr>
          <w:rFonts w:ascii="Times New Roman" w:hAnsi="Times New Roman" w:cs="Times New Roman"/>
          <w:sz w:val="24"/>
          <w:szCs w:val="24"/>
          <w:vertAlign w:val="superscript"/>
        </w:rPr>
        <w:t>8</w:t>
      </w:r>
      <w:r w:rsidRPr="00904507">
        <w:rPr>
          <w:rFonts w:ascii="Times New Roman" w:hAnsi="Times New Roman" w:cs="Times New Roman"/>
          <w:sz w:val="24"/>
          <w:szCs w:val="24"/>
        </w:rPr>
        <w:t xml:space="preserve"> в 1 мл. Было заражено 267 биопроб. Затем специ</w:t>
      </w:r>
      <w:r w:rsidRPr="00904507">
        <w:rPr>
          <w:rFonts w:ascii="Times New Roman" w:hAnsi="Times New Roman" w:cs="Times New Roman"/>
          <w:sz w:val="24"/>
          <w:szCs w:val="24"/>
        </w:rPr>
        <w:t>а</w:t>
      </w:r>
      <w:r w:rsidRPr="00904507">
        <w:rPr>
          <w:rFonts w:ascii="Times New Roman" w:hAnsi="Times New Roman" w:cs="Times New Roman"/>
          <w:sz w:val="24"/>
          <w:szCs w:val="24"/>
        </w:rPr>
        <w:t>листы станции определяли эпидемичность штаммов путем заражения кроликов-сосунков. Параллельно с этими пробами использовался комплексный метод – реакция Грейга и пр</w:t>
      </w:r>
      <w:r w:rsidRPr="00904507">
        <w:rPr>
          <w:rFonts w:ascii="Times New Roman" w:hAnsi="Times New Roman" w:cs="Times New Roman"/>
          <w:sz w:val="24"/>
          <w:szCs w:val="24"/>
        </w:rPr>
        <w:t>о</w:t>
      </w:r>
      <w:r w:rsidRPr="00904507">
        <w:rPr>
          <w:rFonts w:ascii="Times New Roman" w:hAnsi="Times New Roman" w:cs="Times New Roman"/>
          <w:sz w:val="24"/>
          <w:szCs w:val="24"/>
        </w:rPr>
        <w:t>ба с фагами ХДФ 3, 4, 5. Впоследствии, при установлении слабой вирулентности и авир</w:t>
      </w:r>
      <w:r w:rsidRPr="00904507">
        <w:rPr>
          <w:rFonts w:ascii="Times New Roman" w:hAnsi="Times New Roman" w:cs="Times New Roman"/>
          <w:sz w:val="24"/>
          <w:szCs w:val="24"/>
        </w:rPr>
        <w:t>у</w:t>
      </w:r>
      <w:r w:rsidRPr="00904507">
        <w:rPr>
          <w:rFonts w:ascii="Times New Roman" w:hAnsi="Times New Roman" w:cs="Times New Roman"/>
          <w:sz w:val="24"/>
          <w:szCs w:val="24"/>
        </w:rPr>
        <w:t>лентности штаммов комплексным методом, биологический метод не использовался. Большинство культур (67%) были типичны по основным таксономическим признакам, о</w:t>
      </w:r>
      <w:r w:rsidRPr="00904507">
        <w:rPr>
          <w:rFonts w:ascii="Times New Roman" w:hAnsi="Times New Roman" w:cs="Times New Roman"/>
          <w:sz w:val="24"/>
          <w:szCs w:val="24"/>
        </w:rPr>
        <w:t>б</w:t>
      </w:r>
      <w:r w:rsidRPr="00904507">
        <w:rPr>
          <w:rFonts w:ascii="Times New Roman" w:hAnsi="Times New Roman" w:cs="Times New Roman"/>
          <w:sz w:val="24"/>
          <w:szCs w:val="24"/>
        </w:rPr>
        <w:t>ладали гемолитической и диастатической активностью, были слабо вирулентны или ав</w:t>
      </w:r>
      <w:r w:rsidRPr="00904507">
        <w:rPr>
          <w:rFonts w:ascii="Times New Roman" w:hAnsi="Times New Roman" w:cs="Times New Roman"/>
          <w:sz w:val="24"/>
          <w:szCs w:val="24"/>
        </w:rPr>
        <w:t>и</w:t>
      </w:r>
      <w:r w:rsidRPr="00904507">
        <w:rPr>
          <w:rFonts w:ascii="Times New Roman" w:hAnsi="Times New Roman" w:cs="Times New Roman"/>
          <w:sz w:val="24"/>
          <w:szCs w:val="24"/>
        </w:rPr>
        <w:t>рулентны по фаговому тесту с учетом гемолиза. Атипичность штаммов чаще была связана с различной степенью резистентности к фагам, а также по серологическим признакам (слабоагглютинирующиеся и неагглютинирующиеся вариантоспецифическими сыворо</w:t>
      </w:r>
      <w:r w:rsidRPr="00904507">
        <w:rPr>
          <w:rFonts w:ascii="Times New Roman" w:hAnsi="Times New Roman" w:cs="Times New Roman"/>
          <w:sz w:val="24"/>
          <w:szCs w:val="24"/>
        </w:rPr>
        <w:t>т</w:t>
      </w:r>
      <w:r w:rsidRPr="00904507">
        <w:rPr>
          <w:rFonts w:ascii="Times New Roman" w:hAnsi="Times New Roman" w:cs="Times New Roman"/>
          <w:sz w:val="24"/>
          <w:szCs w:val="24"/>
        </w:rPr>
        <w:t>ками). Для подтверждения специфичности реакции агглютинации с сыворотками у ат</w:t>
      </w:r>
      <w:r w:rsidRPr="00904507">
        <w:rPr>
          <w:rFonts w:ascii="Times New Roman" w:hAnsi="Times New Roman" w:cs="Times New Roman"/>
          <w:sz w:val="24"/>
          <w:szCs w:val="24"/>
        </w:rPr>
        <w:t>и</w:t>
      </w:r>
      <w:r w:rsidRPr="00904507">
        <w:rPr>
          <w:rFonts w:ascii="Times New Roman" w:hAnsi="Times New Roman" w:cs="Times New Roman"/>
          <w:sz w:val="24"/>
          <w:szCs w:val="24"/>
        </w:rPr>
        <w:t xml:space="preserve">пичных штаммов проводилась реакция преципитации в агаре. </w:t>
      </w:r>
    </w:p>
    <w:p w:rsidR="00904507" w:rsidRPr="00904507" w:rsidRDefault="00904507" w:rsidP="00904507">
      <w:pPr>
        <w:ind w:firstLine="397"/>
        <w:jc w:val="both"/>
        <w:rPr>
          <w:b/>
          <w:sz w:val="28"/>
          <w:szCs w:val="28"/>
        </w:rPr>
      </w:pPr>
      <w:r w:rsidRPr="00904507">
        <w:rPr>
          <w:sz w:val="24"/>
          <w:szCs w:val="24"/>
        </w:rPr>
        <w:t>Гемолизположительные эпидемически значимые штаммы холерного вибриона О1 б</w:t>
      </w:r>
      <w:r w:rsidRPr="00904507">
        <w:rPr>
          <w:sz w:val="24"/>
          <w:szCs w:val="24"/>
        </w:rPr>
        <w:t>ы</w:t>
      </w:r>
      <w:r w:rsidRPr="00904507">
        <w:rPr>
          <w:sz w:val="24"/>
          <w:szCs w:val="24"/>
        </w:rPr>
        <w:t>ли изолированы лишь во время вспышки холеры в 2001 г. (серовар Инаба). Всего было выделено 52 культуры, что составляет 10,9% от их общего количества.</w:t>
      </w:r>
    </w:p>
    <w:p w:rsidR="00904507" w:rsidRDefault="00904507" w:rsidP="00904507">
      <w:pPr>
        <w:ind w:firstLine="397"/>
        <w:jc w:val="both"/>
        <w:rPr>
          <w:sz w:val="24"/>
          <w:szCs w:val="24"/>
        </w:rPr>
      </w:pPr>
      <w:r w:rsidRPr="00904507">
        <w:rPr>
          <w:sz w:val="24"/>
          <w:szCs w:val="24"/>
        </w:rPr>
        <w:t>Как хорошо видно на рисунках 1 и 2, с 2006 г. до настоящего времени наблюдается снижение количества циркулирующих штаммов холерного вибриона. Это говорит о том, что эпидемический процесс в настоящее время находится в состоянии регресса. Однако после прошлогодней вспышки холеры на Гаити можно ожидать завоза гаитянского шта</w:t>
      </w:r>
      <w:r w:rsidRPr="00904507">
        <w:rPr>
          <w:sz w:val="24"/>
          <w:szCs w:val="24"/>
        </w:rPr>
        <w:t>м</w:t>
      </w:r>
      <w:r w:rsidRPr="00904507">
        <w:rPr>
          <w:sz w:val="24"/>
          <w:szCs w:val="24"/>
        </w:rPr>
        <w:t>ма на нашу территорию, что может существенно осложнить эпидемическую обстановку.</w:t>
      </w:r>
    </w:p>
    <w:p w:rsidR="00904507" w:rsidRDefault="00904507" w:rsidP="00904507">
      <w:pPr>
        <w:ind w:firstLine="397"/>
        <w:jc w:val="both"/>
        <w:rPr>
          <w:sz w:val="24"/>
          <w:szCs w:val="24"/>
        </w:rPr>
      </w:pPr>
    </w:p>
    <w:p w:rsidR="00904507" w:rsidRPr="00904507" w:rsidRDefault="00904507" w:rsidP="00904507">
      <w:pPr>
        <w:ind w:firstLine="397"/>
        <w:jc w:val="both"/>
        <w:rPr>
          <w:sz w:val="24"/>
          <w:szCs w:val="24"/>
        </w:rPr>
      </w:pPr>
      <w:r w:rsidRPr="00904507">
        <w:rPr>
          <w:sz w:val="24"/>
          <w:szCs w:val="24"/>
        </w:rPr>
        <w:t xml:space="preserve"> </w:t>
      </w:r>
    </w:p>
    <w:p w:rsidR="00A8714B" w:rsidRDefault="00A8714B" w:rsidP="00904507">
      <w:pPr>
        <w:jc w:val="both"/>
        <w:rPr>
          <w:bCs/>
          <w:kern w:val="26"/>
          <w:sz w:val="24"/>
          <w:szCs w:val="24"/>
        </w:rPr>
      </w:pPr>
    </w:p>
    <w:p w:rsidR="00A8714B" w:rsidRDefault="00A8714B" w:rsidP="00904507">
      <w:pPr>
        <w:jc w:val="both"/>
        <w:rPr>
          <w:bCs/>
          <w:kern w:val="26"/>
          <w:sz w:val="24"/>
          <w:szCs w:val="24"/>
        </w:rPr>
      </w:pPr>
    </w:p>
    <w:p w:rsidR="00904507" w:rsidRDefault="00904507" w:rsidP="00904507">
      <w:pPr>
        <w:jc w:val="both"/>
        <w:rPr>
          <w:b/>
        </w:rPr>
      </w:pPr>
      <w:r w:rsidRPr="000A71BB">
        <w:rPr>
          <w:bCs/>
          <w:kern w:val="26"/>
          <w:sz w:val="24"/>
          <w:szCs w:val="24"/>
        </w:rPr>
        <w:t>УДК 625.1/6(079.5):(574.14:575.4)</w:t>
      </w:r>
    </w:p>
    <w:p w:rsidR="00904507" w:rsidRDefault="00904507" w:rsidP="00904507">
      <w:pPr>
        <w:jc w:val="center"/>
        <w:rPr>
          <w:rFonts w:ascii="Book Antiqua" w:hAnsi="Book Antiqua"/>
          <w:b/>
          <w:smallCaps/>
          <w:sz w:val="26"/>
          <w:szCs w:val="26"/>
        </w:rPr>
      </w:pPr>
    </w:p>
    <w:p w:rsidR="00A8714B" w:rsidRDefault="00A8714B" w:rsidP="00904507">
      <w:pPr>
        <w:jc w:val="center"/>
        <w:rPr>
          <w:rFonts w:ascii="Book Antiqua" w:hAnsi="Book Antiqua"/>
          <w:b/>
          <w:smallCaps/>
          <w:sz w:val="26"/>
          <w:szCs w:val="26"/>
        </w:rPr>
      </w:pPr>
    </w:p>
    <w:p w:rsidR="00904507" w:rsidRDefault="00904507" w:rsidP="00904507">
      <w:pPr>
        <w:jc w:val="center"/>
        <w:rPr>
          <w:rFonts w:ascii="Book Antiqua" w:hAnsi="Book Antiqua"/>
          <w:b/>
          <w:smallCaps/>
          <w:sz w:val="26"/>
          <w:szCs w:val="26"/>
        </w:rPr>
      </w:pPr>
      <w:r w:rsidRPr="001359D4">
        <w:rPr>
          <w:rFonts w:ascii="Book Antiqua" w:hAnsi="Book Antiqua"/>
          <w:b/>
          <w:smallCaps/>
          <w:sz w:val="26"/>
          <w:szCs w:val="26"/>
        </w:rPr>
        <w:t xml:space="preserve">Результаты рекогносцировочного обследования территории, </w:t>
      </w:r>
    </w:p>
    <w:p w:rsidR="00904507" w:rsidRDefault="00904507" w:rsidP="00904507">
      <w:pPr>
        <w:jc w:val="center"/>
        <w:rPr>
          <w:rFonts w:ascii="Book Antiqua" w:hAnsi="Book Antiqua"/>
          <w:b/>
          <w:smallCaps/>
          <w:sz w:val="26"/>
          <w:szCs w:val="26"/>
        </w:rPr>
      </w:pPr>
      <w:r w:rsidRPr="001359D4">
        <w:rPr>
          <w:rFonts w:ascii="Book Antiqua" w:hAnsi="Book Antiqua"/>
          <w:b/>
          <w:smallCaps/>
          <w:sz w:val="26"/>
          <w:szCs w:val="26"/>
        </w:rPr>
        <w:t>прилегающей к</w:t>
      </w:r>
      <w:r>
        <w:rPr>
          <w:rFonts w:ascii="Book Antiqua" w:hAnsi="Book Antiqua"/>
          <w:b/>
          <w:smallCaps/>
          <w:sz w:val="26"/>
          <w:szCs w:val="26"/>
        </w:rPr>
        <w:t xml:space="preserve"> </w:t>
      </w:r>
      <w:r w:rsidRPr="001359D4">
        <w:rPr>
          <w:rFonts w:ascii="Book Antiqua" w:hAnsi="Book Antiqua"/>
          <w:b/>
          <w:smallCaps/>
          <w:sz w:val="26"/>
          <w:szCs w:val="26"/>
        </w:rPr>
        <w:t xml:space="preserve">железной дороге г. Жанаозен </w:t>
      </w:r>
      <w:r>
        <w:rPr>
          <w:rFonts w:ascii="Book Antiqua" w:hAnsi="Book Antiqua"/>
          <w:b/>
          <w:smallCaps/>
          <w:sz w:val="26"/>
          <w:szCs w:val="26"/>
        </w:rPr>
        <w:t>–</w:t>
      </w:r>
      <w:r w:rsidRPr="001359D4">
        <w:rPr>
          <w:rFonts w:ascii="Book Antiqua" w:hAnsi="Book Antiqua"/>
          <w:b/>
          <w:smallCaps/>
          <w:sz w:val="26"/>
          <w:szCs w:val="26"/>
        </w:rPr>
        <w:t xml:space="preserve"> </w:t>
      </w:r>
    </w:p>
    <w:p w:rsidR="00904507" w:rsidRPr="001359D4" w:rsidRDefault="00904507" w:rsidP="00904507">
      <w:pPr>
        <w:jc w:val="center"/>
        <w:rPr>
          <w:rFonts w:ascii="Book Antiqua" w:hAnsi="Book Antiqua"/>
          <w:smallCaps/>
          <w:sz w:val="26"/>
          <w:szCs w:val="26"/>
        </w:rPr>
      </w:pPr>
      <w:r w:rsidRPr="001359D4">
        <w:rPr>
          <w:rFonts w:ascii="Book Antiqua" w:hAnsi="Book Antiqua"/>
          <w:b/>
          <w:smallCaps/>
          <w:sz w:val="26"/>
          <w:szCs w:val="26"/>
        </w:rPr>
        <w:t>граница Туркменистана</w:t>
      </w:r>
    </w:p>
    <w:p w:rsidR="00904507" w:rsidRDefault="00904507" w:rsidP="00904507">
      <w:pPr>
        <w:jc w:val="center"/>
        <w:rPr>
          <w:sz w:val="24"/>
          <w:szCs w:val="24"/>
        </w:rPr>
      </w:pPr>
    </w:p>
    <w:p w:rsidR="00A8714B" w:rsidRPr="00904507" w:rsidRDefault="00A8714B" w:rsidP="00904507">
      <w:pPr>
        <w:jc w:val="center"/>
        <w:rPr>
          <w:sz w:val="24"/>
          <w:szCs w:val="24"/>
        </w:rPr>
      </w:pPr>
    </w:p>
    <w:p w:rsidR="00904507" w:rsidRPr="00904507" w:rsidRDefault="00904507" w:rsidP="00904507">
      <w:pPr>
        <w:jc w:val="center"/>
        <w:rPr>
          <w:b/>
          <w:sz w:val="24"/>
          <w:szCs w:val="24"/>
        </w:rPr>
      </w:pPr>
      <w:r w:rsidRPr="00904507">
        <w:rPr>
          <w:b/>
          <w:sz w:val="24"/>
          <w:szCs w:val="24"/>
        </w:rPr>
        <w:t>Е. А. Макаров</w:t>
      </w:r>
      <w:r w:rsidRPr="00904507">
        <w:rPr>
          <w:sz w:val="24"/>
          <w:szCs w:val="24"/>
          <w:vertAlign w:val="superscript"/>
        </w:rPr>
        <w:t>1</w:t>
      </w:r>
      <w:r w:rsidRPr="00904507">
        <w:rPr>
          <w:b/>
          <w:sz w:val="24"/>
          <w:szCs w:val="24"/>
        </w:rPr>
        <w:t>, Н. С. Майканов</w:t>
      </w:r>
      <w:r w:rsidRPr="00904507">
        <w:rPr>
          <w:sz w:val="24"/>
          <w:szCs w:val="24"/>
          <w:vertAlign w:val="superscript"/>
        </w:rPr>
        <w:t>1</w:t>
      </w:r>
      <w:r w:rsidRPr="00904507">
        <w:rPr>
          <w:b/>
          <w:sz w:val="24"/>
          <w:szCs w:val="24"/>
        </w:rPr>
        <w:t>, И. Д. Акимов</w:t>
      </w:r>
      <w:r w:rsidRPr="00904507">
        <w:rPr>
          <w:sz w:val="24"/>
          <w:szCs w:val="24"/>
          <w:vertAlign w:val="superscript"/>
        </w:rPr>
        <w:t>1</w:t>
      </w:r>
      <w:r w:rsidRPr="00904507">
        <w:rPr>
          <w:b/>
          <w:sz w:val="24"/>
          <w:szCs w:val="24"/>
        </w:rPr>
        <w:t>, Р. К. Мухтаров</w:t>
      </w:r>
      <w:r w:rsidRPr="00904507">
        <w:rPr>
          <w:sz w:val="24"/>
          <w:szCs w:val="24"/>
          <w:vertAlign w:val="superscript"/>
        </w:rPr>
        <w:t>1</w:t>
      </w:r>
      <w:r w:rsidRPr="00904507">
        <w:rPr>
          <w:b/>
          <w:sz w:val="24"/>
          <w:szCs w:val="24"/>
        </w:rPr>
        <w:t xml:space="preserve">, </w:t>
      </w:r>
    </w:p>
    <w:p w:rsidR="00904507" w:rsidRPr="00904507" w:rsidRDefault="00904507" w:rsidP="00904507">
      <w:pPr>
        <w:jc w:val="center"/>
        <w:rPr>
          <w:b/>
          <w:sz w:val="24"/>
          <w:szCs w:val="24"/>
        </w:rPr>
      </w:pPr>
      <w:r w:rsidRPr="00904507">
        <w:rPr>
          <w:b/>
          <w:sz w:val="24"/>
          <w:szCs w:val="24"/>
        </w:rPr>
        <w:t>Г. Ш. Суендыкова</w:t>
      </w:r>
      <w:r w:rsidRPr="00904507">
        <w:rPr>
          <w:sz w:val="24"/>
          <w:szCs w:val="24"/>
          <w:vertAlign w:val="superscript"/>
        </w:rPr>
        <w:t>2</w:t>
      </w:r>
      <w:r w:rsidRPr="00904507">
        <w:rPr>
          <w:b/>
          <w:sz w:val="24"/>
          <w:szCs w:val="24"/>
        </w:rPr>
        <w:t>,</w:t>
      </w:r>
      <w:r w:rsidRPr="00904507">
        <w:rPr>
          <w:sz w:val="24"/>
          <w:szCs w:val="24"/>
        </w:rPr>
        <w:t xml:space="preserve"> </w:t>
      </w:r>
      <w:r w:rsidRPr="00904507">
        <w:rPr>
          <w:b/>
          <w:sz w:val="24"/>
          <w:szCs w:val="24"/>
        </w:rPr>
        <w:t>А. С. Жолдасбаева</w:t>
      </w:r>
      <w:r w:rsidRPr="00904507">
        <w:rPr>
          <w:sz w:val="24"/>
          <w:szCs w:val="24"/>
          <w:vertAlign w:val="superscript"/>
        </w:rPr>
        <w:t>2</w:t>
      </w:r>
      <w:r w:rsidRPr="00904507">
        <w:rPr>
          <w:b/>
          <w:sz w:val="24"/>
          <w:szCs w:val="24"/>
        </w:rPr>
        <w:t xml:space="preserve"> </w:t>
      </w:r>
    </w:p>
    <w:p w:rsidR="00904507" w:rsidRDefault="00904507" w:rsidP="00904507">
      <w:pPr>
        <w:jc w:val="center"/>
        <w:rPr>
          <w:sz w:val="24"/>
          <w:szCs w:val="24"/>
        </w:rPr>
      </w:pPr>
    </w:p>
    <w:p w:rsidR="00904507" w:rsidRPr="00904507" w:rsidRDefault="00904507" w:rsidP="00904507">
      <w:pPr>
        <w:jc w:val="center"/>
        <w:rPr>
          <w:i/>
          <w:sz w:val="24"/>
          <w:szCs w:val="24"/>
        </w:rPr>
      </w:pPr>
      <w:r w:rsidRPr="00904507">
        <w:rPr>
          <w:i/>
          <w:sz w:val="24"/>
          <w:szCs w:val="24"/>
        </w:rPr>
        <w:t>(</w:t>
      </w:r>
      <w:r w:rsidRPr="00904507">
        <w:rPr>
          <w:i/>
          <w:sz w:val="24"/>
          <w:szCs w:val="24"/>
          <w:vertAlign w:val="superscript"/>
        </w:rPr>
        <w:t>1</w:t>
      </w:r>
      <w:r w:rsidRPr="00904507">
        <w:rPr>
          <w:i/>
          <w:sz w:val="24"/>
          <w:szCs w:val="24"/>
        </w:rPr>
        <w:t>Мангистауская ПЧС, г. Актау; e-mail:</w:t>
      </w:r>
      <w:r w:rsidRPr="00904507">
        <w:rPr>
          <w:sz w:val="24"/>
          <w:szCs w:val="24"/>
        </w:rPr>
        <w:t xml:space="preserve"> </w:t>
      </w:r>
      <w:r w:rsidRPr="00904507">
        <w:rPr>
          <w:i/>
          <w:sz w:val="24"/>
          <w:szCs w:val="24"/>
        </w:rPr>
        <w:t>pmps@mail.ru;</w:t>
      </w:r>
    </w:p>
    <w:p w:rsidR="00904507" w:rsidRPr="00904507" w:rsidRDefault="00904507" w:rsidP="00904507">
      <w:pPr>
        <w:jc w:val="center"/>
        <w:rPr>
          <w:sz w:val="24"/>
          <w:szCs w:val="24"/>
        </w:rPr>
      </w:pPr>
      <w:r w:rsidRPr="00904507">
        <w:rPr>
          <w:i/>
          <w:sz w:val="24"/>
          <w:szCs w:val="24"/>
          <w:vertAlign w:val="superscript"/>
        </w:rPr>
        <w:t>2</w:t>
      </w:r>
      <w:r w:rsidRPr="00904507">
        <w:rPr>
          <w:i/>
          <w:sz w:val="24"/>
          <w:szCs w:val="24"/>
        </w:rPr>
        <w:t>ДКГСЭН по Мангистауской области)</w:t>
      </w:r>
    </w:p>
    <w:p w:rsidR="00904507" w:rsidRDefault="00904507" w:rsidP="00904507">
      <w:pPr>
        <w:ind w:firstLine="540"/>
        <w:jc w:val="both"/>
        <w:rPr>
          <w:sz w:val="24"/>
          <w:szCs w:val="24"/>
        </w:rPr>
      </w:pPr>
    </w:p>
    <w:p w:rsidR="00A8714B" w:rsidRPr="00904507" w:rsidRDefault="00A8714B" w:rsidP="00904507">
      <w:pPr>
        <w:ind w:firstLine="540"/>
        <w:jc w:val="both"/>
        <w:rPr>
          <w:sz w:val="24"/>
          <w:szCs w:val="24"/>
        </w:rPr>
      </w:pPr>
    </w:p>
    <w:p w:rsidR="00904507" w:rsidRPr="00904507" w:rsidRDefault="00904507" w:rsidP="00904507">
      <w:pPr>
        <w:ind w:firstLine="397"/>
        <w:jc w:val="both"/>
        <w:rPr>
          <w:sz w:val="24"/>
          <w:szCs w:val="24"/>
        </w:rPr>
      </w:pPr>
      <w:r w:rsidRPr="00904507">
        <w:rPr>
          <w:sz w:val="24"/>
          <w:szCs w:val="24"/>
        </w:rPr>
        <w:t>В последнее десятилетие в республике Казахстан завершены и сданы в эксплуатацию несколько железнодорожных магистралей. На территории Мангистауской области запл</w:t>
      </w:r>
      <w:r w:rsidRPr="00904507">
        <w:rPr>
          <w:sz w:val="24"/>
          <w:szCs w:val="24"/>
        </w:rPr>
        <w:t>а</w:t>
      </w:r>
      <w:r w:rsidRPr="00904507">
        <w:rPr>
          <w:sz w:val="24"/>
          <w:szCs w:val="24"/>
        </w:rPr>
        <w:t>нировано строительство железной дороги Жезказган - Шалкар - Саксаульская - Бейнеу, важного звена нового транснационального коридора Север-Юг. Это направление востр</w:t>
      </w:r>
      <w:r w:rsidRPr="00904507">
        <w:rPr>
          <w:sz w:val="24"/>
          <w:szCs w:val="24"/>
        </w:rPr>
        <w:t>е</w:t>
      </w:r>
      <w:r w:rsidRPr="00904507">
        <w:rPr>
          <w:sz w:val="24"/>
          <w:szCs w:val="24"/>
        </w:rPr>
        <w:t>бовано и имеет экономическую целесообразность, так как оно будет стыковочным звеном с транспортной сетью Европы и Азии. Строительство второй в области железнодорожной ветки г. Жанаозен - граница Туркменистана началось 30 сентября 2009 г. и завершено в декабре 2011 г. Обе дороги проходят по энзоотичной территории, где регулярно отмеч</w:t>
      </w:r>
      <w:r w:rsidRPr="00904507">
        <w:rPr>
          <w:sz w:val="24"/>
          <w:szCs w:val="24"/>
        </w:rPr>
        <w:t>а</w:t>
      </w:r>
      <w:r w:rsidRPr="00904507">
        <w:rPr>
          <w:sz w:val="24"/>
          <w:szCs w:val="24"/>
        </w:rPr>
        <w:t>ются спорадические случаи заболеваний людей чумой. В связи с этим нами проведено р</w:t>
      </w:r>
      <w:r w:rsidRPr="00904507">
        <w:rPr>
          <w:sz w:val="24"/>
          <w:szCs w:val="24"/>
        </w:rPr>
        <w:t>е</w:t>
      </w:r>
      <w:r w:rsidRPr="00904507">
        <w:rPr>
          <w:sz w:val="24"/>
          <w:szCs w:val="24"/>
        </w:rPr>
        <w:t xml:space="preserve">когносцировочное эпизоотологическое обследование территории, прилегающей к новой железной дороге, протяженностью </w:t>
      </w:r>
      <w:smartTag w:uri="urn:schemas-microsoft-com:office:smarttags" w:element="metricconverter">
        <w:smartTagPr>
          <w:attr w:name="ProductID" w:val="146 км"/>
        </w:smartTagPr>
        <w:r w:rsidRPr="00904507">
          <w:rPr>
            <w:sz w:val="24"/>
            <w:szCs w:val="24"/>
          </w:rPr>
          <w:t>146 км</w:t>
        </w:r>
      </w:smartTag>
      <w:r w:rsidRPr="00904507">
        <w:rPr>
          <w:sz w:val="24"/>
          <w:szCs w:val="24"/>
        </w:rPr>
        <w:t xml:space="preserve">, соединяющей г. Жанаозен и пос. Болашак на границе с Туркменистаном. </w:t>
      </w:r>
    </w:p>
    <w:p w:rsidR="00904507" w:rsidRPr="00904507" w:rsidRDefault="00904507" w:rsidP="00904507">
      <w:pPr>
        <w:ind w:firstLine="397"/>
        <w:jc w:val="both"/>
        <w:rPr>
          <w:sz w:val="24"/>
          <w:szCs w:val="24"/>
        </w:rPr>
      </w:pPr>
      <w:r w:rsidRPr="00904507">
        <w:rPr>
          <w:sz w:val="24"/>
          <w:szCs w:val="24"/>
        </w:rPr>
        <w:t>Климат полуострова Мангышлак отличается резкой континентальностью, короткой, малоснежной, но довольно холодной зимой и жарким продолжительным летом. Средн</w:t>
      </w:r>
      <w:r w:rsidRPr="00904507">
        <w:rPr>
          <w:sz w:val="24"/>
          <w:szCs w:val="24"/>
        </w:rPr>
        <w:t>е</w:t>
      </w:r>
      <w:r w:rsidRPr="00904507">
        <w:rPr>
          <w:sz w:val="24"/>
          <w:szCs w:val="24"/>
        </w:rPr>
        <w:t>годовая температура воздуха +10,5ºС на севере и +11,5ºС на юге. Абсолютный годовой минимум температуры – -26-32ºС, максимум +43-46ºС. Среднегодовое количество оса</w:t>
      </w:r>
      <w:r w:rsidRPr="00904507">
        <w:rPr>
          <w:sz w:val="24"/>
          <w:szCs w:val="24"/>
        </w:rPr>
        <w:t>д</w:t>
      </w:r>
      <w:r w:rsidRPr="00904507">
        <w:rPr>
          <w:sz w:val="24"/>
          <w:szCs w:val="24"/>
        </w:rPr>
        <w:t>ков, по многолетним данным 140-</w:t>
      </w:r>
      <w:smartTag w:uri="urn:schemas-microsoft-com:office:smarttags" w:element="metricconverter">
        <w:smartTagPr>
          <w:attr w:name="ProductID" w:val="160 мм"/>
        </w:smartTagPr>
        <w:r w:rsidRPr="00904507">
          <w:rPr>
            <w:sz w:val="24"/>
            <w:szCs w:val="24"/>
          </w:rPr>
          <w:t>160 мм</w:t>
        </w:r>
      </w:smartTag>
      <w:r w:rsidRPr="00904507">
        <w:rPr>
          <w:sz w:val="24"/>
          <w:szCs w:val="24"/>
        </w:rPr>
        <w:t xml:space="preserve"> в северной части полуострова и </w:t>
      </w:r>
      <w:smartTag w:uri="urn:schemas-microsoft-com:office:smarttags" w:element="metricconverter">
        <w:smartTagPr>
          <w:attr w:name="ProductID" w:val="120 мм"/>
        </w:smartTagPr>
        <w:r w:rsidRPr="00904507">
          <w:rPr>
            <w:sz w:val="24"/>
            <w:szCs w:val="24"/>
          </w:rPr>
          <w:t>120 мм</w:t>
        </w:r>
      </w:smartTag>
      <w:r w:rsidRPr="00904507">
        <w:rPr>
          <w:sz w:val="24"/>
          <w:szCs w:val="24"/>
        </w:rPr>
        <w:t xml:space="preserve"> в южной [1]. Почвы на этой территории серо-бурые, солонцевато-солончаковые суглинистые, мало обеспеченные водой. В растительном покрове преобладают полынно-злаковая и кейреуко-биюргуновая ассоциации. Встречаются островки ковылей и еркека [2].</w:t>
      </w:r>
    </w:p>
    <w:p w:rsidR="00904507" w:rsidRPr="00904507" w:rsidRDefault="00904507" w:rsidP="00904507">
      <w:pPr>
        <w:ind w:firstLine="397"/>
        <w:jc w:val="both"/>
        <w:rPr>
          <w:sz w:val="24"/>
          <w:szCs w:val="24"/>
        </w:rPr>
      </w:pPr>
      <w:r w:rsidRPr="00904507">
        <w:rPr>
          <w:sz w:val="24"/>
          <w:szCs w:val="24"/>
        </w:rPr>
        <w:t>Вдоль всей железной дороги от Жанаозена до пос. Болашак проведен газопровод, л</w:t>
      </w:r>
      <w:r w:rsidRPr="00904507">
        <w:rPr>
          <w:sz w:val="24"/>
          <w:szCs w:val="24"/>
        </w:rPr>
        <w:t>и</w:t>
      </w:r>
      <w:r w:rsidRPr="00904507">
        <w:rPr>
          <w:sz w:val="24"/>
          <w:szCs w:val="24"/>
        </w:rPr>
        <w:t>ния высоковольтной передачи (ЛЭП). Для водоснабжения семи населенных пунктов вдоль дороги проложен водопровод. На ветке построены 5 разъездов и две станции. Первый разъезд Бастау (</w:t>
      </w:r>
      <w:r w:rsidRPr="00904507">
        <w:rPr>
          <w:sz w:val="24"/>
          <w:szCs w:val="24"/>
          <w:lang w:val="en-US"/>
        </w:rPr>
        <w:t>N</w:t>
      </w:r>
      <w:r w:rsidRPr="00904507">
        <w:rPr>
          <w:sz w:val="24"/>
          <w:szCs w:val="24"/>
        </w:rPr>
        <w:t xml:space="preserve"> 43º10,076</w:t>
      </w:r>
      <w:r w:rsidRPr="00904507">
        <w:rPr>
          <w:sz w:val="24"/>
          <w:szCs w:val="24"/>
        </w:rPr>
        <w:sym w:font="Symbol" w:char="F0A2"/>
      </w:r>
      <w:r w:rsidRPr="00904507">
        <w:rPr>
          <w:sz w:val="24"/>
          <w:szCs w:val="24"/>
        </w:rPr>
        <w:t>, Е 52º59,968</w:t>
      </w:r>
      <w:r w:rsidRPr="00904507">
        <w:rPr>
          <w:sz w:val="24"/>
          <w:szCs w:val="24"/>
        </w:rPr>
        <w:sym w:font="Symbol" w:char="F0A2"/>
      </w:r>
      <w:r w:rsidRPr="00904507">
        <w:rPr>
          <w:sz w:val="24"/>
          <w:szCs w:val="24"/>
        </w:rPr>
        <w:t xml:space="preserve">) находится на расстоянии </w:t>
      </w:r>
      <w:smartTag w:uri="urn:schemas-microsoft-com:office:smarttags" w:element="metricconverter">
        <w:smartTagPr>
          <w:attr w:name="ProductID" w:val="20 км"/>
        </w:smartTagPr>
        <w:r w:rsidRPr="00904507">
          <w:rPr>
            <w:sz w:val="24"/>
            <w:szCs w:val="24"/>
          </w:rPr>
          <w:t>20 км</w:t>
        </w:r>
      </w:smartTag>
      <w:r w:rsidRPr="00904507">
        <w:rPr>
          <w:sz w:val="24"/>
          <w:szCs w:val="24"/>
        </w:rPr>
        <w:t xml:space="preserve"> от г. Жанаозен. Второй разъезд Акбобек (</w:t>
      </w:r>
      <w:r w:rsidRPr="00904507">
        <w:rPr>
          <w:sz w:val="24"/>
          <w:szCs w:val="24"/>
          <w:lang w:val="en-US"/>
        </w:rPr>
        <w:t>N</w:t>
      </w:r>
      <w:r w:rsidRPr="00904507">
        <w:rPr>
          <w:sz w:val="24"/>
          <w:szCs w:val="24"/>
        </w:rPr>
        <w:t xml:space="preserve"> 42º59,434</w:t>
      </w:r>
      <w:r w:rsidRPr="00904507">
        <w:rPr>
          <w:sz w:val="24"/>
          <w:szCs w:val="24"/>
        </w:rPr>
        <w:sym w:font="Symbol" w:char="F0A2"/>
      </w:r>
      <w:r w:rsidRPr="00904507">
        <w:rPr>
          <w:sz w:val="24"/>
          <w:szCs w:val="24"/>
        </w:rPr>
        <w:t>, Е 53º08,161</w:t>
      </w:r>
      <w:r w:rsidRPr="00904507">
        <w:rPr>
          <w:sz w:val="24"/>
          <w:szCs w:val="24"/>
        </w:rPr>
        <w:sym w:font="Symbol" w:char="F0A2"/>
      </w:r>
      <w:r w:rsidRPr="00904507">
        <w:rPr>
          <w:sz w:val="24"/>
          <w:szCs w:val="24"/>
        </w:rPr>
        <w:t xml:space="preserve">) расположен на расстоянии </w:t>
      </w:r>
      <w:smartTag w:uri="urn:schemas-microsoft-com:office:smarttags" w:element="metricconverter">
        <w:smartTagPr>
          <w:attr w:name="ProductID" w:val="22,6 км"/>
        </w:smartTagPr>
        <w:r w:rsidRPr="00904507">
          <w:rPr>
            <w:sz w:val="24"/>
            <w:szCs w:val="24"/>
          </w:rPr>
          <w:t>22,6 км</w:t>
        </w:r>
      </w:smartTag>
      <w:r w:rsidRPr="00904507">
        <w:rPr>
          <w:sz w:val="24"/>
          <w:szCs w:val="24"/>
        </w:rPr>
        <w:t xml:space="preserve"> от разъезда Бастау. Затем на расстоянии </w:t>
      </w:r>
      <w:smartTag w:uri="urn:schemas-microsoft-com:office:smarttags" w:element="metricconverter">
        <w:smartTagPr>
          <w:attr w:name="ProductID" w:val="18,7 км"/>
        </w:smartTagPr>
        <w:r w:rsidRPr="00904507">
          <w:rPr>
            <w:sz w:val="24"/>
            <w:szCs w:val="24"/>
          </w:rPr>
          <w:t>18,7 км</w:t>
        </w:r>
      </w:smartTag>
      <w:r w:rsidRPr="00904507">
        <w:rPr>
          <w:sz w:val="24"/>
          <w:szCs w:val="24"/>
        </w:rPr>
        <w:t xml:space="preserve"> от него строится железнодорожная станция Бопай (</w:t>
      </w:r>
      <w:r w:rsidRPr="00904507">
        <w:rPr>
          <w:sz w:val="24"/>
          <w:szCs w:val="24"/>
          <w:lang w:val="en-US"/>
        </w:rPr>
        <w:t>N</w:t>
      </w:r>
      <w:r w:rsidRPr="00904507">
        <w:rPr>
          <w:sz w:val="24"/>
          <w:szCs w:val="24"/>
        </w:rPr>
        <w:t xml:space="preserve"> 42º49,810</w:t>
      </w:r>
      <w:r w:rsidRPr="00904507">
        <w:rPr>
          <w:sz w:val="24"/>
          <w:szCs w:val="24"/>
        </w:rPr>
        <w:sym w:font="Symbol" w:char="F0A2"/>
      </w:r>
      <w:r w:rsidRPr="00904507">
        <w:rPr>
          <w:sz w:val="24"/>
          <w:szCs w:val="24"/>
        </w:rPr>
        <w:t>, Е 53º12,530</w:t>
      </w:r>
      <w:r w:rsidRPr="00904507">
        <w:rPr>
          <w:sz w:val="24"/>
          <w:szCs w:val="24"/>
        </w:rPr>
        <w:sym w:font="Symbol" w:char="F0A2"/>
      </w:r>
      <w:r w:rsidRPr="00904507">
        <w:rPr>
          <w:sz w:val="24"/>
          <w:szCs w:val="24"/>
        </w:rPr>
        <w:t>). Следующий разъезд Тайгыр (</w:t>
      </w:r>
      <w:r w:rsidRPr="00904507">
        <w:rPr>
          <w:sz w:val="24"/>
          <w:szCs w:val="24"/>
          <w:lang w:val="en-US"/>
        </w:rPr>
        <w:t>N</w:t>
      </w:r>
      <w:r w:rsidRPr="00904507">
        <w:rPr>
          <w:sz w:val="24"/>
          <w:szCs w:val="24"/>
        </w:rPr>
        <w:t xml:space="preserve"> 42º39,714</w:t>
      </w:r>
      <w:r w:rsidRPr="00904507">
        <w:rPr>
          <w:sz w:val="24"/>
          <w:szCs w:val="24"/>
        </w:rPr>
        <w:sym w:font="Symbol" w:char="F0A2"/>
      </w:r>
      <w:r w:rsidRPr="00904507">
        <w:rPr>
          <w:sz w:val="24"/>
          <w:szCs w:val="24"/>
        </w:rPr>
        <w:t>, Е 53º18,890</w:t>
      </w:r>
      <w:r w:rsidRPr="00904507">
        <w:rPr>
          <w:sz w:val="24"/>
          <w:szCs w:val="24"/>
        </w:rPr>
        <w:sym w:font="Symbol" w:char="F0A2"/>
      </w:r>
      <w:r w:rsidRPr="00904507">
        <w:rPr>
          <w:sz w:val="24"/>
          <w:szCs w:val="24"/>
        </w:rPr>
        <w:t xml:space="preserve">), до которого от станции Бопай </w:t>
      </w:r>
      <w:smartTag w:uri="urn:schemas-microsoft-com:office:smarttags" w:element="metricconverter">
        <w:smartTagPr>
          <w:attr w:name="ProductID" w:val="20,7 км"/>
        </w:smartTagPr>
        <w:r w:rsidRPr="00904507">
          <w:rPr>
            <w:sz w:val="24"/>
            <w:szCs w:val="24"/>
          </w:rPr>
          <w:t>20,7 км</w:t>
        </w:r>
      </w:smartTag>
      <w:r w:rsidRPr="00904507">
        <w:rPr>
          <w:sz w:val="24"/>
          <w:szCs w:val="24"/>
        </w:rPr>
        <w:t>. Четвертый разъезд Курмаш (</w:t>
      </w:r>
      <w:r w:rsidRPr="00904507">
        <w:rPr>
          <w:sz w:val="24"/>
          <w:szCs w:val="24"/>
          <w:lang w:val="en-US"/>
        </w:rPr>
        <w:t>N</w:t>
      </w:r>
      <w:r w:rsidRPr="00904507">
        <w:rPr>
          <w:sz w:val="24"/>
          <w:szCs w:val="24"/>
        </w:rPr>
        <w:t xml:space="preserve"> 42º29,710</w:t>
      </w:r>
      <w:r w:rsidRPr="00904507">
        <w:rPr>
          <w:sz w:val="24"/>
          <w:szCs w:val="24"/>
        </w:rPr>
        <w:sym w:font="Symbol" w:char="F0A2"/>
      </w:r>
      <w:r w:rsidRPr="00904507">
        <w:rPr>
          <w:sz w:val="24"/>
          <w:szCs w:val="24"/>
        </w:rPr>
        <w:t>, Е 53º25,488</w:t>
      </w:r>
      <w:r w:rsidRPr="00904507">
        <w:rPr>
          <w:sz w:val="24"/>
          <w:szCs w:val="24"/>
        </w:rPr>
        <w:sym w:font="Symbol" w:char="F0A2"/>
      </w:r>
      <w:r w:rsidRPr="00904507">
        <w:rPr>
          <w:sz w:val="24"/>
          <w:szCs w:val="24"/>
        </w:rPr>
        <w:t xml:space="preserve">) расположен на расстоянии </w:t>
      </w:r>
      <w:smartTag w:uri="urn:schemas-microsoft-com:office:smarttags" w:element="metricconverter">
        <w:smartTagPr>
          <w:attr w:name="ProductID" w:val="20,6 км"/>
        </w:smartTagPr>
        <w:r w:rsidRPr="00904507">
          <w:rPr>
            <w:sz w:val="24"/>
            <w:szCs w:val="24"/>
          </w:rPr>
          <w:t>20,6 км</w:t>
        </w:r>
      </w:smartTag>
      <w:r w:rsidRPr="00904507">
        <w:rPr>
          <w:sz w:val="24"/>
          <w:szCs w:val="24"/>
        </w:rPr>
        <w:t xml:space="preserve"> от разъезда Тайгыр. После</w:t>
      </w:r>
      <w:r w:rsidRPr="00904507">
        <w:rPr>
          <w:sz w:val="24"/>
          <w:szCs w:val="24"/>
        </w:rPr>
        <w:t>д</w:t>
      </w:r>
      <w:r w:rsidRPr="00904507">
        <w:rPr>
          <w:sz w:val="24"/>
          <w:szCs w:val="24"/>
        </w:rPr>
        <w:t>ний разъезд называется Бестортколь (</w:t>
      </w:r>
      <w:r w:rsidRPr="00904507">
        <w:rPr>
          <w:sz w:val="24"/>
          <w:szCs w:val="24"/>
          <w:lang w:val="en-US"/>
        </w:rPr>
        <w:t>N</w:t>
      </w:r>
      <w:r w:rsidRPr="00904507">
        <w:rPr>
          <w:sz w:val="24"/>
          <w:szCs w:val="24"/>
        </w:rPr>
        <w:t xml:space="preserve"> 42º21,110</w:t>
      </w:r>
      <w:r w:rsidRPr="00904507">
        <w:rPr>
          <w:sz w:val="24"/>
          <w:szCs w:val="24"/>
        </w:rPr>
        <w:sym w:font="Symbol" w:char="F0A2"/>
      </w:r>
      <w:r w:rsidRPr="00904507">
        <w:rPr>
          <w:sz w:val="24"/>
          <w:szCs w:val="24"/>
        </w:rPr>
        <w:t>, Е 53</w:t>
      </w:r>
      <w:r w:rsidRPr="00904507">
        <w:rPr>
          <w:sz w:val="24"/>
          <w:szCs w:val="24"/>
          <w:vertAlign w:val="superscript"/>
        </w:rPr>
        <w:t>о</w:t>
      </w:r>
      <w:r w:rsidRPr="00904507">
        <w:rPr>
          <w:sz w:val="24"/>
          <w:szCs w:val="24"/>
        </w:rPr>
        <w:t>30,397</w:t>
      </w:r>
      <w:r w:rsidRPr="00904507">
        <w:rPr>
          <w:sz w:val="24"/>
          <w:szCs w:val="24"/>
          <w:vertAlign w:val="superscript"/>
        </w:rPr>
        <w:t>1</w:t>
      </w:r>
      <w:r w:rsidRPr="00904507">
        <w:rPr>
          <w:sz w:val="24"/>
          <w:szCs w:val="24"/>
        </w:rPr>
        <w:t xml:space="preserve">), расстояние до которого напрямую </w:t>
      </w:r>
      <w:smartTag w:uri="urn:schemas-microsoft-com:office:smarttags" w:element="metricconverter">
        <w:smartTagPr>
          <w:attr w:name="ProductID" w:val="15 км"/>
        </w:smartTagPr>
        <w:r w:rsidRPr="00904507">
          <w:rPr>
            <w:sz w:val="24"/>
            <w:szCs w:val="24"/>
          </w:rPr>
          <w:t>15 км</w:t>
        </w:r>
      </w:smartTag>
      <w:r w:rsidRPr="00904507">
        <w:rPr>
          <w:sz w:val="24"/>
          <w:szCs w:val="24"/>
        </w:rPr>
        <w:t xml:space="preserve"> от разъезда Курмаш. Конечная станция – Болашак (</w:t>
      </w:r>
      <w:r w:rsidRPr="00904507">
        <w:rPr>
          <w:sz w:val="24"/>
          <w:szCs w:val="24"/>
          <w:lang w:val="en-US"/>
        </w:rPr>
        <w:t>N</w:t>
      </w:r>
      <w:r w:rsidRPr="00904507">
        <w:rPr>
          <w:sz w:val="24"/>
          <w:szCs w:val="24"/>
        </w:rPr>
        <w:t xml:space="preserve"> 42º19,800</w:t>
      </w:r>
      <w:r w:rsidRPr="00904507">
        <w:rPr>
          <w:sz w:val="24"/>
          <w:szCs w:val="24"/>
        </w:rPr>
        <w:sym w:font="Symbol" w:char="F0A2"/>
      </w:r>
      <w:r w:rsidRPr="00904507">
        <w:rPr>
          <w:sz w:val="24"/>
          <w:szCs w:val="24"/>
        </w:rPr>
        <w:t>, Е 53º 40,529</w:t>
      </w:r>
      <w:r w:rsidRPr="00904507">
        <w:rPr>
          <w:sz w:val="24"/>
          <w:szCs w:val="24"/>
        </w:rPr>
        <w:sym w:font="Symbol" w:char="F0A2"/>
      </w:r>
      <w:r w:rsidRPr="00904507">
        <w:rPr>
          <w:sz w:val="24"/>
          <w:szCs w:val="24"/>
        </w:rPr>
        <w:t>).</w:t>
      </w:r>
    </w:p>
    <w:p w:rsidR="00904507" w:rsidRPr="00904507" w:rsidRDefault="00904507" w:rsidP="00904507">
      <w:pPr>
        <w:ind w:firstLine="397"/>
        <w:jc w:val="both"/>
        <w:rPr>
          <w:sz w:val="24"/>
          <w:szCs w:val="24"/>
        </w:rPr>
      </w:pPr>
      <w:r w:rsidRPr="00904507">
        <w:rPr>
          <w:sz w:val="24"/>
          <w:szCs w:val="24"/>
        </w:rPr>
        <w:t>Эпизоотологическое обследование этой территории в прошлом веке проводилось н</w:t>
      </w:r>
      <w:r w:rsidRPr="00904507">
        <w:rPr>
          <w:sz w:val="24"/>
          <w:szCs w:val="24"/>
        </w:rPr>
        <w:t>е</w:t>
      </w:r>
      <w:r w:rsidRPr="00904507">
        <w:rPr>
          <w:sz w:val="24"/>
          <w:szCs w:val="24"/>
        </w:rPr>
        <w:t>регулярно. Эпизоотии чумы выявляли только севернее впадины Жасгурлы-Басгурлы в 1978, 1979 и 1984 гг. в урочищах Бескемпыр (</w:t>
      </w:r>
      <w:r w:rsidRPr="00904507">
        <w:rPr>
          <w:sz w:val="24"/>
          <w:szCs w:val="24"/>
          <w:lang w:val="en-US"/>
        </w:rPr>
        <w:t>N</w:t>
      </w:r>
      <w:r w:rsidRPr="00904507">
        <w:rPr>
          <w:sz w:val="24"/>
          <w:szCs w:val="24"/>
        </w:rPr>
        <w:t xml:space="preserve"> 43º02</w:t>
      </w:r>
      <w:r w:rsidRPr="00904507">
        <w:rPr>
          <w:sz w:val="24"/>
          <w:szCs w:val="24"/>
        </w:rPr>
        <w:sym w:font="Symbol" w:char="F0A2"/>
      </w:r>
      <w:r w:rsidRPr="00904507">
        <w:rPr>
          <w:sz w:val="24"/>
          <w:szCs w:val="24"/>
        </w:rPr>
        <w:t xml:space="preserve">, </w:t>
      </w:r>
      <w:r w:rsidRPr="00904507">
        <w:rPr>
          <w:sz w:val="24"/>
          <w:szCs w:val="24"/>
          <w:lang w:val="en-US"/>
        </w:rPr>
        <w:t>E</w:t>
      </w:r>
      <w:r w:rsidRPr="00904507">
        <w:rPr>
          <w:sz w:val="24"/>
          <w:szCs w:val="24"/>
        </w:rPr>
        <w:t xml:space="preserve"> 53</w:t>
      </w:r>
      <w:r w:rsidRPr="00904507">
        <w:rPr>
          <w:sz w:val="24"/>
          <w:szCs w:val="24"/>
          <w:vertAlign w:val="superscript"/>
        </w:rPr>
        <w:t>о</w:t>
      </w:r>
      <w:r w:rsidRPr="00904507">
        <w:rPr>
          <w:sz w:val="24"/>
          <w:szCs w:val="24"/>
        </w:rPr>
        <w:t>35</w:t>
      </w:r>
      <w:r w:rsidRPr="00904507">
        <w:rPr>
          <w:sz w:val="24"/>
          <w:szCs w:val="24"/>
        </w:rPr>
        <w:sym w:font="Symbol" w:char="F0A2"/>
      </w:r>
      <w:r w:rsidRPr="00904507">
        <w:rPr>
          <w:sz w:val="24"/>
          <w:szCs w:val="24"/>
        </w:rPr>
        <w:t>) и Чукурой (</w:t>
      </w:r>
      <w:r w:rsidRPr="00904507">
        <w:rPr>
          <w:sz w:val="24"/>
          <w:szCs w:val="24"/>
          <w:lang w:val="en-US"/>
        </w:rPr>
        <w:t>N</w:t>
      </w:r>
      <w:r w:rsidRPr="00904507">
        <w:rPr>
          <w:sz w:val="24"/>
          <w:szCs w:val="24"/>
        </w:rPr>
        <w:t xml:space="preserve"> 43º10</w:t>
      </w:r>
      <w:r w:rsidRPr="00904507">
        <w:rPr>
          <w:sz w:val="24"/>
          <w:szCs w:val="24"/>
        </w:rPr>
        <w:sym w:font="Symbol" w:char="F0A2"/>
      </w:r>
      <w:r w:rsidRPr="00904507">
        <w:rPr>
          <w:sz w:val="24"/>
          <w:szCs w:val="24"/>
        </w:rPr>
        <w:t xml:space="preserve">, </w:t>
      </w:r>
      <w:r w:rsidRPr="00904507">
        <w:rPr>
          <w:sz w:val="24"/>
          <w:szCs w:val="24"/>
          <w:lang w:val="en-US"/>
        </w:rPr>
        <w:t>E</w:t>
      </w:r>
      <w:r w:rsidRPr="00904507">
        <w:rPr>
          <w:sz w:val="24"/>
          <w:szCs w:val="24"/>
        </w:rPr>
        <w:t xml:space="preserve"> </w:t>
      </w:r>
      <w:r w:rsidRPr="00904507">
        <w:rPr>
          <w:sz w:val="24"/>
          <w:szCs w:val="24"/>
        </w:rPr>
        <w:lastRenderedPageBreak/>
        <w:t>53º25</w:t>
      </w:r>
      <w:r w:rsidRPr="00904507">
        <w:rPr>
          <w:sz w:val="24"/>
          <w:szCs w:val="24"/>
        </w:rPr>
        <w:sym w:font="Symbol" w:char="F0A2"/>
      </w:r>
      <w:r w:rsidRPr="00904507">
        <w:rPr>
          <w:sz w:val="24"/>
          <w:szCs w:val="24"/>
        </w:rPr>
        <w:t xml:space="preserve">). Рекогносцировочное обследование территории, прилегающей к железной дороге, проведено в период 11-16 июля 2011 г. На автомобильном маршруте длиною </w:t>
      </w:r>
      <w:smartTag w:uri="urn:schemas-microsoft-com:office:smarttags" w:element="metricconverter">
        <w:smartTagPr>
          <w:attr w:name="ProductID" w:val="156 км"/>
        </w:smartTagPr>
        <w:r w:rsidRPr="00904507">
          <w:rPr>
            <w:sz w:val="24"/>
            <w:szCs w:val="24"/>
          </w:rPr>
          <w:t>156 км</w:t>
        </w:r>
      </w:smartTag>
      <w:r w:rsidRPr="00904507">
        <w:rPr>
          <w:sz w:val="24"/>
          <w:szCs w:val="24"/>
        </w:rPr>
        <w:t xml:space="preserve"> (н</w:t>
      </w:r>
      <w:r w:rsidRPr="00904507">
        <w:rPr>
          <w:sz w:val="24"/>
          <w:szCs w:val="24"/>
        </w:rPr>
        <w:t>а</w:t>
      </w:r>
      <w:r w:rsidRPr="00904507">
        <w:rPr>
          <w:sz w:val="24"/>
          <w:szCs w:val="24"/>
        </w:rPr>
        <w:t xml:space="preserve">прямую </w:t>
      </w:r>
      <w:smartTag w:uri="urn:schemas-microsoft-com:office:smarttags" w:element="metricconverter">
        <w:smartTagPr>
          <w:attr w:name="ProductID" w:val="128 км"/>
        </w:smartTagPr>
        <w:r w:rsidRPr="00904507">
          <w:rPr>
            <w:sz w:val="24"/>
            <w:szCs w:val="24"/>
          </w:rPr>
          <w:t>128 км</w:t>
        </w:r>
      </w:smartTag>
      <w:r w:rsidRPr="00904507">
        <w:rPr>
          <w:sz w:val="24"/>
          <w:szCs w:val="24"/>
        </w:rPr>
        <w:t xml:space="preserve">) было проведено 18 учетов численности большой песчанки </w:t>
      </w:r>
      <w:r w:rsidRPr="00904507">
        <w:rPr>
          <w:i/>
          <w:sz w:val="24"/>
          <w:szCs w:val="24"/>
        </w:rPr>
        <w:t>(</w:t>
      </w:r>
      <w:r w:rsidRPr="00904507">
        <w:rPr>
          <w:i/>
          <w:sz w:val="24"/>
          <w:szCs w:val="24"/>
          <w:lang w:val="en-US"/>
        </w:rPr>
        <w:t>Rhombomys</w:t>
      </w:r>
      <w:r w:rsidRPr="00904507">
        <w:rPr>
          <w:i/>
          <w:sz w:val="24"/>
          <w:szCs w:val="24"/>
        </w:rPr>
        <w:t xml:space="preserve"> </w:t>
      </w:r>
      <w:r w:rsidRPr="00904507">
        <w:rPr>
          <w:i/>
          <w:sz w:val="24"/>
          <w:szCs w:val="24"/>
          <w:lang w:val="en-US"/>
        </w:rPr>
        <w:t>opimus</w:t>
      </w:r>
      <w:r w:rsidRPr="00904507">
        <w:rPr>
          <w:i/>
          <w:sz w:val="24"/>
          <w:szCs w:val="24"/>
        </w:rPr>
        <w:t>)</w:t>
      </w:r>
      <w:r w:rsidRPr="00904507">
        <w:rPr>
          <w:sz w:val="24"/>
          <w:szCs w:val="24"/>
        </w:rPr>
        <w:t xml:space="preserve"> – основного носителя чумной инфекции. Поселения больших песчанок здесь, в основном, диффузного типа с плотностью колоний в среднем 250 на 1 км</w:t>
      </w:r>
      <w:r w:rsidRPr="00904507">
        <w:rPr>
          <w:sz w:val="24"/>
          <w:szCs w:val="24"/>
          <w:vertAlign w:val="superscript"/>
        </w:rPr>
        <w:t>2</w:t>
      </w:r>
      <w:r w:rsidRPr="00904507">
        <w:rPr>
          <w:sz w:val="24"/>
          <w:szCs w:val="24"/>
        </w:rPr>
        <w:t>. Численность основного носителя очень низкая (менее 100 зверьков на 1 км</w:t>
      </w:r>
      <w:r w:rsidRPr="00904507">
        <w:rPr>
          <w:sz w:val="24"/>
          <w:szCs w:val="24"/>
          <w:vertAlign w:val="superscript"/>
        </w:rPr>
        <w:t>2</w:t>
      </w:r>
      <w:r w:rsidRPr="00904507">
        <w:rPr>
          <w:sz w:val="24"/>
          <w:szCs w:val="24"/>
        </w:rPr>
        <w:t>), подвержена глубоким д</w:t>
      </w:r>
      <w:r w:rsidRPr="00904507">
        <w:rPr>
          <w:sz w:val="24"/>
          <w:szCs w:val="24"/>
        </w:rPr>
        <w:t>е</w:t>
      </w:r>
      <w:r w:rsidRPr="00904507">
        <w:rPr>
          <w:sz w:val="24"/>
          <w:szCs w:val="24"/>
        </w:rPr>
        <w:t>прессиям в средней и южной частях проложенной железнодорожной магистрали. На пе</w:t>
      </w:r>
      <w:r w:rsidRPr="00904507">
        <w:rPr>
          <w:sz w:val="24"/>
          <w:szCs w:val="24"/>
        </w:rPr>
        <w:t>р</w:t>
      </w:r>
      <w:r w:rsidRPr="00904507">
        <w:rPr>
          <w:sz w:val="24"/>
          <w:szCs w:val="24"/>
        </w:rPr>
        <w:t xml:space="preserve">вых </w:t>
      </w:r>
      <w:smartTag w:uri="urn:schemas-microsoft-com:office:smarttags" w:element="metricconverter">
        <w:smartTagPr>
          <w:attr w:name="ProductID" w:val="20 км"/>
        </w:smartTagPr>
        <w:r w:rsidRPr="00904507">
          <w:rPr>
            <w:sz w:val="24"/>
            <w:szCs w:val="24"/>
          </w:rPr>
          <w:t>20 км</w:t>
        </w:r>
      </w:smartTag>
      <w:r w:rsidRPr="00904507">
        <w:rPr>
          <w:sz w:val="24"/>
          <w:szCs w:val="24"/>
        </w:rPr>
        <w:t xml:space="preserve"> маршрута от Жанаозена до разъезда Бастау плотность большой песчанки с</w:t>
      </w:r>
      <w:r w:rsidRPr="00904507">
        <w:rPr>
          <w:sz w:val="24"/>
          <w:szCs w:val="24"/>
        </w:rPr>
        <w:t>о</w:t>
      </w:r>
      <w:r w:rsidRPr="00904507">
        <w:rPr>
          <w:sz w:val="24"/>
          <w:szCs w:val="24"/>
        </w:rPr>
        <w:t>ставляет, в среднем, около 500 зверьков на 1 км</w:t>
      </w:r>
      <w:r w:rsidRPr="00904507">
        <w:rPr>
          <w:sz w:val="24"/>
          <w:szCs w:val="24"/>
          <w:vertAlign w:val="superscript"/>
        </w:rPr>
        <w:t>2</w:t>
      </w:r>
      <w:r w:rsidRPr="00904507">
        <w:rPr>
          <w:sz w:val="24"/>
          <w:szCs w:val="24"/>
        </w:rPr>
        <w:t xml:space="preserve">, а на протяжении оставшихся </w:t>
      </w:r>
      <w:smartTag w:uri="urn:schemas-microsoft-com:office:smarttags" w:element="metricconverter">
        <w:smartTagPr>
          <w:attr w:name="ProductID" w:val="130 км"/>
        </w:smartTagPr>
        <w:r w:rsidRPr="00904507">
          <w:rPr>
            <w:sz w:val="24"/>
            <w:szCs w:val="24"/>
          </w:rPr>
          <w:t>130 км</w:t>
        </w:r>
      </w:smartTag>
      <w:r w:rsidRPr="00904507">
        <w:rPr>
          <w:sz w:val="24"/>
          <w:szCs w:val="24"/>
        </w:rPr>
        <w:t>, численность этого грызуна находилась практически на нуле. Лишь в окрестностях разъе</w:t>
      </w:r>
      <w:r w:rsidRPr="00904507">
        <w:rPr>
          <w:sz w:val="24"/>
          <w:szCs w:val="24"/>
        </w:rPr>
        <w:t>з</w:t>
      </w:r>
      <w:r w:rsidRPr="00904507">
        <w:rPr>
          <w:sz w:val="24"/>
          <w:szCs w:val="24"/>
        </w:rPr>
        <w:t xml:space="preserve">да Курмаш обнаружена одна жилая колония из 30 осмотренных. </w:t>
      </w:r>
    </w:p>
    <w:p w:rsidR="00904507" w:rsidRPr="00904507" w:rsidRDefault="00904507" w:rsidP="00904507">
      <w:pPr>
        <w:ind w:firstLine="397"/>
        <w:jc w:val="both"/>
        <w:rPr>
          <w:sz w:val="24"/>
          <w:szCs w:val="24"/>
        </w:rPr>
      </w:pPr>
      <w:r w:rsidRPr="00904507">
        <w:rPr>
          <w:sz w:val="24"/>
          <w:szCs w:val="24"/>
        </w:rPr>
        <w:t>Проведено также 10 учетов численности краснохвостой песчанки (</w:t>
      </w:r>
      <w:r w:rsidRPr="00904507">
        <w:rPr>
          <w:i/>
          <w:sz w:val="24"/>
          <w:szCs w:val="24"/>
          <w:lang w:val="en-US"/>
        </w:rPr>
        <w:t>Meriones</w:t>
      </w:r>
      <w:r w:rsidRPr="00904507">
        <w:rPr>
          <w:i/>
          <w:sz w:val="24"/>
          <w:szCs w:val="24"/>
        </w:rPr>
        <w:t xml:space="preserve"> </w:t>
      </w:r>
      <w:r w:rsidRPr="00904507">
        <w:rPr>
          <w:i/>
          <w:sz w:val="24"/>
          <w:szCs w:val="24"/>
          <w:lang w:val="en-US"/>
        </w:rPr>
        <w:t>libycus</w:t>
      </w:r>
      <w:r w:rsidRPr="00904507">
        <w:rPr>
          <w:sz w:val="24"/>
          <w:szCs w:val="24"/>
        </w:rPr>
        <w:t>). Численность этого зверька на всем маршруте в среднем была выше, чем большой песча</w:t>
      </w:r>
      <w:r w:rsidRPr="00904507">
        <w:rPr>
          <w:sz w:val="24"/>
          <w:szCs w:val="24"/>
        </w:rPr>
        <w:t>н</w:t>
      </w:r>
      <w:r w:rsidRPr="00904507">
        <w:rPr>
          <w:sz w:val="24"/>
          <w:szCs w:val="24"/>
        </w:rPr>
        <w:t>ки и составила около 300 особей на 1 км</w:t>
      </w:r>
      <w:r w:rsidRPr="00904507">
        <w:rPr>
          <w:sz w:val="24"/>
          <w:szCs w:val="24"/>
          <w:vertAlign w:val="superscript"/>
        </w:rPr>
        <w:t>2</w:t>
      </w:r>
      <w:r w:rsidRPr="00904507">
        <w:rPr>
          <w:sz w:val="24"/>
          <w:szCs w:val="24"/>
        </w:rPr>
        <w:t>. Проведено два учета численности желтого су</w:t>
      </w:r>
      <w:r w:rsidRPr="00904507">
        <w:rPr>
          <w:sz w:val="24"/>
          <w:szCs w:val="24"/>
        </w:rPr>
        <w:t>с</w:t>
      </w:r>
      <w:r w:rsidRPr="00904507">
        <w:rPr>
          <w:sz w:val="24"/>
          <w:szCs w:val="24"/>
        </w:rPr>
        <w:t>лика (</w:t>
      </w:r>
      <w:r w:rsidRPr="00904507">
        <w:rPr>
          <w:i/>
          <w:sz w:val="24"/>
          <w:szCs w:val="24"/>
          <w:lang w:val="en-US"/>
        </w:rPr>
        <w:t>Spermophilus</w:t>
      </w:r>
      <w:r w:rsidRPr="00904507">
        <w:rPr>
          <w:i/>
          <w:sz w:val="24"/>
          <w:szCs w:val="24"/>
        </w:rPr>
        <w:t xml:space="preserve"> </w:t>
      </w:r>
      <w:r w:rsidRPr="00904507">
        <w:rPr>
          <w:i/>
          <w:sz w:val="24"/>
          <w:szCs w:val="24"/>
          <w:lang w:val="en-US"/>
        </w:rPr>
        <w:t>fulvus</w:t>
      </w:r>
      <w:r w:rsidRPr="00904507">
        <w:rPr>
          <w:i/>
          <w:sz w:val="24"/>
          <w:szCs w:val="24"/>
        </w:rPr>
        <w:t xml:space="preserve">). </w:t>
      </w:r>
      <w:r w:rsidRPr="00904507">
        <w:rPr>
          <w:sz w:val="24"/>
          <w:szCs w:val="24"/>
        </w:rPr>
        <w:t>Если на равнинных участках Южного Мангышлака и Кенде</w:t>
      </w:r>
      <w:r w:rsidRPr="00904507">
        <w:rPr>
          <w:sz w:val="24"/>
          <w:szCs w:val="24"/>
        </w:rPr>
        <w:t>р</w:t>
      </w:r>
      <w:r w:rsidRPr="00904507">
        <w:rPr>
          <w:sz w:val="24"/>
          <w:szCs w:val="24"/>
        </w:rPr>
        <w:t>ли-Каясанского плато, по территории которых проходит железная дорога, желтый суслик залег в спячку еще в начале июля, то на кромке песков Карынжарык (окончание железн</w:t>
      </w:r>
      <w:r w:rsidRPr="00904507">
        <w:rPr>
          <w:sz w:val="24"/>
          <w:szCs w:val="24"/>
        </w:rPr>
        <w:t>о</w:t>
      </w:r>
      <w:r w:rsidRPr="00904507">
        <w:rPr>
          <w:sz w:val="24"/>
          <w:szCs w:val="24"/>
        </w:rPr>
        <w:t xml:space="preserve">дорожной ветки) этот грызун бодрствовал – встречено два экземпляра. </w:t>
      </w:r>
    </w:p>
    <w:p w:rsidR="00904507" w:rsidRPr="00904507" w:rsidRDefault="00904507" w:rsidP="00904507">
      <w:pPr>
        <w:ind w:firstLine="397"/>
        <w:jc w:val="both"/>
        <w:rPr>
          <w:sz w:val="24"/>
          <w:szCs w:val="24"/>
        </w:rPr>
      </w:pPr>
      <w:r w:rsidRPr="00904507">
        <w:rPr>
          <w:sz w:val="24"/>
          <w:szCs w:val="24"/>
        </w:rPr>
        <w:t xml:space="preserve">В окрестностях разъезда Курмаш были замечены три дрофы-красотки </w:t>
      </w:r>
      <w:r w:rsidRPr="00904507">
        <w:rPr>
          <w:i/>
          <w:sz w:val="24"/>
          <w:szCs w:val="24"/>
        </w:rPr>
        <w:t>(</w:t>
      </w:r>
      <w:r w:rsidRPr="00904507">
        <w:rPr>
          <w:i/>
          <w:sz w:val="24"/>
          <w:szCs w:val="24"/>
          <w:lang w:val="en-US"/>
        </w:rPr>
        <w:t>Chlamydotis</w:t>
      </w:r>
      <w:r w:rsidRPr="00904507">
        <w:rPr>
          <w:i/>
          <w:sz w:val="24"/>
          <w:szCs w:val="24"/>
        </w:rPr>
        <w:t xml:space="preserve"> </w:t>
      </w:r>
      <w:r w:rsidRPr="00904507">
        <w:rPr>
          <w:i/>
          <w:sz w:val="24"/>
          <w:szCs w:val="24"/>
          <w:lang w:val="en-US"/>
        </w:rPr>
        <w:t>undulate</w:t>
      </w:r>
      <w:r w:rsidRPr="00904507">
        <w:rPr>
          <w:i/>
          <w:sz w:val="24"/>
          <w:szCs w:val="24"/>
        </w:rPr>
        <w:t>)</w:t>
      </w:r>
      <w:r w:rsidRPr="00904507">
        <w:rPr>
          <w:sz w:val="24"/>
          <w:szCs w:val="24"/>
        </w:rPr>
        <w:t xml:space="preserve">. На протяжении всего маршрута отмечена всего одна лисица </w:t>
      </w:r>
      <w:r w:rsidRPr="00904507">
        <w:rPr>
          <w:i/>
          <w:sz w:val="24"/>
          <w:szCs w:val="24"/>
        </w:rPr>
        <w:t>(</w:t>
      </w:r>
      <w:r w:rsidRPr="00904507">
        <w:rPr>
          <w:i/>
          <w:sz w:val="24"/>
          <w:szCs w:val="24"/>
          <w:lang w:val="en-US"/>
        </w:rPr>
        <w:t>Vulpes</w:t>
      </w:r>
      <w:r w:rsidRPr="00904507">
        <w:rPr>
          <w:i/>
          <w:sz w:val="24"/>
          <w:szCs w:val="24"/>
        </w:rPr>
        <w:t xml:space="preserve"> </w:t>
      </w:r>
      <w:r w:rsidRPr="00904507">
        <w:rPr>
          <w:i/>
          <w:sz w:val="24"/>
          <w:szCs w:val="24"/>
          <w:lang w:val="en-US"/>
        </w:rPr>
        <w:t>vulpes</w:t>
      </w:r>
      <w:r w:rsidRPr="00904507">
        <w:rPr>
          <w:i/>
          <w:sz w:val="24"/>
          <w:szCs w:val="24"/>
        </w:rPr>
        <w:t>)</w:t>
      </w:r>
      <w:r w:rsidRPr="00904507">
        <w:rPr>
          <w:sz w:val="24"/>
          <w:szCs w:val="24"/>
        </w:rPr>
        <w:t>.</w:t>
      </w:r>
    </w:p>
    <w:p w:rsidR="00904507" w:rsidRPr="00904507" w:rsidRDefault="00904507" w:rsidP="00904507">
      <w:pPr>
        <w:ind w:firstLine="397"/>
        <w:jc w:val="both"/>
        <w:rPr>
          <w:sz w:val="24"/>
          <w:szCs w:val="24"/>
        </w:rPr>
      </w:pPr>
      <w:r w:rsidRPr="00904507">
        <w:rPr>
          <w:sz w:val="24"/>
          <w:szCs w:val="24"/>
        </w:rPr>
        <w:t>Осенью 2011 г. в окрестностях разъезда Бастау зоологической бригадой Жанаозенск</w:t>
      </w:r>
      <w:r w:rsidRPr="00904507">
        <w:rPr>
          <w:sz w:val="24"/>
          <w:szCs w:val="24"/>
        </w:rPr>
        <w:t>о</w:t>
      </w:r>
      <w:r w:rsidRPr="00904507">
        <w:rPr>
          <w:sz w:val="24"/>
          <w:szCs w:val="24"/>
        </w:rPr>
        <w:t>го противочумного отделения был взят материал для исследования на наличие чумного микроба. Отловлено 21 большая песчанка, с них снято 169 блох и 24 клеща, видовой с</w:t>
      </w:r>
      <w:r w:rsidRPr="00904507">
        <w:rPr>
          <w:sz w:val="24"/>
          <w:szCs w:val="24"/>
        </w:rPr>
        <w:t>о</w:t>
      </w:r>
      <w:r w:rsidRPr="00904507">
        <w:rPr>
          <w:sz w:val="24"/>
          <w:szCs w:val="24"/>
        </w:rPr>
        <w:t>став которых не определялся. Результаты бактериологического, серологического и биол</w:t>
      </w:r>
      <w:r w:rsidRPr="00904507">
        <w:rPr>
          <w:sz w:val="24"/>
          <w:szCs w:val="24"/>
        </w:rPr>
        <w:t>о</w:t>
      </w:r>
      <w:r w:rsidRPr="00904507">
        <w:rPr>
          <w:sz w:val="24"/>
          <w:szCs w:val="24"/>
        </w:rPr>
        <w:t>гического исследования отрицательные. Численность большой песчанки в этот период с</w:t>
      </w:r>
      <w:r w:rsidRPr="00904507">
        <w:rPr>
          <w:sz w:val="24"/>
          <w:szCs w:val="24"/>
        </w:rPr>
        <w:t>о</w:t>
      </w:r>
      <w:r w:rsidRPr="00904507">
        <w:rPr>
          <w:sz w:val="24"/>
          <w:szCs w:val="24"/>
        </w:rPr>
        <w:t>ставила 640 особей на 1 км</w:t>
      </w:r>
      <w:r w:rsidRPr="00904507">
        <w:rPr>
          <w:sz w:val="24"/>
          <w:szCs w:val="24"/>
          <w:vertAlign w:val="superscript"/>
        </w:rPr>
        <w:t>2</w:t>
      </w:r>
      <w:r w:rsidRPr="00904507">
        <w:rPr>
          <w:sz w:val="24"/>
          <w:szCs w:val="24"/>
        </w:rPr>
        <w:t>, а заселенность колоний – 78%.</w:t>
      </w:r>
    </w:p>
    <w:p w:rsidR="00904507" w:rsidRPr="00904507" w:rsidRDefault="00904507" w:rsidP="00904507">
      <w:pPr>
        <w:ind w:firstLine="397"/>
        <w:jc w:val="both"/>
        <w:rPr>
          <w:sz w:val="24"/>
          <w:szCs w:val="24"/>
        </w:rPr>
      </w:pPr>
      <w:r w:rsidRPr="00904507">
        <w:rPr>
          <w:sz w:val="24"/>
          <w:szCs w:val="24"/>
        </w:rPr>
        <w:t>Постоянного населения в зоне прохождения железной дороги нет. Временное насел</w:t>
      </w:r>
      <w:r w:rsidRPr="00904507">
        <w:rPr>
          <w:sz w:val="24"/>
          <w:szCs w:val="24"/>
        </w:rPr>
        <w:t>е</w:t>
      </w:r>
      <w:r w:rsidRPr="00904507">
        <w:rPr>
          <w:sz w:val="24"/>
          <w:szCs w:val="24"/>
        </w:rPr>
        <w:t>ние (более 800 человек), привлекалось для строительства разъездов и станций из разли</w:t>
      </w:r>
      <w:r w:rsidRPr="00904507">
        <w:rPr>
          <w:sz w:val="24"/>
          <w:szCs w:val="24"/>
        </w:rPr>
        <w:t>ч</w:t>
      </w:r>
      <w:r w:rsidRPr="00904507">
        <w:rPr>
          <w:sz w:val="24"/>
          <w:szCs w:val="24"/>
        </w:rPr>
        <w:t>ных регионов республики (Талдыкорган, Капшагай, Шымкент и др.). Было задействовано около 400 единиц разной техники. Строительные материалы и грузы к месту строительс</w:t>
      </w:r>
      <w:r w:rsidRPr="00904507">
        <w:rPr>
          <w:sz w:val="24"/>
          <w:szCs w:val="24"/>
        </w:rPr>
        <w:t>т</w:t>
      </w:r>
      <w:r w:rsidRPr="00904507">
        <w:rPr>
          <w:sz w:val="24"/>
          <w:szCs w:val="24"/>
        </w:rPr>
        <w:t>ва доставлялись железнодорожным и автомобильным транспортом. В перспективе ожид</w:t>
      </w:r>
      <w:r w:rsidRPr="00904507">
        <w:rPr>
          <w:sz w:val="24"/>
          <w:szCs w:val="24"/>
        </w:rPr>
        <w:t>а</w:t>
      </w:r>
      <w:r w:rsidRPr="00904507">
        <w:rPr>
          <w:sz w:val="24"/>
          <w:szCs w:val="24"/>
        </w:rPr>
        <w:t>ется строительство асфальтированной автомобильной трассы.</w:t>
      </w:r>
    </w:p>
    <w:p w:rsidR="00904507" w:rsidRPr="00904507" w:rsidRDefault="00904507" w:rsidP="00904507">
      <w:pPr>
        <w:ind w:firstLine="397"/>
        <w:jc w:val="both"/>
        <w:rPr>
          <w:sz w:val="24"/>
          <w:szCs w:val="24"/>
        </w:rPr>
      </w:pPr>
      <w:r w:rsidRPr="00904507">
        <w:rPr>
          <w:sz w:val="24"/>
          <w:szCs w:val="24"/>
        </w:rPr>
        <w:t>Планируемое население вдоль железнодорожной линии на разъездах будет составлять 2-4 семьи железнодорожных рабочих и временных бригад путейцев общей численность 25-30 человек. На станциях численность населения планируется от 300 до 600 человек. Однако эти цифры могут варьировать с учетом интенсивности грузового и пассажирского потока, развития инфраструктуры, востребованности дороги и экономических взаимоо</w:t>
      </w:r>
      <w:r w:rsidRPr="00904507">
        <w:rPr>
          <w:sz w:val="24"/>
          <w:szCs w:val="24"/>
        </w:rPr>
        <w:t>т</w:t>
      </w:r>
      <w:r w:rsidRPr="00904507">
        <w:rPr>
          <w:sz w:val="24"/>
          <w:szCs w:val="24"/>
        </w:rPr>
        <w:t>ношений между государствами.</w:t>
      </w:r>
    </w:p>
    <w:p w:rsidR="00904507" w:rsidRPr="00904507" w:rsidRDefault="00904507" w:rsidP="00904507">
      <w:pPr>
        <w:ind w:firstLine="397"/>
        <w:jc w:val="both"/>
        <w:rPr>
          <w:sz w:val="24"/>
          <w:szCs w:val="24"/>
        </w:rPr>
      </w:pPr>
      <w:r w:rsidRPr="00904507">
        <w:rPr>
          <w:sz w:val="24"/>
          <w:szCs w:val="24"/>
        </w:rPr>
        <w:t>Таким образом, проведенным рекогносцировочным обследованием территории вдоль железнодорожного полотна Жанаозен - граница Туркмении, циркуляция чумного микроба не обнаружена. Установлены низкие показатели численности носителей. Однако стро</w:t>
      </w:r>
      <w:r w:rsidRPr="00904507">
        <w:rPr>
          <w:sz w:val="24"/>
          <w:szCs w:val="24"/>
        </w:rPr>
        <w:t>и</w:t>
      </w:r>
      <w:r w:rsidRPr="00904507">
        <w:rPr>
          <w:sz w:val="24"/>
          <w:szCs w:val="24"/>
        </w:rPr>
        <w:t>тельство железной дороги и различных трубопроводов может привести к появлению вдоль них ленточных поселений большой песчанки, как это имеет место вдоль полотна железной дороги Атырау - Бейнеу - Жанаозен.</w:t>
      </w:r>
    </w:p>
    <w:p w:rsidR="00904507" w:rsidRDefault="00904507" w:rsidP="00904507">
      <w:pPr>
        <w:tabs>
          <w:tab w:val="left" w:pos="5310"/>
        </w:tabs>
        <w:jc w:val="both"/>
        <w:rPr>
          <w:lang w:val="kk-KZ"/>
        </w:rPr>
      </w:pPr>
    </w:p>
    <w:p w:rsidR="00904507" w:rsidRPr="00B41F9A" w:rsidRDefault="00904507" w:rsidP="00904507">
      <w:pPr>
        <w:jc w:val="center"/>
        <w:rPr>
          <w:lang w:val="kk-KZ"/>
        </w:rPr>
      </w:pPr>
      <w:r w:rsidRPr="00B41F9A">
        <w:rPr>
          <w:lang w:val="kk-KZ"/>
        </w:rPr>
        <w:t>ЛИТЕРАТУРА</w:t>
      </w:r>
    </w:p>
    <w:p w:rsidR="00904507" w:rsidRPr="00587ECB" w:rsidRDefault="00904507" w:rsidP="00904507">
      <w:pPr>
        <w:numPr>
          <w:ilvl w:val="0"/>
          <w:numId w:val="23"/>
        </w:numPr>
        <w:tabs>
          <w:tab w:val="clear" w:pos="644"/>
          <w:tab w:val="num" w:pos="-2127"/>
          <w:tab w:val="left" w:pos="284"/>
        </w:tabs>
        <w:ind w:left="851" w:hanging="851"/>
        <w:jc w:val="both"/>
        <w:rPr>
          <w:lang w:val="kk-KZ"/>
        </w:rPr>
      </w:pPr>
      <w:r w:rsidRPr="00B41F9A">
        <w:rPr>
          <w:lang w:val="kk-KZ"/>
        </w:rPr>
        <w:t xml:space="preserve">Почвы полуострова Мангышлака. </w:t>
      </w:r>
      <w:r>
        <w:rPr>
          <w:lang w:val="kk-KZ"/>
        </w:rPr>
        <w:t xml:space="preserve">– </w:t>
      </w:r>
      <w:r w:rsidRPr="00B41F9A">
        <w:rPr>
          <w:lang w:val="kk-KZ"/>
        </w:rPr>
        <w:t>Алма-Ата</w:t>
      </w:r>
      <w:r>
        <w:rPr>
          <w:lang w:val="kk-KZ"/>
        </w:rPr>
        <w:t>:</w:t>
      </w:r>
      <w:r w:rsidRPr="00B41F9A">
        <w:rPr>
          <w:lang w:val="kk-KZ"/>
        </w:rPr>
        <w:t xml:space="preserve"> </w:t>
      </w:r>
      <w:r>
        <w:rPr>
          <w:lang w:val="kk-KZ"/>
        </w:rPr>
        <w:t>и</w:t>
      </w:r>
      <w:r w:rsidRPr="00B41F9A">
        <w:rPr>
          <w:lang w:val="kk-KZ"/>
        </w:rPr>
        <w:t>зд</w:t>
      </w:r>
      <w:r>
        <w:rPr>
          <w:lang w:val="kk-KZ"/>
        </w:rPr>
        <w:t>.</w:t>
      </w:r>
      <w:r w:rsidRPr="00B41F9A">
        <w:rPr>
          <w:lang w:val="kk-KZ"/>
        </w:rPr>
        <w:t xml:space="preserve"> «Наука» Казахской ССР</w:t>
      </w:r>
      <w:r>
        <w:rPr>
          <w:lang w:val="kk-KZ"/>
        </w:rPr>
        <w:t>,</w:t>
      </w:r>
      <w:r w:rsidRPr="00B41F9A">
        <w:rPr>
          <w:lang w:val="kk-KZ"/>
        </w:rPr>
        <w:t xml:space="preserve"> 1974. </w:t>
      </w:r>
      <w:r w:rsidRPr="00587ECB">
        <w:rPr>
          <w:lang w:val="kk-KZ"/>
        </w:rPr>
        <w:t>– 223 с.</w:t>
      </w:r>
    </w:p>
    <w:p w:rsidR="00904507" w:rsidRPr="00B41F9A" w:rsidRDefault="00904507" w:rsidP="00904507">
      <w:pPr>
        <w:pStyle w:val="aff4"/>
        <w:numPr>
          <w:ilvl w:val="0"/>
          <w:numId w:val="23"/>
        </w:numPr>
        <w:tabs>
          <w:tab w:val="clear" w:pos="644"/>
          <w:tab w:val="num" w:pos="-2127"/>
          <w:tab w:val="left" w:pos="284"/>
        </w:tabs>
        <w:ind w:left="851" w:hanging="851"/>
        <w:jc w:val="both"/>
        <w:rPr>
          <w:b/>
        </w:rPr>
      </w:pPr>
      <w:r w:rsidRPr="00B41F9A">
        <w:t>Агроклиматические</w:t>
      </w:r>
      <w:r w:rsidRPr="00B41F9A">
        <w:rPr>
          <w:b/>
        </w:rPr>
        <w:t xml:space="preserve"> </w:t>
      </w:r>
      <w:r w:rsidRPr="00B41F9A">
        <w:t xml:space="preserve">ресурсы Гурьевской и Мангышлакской областей Казахской ССР. </w:t>
      </w:r>
      <w:r>
        <w:t xml:space="preserve">– </w:t>
      </w:r>
      <w:r w:rsidRPr="00B41F9A">
        <w:t>Ленинград</w:t>
      </w:r>
      <w:r>
        <w:t>:</w:t>
      </w:r>
      <w:r w:rsidRPr="00B41F9A">
        <w:t xml:space="preserve"> Ги</w:t>
      </w:r>
      <w:r w:rsidRPr="00B41F9A">
        <w:t>д</w:t>
      </w:r>
      <w:r w:rsidRPr="00B41F9A">
        <w:t xml:space="preserve">рометеоиздат, 1978. </w:t>
      </w:r>
      <w:r>
        <w:t xml:space="preserve">– </w:t>
      </w:r>
      <w:r w:rsidRPr="00B41F9A">
        <w:t>101</w:t>
      </w:r>
      <w:r>
        <w:t xml:space="preserve"> </w:t>
      </w:r>
      <w:r w:rsidRPr="00B41F9A">
        <w:t>с.</w:t>
      </w:r>
    </w:p>
    <w:p w:rsidR="00904507" w:rsidRDefault="00904507" w:rsidP="00904507">
      <w:pPr>
        <w:tabs>
          <w:tab w:val="left" w:pos="5760"/>
        </w:tabs>
      </w:pPr>
    </w:p>
    <w:p w:rsidR="00904507" w:rsidRPr="00B41F9A" w:rsidRDefault="00904507" w:rsidP="00904507">
      <w:pPr>
        <w:tabs>
          <w:tab w:val="left" w:pos="5760"/>
        </w:tabs>
      </w:pPr>
    </w:p>
    <w:p w:rsidR="00904507" w:rsidRDefault="00904507" w:rsidP="006C40C2">
      <w:pPr>
        <w:jc w:val="center"/>
        <w:rPr>
          <w:rFonts w:ascii="Century Gothic" w:hAnsi="Century Gothic"/>
          <w:b/>
          <w:smallCaps/>
          <w:color w:val="000000"/>
          <w:sz w:val="24"/>
          <w:szCs w:val="24"/>
          <w:u w:val="single"/>
        </w:rPr>
      </w:pPr>
    </w:p>
    <w:p w:rsidR="00904507" w:rsidRDefault="00904507" w:rsidP="006C40C2">
      <w:pPr>
        <w:jc w:val="center"/>
        <w:rPr>
          <w:rFonts w:ascii="Century Gothic" w:hAnsi="Century Gothic"/>
          <w:b/>
          <w:smallCaps/>
          <w:color w:val="000000"/>
          <w:sz w:val="24"/>
          <w:szCs w:val="24"/>
          <w:u w:val="single"/>
        </w:rPr>
      </w:pPr>
    </w:p>
    <w:p w:rsidR="00904507" w:rsidRPr="00904507" w:rsidRDefault="00904507" w:rsidP="00904507">
      <w:pPr>
        <w:jc w:val="both"/>
        <w:rPr>
          <w:caps/>
          <w:sz w:val="24"/>
          <w:szCs w:val="24"/>
        </w:rPr>
      </w:pPr>
      <w:r w:rsidRPr="00904507">
        <w:rPr>
          <w:bCs/>
          <w:sz w:val="24"/>
          <w:szCs w:val="24"/>
        </w:rPr>
        <w:lastRenderedPageBreak/>
        <w:t xml:space="preserve">УДК </w:t>
      </w:r>
      <w:r w:rsidRPr="000A71BB">
        <w:rPr>
          <w:bCs/>
          <w:kern w:val="26"/>
          <w:sz w:val="24"/>
          <w:szCs w:val="24"/>
        </w:rPr>
        <w:t>616.981.45:616.981.136:616.981.452 (574.55)</w:t>
      </w:r>
    </w:p>
    <w:p w:rsidR="00904507" w:rsidRDefault="00904507" w:rsidP="00904507">
      <w:pPr>
        <w:jc w:val="center"/>
        <w:rPr>
          <w:sz w:val="28"/>
          <w:szCs w:val="28"/>
        </w:rPr>
      </w:pPr>
    </w:p>
    <w:p w:rsidR="00904507" w:rsidRPr="00802CCC" w:rsidRDefault="00904507" w:rsidP="00904507">
      <w:pPr>
        <w:jc w:val="center"/>
        <w:rPr>
          <w:rFonts w:ascii="Book Antiqua" w:hAnsi="Book Antiqua"/>
          <w:b/>
          <w:smallCaps/>
          <w:sz w:val="26"/>
          <w:szCs w:val="26"/>
          <w:lang w:val="kk-KZ"/>
        </w:rPr>
      </w:pPr>
      <w:r w:rsidRPr="00802CCC">
        <w:rPr>
          <w:rFonts w:ascii="Book Antiqua" w:hAnsi="Book Antiqua"/>
          <w:b/>
          <w:smallCaps/>
          <w:sz w:val="26"/>
          <w:szCs w:val="26"/>
        </w:rPr>
        <w:t xml:space="preserve">О </w:t>
      </w:r>
      <w:r>
        <w:rPr>
          <w:rFonts w:ascii="Book Antiqua" w:hAnsi="Book Antiqua"/>
          <w:b/>
          <w:smallCaps/>
          <w:sz w:val="26"/>
          <w:szCs w:val="26"/>
        </w:rPr>
        <w:t>выделении п</w:t>
      </w:r>
      <w:r w:rsidRPr="00802CCC">
        <w:rPr>
          <w:rFonts w:ascii="Book Antiqua" w:hAnsi="Book Antiqua"/>
          <w:b/>
          <w:smallCaps/>
          <w:sz w:val="26"/>
          <w:szCs w:val="26"/>
        </w:rPr>
        <w:t>астерел</w:t>
      </w:r>
      <w:r>
        <w:rPr>
          <w:rFonts w:ascii="Book Antiqua" w:hAnsi="Book Antiqua"/>
          <w:b/>
          <w:smallCaps/>
          <w:sz w:val="26"/>
          <w:szCs w:val="26"/>
        </w:rPr>
        <w:t>л</w:t>
      </w:r>
      <w:r w:rsidRPr="00802CCC">
        <w:rPr>
          <w:rFonts w:ascii="Book Antiqua" w:hAnsi="Book Antiqua"/>
          <w:b/>
          <w:smallCaps/>
          <w:sz w:val="26"/>
          <w:szCs w:val="26"/>
        </w:rPr>
        <w:t xml:space="preserve"> </w:t>
      </w:r>
      <w:r>
        <w:rPr>
          <w:rFonts w:ascii="Book Antiqua" w:hAnsi="Book Antiqua"/>
          <w:b/>
          <w:smallCaps/>
          <w:sz w:val="26"/>
          <w:szCs w:val="26"/>
        </w:rPr>
        <w:t>и</w:t>
      </w:r>
      <w:r w:rsidRPr="00802CCC">
        <w:rPr>
          <w:rFonts w:ascii="Book Antiqua" w:hAnsi="Book Antiqua"/>
          <w:b/>
          <w:smallCaps/>
          <w:sz w:val="26"/>
          <w:szCs w:val="26"/>
        </w:rPr>
        <w:t xml:space="preserve"> листер</w:t>
      </w:r>
      <w:r>
        <w:rPr>
          <w:rFonts w:ascii="Book Antiqua" w:hAnsi="Book Antiqua"/>
          <w:b/>
          <w:smallCaps/>
          <w:sz w:val="26"/>
          <w:szCs w:val="26"/>
        </w:rPr>
        <w:t>ий</w:t>
      </w:r>
      <w:r w:rsidRPr="00802CCC">
        <w:rPr>
          <w:rFonts w:ascii="Book Antiqua" w:hAnsi="Book Antiqua"/>
          <w:b/>
          <w:smallCaps/>
          <w:sz w:val="26"/>
          <w:szCs w:val="26"/>
        </w:rPr>
        <w:t xml:space="preserve"> на очагов</w:t>
      </w:r>
      <w:r>
        <w:rPr>
          <w:rFonts w:ascii="Book Antiqua" w:hAnsi="Book Antiqua"/>
          <w:b/>
          <w:smallCaps/>
          <w:sz w:val="26"/>
          <w:szCs w:val="26"/>
        </w:rPr>
        <w:t>ой по</w:t>
      </w:r>
      <w:r w:rsidRPr="00802CCC">
        <w:rPr>
          <w:rFonts w:ascii="Book Antiqua" w:hAnsi="Book Antiqua"/>
          <w:b/>
          <w:smallCaps/>
          <w:sz w:val="26"/>
          <w:szCs w:val="26"/>
        </w:rPr>
        <w:t xml:space="preserve"> чум</w:t>
      </w:r>
      <w:r>
        <w:rPr>
          <w:rFonts w:ascii="Book Antiqua" w:hAnsi="Book Antiqua"/>
          <w:b/>
          <w:smallCaps/>
          <w:sz w:val="26"/>
          <w:szCs w:val="26"/>
        </w:rPr>
        <w:t xml:space="preserve">е </w:t>
      </w:r>
      <w:r w:rsidRPr="00802CCC">
        <w:rPr>
          <w:rFonts w:ascii="Book Antiqua" w:hAnsi="Book Antiqua"/>
          <w:b/>
          <w:smallCaps/>
          <w:sz w:val="26"/>
          <w:szCs w:val="26"/>
        </w:rPr>
        <w:t>территории</w:t>
      </w:r>
      <w:r>
        <w:rPr>
          <w:rFonts w:ascii="Book Antiqua" w:hAnsi="Book Antiqua"/>
          <w:b/>
          <w:smallCaps/>
          <w:sz w:val="26"/>
          <w:szCs w:val="26"/>
        </w:rPr>
        <w:t>,</w:t>
      </w:r>
      <w:r w:rsidRPr="00802CCC">
        <w:rPr>
          <w:rFonts w:ascii="Book Antiqua" w:hAnsi="Book Antiqua"/>
          <w:b/>
          <w:smallCaps/>
          <w:sz w:val="26"/>
          <w:szCs w:val="26"/>
        </w:rPr>
        <w:t xml:space="preserve"> </w:t>
      </w:r>
      <w:r>
        <w:rPr>
          <w:rFonts w:ascii="Book Antiqua" w:hAnsi="Book Antiqua"/>
          <w:b/>
          <w:smallCaps/>
          <w:sz w:val="26"/>
          <w:szCs w:val="26"/>
        </w:rPr>
        <w:t xml:space="preserve">контролируемой </w:t>
      </w:r>
      <w:r w:rsidRPr="00802CCC">
        <w:rPr>
          <w:rFonts w:ascii="Book Antiqua" w:hAnsi="Book Antiqua"/>
          <w:b/>
          <w:smallCaps/>
          <w:sz w:val="26"/>
          <w:szCs w:val="26"/>
        </w:rPr>
        <w:t xml:space="preserve">Кызылординской </w:t>
      </w:r>
      <w:r>
        <w:rPr>
          <w:rFonts w:ascii="Book Antiqua" w:hAnsi="Book Antiqua"/>
          <w:b/>
          <w:smallCaps/>
          <w:sz w:val="26"/>
          <w:szCs w:val="26"/>
        </w:rPr>
        <w:t xml:space="preserve">ПЧС </w:t>
      </w:r>
    </w:p>
    <w:p w:rsidR="00904507" w:rsidRDefault="00904507" w:rsidP="00904507">
      <w:pPr>
        <w:jc w:val="center"/>
        <w:rPr>
          <w:b/>
          <w:sz w:val="28"/>
          <w:szCs w:val="28"/>
        </w:rPr>
      </w:pPr>
    </w:p>
    <w:p w:rsidR="00904507" w:rsidRPr="00904507" w:rsidRDefault="00904507" w:rsidP="00904507">
      <w:pPr>
        <w:jc w:val="center"/>
        <w:rPr>
          <w:b/>
          <w:sz w:val="24"/>
          <w:szCs w:val="24"/>
        </w:rPr>
      </w:pPr>
      <w:r w:rsidRPr="00904507">
        <w:rPr>
          <w:b/>
          <w:sz w:val="24"/>
          <w:szCs w:val="24"/>
        </w:rPr>
        <w:t>Т. В. Мека-Меченко</w:t>
      </w:r>
      <w:r w:rsidRPr="00904507">
        <w:rPr>
          <w:sz w:val="24"/>
          <w:szCs w:val="24"/>
          <w:vertAlign w:val="superscript"/>
        </w:rPr>
        <w:t>1</w:t>
      </w:r>
      <w:r w:rsidRPr="00904507">
        <w:rPr>
          <w:b/>
          <w:sz w:val="24"/>
          <w:szCs w:val="24"/>
        </w:rPr>
        <w:t>, Л. Е. Некрасова</w:t>
      </w:r>
      <w:r w:rsidRPr="00904507">
        <w:rPr>
          <w:sz w:val="24"/>
          <w:szCs w:val="24"/>
          <w:vertAlign w:val="superscript"/>
        </w:rPr>
        <w:t>1</w:t>
      </w:r>
      <w:r w:rsidRPr="00904507">
        <w:rPr>
          <w:b/>
          <w:sz w:val="24"/>
          <w:szCs w:val="24"/>
        </w:rPr>
        <w:t>, И. С.Ильясова</w:t>
      </w:r>
      <w:r w:rsidRPr="00904507">
        <w:rPr>
          <w:sz w:val="24"/>
          <w:szCs w:val="24"/>
          <w:vertAlign w:val="superscript"/>
        </w:rPr>
        <w:t>2</w:t>
      </w:r>
      <w:r w:rsidRPr="00904507">
        <w:rPr>
          <w:b/>
          <w:sz w:val="24"/>
          <w:szCs w:val="24"/>
        </w:rPr>
        <w:t>, А. М. Матжанова</w:t>
      </w:r>
      <w:r w:rsidRPr="00904507">
        <w:rPr>
          <w:sz w:val="24"/>
          <w:szCs w:val="24"/>
          <w:vertAlign w:val="superscript"/>
        </w:rPr>
        <w:t>2</w:t>
      </w:r>
      <w:r w:rsidRPr="00904507">
        <w:rPr>
          <w:b/>
          <w:sz w:val="24"/>
          <w:szCs w:val="24"/>
        </w:rPr>
        <w:t xml:space="preserve">, </w:t>
      </w:r>
    </w:p>
    <w:p w:rsidR="00904507" w:rsidRPr="00904507" w:rsidRDefault="00904507" w:rsidP="00904507">
      <w:pPr>
        <w:jc w:val="center"/>
        <w:rPr>
          <w:b/>
          <w:sz w:val="24"/>
          <w:szCs w:val="24"/>
        </w:rPr>
      </w:pPr>
      <w:r w:rsidRPr="00904507">
        <w:rPr>
          <w:b/>
          <w:sz w:val="24"/>
          <w:szCs w:val="24"/>
        </w:rPr>
        <w:t>Б. Г. Искаков</w:t>
      </w:r>
      <w:r w:rsidRPr="00904507">
        <w:rPr>
          <w:sz w:val="24"/>
          <w:szCs w:val="24"/>
          <w:vertAlign w:val="superscript"/>
        </w:rPr>
        <w:t>2</w:t>
      </w:r>
      <w:r w:rsidRPr="00904507">
        <w:rPr>
          <w:b/>
          <w:sz w:val="24"/>
          <w:szCs w:val="24"/>
        </w:rPr>
        <w:t>, Л. Ж. Кульсеитова</w:t>
      </w:r>
      <w:r w:rsidRPr="00904507">
        <w:rPr>
          <w:sz w:val="24"/>
          <w:szCs w:val="24"/>
          <w:vertAlign w:val="superscript"/>
        </w:rPr>
        <w:t>2</w:t>
      </w:r>
      <w:r w:rsidRPr="00904507">
        <w:rPr>
          <w:b/>
          <w:sz w:val="24"/>
          <w:szCs w:val="24"/>
        </w:rPr>
        <w:t>, В. П. Садовская</w:t>
      </w:r>
      <w:r w:rsidRPr="00904507">
        <w:rPr>
          <w:sz w:val="24"/>
          <w:szCs w:val="24"/>
          <w:vertAlign w:val="superscript"/>
        </w:rPr>
        <w:t>1</w:t>
      </w:r>
      <w:r w:rsidRPr="00904507">
        <w:rPr>
          <w:b/>
          <w:sz w:val="24"/>
          <w:szCs w:val="24"/>
        </w:rPr>
        <w:t>, Г. К. Уалиева</w:t>
      </w:r>
      <w:r w:rsidRPr="00904507">
        <w:rPr>
          <w:sz w:val="24"/>
          <w:szCs w:val="24"/>
          <w:vertAlign w:val="superscript"/>
        </w:rPr>
        <w:t>2</w:t>
      </w:r>
      <w:r w:rsidRPr="00904507">
        <w:rPr>
          <w:b/>
          <w:sz w:val="24"/>
          <w:szCs w:val="24"/>
        </w:rPr>
        <w:t xml:space="preserve">, </w:t>
      </w:r>
    </w:p>
    <w:p w:rsidR="00904507" w:rsidRPr="00904507" w:rsidRDefault="00904507" w:rsidP="00904507">
      <w:pPr>
        <w:jc w:val="center"/>
        <w:rPr>
          <w:b/>
          <w:sz w:val="24"/>
          <w:szCs w:val="24"/>
        </w:rPr>
      </w:pPr>
      <w:r w:rsidRPr="00904507">
        <w:rPr>
          <w:b/>
          <w:sz w:val="24"/>
          <w:szCs w:val="24"/>
        </w:rPr>
        <w:t>Э. А. Кариева</w:t>
      </w:r>
      <w:r w:rsidRPr="00904507">
        <w:rPr>
          <w:sz w:val="24"/>
          <w:szCs w:val="24"/>
          <w:vertAlign w:val="superscript"/>
        </w:rPr>
        <w:t>2</w:t>
      </w:r>
      <w:r w:rsidRPr="00904507">
        <w:rPr>
          <w:b/>
          <w:sz w:val="24"/>
          <w:szCs w:val="24"/>
        </w:rPr>
        <w:t>, Г. О. Кутумуратова</w:t>
      </w:r>
      <w:r w:rsidRPr="00904507">
        <w:rPr>
          <w:sz w:val="24"/>
          <w:szCs w:val="24"/>
          <w:vertAlign w:val="superscript"/>
        </w:rPr>
        <w:t>2</w:t>
      </w:r>
      <w:r w:rsidRPr="00904507">
        <w:rPr>
          <w:b/>
          <w:sz w:val="24"/>
          <w:szCs w:val="24"/>
        </w:rPr>
        <w:t>, Д. А. Пятибратов</w:t>
      </w:r>
      <w:r w:rsidRPr="00904507">
        <w:rPr>
          <w:sz w:val="24"/>
          <w:szCs w:val="24"/>
          <w:vertAlign w:val="superscript"/>
        </w:rPr>
        <w:t>2</w:t>
      </w:r>
      <w:r w:rsidRPr="00904507">
        <w:rPr>
          <w:b/>
          <w:sz w:val="24"/>
          <w:szCs w:val="24"/>
        </w:rPr>
        <w:t>, Г. С. Ескабылова</w:t>
      </w:r>
      <w:r w:rsidRPr="00904507">
        <w:rPr>
          <w:sz w:val="24"/>
          <w:szCs w:val="24"/>
          <w:vertAlign w:val="superscript"/>
        </w:rPr>
        <w:t>2</w:t>
      </w:r>
      <w:r w:rsidRPr="00904507">
        <w:rPr>
          <w:b/>
          <w:sz w:val="24"/>
          <w:szCs w:val="24"/>
        </w:rPr>
        <w:t xml:space="preserve"> </w:t>
      </w:r>
    </w:p>
    <w:p w:rsidR="00904507" w:rsidRPr="00904507" w:rsidRDefault="00904507" w:rsidP="00904507">
      <w:pPr>
        <w:jc w:val="center"/>
        <w:rPr>
          <w:b/>
          <w:sz w:val="24"/>
          <w:szCs w:val="24"/>
        </w:rPr>
      </w:pPr>
    </w:p>
    <w:p w:rsidR="00904507" w:rsidRPr="00904507" w:rsidRDefault="00904507" w:rsidP="00904507">
      <w:pPr>
        <w:jc w:val="center"/>
        <w:rPr>
          <w:i/>
          <w:sz w:val="24"/>
          <w:szCs w:val="24"/>
        </w:rPr>
      </w:pPr>
      <w:r w:rsidRPr="00904507">
        <w:rPr>
          <w:i/>
          <w:sz w:val="24"/>
          <w:szCs w:val="24"/>
        </w:rPr>
        <w:t>(</w:t>
      </w:r>
      <w:r w:rsidRPr="00904507">
        <w:rPr>
          <w:i/>
          <w:sz w:val="24"/>
          <w:szCs w:val="24"/>
          <w:vertAlign w:val="superscript"/>
        </w:rPr>
        <w:t>1</w:t>
      </w:r>
      <w:r w:rsidRPr="00904507">
        <w:rPr>
          <w:i/>
          <w:sz w:val="24"/>
          <w:szCs w:val="24"/>
        </w:rPr>
        <w:t>КНЦКЗИ им. М. Айкимбаева, г. Алматы, e-mail:</w:t>
      </w:r>
      <w:r w:rsidRPr="00904507">
        <w:rPr>
          <w:rFonts w:ascii="Calibri" w:hAnsi="Calibri"/>
          <w:color w:val="0000FF"/>
          <w:sz w:val="24"/>
          <w:szCs w:val="24"/>
        </w:rPr>
        <w:t xml:space="preserve"> </w:t>
      </w:r>
      <w:hyperlink r:id="rId34" w:history="1">
        <w:r w:rsidRPr="00904507">
          <w:rPr>
            <w:i/>
            <w:sz w:val="24"/>
            <w:szCs w:val="24"/>
          </w:rPr>
          <w:t>tmeka-mechenko@kscqzd.kz</w:t>
        </w:r>
      </w:hyperlink>
      <w:r w:rsidRPr="00904507">
        <w:rPr>
          <w:i/>
          <w:sz w:val="24"/>
          <w:szCs w:val="24"/>
        </w:rPr>
        <w:t>;</w:t>
      </w:r>
    </w:p>
    <w:p w:rsidR="00904507" w:rsidRPr="00904507" w:rsidRDefault="00904507" w:rsidP="00904507">
      <w:pPr>
        <w:jc w:val="center"/>
        <w:rPr>
          <w:i/>
          <w:sz w:val="24"/>
          <w:szCs w:val="24"/>
        </w:rPr>
      </w:pPr>
      <w:r w:rsidRPr="00904507">
        <w:rPr>
          <w:i/>
          <w:sz w:val="24"/>
          <w:szCs w:val="24"/>
          <w:vertAlign w:val="superscript"/>
        </w:rPr>
        <w:t>2</w:t>
      </w:r>
      <w:r w:rsidRPr="00904507">
        <w:rPr>
          <w:i/>
          <w:sz w:val="24"/>
          <w:szCs w:val="24"/>
        </w:rPr>
        <w:t>Кызылординская ПЧС, e-mail:</w:t>
      </w:r>
      <w:r w:rsidRPr="00904507">
        <w:rPr>
          <w:sz w:val="24"/>
          <w:szCs w:val="24"/>
        </w:rPr>
        <w:t xml:space="preserve"> </w:t>
      </w:r>
      <w:r w:rsidRPr="00904507">
        <w:rPr>
          <w:i/>
          <w:sz w:val="24"/>
          <w:szCs w:val="24"/>
        </w:rPr>
        <w:t xml:space="preserve">a.matganova@mail.ru) </w:t>
      </w:r>
    </w:p>
    <w:p w:rsidR="00904507" w:rsidRDefault="00904507" w:rsidP="00904507">
      <w:pPr>
        <w:jc w:val="both"/>
        <w:rPr>
          <w:highlight w:val="cyan"/>
        </w:rPr>
      </w:pPr>
    </w:p>
    <w:p w:rsidR="00904507" w:rsidRPr="00904507" w:rsidRDefault="00904507" w:rsidP="00904507">
      <w:pPr>
        <w:ind w:firstLine="397"/>
        <w:jc w:val="both"/>
        <w:rPr>
          <w:sz w:val="24"/>
          <w:szCs w:val="24"/>
        </w:rPr>
      </w:pPr>
      <w:r w:rsidRPr="00904507">
        <w:rPr>
          <w:sz w:val="24"/>
          <w:szCs w:val="24"/>
        </w:rPr>
        <w:t>Изучение влияния сопутствующих инфекций на чумной эпизоотический процесс им</w:t>
      </w:r>
      <w:r w:rsidRPr="00904507">
        <w:rPr>
          <w:sz w:val="24"/>
          <w:szCs w:val="24"/>
        </w:rPr>
        <w:t>е</w:t>
      </w:r>
      <w:r w:rsidRPr="00904507">
        <w:rPr>
          <w:sz w:val="24"/>
          <w:szCs w:val="24"/>
        </w:rPr>
        <w:t>ет большое значение, так как данные инфекции в той или иной мере влияя на численность грызунов, способствуют снижению эпизоотического контакта. В работах Л. Е. Некрас</w:t>
      </w:r>
      <w:r w:rsidRPr="00904507">
        <w:rPr>
          <w:sz w:val="24"/>
          <w:szCs w:val="24"/>
        </w:rPr>
        <w:t>о</w:t>
      </w:r>
      <w:r w:rsidRPr="00904507">
        <w:rPr>
          <w:sz w:val="24"/>
          <w:szCs w:val="24"/>
        </w:rPr>
        <w:t xml:space="preserve">вой, И. Н. Цепко [2, 6] ранее рассматривались вопросы сочетанных инфекций на примере Северо-Приаральского, Устюртского и Волго-Уральского степного очага чумы. </w:t>
      </w:r>
    </w:p>
    <w:p w:rsidR="00904507" w:rsidRPr="00904507" w:rsidRDefault="00904507" w:rsidP="00904507">
      <w:pPr>
        <w:ind w:firstLine="397"/>
        <w:jc w:val="both"/>
        <w:rPr>
          <w:sz w:val="24"/>
          <w:szCs w:val="24"/>
          <w:lang w:val="kk-KZ"/>
        </w:rPr>
      </w:pPr>
      <w:r w:rsidRPr="00904507">
        <w:rPr>
          <w:sz w:val="24"/>
          <w:szCs w:val="24"/>
        </w:rPr>
        <w:t>В 2010-2011 гг. при плановом весеннем и осеннем эпизоотологическом обследовании на чуму территории трех автономных очагов (Арыскумо-Дарьялыктакырский, Кызылку</w:t>
      </w:r>
      <w:r w:rsidRPr="00904507">
        <w:rPr>
          <w:sz w:val="24"/>
          <w:szCs w:val="24"/>
        </w:rPr>
        <w:t>м</w:t>
      </w:r>
      <w:r w:rsidRPr="00904507">
        <w:rPr>
          <w:sz w:val="24"/>
          <w:szCs w:val="24"/>
        </w:rPr>
        <w:t xml:space="preserve">ский, Приаральско-Каракумский), обслуживаемой Кызылординской ПЧС, исследование полевого материала проводилось комплексным методом на наличие возбудителя чумы и других зоонозных инфекций [4]. Все изолированные культуры были идентифицированы в лаборатории природно-очаговых бактериальных инфекций КНЦКЗИ им. М Айкимбаева. Подтверждены 44 культуры – 39 </w:t>
      </w:r>
      <w:r w:rsidRPr="00904507">
        <w:rPr>
          <w:i/>
          <w:sz w:val="24"/>
          <w:szCs w:val="24"/>
          <w:lang w:val="en-US"/>
        </w:rPr>
        <w:t>Pasteurella</w:t>
      </w:r>
      <w:r w:rsidRPr="00904507">
        <w:rPr>
          <w:i/>
          <w:sz w:val="24"/>
          <w:szCs w:val="24"/>
        </w:rPr>
        <w:t xml:space="preserve"> </w:t>
      </w:r>
      <w:r w:rsidRPr="00904507">
        <w:rPr>
          <w:i/>
          <w:sz w:val="24"/>
          <w:szCs w:val="24"/>
          <w:lang w:val="en-US"/>
        </w:rPr>
        <w:t>multocida</w:t>
      </w:r>
      <w:r w:rsidRPr="00904507">
        <w:rPr>
          <w:sz w:val="24"/>
          <w:szCs w:val="24"/>
        </w:rPr>
        <w:t xml:space="preserve"> и 5 </w:t>
      </w:r>
      <w:r w:rsidRPr="00904507">
        <w:rPr>
          <w:i/>
          <w:sz w:val="24"/>
          <w:szCs w:val="24"/>
          <w:lang w:val="en-US"/>
        </w:rPr>
        <w:t>Listeria</w:t>
      </w:r>
      <w:r w:rsidRPr="00904507">
        <w:rPr>
          <w:i/>
          <w:sz w:val="24"/>
          <w:szCs w:val="24"/>
        </w:rPr>
        <w:t xml:space="preserve"> </w:t>
      </w:r>
      <w:r w:rsidRPr="00904507">
        <w:rPr>
          <w:i/>
          <w:sz w:val="24"/>
          <w:szCs w:val="24"/>
          <w:lang w:val="en-US"/>
        </w:rPr>
        <w:t>monocytogenes</w:t>
      </w:r>
      <w:r w:rsidRPr="00904507">
        <w:rPr>
          <w:sz w:val="24"/>
          <w:szCs w:val="24"/>
        </w:rPr>
        <w:t>. Их сво</w:t>
      </w:r>
      <w:r w:rsidRPr="00904507">
        <w:rPr>
          <w:sz w:val="24"/>
          <w:szCs w:val="24"/>
        </w:rPr>
        <w:t>й</w:t>
      </w:r>
      <w:r w:rsidRPr="00904507">
        <w:rPr>
          <w:sz w:val="24"/>
          <w:szCs w:val="24"/>
        </w:rPr>
        <w:t xml:space="preserve">ства были типичными. </w:t>
      </w:r>
      <w:r w:rsidRPr="00904507">
        <w:rPr>
          <w:sz w:val="24"/>
          <w:szCs w:val="24"/>
          <w:lang w:val="kk-KZ"/>
        </w:rPr>
        <w:t>Сведения по выделенным культурам представлены в таблице.</w:t>
      </w:r>
    </w:p>
    <w:p w:rsidR="00904507" w:rsidRDefault="00904507" w:rsidP="00904507">
      <w:pPr>
        <w:jc w:val="center"/>
        <w:rPr>
          <w:i/>
          <w:lang w:val="kk-KZ"/>
        </w:rPr>
      </w:pPr>
    </w:p>
    <w:p w:rsidR="00904507" w:rsidRPr="00904507" w:rsidRDefault="00904507" w:rsidP="00904507">
      <w:pPr>
        <w:jc w:val="center"/>
        <w:rPr>
          <w:i/>
          <w:sz w:val="24"/>
          <w:szCs w:val="24"/>
          <w:lang w:val="kk-KZ"/>
        </w:rPr>
      </w:pPr>
      <w:r w:rsidRPr="00904507">
        <w:rPr>
          <w:i/>
          <w:sz w:val="24"/>
          <w:szCs w:val="24"/>
          <w:lang w:val="kk-KZ"/>
        </w:rPr>
        <w:t>Источники выделения и количество штаммов зоонозных инфекций</w:t>
      </w:r>
    </w:p>
    <w:p w:rsidR="00904507" w:rsidRDefault="00904507" w:rsidP="00904507">
      <w:pPr>
        <w:ind w:firstLine="708"/>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134"/>
        <w:gridCol w:w="1559"/>
        <w:gridCol w:w="1134"/>
        <w:gridCol w:w="1560"/>
        <w:gridCol w:w="1099"/>
      </w:tblGrid>
      <w:tr w:rsidR="00904507" w:rsidRPr="00295A6F" w:rsidTr="00D24003">
        <w:trPr>
          <w:trHeight w:val="138"/>
        </w:trPr>
        <w:tc>
          <w:tcPr>
            <w:tcW w:w="3085" w:type="dxa"/>
            <w:vMerge w:val="restart"/>
            <w:vAlign w:val="center"/>
          </w:tcPr>
          <w:p w:rsidR="00904507" w:rsidRPr="00295A6F" w:rsidRDefault="00904507" w:rsidP="00D24003">
            <w:pPr>
              <w:jc w:val="center"/>
            </w:pPr>
            <w:r w:rsidRPr="00295A6F">
              <w:t>Автономный очаг</w:t>
            </w:r>
          </w:p>
        </w:tc>
        <w:tc>
          <w:tcPr>
            <w:tcW w:w="2693" w:type="dxa"/>
            <w:gridSpan w:val="2"/>
            <w:vAlign w:val="center"/>
          </w:tcPr>
          <w:p w:rsidR="00904507" w:rsidRPr="00295A6F" w:rsidRDefault="00904507" w:rsidP="00D24003">
            <w:pPr>
              <w:jc w:val="center"/>
            </w:pPr>
            <w:r w:rsidRPr="00295A6F">
              <w:rPr>
                <w:i/>
                <w:lang w:val="en-US"/>
              </w:rPr>
              <w:t>P</w:t>
            </w:r>
            <w:r w:rsidRPr="00295A6F">
              <w:rPr>
                <w:i/>
              </w:rPr>
              <w:t xml:space="preserve">. </w:t>
            </w:r>
            <w:r w:rsidRPr="00295A6F">
              <w:rPr>
                <w:i/>
                <w:lang w:val="en-US"/>
              </w:rPr>
              <w:t>multocida</w:t>
            </w:r>
            <w:r w:rsidRPr="00295A6F">
              <w:rPr>
                <w:i/>
              </w:rPr>
              <w:t xml:space="preserve"> </w:t>
            </w:r>
            <w:r w:rsidRPr="00295A6F">
              <w:t>от</w:t>
            </w:r>
          </w:p>
        </w:tc>
        <w:tc>
          <w:tcPr>
            <w:tcW w:w="2694" w:type="dxa"/>
            <w:gridSpan w:val="2"/>
            <w:vAlign w:val="center"/>
          </w:tcPr>
          <w:p w:rsidR="00904507" w:rsidRPr="00295A6F" w:rsidRDefault="00904507" w:rsidP="00D24003">
            <w:pPr>
              <w:jc w:val="center"/>
              <w:rPr>
                <w:i/>
                <w:lang w:val="en-US"/>
              </w:rPr>
            </w:pPr>
            <w:r w:rsidRPr="00295A6F">
              <w:rPr>
                <w:i/>
                <w:lang w:val="en-US"/>
              </w:rPr>
              <w:t>L</w:t>
            </w:r>
            <w:r w:rsidRPr="00295A6F">
              <w:rPr>
                <w:i/>
              </w:rPr>
              <w:t xml:space="preserve">. </w:t>
            </w:r>
            <w:r w:rsidRPr="00295A6F">
              <w:rPr>
                <w:i/>
                <w:lang w:val="en-US"/>
              </w:rPr>
              <w:t>monocytogenes</w:t>
            </w:r>
            <w:r w:rsidRPr="00295A6F">
              <w:rPr>
                <w:lang w:val="kk-KZ"/>
              </w:rPr>
              <w:t xml:space="preserve"> от</w:t>
            </w:r>
          </w:p>
        </w:tc>
        <w:tc>
          <w:tcPr>
            <w:tcW w:w="1099" w:type="dxa"/>
            <w:vMerge w:val="restart"/>
            <w:vAlign w:val="center"/>
          </w:tcPr>
          <w:p w:rsidR="00904507" w:rsidRPr="00295A6F" w:rsidRDefault="00904507" w:rsidP="00D24003">
            <w:pPr>
              <w:jc w:val="center"/>
            </w:pPr>
            <w:r w:rsidRPr="00295A6F">
              <w:t>Всего</w:t>
            </w:r>
          </w:p>
          <w:p w:rsidR="00904507" w:rsidRPr="00295A6F" w:rsidRDefault="00904507" w:rsidP="00D24003">
            <w:pPr>
              <w:jc w:val="center"/>
            </w:pPr>
            <w:r w:rsidRPr="00295A6F">
              <w:t>штаммов</w:t>
            </w:r>
          </w:p>
        </w:tc>
      </w:tr>
      <w:tr w:rsidR="00904507" w:rsidRPr="00295A6F" w:rsidTr="00D24003">
        <w:trPr>
          <w:trHeight w:val="190"/>
        </w:trPr>
        <w:tc>
          <w:tcPr>
            <w:tcW w:w="3085" w:type="dxa"/>
            <w:vMerge/>
            <w:vAlign w:val="center"/>
          </w:tcPr>
          <w:p w:rsidR="00904507" w:rsidRPr="00295A6F" w:rsidRDefault="00904507" w:rsidP="00D24003">
            <w:pPr>
              <w:jc w:val="center"/>
            </w:pPr>
          </w:p>
        </w:tc>
        <w:tc>
          <w:tcPr>
            <w:tcW w:w="1134" w:type="dxa"/>
            <w:vAlign w:val="center"/>
          </w:tcPr>
          <w:p w:rsidR="00904507" w:rsidRPr="00295A6F" w:rsidRDefault="00904507" w:rsidP="00D24003">
            <w:pPr>
              <w:jc w:val="center"/>
              <w:rPr>
                <w:lang w:val="kk-KZ"/>
              </w:rPr>
            </w:pPr>
            <w:r w:rsidRPr="00295A6F">
              <w:rPr>
                <w:lang w:val="kk-KZ"/>
              </w:rPr>
              <w:t>грызунов</w:t>
            </w:r>
          </w:p>
        </w:tc>
        <w:tc>
          <w:tcPr>
            <w:tcW w:w="1559" w:type="dxa"/>
            <w:vAlign w:val="center"/>
          </w:tcPr>
          <w:p w:rsidR="00904507" w:rsidRPr="00295A6F" w:rsidRDefault="00904507" w:rsidP="00D24003">
            <w:pPr>
              <w:ind w:left="34"/>
              <w:jc w:val="center"/>
              <w:rPr>
                <w:lang w:val="kk-KZ"/>
              </w:rPr>
            </w:pPr>
            <w:r w:rsidRPr="00295A6F">
              <w:rPr>
                <w:lang w:val="kk-KZ"/>
              </w:rPr>
              <w:t>эктопаразитов</w:t>
            </w:r>
          </w:p>
        </w:tc>
        <w:tc>
          <w:tcPr>
            <w:tcW w:w="1134" w:type="dxa"/>
            <w:vAlign w:val="center"/>
          </w:tcPr>
          <w:p w:rsidR="00904507" w:rsidRPr="00295A6F" w:rsidRDefault="00904507" w:rsidP="00D24003">
            <w:pPr>
              <w:jc w:val="center"/>
              <w:rPr>
                <w:lang w:val="kk-KZ"/>
              </w:rPr>
            </w:pPr>
            <w:r w:rsidRPr="00295A6F">
              <w:rPr>
                <w:lang w:val="kk-KZ"/>
              </w:rPr>
              <w:t>грызунов</w:t>
            </w:r>
          </w:p>
        </w:tc>
        <w:tc>
          <w:tcPr>
            <w:tcW w:w="1560" w:type="dxa"/>
            <w:vAlign w:val="center"/>
          </w:tcPr>
          <w:p w:rsidR="00904507" w:rsidRPr="00295A6F" w:rsidRDefault="00904507" w:rsidP="00D24003">
            <w:pPr>
              <w:ind w:left="34"/>
              <w:jc w:val="center"/>
              <w:rPr>
                <w:lang w:val="kk-KZ"/>
              </w:rPr>
            </w:pPr>
            <w:r w:rsidRPr="00295A6F">
              <w:rPr>
                <w:lang w:val="kk-KZ"/>
              </w:rPr>
              <w:t>эктопаразитов</w:t>
            </w:r>
          </w:p>
        </w:tc>
        <w:tc>
          <w:tcPr>
            <w:tcW w:w="1099" w:type="dxa"/>
            <w:vMerge/>
            <w:vAlign w:val="center"/>
          </w:tcPr>
          <w:p w:rsidR="00904507" w:rsidRPr="00295A6F" w:rsidRDefault="00904507" w:rsidP="00D24003">
            <w:pPr>
              <w:jc w:val="center"/>
              <w:rPr>
                <w:lang w:val="kk-KZ"/>
              </w:rPr>
            </w:pPr>
          </w:p>
        </w:tc>
      </w:tr>
      <w:tr w:rsidR="00904507" w:rsidRPr="00295A6F" w:rsidTr="00D24003">
        <w:tc>
          <w:tcPr>
            <w:tcW w:w="3085" w:type="dxa"/>
            <w:vAlign w:val="center"/>
          </w:tcPr>
          <w:p w:rsidR="00904507" w:rsidRPr="00295A6F" w:rsidRDefault="00904507" w:rsidP="00D24003">
            <w:pPr>
              <w:ind w:right="-108"/>
              <w:rPr>
                <w:lang w:val="kk-KZ"/>
              </w:rPr>
            </w:pPr>
            <w:r w:rsidRPr="00295A6F">
              <w:rPr>
                <w:lang w:val="kk-KZ"/>
              </w:rPr>
              <w:t>Арыскумско-Дарьялыктакырский</w:t>
            </w:r>
          </w:p>
        </w:tc>
        <w:tc>
          <w:tcPr>
            <w:tcW w:w="1134" w:type="dxa"/>
            <w:vAlign w:val="center"/>
          </w:tcPr>
          <w:p w:rsidR="00904507" w:rsidRPr="00295A6F" w:rsidRDefault="00904507" w:rsidP="00D24003">
            <w:pPr>
              <w:jc w:val="center"/>
            </w:pPr>
            <w:r w:rsidRPr="00295A6F">
              <w:t>6</w:t>
            </w:r>
          </w:p>
        </w:tc>
        <w:tc>
          <w:tcPr>
            <w:tcW w:w="1559" w:type="dxa"/>
            <w:vAlign w:val="center"/>
          </w:tcPr>
          <w:p w:rsidR="00904507" w:rsidRPr="00295A6F" w:rsidRDefault="00904507" w:rsidP="00D24003">
            <w:pPr>
              <w:jc w:val="center"/>
            </w:pPr>
            <w:r w:rsidRPr="00295A6F">
              <w:t>20</w:t>
            </w:r>
          </w:p>
        </w:tc>
        <w:tc>
          <w:tcPr>
            <w:tcW w:w="1134" w:type="dxa"/>
            <w:vAlign w:val="center"/>
          </w:tcPr>
          <w:p w:rsidR="00904507" w:rsidRPr="00295A6F" w:rsidRDefault="00904507" w:rsidP="00D24003">
            <w:pPr>
              <w:jc w:val="center"/>
            </w:pPr>
            <w:r w:rsidRPr="00295A6F">
              <w:t>3</w:t>
            </w:r>
          </w:p>
        </w:tc>
        <w:tc>
          <w:tcPr>
            <w:tcW w:w="1560" w:type="dxa"/>
            <w:vAlign w:val="center"/>
          </w:tcPr>
          <w:p w:rsidR="00904507" w:rsidRPr="00295A6F" w:rsidRDefault="00904507" w:rsidP="00D24003">
            <w:pPr>
              <w:jc w:val="center"/>
            </w:pPr>
          </w:p>
        </w:tc>
        <w:tc>
          <w:tcPr>
            <w:tcW w:w="1099" w:type="dxa"/>
            <w:vAlign w:val="center"/>
          </w:tcPr>
          <w:p w:rsidR="00904507" w:rsidRPr="00295A6F" w:rsidRDefault="00904507" w:rsidP="00D24003">
            <w:pPr>
              <w:jc w:val="center"/>
            </w:pPr>
            <w:r w:rsidRPr="00295A6F">
              <w:t>29</w:t>
            </w:r>
          </w:p>
        </w:tc>
      </w:tr>
      <w:tr w:rsidR="00904507" w:rsidRPr="00295A6F" w:rsidTr="00D24003">
        <w:tc>
          <w:tcPr>
            <w:tcW w:w="3085" w:type="dxa"/>
            <w:vAlign w:val="center"/>
          </w:tcPr>
          <w:p w:rsidR="00904507" w:rsidRPr="00295A6F" w:rsidRDefault="00904507" w:rsidP="00D24003">
            <w:pPr>
              <w:rPr>
                <w:lang w:val="kk-KZ"/>
              </w:rPr>
            </w:pPr>
            <w:r w:rsidRPr="00295A6F">
              <w:rPr>
                <w:lang w:val="kk-KZ"/>
              </w:rPr>
              <w:t>Кызылкумский</w:t>
            </w:r>
          </w:p>
        </w:tc>
        <w:tc>
          <w:tcPr>
            <w:tcW w:w="1134" w:type="dxa"/>
            <w:vAlign w:val="center"/>
          </w:tcPr>
          <w:p w:rsidR="00904507" w:rsidRPr="00295A6F" w:rsidRDefault="00904507" w:rsidP="00D24003">
            <w:pPr>
              <w:jc w:val="center"/>
            </w:pPr>
            <w:r w:rsidRPr="00295A6F">
              <w:t>7</w:t>
            </w:r>
          </w:p>
        </w:tc>
        <w:tc>
          <w:tcPr>
            <w:tcW w:w="1559" w:type="dxa"/>
            <w:vAlign w:val="center"/>
          </w:tcPr>
          <w:p w:rsidR="00904507" w:rsidRPr="00295A6F" w:rsidRDefault="00904507" w:rsidP="00D24003">
            <w:pPr>
              <w:jc w:val="center"/>
            </w:pPr>
            <w:r w:rsidRPr="00295A6F">
              <w:t>2</w:t>
            </w:r>
          </w:p>
        </w:tc>
        <w:tc>
          <w:tcPr>
            <w:tcW w:w="1134" w:type="dxa"/>
            <w:vAlign w:val="center"/>
          </w:tcPr>
          <w:p w:rsidR="00904507" w:rsidRPr="00295A6F" w:rsidRDefault="00904507" w:rsidP="00D24003">
            <w:pPr>
              <w:jc w:val="center"/>
            </w:pPr>
            <w:r w:rsidRPr="00295A6F">
              <w:t>1</w:t>
            </w:r>
          </w:p>
        </w:tc>
        <w:tc>
          <w:tcPr>
            <w:tcW w:w="1560" w:type="dxa"/>
            <w:vAlign w:val="center"/>
          </w:tcPr>
          <w:p w:rsidR="00904507" w:rsidRPr="00295A6F" w:rsidRDefault="00904507" w:rsidP="00D24003">
            <w:pPr>
              <w:jc w:val="center"/>
            </w:pPr>
            <w:r w:rsidRPr="00295A6F">
              <w:t>2</w:t>
            </w:r>
          </w:p>
        </w:tc>
        <w:tc>
          <w:tcPr>
            <w:tcW w:w="1099" w:type="dxa"/>
            <w:vAlign w:val="center"/>
          </w:tcPr>
          <w:p w:rsidR="00904507" w:rsidRPr="00295A6F" w:rsidRDefault="00904507" w:rsidP="00D24003">
            <w:pPr>
              <w:jc w:val="center"/>
            </w:pPr>
            <w:r w:rsidRPr="00295A6F">
              <w:t>12</w:t>
            </w:r>
          </w:p>
        </w:tc>
      </w:tr>
      <w:tr w:rsidR="00904507" w:rsidRPr="00295A6F" w:rsidTr="00D24003">
        <w:tc>
          <w:tcPr>
            <w:tcW w:w="3085" w:type="dxa"/>
            <w:vAlign w:val="center"/>
          </w:tcPr>
          <w:p w:rsidR="00904507" w:rsidRPr="00295A6F" w:rsidRDefault="00904507" w:rsidP="00D24003">
            <w:pPr>
              <w:rPr>
                <w:lang w:val="kk-KZ"/>
              </w:rPr>
            </w:pPr>
            <w:r w:rsidRPr="00295A6F">
              <w:rPr>
                <w:lang w:val="kk-KZ"/>
              </w:rPr>
              <w:t>Приаральско</w:t>
            </w:r>
            <w:r w:rsidRPr="00295A6F">
              <w:t>-</w:t>
            </w:r>
            <w:r w:rsidRPr="00295A6F">
              <w:rPr>
                <w:lang w:val="kk-KZ"/>
              </w:rPr>
              <w:t>Каракумский</w:t>
            </w:r>
          </w:p>
        </w:tc>
        <w:tc>
          <w:tcPr>
            <w:tcW w:w="1134" w:type="dxa"/>
            <w:vAlign w:val="center"/>
          </w:tcPr>
          <w:p w:rsidR="00904507" w:rsidRPr="00295A6F" w:rsidRDefault="00904507" w:rsidP="00D24003">
            <w:pPr>
              <w:jc w:val="center"/>
            </w:pPr>
          </w:p>
        </w:tc>
        <w:tc>
          <w:tcPr>
            <w:tcW w:w="1559" w:type="dxa"/>
            <w:vAlign w:val="center"/>
          </w:tcPr>
          <w:p w:rsidR="00904507" w:rsidRPr="00295A6F" w:rsidRDefault="00904507" w:rsidP="00D24003">
            <w:pPr>
              <w:jc w:val="center"/>
            </w:pPr>
            <w:r w:rsidRPr="00295A6F">
              <w:t>3</w:t>
            </w:r>
          </w:p>
        </w:tc>
        <w:tc>
          <w:tcPr>
            <w:tcW w:w="1134" w:type="dxa"/>
            <w:vAlign w:val="center"/>
          </w:tcPr>
          <w:p w:rsidR="00904507" w:rsidRPr="00295A6F" w:rsidRDefault="00904507" w:rsidP="00D24003">
            <w:pPr>
              <w:jc w:val="center"/>
            </w:pPr>
          </w:p>
        </w:tc>
        <w:tc>
          <w:tcPr>
            <w:tcW w:w="1560" w:type="dxa"/>
            <w:vAlign w:val="center"/>
          </w:tcPr>
          <w:p w:rsidR="00904507" w:rsidRPr="00295A6F" w:rsidRDefault="00904507" w:rsidP="00D24003">
            <w:pPr>
              <w:jc w:val="center"/>
            </w:pPr>
          </w:p>
        </w:tc>
        <w:tc>
          <w:tcPr>
            <w:tcW w:w="1099" w:type="dxa"/>
            <w:vAlign w:val="center"/>
          </w:tcPr>
          <w:p w:rsidR="00904507" w:rsidRPr="00295A6F" w:rsidRDefault="00904507" w:rsidP="00D24003">
            <w:pPr>
              <w:jc w:val="center"/>
            </w:pPr>
            <w:r w:rsidRPr="00295A6F">
              <w:t>3</w:t>
            </w:r>
          </w:p>
        </w:tc>
      </w:tr>
      <w:tr w:rsidR="00904507" w:rsidRPr="00295A6F" w:rsidTr="00D24003">
        <w:tc>
          <w:tcPr>
            <w:tcW w:w="3085" w:type="dxa"/>
            <w:vAlign w:val="center"/>
          </w:tcPr>
          <w:p w:rsidR="00904507" w:rsidRPr="00295A6F" w:rsidRDefault="00904507" w:rsidP="00D24003">
            <w:pPr>
              <w:jc w:val="right"/>
              <w:rPr>
                <w:b/>
              </w:rPr>
            </w:pPr>
            <w:r w:rsidRPr="00295A6F">
              <w:rPr>
                <w:b/>
              </w:rPr>
              <w:t>Итого:</w:t>
            </w:r>
          </w:p>
        </w:tc>
        <w:tc>
          <w:tcPr>
            <w:tcW w:w="1134" w:type="dxa"/>
            <w:vAlign w:val="center"/>
          </w:tcPr>
          <w:p w:rsidR="00904507" w:rsidRPr="00295A6F" w:rsidRDefault="00904507" w:rsidP="00D24003">
            <w:pPr>
              <w:jc w:val="center"/>
            </w:pPr>
            <w:r w:rsidRPr="00295A6F">
              <w:t>13</w:t>
            </w:r>
          </w:p>
        </w:tc>
        <w:tc>
          <w:tcPr>
            <w:tcW w:w="1559" w:type="dxa"/>
            <w:vAlign w:val="center"/>
          </w:tcPr>
          <w:p w:rsidR="00904507" w:rsidRPr="00295A6F" w:rsidRDefault="00904507" w:rsidP="00D24003">
            <w:pPr>
              <w:jc w:val="center"/>
            </w:pPr>
            <w:r w:rsidRPr="00295A6F">
              <w:t>25</w:t>
            </w:r>
          </w:p>
        </w:tc>
        <w:tc>
          <w:tcPr>
            <w:tcW w:w="1134" w:type="dxa"/>
            <w:vAlign w:val="center"/>
          </w:tcPr>
          <w:p w:rsidR="00904507" w:rsidRPr="00295A6F" w:rsidRDefault="00904507" w:rsidP="00D24003">
            <w:pPr>
              <w:jc w:val="center"/>
            </w:pPr>
            <w:r w:rsidRPr="00295A6F">
              <w:t>4</w:t>
            </w:r>
          </w:p>
        </w:tc>
        <w:tc>
          <w:tcPr>
            <w:tcW w:w="1560" w:type="dxa"/>
            <w:vAlign w:val="center"/>
          </w:tcPr>
          <w:p w:rsidR="00904507" w:rsidRPr="00295A6F" w:rsidRDefault="00904507" w:rsidP="00D24003">
            <w:pPr>
              <w:jc w:val="center"/>
            </w:pPr>
            <w:r w:rsidRPr="00295A6F">
              <w:t>2</w:t>
            </w:r>
          </w:p>
        </w:tc>
        <w:tc>
          <w:tcPr>
            <w:tcW w:w="1099" w:type="dxa"/>
            <w:vAlign w:val="center"/>
          </w:tcPr>
          <w:p w:rsidR="00904507" w:rsidRPr="00295A6F" w:rsidRDefault="00904507" w:rsidP="00D24003">
            <w:pPr>
              <w:jc w:val="center"/>
            </w:pPr>
            <w:r w:rsidRPr="00295A6F">
              <w:t>44</w:t>
            </w:r>
          </w:p>
        </w:tc>
      </w:tr>
    </w:tbl>
    <w:p w:rsidR="00904507" w:rsidRPr="00A10FDA" w:rsidRDefault="00904507" w:rsidP="00904507">
      <w:pPr>
        <w:ind w:firstLine="708"/>
        <w:jc w:val="both"/>
      </w:pPr>
    </w:p>
    <w:p w:rsidR="00904507" w:rsidRPr="00904507" w:rsidRDefault="00904507" w:rsidP="00904507">
      <w:pPr>
        <w:jc w:val="both"/>
        <w:rPr>
          <w:sz w:val="24"/>
          <w:szCs w:val="24"/>
        </w:rPr>
      </w:pPr>
      <w:r w:rsidRPr="00904507">
        <w:rPr>
          <w:sz w:val="24"/>
          <w:szCs w:val="24"/>
        </w:rPr>
        <w:t>Листерии были выделены только от большой песчанки (4 культуры), а также от блох и клещей из нор этого грызуна (2 культуры). Источники выделения пастерелл были более разнообразными. Они были выделены от следующих видов грызунов: большой (10 шта</w:t>
      </w:r>
      <w:r w:rsidRPr="00904507">
        <w:rPr>
          <w:sz w:val="24"/>
          <w:szCs w:val="24"/>
        </w:rPr>
        <w:t>м</w:t>
      </w:r>
      <w:r w:rsidRPr="00904507">
        <w:rPr>
          <w:sz w:val="24"/>
          <w:szCs w:val="24"/>
        </w:rPr>
        <w:t xml:space="preserve">мов), краснохвостой (1) песчанок и домовой мыши (2). Еще 25 культур пастерелл были выделены от блох </w:t>
      </w:r>
      <w:r w:rsidRPr="00904507">
        <w:rPr>
          <w:i/>
          <w:sz w:val="24"/>
          <w:szCs w:val="24"/>
          <w:lang w:val="en-US" w:bidi="he-IL"/>
        </w:rPr>
        <w:t>Xenopsylla</w:t>
      </w:r>
      <w:r w:rsidRPr="00904507">
        <w:rPr>
          <w:i/>
          <w:sz w:val="24"/>
          <w:szCs w:val="24"/>
          <w:lang w:bidi="he-IL"/>
        </w:rPr>
        <w:t xml:space="preserve"> </w:t>
      </w:r>
      <w:r w:rsidRPr="00904507">
        <w:rPr>
          <w:i/>
          <w:sz w:val="24"/>
          <w:szCs w:val="24"/>
          <w:lang w:val="en-US" w:bidi="he-IL"/>
        </w:rPr>
        <w:t>gerbilli</w:t>
      </w:r>
      <w:r w:rsidRPr="00904507">
        <w:rPr>
          <w:i/>
          <w:sz w:val="24"/>
          <w:szCs w:val="24"/>
          <w:lang w:bidi="he-IL"/>
        </w:rPr>
        <w:t xml:space="preserve">, </w:t>
      </w:r>
      <w:r w:rsidRPr="00904507">
        <w:rPr>
          <w:i/>
          <w:sz w:val="24"/>
          <w:szCs w:val="24"/>
          <w:lang w:val="en-US" w:bidi="he-IL"/>
        </w:rPr>
        <w:t>X</w:t>
      </w:r>
      <w:r w:rsidRPr="00904507">
        <w:rPr>
          <w:i/>
          <w:sz w:val="24"/>
          <w:szCs w:val="24"/>
          <w:lang w:bidi="he-IL"/>
        </w:rPr>
        <w:t xml:space="preserve">. </w:t>
      </w:r>
      <w:r w:rsidRPr="00904507">
        <w:rPr>
          <w:i/>
          <w:sz w:val="24"/>
          <w:szCs w:val="24"/>
          <w:lang w:val="en-US" w:bidi="he-IL"/>
        </w:rPr>
        <w:t>skrjabini</w:t>
      </w:r>
      <w:r w:rsidRPr="00904507">
        <w:rPr>
          <w:i/>
          <w:sz w:val="24"/>
          <w:szCs w:val="24"/>
          <w:lang w:bidi="he-IL"/>
        </w:rPr>
        <w:t xml:space="preserve">, </w:t>
      </w:r>
      <w:r w:rsidRPr="00904507">
        <w:rPr>
          <w:i/>
          <w:sz w:val="24"/>
          <w:szCs w:val="24"/>
          <w:lang w:val="en-US" w:bidi="he-IL"/>
        </w:rPr>
        <w:t>Nosopsyllus</w:t>
      </w:r>
      <w:r w:rsidRPr="00904507">
        <w:rPr>
          <w:i/>
          <w:sz w:val="24"/>
          <w:szCs w:val="24"/>
          <w:lang w:bidi="he-IL"/>
        </w:rPr>
        <w:t xml:space="preserve"> </w:t>
      </w:r>
      <w:r w:rsidRPr="00904507">
        <w:rPr>
          <w:i/>
          <w:sz w:val="24"/>
          <w:szCs w:val="24"/>
          <w:lang w:val="en-US" w:bidi="he-IL"/>
        </w:rPr>
        <w:t>laeviceps</w:t>
      </w:r>
      <w:r w:rsidRPr="00904507">
        <w:rPr>
          <w:i/>
          <w:sz w:val="24"/>
          <w:szCs w:val="24"/>
          <w:lang w:bidi="he-IL"/>
        </w:rPr>
        <w:t xml:space="preserve">, </w:t>
      </w:r>
      <w:r w:rsidRPr="00904507">
        <w:rPr>
          <w:i/>
          <w:sz w:val="24"/>
          <w:szCs w:val="24"/>
          <w:lang w:val="en-US" w:bidi="he-IL"/>
        </w:rPr>
        <w:t>Coptopsylla</w:t>
      </w:r>
      <w:r w:rsidRPr="00904507">
        <w:rPr>
          <w:i/>
          <w:sz w:val="24"/>
          <w:szCs w:val="24"/>
          <w:lang w:bidi="he-IL"/>
        </w:rPr>
        <w:t xml:space="preserve"> </w:t>
      </w:r>
      <w:r w:rsidRPr="00904507">
        <w:rPr>
          <w:i/>
          <w:sz w:val="24"/>
          <w:szCs w:val="24"/>
          <w:lang w:val="en-US" w:bidi="he-IL"/>
        </w:rPr>
        <w:t>lamell</w:t>
      </w:r>
      <w:r w:rsidRPr="00904507">
        <w:rPr>
          <w:i/>
          <w:sz w:val="24"/>
          <w:szCs w:val="24"/>
          <w:lang w:val="en-US" w:bidi="he-IL"/>
        </w:rPr>
        <w:t>i</w:t>
      </w:r>
      <w:r w:rsidRPr="00904507">
        <w:rPr>
          <w:i/>
          <w:sz w:val="24"/>
          <w:szCs w:val="24"/>
          <w:lang w:val="en-US" w:bidi="he-IL"/>
        </w:rPr>
        <w:t>fer</w:t>
      </w:r>
      <w:r w:rsidRPr="00904507">
        <w:rPr>
          <w:i/>
          <w:sz w:val="24"/>
          <w:szCs w:val="24"/>
          <w:lang w:bidi="he-IL"/>
        </w:rPr>
        <w:t xml:space="preserve">, </w:t>
      </w:r>
      <w:r w:rsidRPr="00904507">
        <w:rPr>
          <w:i/>
          <w:sz w:val="24"/>
          <w:szCs w:val="24"/>
          <w:lang w:val="en-US" w:bidi="he-IL"/>
        </w:rPr>
        <w:t>Echidnophaga</w:t>
      </w:r>
      <w:r w:rsidRPr="00904507">
        <w:rPr>
          <w:i/>
          <w:sz w:val="24"/>
          <w:szCs w:val="24"/>
          <w:lang w:bidi="he-IL"/>
        </w:rPr>
        <w:t xml:space="preserve"> </w:t>
      </w:r>
      <w:r w:rsidRPr="00904507">
        <w:rPr>
          <w:i/>
          <w:sz w:val="24"/>
          <w:szCs w:val="24"/>
          <w:lang w:val="en-US" w:bidi="he-IL"/>
        </w:rPr>
        <w:t>oschanini</w:t>
      </w:r>
      <w:r w:rsidRPr="00904507">
        <w:rPr>
          <w:i/>
          <w:sz w:val="24"/>
          <w:szCs w:val="24"/>
          <w:lang w:bidi="he-IL"/>
        </w:rPr>
        <w:t xml:space="preserve"> </w:t>
      </w:r>
      <w:r w:rsidRPr="00904507">
        <w:rPr>
          <w:sz w:val="24"/>
          <w:szCs w:val="24"/>
          <w:lang w:bidi="he-IL"/>
        </w:rPr>
        <w:t>и клещей рода</w:t>
      </w:r>
      <w:r w:rsidRPr="00904507">
        <w:rPr>
          <w:i/>
          <w:sz w:val="24"/>
          <w:szCs w:val="24"/>
          <w:lang w:bidi="he-IL"/>
        </w:rPr>
        <w:t xml:space="preserve"> Hyalomma</w:t>
      </w:r>
      <w:r w:rsidRPr="00904507">
        <w:rPr>
          <w:sz w:val="24"/>
          <w:szCs w:val="24"/>
          <w:lang w:bidi="he-IL"/>
        </w:rPr>
        <w:t>.</w:t>
      </w:r>
      <w:r w:rsidRPr="00904507">
        <w:rPr>
          <w:sz w:val="24"/>
          <w:szCs w:val="24"/>
        </w:rPr>
        <w:t xml:space="preserve"> Места выделения возбудителей зо</w:t>
      </w:r>
      <w:r w:rsidRPr="00904507">
        <w:rPr>
          <w:sz w:val="24"/>
          <w:szCs w:val="24"/>
        </w:rPr>
        <w:t>о</w:t>
      </w:r>
      <w:r w:rsidRPr="00904507">
        <w:rPr>
          <w:sz w:val="24"/>
          <w:szCs w:val="24"/>
        </w:rPr>
        <w:t>нозных инфекций показаны на рисунках 1 и 2.</w:t>
      </w:r>
    </w:p>
    <w:p w:rsidR="00904507" w:rsidRPr="00904507" w:rsidRDefault="00904507" w:rsidP="00904507">
      <w:pPr>
        <w:jc w:val="both"/>
        <w:rPr>
          <w:bCs/>
          <w:sz w:val="24"/>
          <w:szCs w:val="24"/>
        </w:rPr>
      </w:pPr>
      <w:r w:rsidRPr="00904507">
        <w:rPr>
          <w:sz w:val="24"/>
          <w:szCs w:val="24"/>
        </w:rPr>
        <w:t xml:space="preserve">Исследования на наличие сопутствующих инфекций необходимо продолжить, так как данные инфекции в той или иной мере влияя на численность грызунов, способствуют снижению эпизоотического контакта [3, 4]. При заражении родственными инфекциями среди грызунов могут накапливаться устойчивые к чуме особи [1, 3, 5]. </w:t>
      </w:r>
      <w:r w:rsidRPr="00904507">
        <w:rPr>
          <w:bCs/>
          <w:sz w:val="24"/>
          <w:szCs w:val="24"/>
        </w:rPr>
        <w:t>Созданные в ГИС карты и базы данных позволят проводить долговременные исследования по изучению распространения сочетанных инфекций в автономных очагах чумы.</w:t>
      </w:r>
    </w:p>
    <w:p w:rsidR="00904507" w:rsidRDefault="00904507" w:rsidP="00904507">
      <w:pPr>
        <w:jc w:val="center"/>
      </w:pPr>
    </w:p>
    <w:p w:rsidR="00904507" w:rsidRPr="006A790A" w:rsidRDefault="00904507" w:rsidP="00904507">
      <w:pPr>
        <w:jc w:val="center"/>
      </w:pPr>
      <w:r w:rsidRPr="006A790A">
        <w:t>ЛИТЕРАТУРА</w:t>
      </w:r>
    </w:p>
    <w:p w:rsidR="00904507" w:rsidRPr="008E38E7" w:rsidRDefault="00904507" w:rsidP="00904507">
      <w:pPr>
        <w:numPr>
          <w:ilvl w:val="0"/>
          <w:numId w:val="24"/>
        </w:numPr>
        <w:tabs>
          <w:tab w:val="clear" w:pos="720"/>
          <w:tab w:val="left" w:pos="284"/>
        </w:tabs>
        <w:ind w:left="851" w:hanging="851"/>
        <w:jc w:val="both"/>
      </w:pPr>
      <w:r w:rsidRPr="008E38E7">
        <w:rPr>
          <w:b/>
        </w:rPr>
        <w:t>Беляков В. Д.</w:t>
      </w:r>
      <w:r w:rsidRPr="008E38E7">
        <w:t xml:space="preserve"> Проблемы саморегуляции паразитарных систем и механизм развития эпидемиологическ</w:t>
      </w:r>
      <w:r w:rsidRPr="008E38E7">
        <w:t>о</w:t>
      </w:r>
      <w:r w:rsidRPr="008E38E7">
        <w:t xml:space="preserve">го процесса // Вестник </w:t>
      </w:r>
      <w:r>
        <w:t>АМН</w:t>
      </w:r>
      <w:r w:rsidRPr="008E38E7">
        <w:t xml:space="preserve"> СССР. – 1983</w:t>
      </w:r>
      <w:r>
        <w:t>.</w:t>
      </w:r>
      <w:r w:rsidRPr="008E38E7">
        <w:t xml:space="preserve"> </w:t>
      </w:r>
      <w:r>
        <w:t>–</w:t>
      </w:r>
      <w:r w:rsidRPr="008E38E7">
        <w:t xml:space="preserve"> № 5. – С. 3-9.</w:t>
      </w:r>
    </w:p>
    <w:p w:rsidR="00904507" w:rsidRDefault="00904507" w:rsidP="00904507">
      <w:pPr>
        <w:jc w:val="center"/>
        <w:rPr>
          <w:bCs/>
        </w:rPr>
      </w:pPr>
      <w:bookmarkStart w:id="3" w:name="OLE_LINK31"/>
      <w:bookmarkStart w:id="4" w:name="OLE_LINK32"/>
      <w:r>
        <w:rPr>
          <w:bCs/>
          <w:noProof/>
        </w:rPr>
        <w:lastRenderedPageBreak/>
        <w:drawing>
          <wp:inline distT="0" distB="0" distL="0" distR="0">
            <wp:extent cx="4917440" cy="3145790"/>
            <wp:effectExtent l="19050" t="0" r="0" b="0"/>
            <wp:docPr id="27" name="Рисунок 16" descr="лист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истерии"/>
                    <pic:cNvPicPr>
                      <a:picLocks noChangeAspect="1" noChangeArrowheads="1"/>
                    </pic:cNvPicPr>
                  </pic:nvPicPr>
                  <pic:blipFill>
                    <a:blip r:embed="rId35"/>
                    <a:srcRect l="1607" t="8566" r="5940" b="8041"/>
                    <a:stretch>
                      <a:fillRect/>
                    </a:stretch>
                  </pic:blipFill>
                  <pic:spPr bwMode="auto">
                    <a:xfrm>
                      <a:off x="0" y="0"/>
                      <a:ext cx="4917440" cy="3145790"/>
                    </a:xfrm>
                    <a:prstGeom prst="rect">
                      <a:avLst/>
                    </a:prstGeom>
                    <a:noFill/>
                    <a:ln w="9525">
                      <a:noFill/>
                      <a:miter lim="800000"/>
                      <a:headEnd/>
                      <a:tailEnd/>
                    </a:ln>
                  </pic:spPr>
                </pic:pic>
              </a:graphicData>
            </a:graphic>
          </wp:inline>
        </w:drawing>
      </w:r>
    </w:p>
    <w:p w:rsidR="00904507" w:rsidRDefault="00904507" w:rsidP="00904507">
      <w:pPr>
        <w:ind w:firstLine="567"/>
        <w:jc w:val="both"/>
        <w:rPr>
          <w:bCs/>
          <w:i/>
        </w:rPr>
      </w:pPr>
    </w:p>
    <w:p w:rsidR="00904507" w:rsidRPr="00904507" w:rsidRDefault="00904507" w:rsidP="00904507">
      <w:pPr>
        <w:jc w:val="center"/>
        <w:rPr>
          <w:bCs/>
          <w:i/>
          <w:sz w:val="24"/>
          <w:szCs w:val="24"/>
        </w:rPr>
      </w:pPr>
      <w:r w:rsidRPr="00904507">
        <w:rPr>
          <w:bCs/>
          <w:i/>
          <w:sz w:val="24"/>
          <w:szCs w:val="24"/>
        </w:rPr>
        <w:t>Рисунок 1. Пункты выделения возбудителя листериоза</w:t>
      </w:r>
    </w:p>
    <w:p w:rsidR="00904507" w:rsidRDefault="00904507" w:rsidP="00904507">
      <w:pPr>
        <w:ind w:firstLine="567"/>
        <w:jc w:val="both"/>
        <w:rPr>
          <w:bCs/>
        </w:rPr>
      </w:pPr>
    </w:p>
    <w:p w:rsidR="00904507" w:rsidRDefault="00904507" w:rsidP="00904507">
      <w:pPr>
        <w:ind w:firstLine="567"/>
        <w:jc w:val="both"/>
        <w:rPr>
          <w:bCs/>
        </w:rPr>
      </w:pPr>
    </w:p>
    <w:p w:rsidR="00904507" w:rsidRDefault="00904507" w:rsidP="00904507">
      <w:pPr>
        <w:jc w:val="center"/>
        <w:rPr>
          <w:bCs/>
        </w:rPr>
      </w:pPr>
      <w:r>
        <w:rPr>
          <w:bCs/>
          <w:noProof/>
        </w:rPr>
        <w:drawing>
          <wp:inline distT="0" distB="0" distL="0" distR="0">
            <wp:extent cx="4936490" cy="3222625"/>
            <wp:effectExtent l="19050" t="0" r="0" b="0"/>
            <wp:docPr id="26" name="Рисунок 17" descr="пастере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стереллы"/>
                    <pic:cNvPicPr>
                      <a:picLocks noChangeAspect="1" noChangeArrowheads="1"/>
                    </pic:cNvPicPr>
                  </pic:nvPicPr>
                  <pic:blipFill>
                    <a:blip r:embed="rId36"/>
                    <a:srcRect l="1686" t="8624" r="6096" b="6422"/>
                    <a:stretch>
                      <a:fillRect/>
                    </a:stretch>
                  </pic:blipFill>
                  <pic:spPr bwMode="auto">
                    <a:xfrm>
                      <a:off x="0" y="0"/>
                      <a:ext cx="4936490" cy="3222625"/>
                    </a:xfrm>
                    <a:prstGeom prst="rect">
                      <a:avLst/>
                    </a:prstGeom>
                    <a:noFill/>
                    <a:ln w="9525">
                      <a:noFill/>
                      <a:miter lim="800000"/>
                      <a:headEnd/>
                      <a:tailEnd/>
                    </a:ln>
                  </pic:spPr>
                </pic:pic>
              </a:graphicData>
            </a:graphic>
          </wp:inline>
        </w:drawing>
      </w:r>
    </w:p>
    <w:p w:rsidR="00904507" w:rsidRDefault="00904507" w:rsidP="00904507">
      <w:pPr>
        <w:ind w:firstLine="567"/>
        <w:jc w:val="both"/>
        <w:rPr>
          <w:bCs/>
        </w:rPr>
      </w:pPr>
    </w:p>
    <w:p w:rsidR="00904507" w:rsidRPr="00904507" w:rsidRDefault="00904507" w:rsidP="00904507">
      <w:pPr>
        <w:jc w:val="center"/>
        <w:rPr>
          <w:bCs/>
          <w:i/>
          <w:sz w:val="24"/>
          <w:szCs w:val="24"/>
        </w:rPr>
      </w:pPr>
      <w:r w:rsidRPr="00904507">
        <w:rPr>
          <w:bCs/>
          <w:i/>
          <w:sz w:val="24"/>
          <w:szCs w:val="24"/>
        </w:rPr>
        <w:t>Рисунок 2. Пункты выделения возбудителя пастереллеза</w:t>
      </w:r>
    </w:p>
    <w:bookmarkEnd w:id="3"/>
    <w:bookmarkEnd w:id="4"/>
    <w:p w:rsidR="00904507" w:rsidRDefault="00904507" w:rsidP="00904507">
      <w:pPr>
        <w:ind w:firstLine="567"/>
        <w:jc w:val="both"/>
        <w:rPr>
          <w:bCs/>
        </w:rPr>
      </w:pPr>
    </w:p>
    <w:p w:rsidR="00904507" w:rsidRPr="008E38E7" w:rsidRDefault="00904507" w:rsidP="00904507">
      <w:pPr>
        <w:numPr>
          <w:ilvl w:val="0"/>
          <w:numId w:val="24"/>
        </w:numPr>
        <w:tabs>
          <w:tab w:val="clear" w:pos="720"/>
          <w:tab w:val="left" w:pos="284"/>
        </w:tabs>
        <w:ind w:left="851" w:hanging="851"/>
        <w:jc w:val="both"/>
      </w:pPr>
      <w:r w:rsidRPr="008E38E7">
        <w:rPr>
          <w:b/>
        </w:rPr>
        <w:t>Некрасова Л. Е.</w:t>
      </w:r>
      <w:r w:rsidRPr="008E38E7">
        <w:t xml:space="preserve"> Сочетанные инфекции грызунов в Северо-Приаральском и Устюртском автономных очагах чумы: </w:t>
      </w:r>
      <w:r>
        <w:t>А</w:t>
      </w:r>
      <w:r w:rsidRPr="008E38E7">
        <w:t>втореф. дис</w:t>
      </w:r>
      <w:r>
        <w:t>с</w:t>
      </w:r>
      <w:r w:rsidRPr="008E38E7">
        <w:t>. … канд. мед. наук. – Алма-Ата, 1989. – 17 с.</w:t>
      </w:r>
    </w:p>
    <w:p w:rsidR="00904507" w:rsidRPr="008E38E7" w:rsidRDefault="00904507" w:rsidP="00904507">
      <w:pPr>
        <w:numPr>
          <w:ilvl w:val="0"/>
          <w:numId w:val="24"/>
        </w:numPr>
        <w:tabs>
          <w:tab w:val="clear" w:pos="720"/>
          <w:tab w:val="left" w:pos="284"/>
        </w:tabs>
        <w:ind w:left="851" w:hanging="851"/>
        <w:jc w:val="both"/>
      </w:pPr>
      <w:r w:rsidRPr="008E38E7">
        <w:rPr>
          <w:b/>
        </w:rPr>
        <w:t>Ралль Ю. М.</w:t>
      </w:r>
      <w:r w:rsidRPr="008E38E7">
        <w:t xml:space="preserve"> Лекции по эпизоотологии чумы. – Ставрополь</w:t>
      </w:r>
      <w:r>
        <w:t>,</w:t>
      </w:r>
      <w:r w:rsidRPr="008E38E7">
        <w:t xml:space="preserve"> 1958. – 243 с.</w:t>
      </w:r>
    </w:p>
    <w:p w:rsidR="00904507" w:rsidRPr="00990306" w:rsidRDefault="00904507" w:rsidP="00904507">
      <w:pPr>
        <w:numPr>
          <w:ilvl w:val="0"/>
          <w:numId w:val="24"/>
        </w:numPr>
        <w:tabs>
          <w:tab w:val="clear" w:pos="720"/>
          <w:tab w:val="left" w:pos="284"/>
        </w:tabs>
        <w:ind w:left="851" w:hanging="851"/>
      </w:pPr>
      <w:r w:rsidRPr="008E38E7">
        <w:t>Руководство по применению комплексного лабораторного метода исследования на</w:t>
      </w:r>
      <w:r>
        <w:t xml:space="preserve"> </w:t>
      </w:r>
      <w:r w:rsidRPr="008E38E7">
        <w:t>листериоз, пастере</w:t>
      </w:r>
      <w:r w:rsidRPr="008E38E7">
        <w:t>л</w:t>
      </w:r>
      <w:r w:rsidRPr="008E38E7">
        <w:t xml:space="preserve">лез и иерсиниоз. </w:t>
      </w:r>
      <w:r w:rsidRPr="00413419">
        <w:t>–</w:t>
      </w:r>
      <w:r>
        <w:t xml:space="preserve"> Астана, </w:t>
      </w:r>
      <w:r w:rsidRPr="008E38E7">
        <w:t>2009</w:t>
      </w:r>
      <w:r>
        <w:t xml:space="preserve">. </w:t>
      </w:r>
      <w:r w:rsidRPr="00413419">
        <w:t>–</w:t>
      </w:r>
      <w:r>
        <w:t xml:space="preserve"> </w:t>
      </w:r>
      <w:r w:rsidRPr="00990306">
        <w:t>22</w:t>
      </w:r>
      <w:r>
        <w:t xml:space="preserve"> </w:t>
      </w:r>
      <w:r w:rsidRPr="00990306">
        <w:t>с.</w:t>
      </w:r>
    </w:p>
    <w:p w:rsidR="00904507" w:rsidRDefault="00904507" w:rsidP="00904507">
      <w:pPr>
        <w:numPr>
          <w:ilvl w:val="0"/>
          <w:numId w:val="24"/>
        </w:numPr>
        <w:tabs>
          <w:tab w:val="clear" w:pos="720"/>
          <w:tab w:val="left" w:pos="284"/>
        </w:tabs>
        <w:ind w:left="851" w:hanging="851"/>
        <w:jc w:val="both"/>
      </w:pPr>
      <w:r w:rsidRPr="004E0EBD">
        <w:rPr>
          <w:b/>
        </w:rPr>
        <w:t xml:space="preserve">Хрусцелевский В. </w:t>
      </w:r>
      <w:r>
        <w:rPr>
          <w:b/>
        </w:rPr>
        <w:t>П</w:t>
      </w:r>
      <w:r w:rsidRPr="004E0EBD">
        <w:rPr>
          <w:b/>
        </w:rPr>
        <w:t>.</w:t>
      </w:r>
      <w:r w:rsidRPr="008E38E7">
        <w:t xml:space="preserve"> Эпизоотический контакт в природных очагах чумы и основные пути его изучения </w:t>
      </w:r>
      <w:r>
        <w:t>/</w:t>
      </w:r>
      <w:r w:rsidRPr="008E38E7">
        <w:t>/ Матер</w:t>
      </w:r>
      <w:r>
        <w:t>.</w:t>
      </w:r>
      <w:r w:rsidRPr="008E38E7">
        <w:t xml:space="preserve"> 4 науч. конф. по природ. очагов</w:t>
      </w:r>
      <w:r>
        <w:t>.</w:t>
      </w:r>
      <w:r w:rsidRPr="008E38E7">
        <w:t xml:space="preserve"> и пофи</w:t>
      </w:r>
      <w:r>
        <w:t>л.</w:t>
      </w:r>
      <w:r w:rsidRPr="008E38E7">
        <w:t xml:space="preserve"> чумы. – Алма-Ата, 1965. – С. 278-280.</w:t>
      </w:r>
    </w:p>
    <w:p w:rsidR="00904507" w:rsidRPr="00413419" w:rsidRDefault="00904507" w:rsidP="00904507">
      <w:pPr>
        <w:numPr>
          <w:ilvl w:val="0"/>
          <w:numId w:val="24"/>
        </w:numPr>
        <w:tabs>
          <w:tab w:val="clear" w:pos="720"/>
          <w:tab w:val="left" w:pos="284"/>
        </w:tabs>
        <w:ind w:left="851" w:hanging="851"/>
        <w:jc w:val="both"/>
      </w:pPr>
      <w:r w:rsidRPr="00413419">
        <w:rPr>
          <w:b/>
        </w:rPr>
        <w:t>Цепко И. Н.</w:t>
      </w:r>
      <w:r w:rsidRPr="00413419">
        <w:t xml:space="preserve"> Сочетанные инфекции грызунов в Волго-Уральском степном очаге чумы: </w:t>
      </w:r>
      <w:r>
        <w:t>А</w:t>
      </w:r>
      <w:r w:rsidRPr="00413419">
        <w:t>втореф. дис</w:t>
      </w:r>
      <w:r>
        <w:t>с</w:t>
      </w:r>
      <w:r w:rsidRPr="00413419">
        <w:t>. … канд. мед. наук. – Алматы, 1993. – 18 с.</w:t>
      </w:r>
    </w:p>
    <w:p w:rsidR="00904507" w:rsidRPr="00295A6F" w:rsidRDefault="00904507" w:rsidP="00904507">
      <w:pPr>
        <w:numPr>
          <w:ilvl w:val="0"/>
          <w:numId w:val="24"/>
        </w:numPr>
        <w:tabs>
          <w:tab w:val="clear" w:pos="720"/>
          <w:tab w:val="left" w:pos="284"/>
        </w:tabs>
        <w:ind w:left="851" w:hanging="851"/>
        <w:jc w:val="both"/>
        <w:rPr>
          <w:lang w:val="kk-KZ"/>
        </w:rPr>
      </w:pPr>
      <w:r w:rsidRPr="00295A6F">
        <w:t xml:space="preserve">Методические рекомендации по составлению электронных баз данных по особо опасным инфекциям для </w:t>
      </w:r>
      <w:r w:rsidRPr="00295A6F">
        <w:rPr>
          <w:lang w:val="en-US"/>
        </w:rPr>
        <w:t>ArgGIS</w:t>
      </w:r>
      <w:r w:rsidRPr="00295A6F">
        <w:t>-программ. – Алматы, 2011. – 44 с.</w:t>
      </w:r>
    </w:p>
    <w:p w:rsidR="00A8714B" w:rsidRDefault="00A8714B" w:rsidP="00904507">
      <w:pPr>
        <w:rPr>
          <w:bCs/>
          <w:kern w:val="26"/>
          <w:sz w:val="24"/>
          <w:szCs w:val="24"/>
        </w:rPr>
      </w:pPr>
    </w:p>
    <w:p w:rsidR="00904507" w:rsidRPr="00064077" w:rsidRDefault="00904507" w:rsidP="00904507">
      <w:r w:rsidRPr="000A71BB">
        <w:rPr>
          <w:bCs/>
          <w:kern w:val="26"/>
          <w:sz w:val="24"/>
          <w:szCs w:val="24"/>
        </w:rPr>
        <w:t>УДК 595.775:551.453 (574.5)</w:t>
      </w:r>
    </w:p>
    <w:p w:rsidR="00904507" w:rsidRDefault="00904507" w:rsidP="00904507">
      <w:pPr>
        <w:jc w:val="center"/>
        <w:rPr>
          <w:sz w:val="24"/>
          <w:szCs w:val="24"/>
        </w:rPr>
      </w:pPr>
    </w:p>
    <w:p w:rsidR="00A8714B" w:rsidRPr="00A8714B" w:rsidRDefault="00A8714B" w:rsidP="00904507">
      <w:pPr>
        <w:jc w:val="center"/>
        <w:rPr>
          <w:sz w:val="24"/>
          <w:szCs w:val="24"/>
        </w:rPr>
      </w:pPr>
    </w:p>
    <w:p w:rsidR="00904507" w:rsidRPr="00064077" w:rsidRDefault="00904507" w:rsidP="00904507">
      <w:pPr>
        <w:jc w:val="center"/>
        <w:rPr>
          <w:rFonts w:ascii="Book Antiqua" w:hAnsi="Book Antiqua"/>
          <w:b/>
          <w:smallCaps/>
          <w:sz w:val="26"/>
          <w:szCs w:val="26"/>
        </w:rPr>
      </w:pPr>
      <w:r w:rsidRPr="00064077">
        <w:rPr>
          <w:rFonts w:ascii="Book Antiqua" w:hAnsi="Book Antiqua"/>
          <w:b/>
          <w:smallCaps/>
          <w:sz w:val="26"/>
          <w:szCs w:val="26"/>
        </w:rPr>
        <w:t>Новый вид блох в пустынях Южного Казахстана</w:t>
      </w:r>
    </w:p>
    <w:p w:rsidR="00904507" w:rsidRDefault="00904507" w:rsidP="00904507">
      <w:pPr>
        <w:jc w:val="center"/>
        <w:rPr>
          <w:sz w:val="24"/>
          <w:szCs w:val="24"/>
        </w:rPr>
      </w:pPr>
    </w:p>
    <w:p w:rsidR="00A8714B" w:rsidRPr="00904507" w:rsidRDefault="00A8714B" w:rsidP="00904507">
      <w:pPr>
        <w:jc w:val="center"/>
        <w:rPr>
          <w:sz w:val="24"/>
          <w:szCs w:val="24"/>
        </w:rPr>
      </w:pPr>
    </w:p>
    <w:p w:rsidR="00904507" w:rsidRPr="00904507" w:rsidRDefault="00904507" w:rsidP="00904507">
      <w:pPr>
        <w:jc w:val="center"/>
        <w:rPr>
          <w:b/>
          <w:sz w:val="24"/>
          <w:szCs w:val="24"/>
        </w:rPr>
      </w:pPr>
      <w:r w:rsidRPr="00904507">
        <w:rPr>
          <w:b/>
          <w:sz w:val="24"/>
          <w:szCs w:val="24"/>
        </w:rPr>
        <w:t>Е. А. Мельничук</w:t>
      </w:r>
    </w:p>
    <w:p w:rsidR="00904507" w:rsidRPr="00904507" w:rsidRDefault="00904507" w:rsidP="00904507">
      <w:pPr>
        <w:jc w:val="center"/>
        <w:rPr>
          <w:b/>
          <w:sz w:val="24"/>
          <w:szCs w:val="24"/>
        </w:rPr>
      </w:pPr>
      <w:r w:rsidRPr="00904507">
        <w:rPr>
          <w:b/>
          <w:sz w:val="24"/>
          <w:szCs w:val="24"/>
        </w:rPr>
        <w:t xml:space="preserve"> </w:t>
      </w:r>
    </w:p>
    <w:p w:rsidR="00904507" w:rsidRPr="00904507" w:rsidRDefault="00904507" w:rsidP="00904507">
      <w:pPr>
        <w:jc w:val="center"/>
        <w:rPr>
          <w:i/>
          <w:sz w:val="24"/>
          <w:szCs w:val="24"/>
          <w:lang w:val="kk-KZ"/>
        </w:rPr>
      </w:pPr>
      <w:r w:rsidRPr="00904507">
        <w:rPr>
          <w:i/>
          <w:sz w:val="24"/>
          <w:szCs w:val="24"/>
          <w:lang w:val="kk-KZ"/>
        </w:rPr>
        <w:t xml:space="preserve">(Шымкентская ПЧС, </w:t>
      </w:r>
      <w:r w:rsidRPr="00904507">
        <w:rPr>
          <w:i/>
          <w:sz w:val="24"/>
          <w:szCs w:val="24"/>
        </w:rPr>
        <w:t>e-mail:</w:t>
      </w:r>
      <w:r w:rsidRPr="00904507">
        <w:rPr>
          <w:sz w:val="24"/>
          <w:szCs w:val="24"/>
        </w:rPr>
        <w:t xml:space="preserve"> </w:t>
      </w:r>
      <w:r w:rsidRPr="00904507">
        <w:rPr>
          <w:i/>
          <w:sz w:val="24"/>
          <w:szCs w:val="24"/>
        </w:rPr>
        <w:t>Lilya2001@mail.ru</w:t>
      </w:r>
      <w:r w:rsidRPr="00904507">
        <w:rPr>
          <w:i/>
          <w:sz w:val="24"/>
          <w:szCs w:val="24"/>
          <w:lang w:val="kk-KZ"/>
        </w:rPr>
        <w:t>)</w:t>
      </w:r>
    </w:p>
    <w:p w:rsidR="00A8714B" w:rsidRDefault="00A8714B" w:rsidP="00904507">
      <w:pPr>
        <w:rPr>
          <w:lang w:val="kk-KZ"/>
        </w:rPr>
      </w:pPr>
    </w:p>
    <w:p w:rsidR="00A8714B" w:rsidRPr="00904151" w:rsidRDefault="00A8714B" w:rsidP="00904507">
      <w:pPr>
        <w:rPr>
          <w:lang w:val="kk-KZ"/>
        </w:rPr>
      </w:pPr>
    </w:p>
    <w:p w:rsidR="00904507" w:rsidRPr="00904507" w:rsidRDefault="00904507" w:rsidP="00904507">
      <w:pPr>
        <w:ind w:firstLine="397"/>
        <w:jc w:val="both"/>
        <w:rPr>
          <w:sz w:val="24"/>
          <w:szCs w:val="24"/>
        </w:rPr>
      </w:pPr>
      <w:r w:rsidRPr="00904507">
        <w:rPr>
          <w:sz w:val="24"/>
          <w:szCs w:val="24"/>
        </w:rPr>
        <w:t>Шымкентская противочумная станция обследует природные очаги в пустынях Мойынкумы, Восточные Кызылкумы и Бетпакдала. За 50 лет паразитологами станции н</w:t>
      </w:r>
      <w:r w:rsidRPr="00904507">
        <w:rPr>
          <w:sz w:val="24"/>
          <w:szCs w:val="24"/>
        </w:rPr>
        <w:t>а</w:t>
      </w:r>
      <w:r w:rsidRPr="00904507">
        <w:rPr>
          <w:sz w:val="24"/>
          <w:szCs w:val="24"/>
        </w:rPr>
        <w:t>коплен огромный материал по фауне блох этих регионов. По нашим данным в Мойынк</w:t>
      </w:r>
      <w:r w:rsidRPr="00904507">
        <w:rPr>
          <w:sz w:val="24"/>
          <w:szCs w:val="24"/>
        </w:rPr>
        <w:t>у</w:t>
      </w:r>
      <w:r w:rsidRPr="00904507">
        <w:rPr>
          <w:sz w:val="24"/>
          <w:szCs w:val="24"/>
        </w:rPr>
        <w:t>мах насчитывается 38 видов блох, в Восточных Кызылкумах – 27, в Бетпакдале – 22 [4]. Особенно широкий видовой спектр блох характерен для большой песчанки и ее нор, кот</w:t>
      </w:r>
      <w:r w:rsidRPr="00904507">
        <w:rPr>
          <w:sz w:val="24"/>
          <w:szCs w:val="24"/>
        </w:rPr>
        <w:t>о</w:t>
      </w:r>
      <w:r w:rsidRPr="00904507">
        <w:rPr>
          <w:sz w:val="24"/>
          <w:szCs w:val="24"/>
        </w:rPr>
        <w:t>рые и являются основным местом сбора эктопаразитов. Норы хищников в пустынных ландшафтах встречаются довольно редко, а с блохами в устьях нор – еще реже.</w:t>
      </w:r>
    </w:p>
    <w:p w:rsidR="00904507" w:rsidRPr="00904507" w:rsidRDefault="00904507" w:rsidP="00904507">
      <w:pPr>
        <w:ind w:firstLine="397"/>
        <w:jc w:val="both"/>
        <w:rPr>
          <w:sz w:val="24"/>
          <w:szCs w:val="24"/>
        </w:rPr>
      </w:pPr>
      <w:r w:rsidRPr="00904507">
        <w:rPr>
          <w:sz w:val="24"/>
          <w:szCs w:val="24"/>
        </w:rPr>
        <w:t xml:space="preserve">Однако весной 2011 г. в Мойынкумах при обследовании урочища с координатами </w:t>
      </w:r>
      <w:r w:rsidRPr="00904507">
        <w:rPr>
          <w:sz w:val="24"/>
          <w:szCs w:val="24"/>
          <w:lang w:val="en-US"/>
        </w:rPr>
        <w:t>N</w:t>
      </w:r>
      <w:r w:rsidRPr="00904507">
        <w:rPr>
          <w:sz w:val="24"/>
          <w:szCs w:val="24"/>
        </w:rPr>
        <w:t xml:space="preserve"> 44º38</w:t>
      </w:r>
      <w:r w:rsidRPr="00904507">
        <w:rPr>
          <w:sz w:val="24"/>
          <w:szCs w:val="24"/>
        </w:rPr>
        <w:sym w:font="Symbol" w:char="F0A2"/>
      </w:r>
      <w:r w:rsidRPr="00904507">
        <w:rPr>
          <w:sz w:val="24"/>
          <w:szCs w:val="24"/>
        </w:rPr>
        <w:t xml:space="preserve">, </w:t>
      </w:r>
      <w:r w:rsidRPr="00904507">
        <w:rPr>
          <w:sz w:val="24"/>
          <w:szCs w:val="24"/>
          <w:lang w:val="en-US"/>
        </w:rPr>
        <w:t>E</w:t>
      </w:r>
      <w:r w:rsidRPr="00904507">
        <w:rPr>
          <w:sz w:val="24"/>
          <w:szCs w:val="24"/>
        </w:rPr>
        <w:t xml:space="preserve"> 68º33</w:t>
      </w:r>
      <w:r w:rsidRPr="00904507">
        <w:rPr>
          <w:sz w:val="24"/>
          <w:szCs w:val="24"/>
        </w:rPr>
        <w:sym w:font="Symbol" w:char="F0A2"/>
      </w:r>
      <w:r w:rsidRPr="00904507">
        <w:rPr>
          <w:sz w:val="24"/>
          <w:szCs w:val="24"/>
        </w:rPr>
        <w:t xml:space="preserve"> в мелкобугристых песках из норы корсака было добыто 5 блох </w:t>
      </w:r>
      <w:r w:rsidRPr="00904507">
        <w:rPr>
          <w:i/>
          <w:sz w:val="24"/>
          <w:szCs w:val="24"/>
          <w:lang w:val="en-US"/>
        </w:rPr>
        <w:t>Echidn</w:t>
      </w:r>
      <w:r w:rsidRPr="00904507">
        <w:rPr>
          <w:i/>
          <w:sz w:val="24"/>
          <w:szCs w:val="24"/>
          <w:lang w:val="en-US"/>
        </w:rPr>
        <w:t>o</w:t>
      </w:r>
      <w:r w:rsidRPr="00904507">
        <w:rPr>
          <w:i/>
          <w:sz w:val="24"/>
          <w:szCs w:val="24"/>
          <w:lang w:val="en-US"/>
        </w:rPr>
        <w:t>phaga</w:t>
      </w:r>
      <w:r w:rsidRPr="00904507">
        <w:rPr>
          <w:i/>
          <w:sz w:val="24"/>
          <w:szCs w:val="24"/>
        </w:rPr>
        <w:t xml:space="preserve"> </w:t>
      </w:r>
      <w:r w:rsidRPr="00904507">
        <w:rPr>
          <w:i/>
          <w:sz w:val="24"/>
          <w:szCs w:val="24"/>
          <w:lang w:val="en-US"/>
        </w:rPr>
        <w:t>popovi</w:t>
      </w:r>
      <w:r w:rsidRPr="00904507">
        <w:rPr>
          <w:sz w:val="24"/>
          <w:szCs w:val="24"/>
        </w:rPr>
        <w:t xml:space="preserve">, не встречавшихся ранее в обследуемых нами пустынях. Истинный хозяин блохи </w:t>
      </w:r>
      <w:r w:rsidRPr="00904507">
        <w:rPr>
          <w:i/>
          <w:sz w:val="24"/>
          <w:szCs w:val="24"/>
          <w:lang w:val="en-US"/>
        </w:rPr>
        <w:t>Echidnophaga</w:t>
      </w:r>
      <w:r w:rsidRPr="00904507">
        <w:rPr>
          <w:i/>
          <w:sz w:val="24"/>
          <w:szCs w:val="24"/>
        </w:rPr>
        <w:t xml:space="preserve"> </w:t>
      </w:r>
      <w:r w:rsidRPr="00904507">
        <w:rPr>
          <w:i/>
          <w:sz w:val="24"/>
          <w:szCs w:val="24"/>
          <w:lang w:val="en-US"/>
        </w:rPr>
        <w:t>popovi</w:t>
      </w:r>
      <w:r w:rsidRPr="00904507">
        <w:rPr>
          <w:sz w:val="24"/>
          <w:szCs w:val="24"/>
        </w:rPr>
        <w:t xml:space="preserve"> </w:t>
      </w:r>
      <w:r w:rsidRPr="00904507">
        <w:rPr>
          <w:sz w:val="24"/>
          <w:szCs w:val="24"/>
          <w:lang w:val="en-US"/>
        </w:rPr>
        <w:t>Ioff</w:t>
      </w:r>
      <w:r w:rsidRPr="00904507">
        <w:rPr>
          <w:sz w:val="24"/>
          <w:szCs w:val="24"/>
        </w:rPr>
        <w:t xml:space="preserve"> </w:t>
      </w:r>
      <w:r w:rsidRPr="00904507">
        <w:rPr>
          <w:sz w:val="24"/>
          <w:szCs w:val="24"/>
          <w:lang w:val="en-US"/>
        </w:rPr>
        <w:t>et</w:t>
      </w:r>
      <w:r w:rsidRPr="00904507">
        <w:rPr>
          <w:sz w:val="24"/>
          <w:szCs w:val="24"/>
        </w:rPr>
        <w:t xml:space="preserve"> </w:t>
      </w:r>
      <w:r w:rsidRPr="00904507">
        <w:rPr>
          <w:sz w:val="24"/>
          <w:szCs w:val="24"/>
          <w:lang w:val="en-US"/>
        </w:rPr>
        <w:t>Arg</w:t>
      </w:r>
      <w:r w:rsidRPr="00904507">
        <w:rPr>
          <w:sz w:val="24"/>
          <w:szCs w:val="24"/>
        </w:rPr>
        <w:t>., 1934 пока неизвестен, но до сих пор этот вид обн</w:t>
      </w:r>
      <w:r w:rsidRPr="00904507">
        <w:rPr>
          <w:sz w:val="24"/>
          <w:szCs w:val="24"/>
        </w:rPr>
        <w:t>а</w:t>
      </w:r>
      <w:r w:rsidRPr="00904507">
        <w:rPr>
          <w:sz w:val="24"/>
          <w:szCs w:val="24"/>
        </w:rPr>
        <w:t>руживался преимущественно в норах хищников в полупустынных местностях Ирана, Во</w:t>
      </w:r>
      <w:r w:rsidRPr="00904507">
        <w:rPr>
          <w:sz w:val="24"/>
          <w:szCs w:val="24"/>
        </w:rPr>
        <w:t>с</w:t>
      </w:r>
      <w:r w:rsidRPr="00904507">
        <w:rPr>
          <w:sz w:val="24"/>
          <w:szCs w:val="24"/>
        </w:rPr>
        <w:t>точного Предкавказья, Закавказья, Заволжья, Приаралья, на юго-западе Туркмении [1].</w:t>
      </w:r>
    </w:p>
    <w:p w:rsidR="00904507" w:rsidRPr="00904507" w:rsidRDefault="00904507" w:rsidP="00904507">
      <w:pPr>
        <w:ind w:firstLine="397"/>
        <w:jc w:val="both"/>
        <w:rPr>
          <w:sz w:val="24"/>
          <w:szCs w:val="24"/>
        </w:rPr>
      </w:pPr>
      <w:r w:rsidRPr="00904507">
        <w:rPr>
          <w:sz w:val="24"/>
          <w:szCs w:val="24"/>
        </w:rPr>
        <w:t xml:space="preserve">В 1966 г. 2 экз. </w:t>
      </w:r>
      <w:r w:rsidRPr="00904507">
        <w:rPr>
          <w:i/>
          <w:sz w:val="24"/>
          <w:szCs w:val="24"/>
          <w:lang w:val="en-US"/>
        </w:rPr>
        <w:t>Echidnophaga</w:t>
      </w:r>
      <w:r w:rsidRPr="00904507">
        <w:rPr>
          <w:i/>
          <w:sz w:val="24"/>
          <w:szCs w:val="24"/>
        </w:rPr>
        <w:t xml:space="preserve"> </w:t>
      </w:r>
      <w:r w:rsidRPr="00904507">
        <w:rPr>
          <w:i/>
          <w:sz w:val="24"/>
          <w:szCs w:val="24"/>
          <w:lang w:val="en-US"/>
        </w:rPr>
        <w:t>popovi</w:t>
      </w:r>
      <w:r w:rsidRPr="00904507">
        <w:rPr>
          <w:sz w:val="24"/>
          <w:szCs w:val="24"/>
        </w:rPr>
        <w:t xml:space="preserve"> были сняты с трупа барсука, обнаруженного на колонии больших песчанок в урочище Аксакал-Тауп в Северном Приаралье [2]. К Севе</w:t>
      </w:r>
      <w:r w:rsidRPr="00904507">
        <w:rPr>
          <w:sz w:val="24"/>
          <w:szCs w:val="24"/>
        </w:rPr>
        <w:t>р</w:t>
      </w:r>
      <w:r w:rsidRPr="00904507">
        <w:rPr>
          <w:sz w:val="24"/>
          <w:szCs w:val="24"/>
        </w:rPr>
        <w:t>ному Приаралью относятся также находки этих блох как стенозоидных и стенотопных п</w:t>
      </w:r>
      <w:r w:rsidRPr="00904507">
        <w:rPr>
          <w:sz w:val="24"/>
          <w:szCs w:val="24"/>
        </w:rPr>
        <w:t>а</w:t>
      </w:r>
      <w:r w:rsidRPr="00904507">
        <w:rPr>
          <w:sz w:val="24"/>
          <w:szCs w:val="24"/>
        </w:rPr>
        <w:t>разитов мелких хищников, отмеченные в кандидатской диссертации И. Ж. Жубаназарова [3]. Данный вид упоминается и в работе О. С. Сержанова с соавт. [5] при анализе фауны блох Кызылкумского очага как специфический паразит хищников.</w:t>
      </w:r>
    </w:p>
    <w:p w:rsidR="00904507" w:rsidRPr="00904507" w:rsidRDefault="00904507" w:rsidP="00904507">
      <w:pPr>
        <w:ind w:firstLine="397"/>
        <w:jc w:val="both"/>
        <w:rPr>
          <w:sz w:val="24"/>
          <w:szCs w:val="24"/>
        </w:rPr>
      </w:pPr>
      <w:r w:rsidRPr="00904507">
        <w:rPr>
          <w:sz w:val="24"/>
          <w:szCs w:val="24"/>
        </w:rPr>
        <w:t xml:space="preserve">Все виды рода </w:t>
      </w:r>
      <w:r w:rsidRPr="00904507">
        <w:rPr>
          <w:i/>
          <w:sz w:val="24"/>
          <w:szCs w:val="24"/>
          <w:lang w:val="en-US"/>
        </w:rPr>
        <w:t>Echidnophaga</w:t>
      </w:r>
      <w:r w:rsidRPr="00904507">
        <w:rPr>
          <w:sz w:val="24"/>
          <w:szCs w:val="24"/>
        </w:rPr>
        <w:t xml:space="preserve"> весьма редки, всего до 2% в сезонных сборах. Чаще всего паразитологи при определении вида ориентируются на блох </w:t>
      </w:r>
      <w:r w:rsidRPr="00904507">
        <w:rPr>
          <w:i/>
          <w:sz w:val="24"/>
          <w:szCs w:val="24"/>
          <w:lang w:val="en-US"/>
        </w:rPr>
        <w:t>E</w:t>
      </w:r>
      <w:r w:rsidRPr="00904507">
        <w:rPr>
          <w:i/>
          <w:sz w:val="24"/>
          <w:szCs w:val="24"/>
        </w:rPr>
        <w:t xml:space="preserve">. </w:t>
      </w:r>
      <w:r w:rsidRPr="00904507">
        <w:rPr>
          <w:i/>
          <w:sz w:val="24"/>
          <w:szCs w:val="24"/>
          <w:lang w:val="en-US"/>
        </w:rPr>
        <w:t>oschanini</w:t>
      </w:r>
      <w:r w:rsidRPr="00904507">
        <w:rPr>
          <w:sz w:val="24"/>
          <w:szCs w:val="24"/>
        </w:rPr>
        <w:t xml:space="preserve"> и </w:t>
      </w:r>
      <w:r w:rsidRPr="00904507">
        <w:rPr>
          <w:i/>
          <w:sz w:val="24"/>
          <w:szCs w:val="24"/>
          <w:lang w:val="en-US"/>
        </w:rPr>
        <w:t>E</w:t>
      </w:r>
      <w:r w:rsidRPr="00904507">
        <w:rPr>
          <w:i/>
          <w:sz w:val="24"/>
          <w:szCs w:val="24"/>
        </w:rPr>
        <w:t xml:space="preserve">. </w:t>
      </w:r>
      <w:r w:rsidRPr="00904507">
        <w:rPr>
          <w:i/>
          <w:sz w:val="24"/>
          <w:szCs w:val="24"/>
          <w:lang w:val="en-US"/>
        </w:rPr>
        <w:t>gallinacea</w:t>
      </w:r>
      <w:r w:rsidRPr="00904507">
        <w:rPr>
          <w:sz w:val="24"/>
          <w:szCs w:val="24"/>
        </w:rPr>
        <w:t xml:space="preserve">, обращая внимание на признаки, характерные для этих видов. </w:t>
      </w:r>
    </w:p>
    <w:p w:rsidR="00904507" w:rsidRPr="004F5CD1" w:rsidRDefault="00904507" w:rsidP="00904507">
      <w:pPr>
        <w:ind w:firstLine="720"/>
        <w:jc w:val="center"/>
      </w:pPr>
    </w:p>
    <w:p w:rsidR="00904507" w:rsidRPr="004F5CD1" w:rsidRDefault="00904507" w:rsidP="00904507">
      <w:pPr>
        <w:jc w:val="center"/>
      </w:pPr>
      <w:r w:rsidRPr="004F5CD1">
        <w:t>ЛИТЕРАТУРА</w:t>
      </w:r>
    </w:p>
    <w:p w:rsidR="00904507" w:rsidRPr="004F5CD1" w:rsidRDefault="00904507" w:rsidP="00904507">
      <w:pPr>
        <w:ind w:left="851" w:hanging="851"/>
      </w:pPr>
      <w:r w:rsidRPr="004F5CD1">
        <w:t xml:space="preserve">1. </w:t>
      </w:r>
      <w:r w:rsidRPr="00093A13">
        <w:rPr>
          <w:b/>
        </w:rPr>
        <w:t>Иофф И. Г., Микулин М. А., Скалон О. И.</w:t>
      </w:r>
      <w:r w:rsidRPr="004F5CD1">
        <w:t xml:space="preserve"> Определитель блох Средней Азии и Казахстана</w:t>
      </w:r>
      <w:r>
        <w:t>. –</w:t>
      </w:r>
      <w:r w:rsidRPr="004F5CD1">
        <w:t xml:space="preserve"> М</w:t>
      </w:r>
      <w:r>
        <w:t>осква: Медицина</w:t>
      </w:r>
      <w:r w:rsidRPr="004F5CD1">
        <w:t>, 1965.</w:t>
      </w:r>
      <w:r>
        <w:t xml:space="preserve"> – 370 с.</w:t>
      </w:r>
    </w:p>
    <w:p w:rsidR="00904507" w:rsidRPr="004F5CD1" w:rsidRDefault="00904507" w:rsidP="00904507">
      <w:pPr>
        <w:ind w:left="851" w:hanging="851"/>
      </w:pPr>
      <w:r w:rsidRPr="004F5CD1">
        <w:t xml:space="preserve">2. </w:t>
      </w:r>
      <w:r w:rsidRPr="00093A13">
        <w:rPr>
          <w:b/>
        </w:rPr>
        <w:t>Гарбузов В. К., Крылова Е. П.</w:t>
      </w:r>
      <w:r w:rsidRPr="004F5CD1">
        <w:t xml:space="preserve"> О выделении культуры чумного микроба от барсука в Северном Приар</w:t>
      </w:r>
      <w:r w:rsidRPr="004F5CD1">
        <w:t>а</w:t>
      </w:r>
      <w:r w:rsidRPr="004F5CD1">
        <w:t>лье // Пробл</w:t>
      </w:r>
      <w:r>
        <w:t>емы</w:t>
      </w:r>
      <w:r w:rsidRPr="004F5CD1">
        <w:t xml:space="preserve"> ООИ. </w:t>
      </w:r>
      <w:r>
        <w:t>–</w:t>
      </w:r>
      <w:r w:rsidRPr="004F5CD1">
        <w:t xml:space="preserve"> 1972.</w:t>
      </w:r>
      <w:r>
        <w:t xml:space="preserve"> –</w:t>
      </w:r>
      <w:r w:rsidRPr="004F5CD1">
        <w:t xml:space="preserve"> № 4. </w:t>
      </w:r>
      <w:r>
        <w:t xml:space="preserve">– </w:t>
      </w:r>
      <w:r w:rsidRPr="004F5CD1">
        <w:t>С. 150</w:t>
      </w:r>
      <w:r>
        <w:t>-</w:t>
      </w:r>
      <w:r w:rsidRPr="004F5CD1">
        <w:t>151.</w:t>
      </w:r>
    </w:p>
    <w:p w:rsidR="00904507" w:rsidRPr="004F5CD1" w:rsidRDefault="00904507" w:rsidP="00904507">
      <w:pPr>
        <w:ind w:left="851" w:hanging="851"/>
      </w:pPr>
      <w:r w:rsidRPr="004F5CD1">
        <w:t>3.</w:t>
      </w:r>
      <w:r>
        <w:t xml:space="preserve"> </w:t>
      </w:r>
      <w:r w:rsidRPr="00093A13">
        <w:rPr>
          <w:b/>
        </w:rPr>
        <w:t>Жубаназаров И. Ж.</w:t>
      </w:r>
      <w:r w:rsidRPr="004F5CD1">
        <w:t xml:space="preserve"> Блохи мелких млекопитающих Приаралья</w:t>
      </w:r>
      <w:r>
        <w:t>:</w:t>
      </w:r>
      <w:r w:rsidRPr="004F5CD1">
        <w:t xml:space="preserve"> Автореф. дис</w:t>
      </w:r>
      <w:r>
        <w:t>с</w:t>
      </w:r>
      <w:r w:rsidRPr="004F5CD1">
        <w:t xml:space="preserve">. </w:t>
      </w:r>
      <w:r>
        <w:t xml:space="preserve">… </w:t>
      </w:r>
      <w:r w:rsidRPr="004F5CD1">
        <w:t>канд.</w:t>
      </w:r>
      <w:r>
        <w:t xml:space="preserve"> биол. наук. –</w:t>
      </w:r>
      <w:r w:rsidRPr="004F5CD1">
        <w:t>Алма-Ата, 1990</w:t>
      </w:r>
      <w:r>
        <w:t>.</w:t>
      </w:r>
      <w:r w:rsidRPr="004F5CD1">
        <w:t xml:space="preserve"> </w:t>
      </w:r>
      <w:r>
        <w:t>– 26</w:t>
      </w:r>
      <w:r w:rsidRPr="00093A13">
        <w:t xml:space="preserve"> </w:t>
      </w:r>
      <w:r w:rsidRPr="004F5CD1">
        <w:t>с.</w:t>
      </w:r>
    </w:p>
    <w:p w:rsidR="00904507" w:rsidRPr="004F5CD1" w:rsidRDefault="00904507" w:rsidP="00904507">
      <w:pPr>
        <w:ind w:left="851" w:hanging="851"/>
      </w:pPr>
      <w:r w:rsidRPr="004F5CD1">
        <w:t xml:space="preserve">4. </w:t>
      </w:r>
      <w:r w:rsidRPr="00BC34DC">
        <w:rPr>
          <w:b/>
        </w:rPr>
        <w:t>Рапопорт Л. П., Мельничук Е. А., Орлова Л. М., Нуриев Х. Х.</w:t>
      </w:r>
      <w:r w:rsidRPr="004F5CD1">
        <w:t xml:space="preserve"> Сравнительный анализ фауны блох и их эпизоотического значения в пустынях Южного Казахстана</w:t>
      </w:r>
      <w:r>
        <w:t xml:space="preserve"> </w:t>
      </w:r>
      <w:r w:rsidRPr="004F5CD1">
        <w:t xml:space="preserve">// Зоол. ж. </w:t>
      </w:r>
      <w:r>
        <w:t xml:space="preserve">– </w:t>
      </w:r>
      <w:r w:rsidRPr="004F5CD1">
        <w:t>2010.</w:t>
      </w:r>
      <w:r>
        <w:t xml:space="preserve"> – </w:t>
      </w:r>
      <w:r w:rsidRPr="004F5CD1">
        <w:t>Т.</w:t>
      </w:r>
      <w:r>
        <w:t xml:space="preserve"> </w:t>
      </w:r>
      <w:r w:rsidRPr="004F5CD1">
        <w:t xml:space="preserve">89. </w:t>
      </w:r>
      <w:r>
        <w:t xml:space="preserve">– </w:t>
      </w:r>
      <w:r w:rsidRPr="004F5CD1">
        <w:t xml:space="preserve">№ 9. </w:t>
      </w:r>
      <w:r>
        <w:t xml:space="preserve">– </w:t>
      </w:r>
      <w:r w:rsidRPr="004F5CD1">
        <w:t>С. 1087-1097.</w:t>
      </w:r>
    </w:p>
    <w:p w:rsidR="00904507" w:rsidRPr="004F5CD1" w:rsidRDefault="00904507" w:rsidP="00904507">
      <w:pPr>
        <w:ind w:left="851" w:hanging="851"/>
      </w:pPr>
      <w:r w:rsidRPr="004F5CD1">
        <w:t>5.</w:t>
      </w:r>
      <w:r>
        <w:t xml:space="preserve"> </w:t>
      </w:r>
      <w:r w:rsidRPr="00BC34DC">
        <w:rPr>
          <w:b/>
        </w:rPr>
        <w:t>Сержанов О. С., Акбутаев Ю. У., Блюммер А. Г. и др.</w:t>
      </w:r>
      <w:r w:rsidRPr="004F5CD1">
        <w:t xml:space="preserve"> Фауногенетический анализ блох млекопитающих Кызылкумского автономного очага // Соврем</w:t>
      </w:r>
      <w:r>
        <w:t>.</w:t>
      </w:r>
      <w:r w:rsidRPr="004F5CD1">
        <w:t xml:space="preserve"> аспекты эпиднадзора за особо опасными инфекци</w:t>
      </w:r>
      <w:r w:rsidRPr="004F5CD1">
        <w:t>я</w:t>
      </w:r>
      <w:r w:rsidRPr="004F5CD1">
        <w:t>ми</w:t>
      </w:r>
      <w:r>
        <w:t>. –</w:t>
      </w:r>
      <w:r w:rsidRPr="004F5CD1">
        <w:t xml:space="preserve"> Алма-Ата, 1990</w:t>
      </w:r>
      <w:r>
        <w:t>. –</w:t>
      </w:r>
      <w:r w:rsidRPr="004F5CD1">
        <w:t xml:space="preserve"> С. 155-158.</w:t>
      </w:r>
    </w:p>
    <w:p w:rsidR="00904507" w:rsidRPr="00904507" w:rsidRDefault="00904507" w:rsidP="006C40C2">
      <w:pPr>
        <w:jc w:val="center"/>
        <w:rPr>
          <w:rFonts w:ascii="Century Gothic" w:hAnsi="Century Gothic"/>
          <w:b/>
          <w:smallCaps/>
          <w:color w:val="000000"/>
          <w:sz w:val="24"/>
          <w:szCs w:val="24"/>
          <w:u w:val="single"/>
        </w:rPr>
      </w:pPr>
    </w:p>
    <w:p w:rsidR="00371A16" w:rsidRDefault="00371A16">
      <w:pPr>
        <w:rPr>
          <w:rFonts w:ascii="Century Gothic" w:hAnsi="Century Gothic"/>
          <w:b/>
          <w:smallCaps/>
          <w:color w:val="000000"/>
          <w:sz w:val="24"/>
          <w:szCs w:val="24"/>
          <w:u w:val="single"/>
        </w:rPr>
      </w:pPr>
      <w:r w:rsidRPr="00904507">
        <w:rPr>
          <w:rFonts w:ascii="Century Gothic" w:hAnsi="Century Gothic"/>
          <w:b/>
          <w:smallCaps/>
          <w:color w:val="000000"/>
          <w:sz w:val="24"/>
          <w:szCs w:val="24"/>
          <w:u w:val="single"/>
        </w:rPr>
        <w:br w:type="page"/>
      </w:r>
    </w:p>
    <w:p w:rsidR="00AD1951" w:rsidRPr="00DC114D" w:rsidRDefault="00AD1951" w:rsidP="00AD1951">
      <w:pPr>
        <w:pStyle w:val="afff6"/>
        <w:rPr>
          <w:rFonts w:ascii="Times New Roman" w:hAnsi="Times New Roman"/>
          <w:sz w:val="24"/>
          <w:szCs w:val="24"/>
        </w:rPr>
      </w:pPr>
      <w:r w:rsidRPr="00DC114D">
        <w:rPr>
          <w:rFonts w:ascii="Times New Roman" w:hAnsi="Times New Roman"/>
          <w:sz w:val="24"/>
          <w:szCs w:val="24"/>
        </w:rPr>
        <w:lastRenderedPageBreak/>
        <w:t>УДК</w:t>
      </w:r>
      <w:r>
        <w:rPr>
          <w:rFonts w:ascii="Times New Roman" w:hAnsi="Times New Roman"/>
          <w:sz w:val="24"/>
          <w:szCs w:val="24"/>
        </w:rPr>
        <w:t xml:space="preserve"> </w:t>
      </w:r>
      <w:r w:rsidRPr="00DC114D">
        <w:rPr>
          <w:rFonts w:ascii="Times New Roman" w:hAnsi="Times New Roman"/>
          <w:sz w:val="24"/>
          <w:szCs w:val="24"/>
        </w:rPr>
        <w:t>616-076:616.981.455</w:t>
      </w:r>
    </w:p>
    <w:p w:rsidR="00AD1951" w:rsidRPr="00553E6B" w:rsidRDefault="00AD1951" w:rsidP="00AD1951">
      <w:pPr>
        <w:pStyle w:val="afff6"/>
        <w:rPr>
          <w:rFonts w:ascii="Times New Roman" w:hAnsi="Times New Roman"/>
          <w:b/>
          <w:sz w:val="28"/>
          <w:szCs w:val="28"/>
          <w:lang w:val="kk-KZ"/>
        </w:rPr>
      </w:pPr>
    </w:p>
    <w:p w:rsidR="00AD1951" w:rsidRDefault="00AD1951" w:rsidP="00AD1951">
      <w:pPr>
        <w:pStyle w:val="afff6"/>
        <w:jc w:val="center"/>
        <w:rPr>
          <w:rFonts w:ascii="Book Antiqua" w:hAnsi="Book Antiqua"/>
          <w:b/>
          <w:smallCaps/>
          <w:sz w:val="26"/>
          <w:szCs w:val="26"/>
          <w:lang w:val="kk-KZ"/>
        </w:rPr>
      </w:pPr>
      <w:r w:rsidRPr="00EF08E5">
        <w:rPr>
          <w:rFonts w:ascii="Book Antiqua" w:hAnsi="Book Antiqua"/>
          <w:b/>
          <w:smallCaps/>
          <w:sz w:val="26"/>
          <w:szCs w:val="26"/>
          <w:lang w:val="kk-KZ"/>
        </w:rPr>
        <w:t xml:space="preserve">Применение ПЦР при исследовании полевого материала </w:t>
      </w:r>
    </w:p>
    <w:p w:rsidR="00AD1951" w:rsidRPr="00EF08E5" w:rsidRDefault="00AD1951" w:rsidP="00AD1951">
      <w:pPr>
        <w:pStyle w:val="afff6"/>
        <w:jc w:val="center"/>
        <w:rPr>
          <w:rFonts w:ascii="Book Antiqua" w:hAnsi="Book Antiqua"/>
          <w:b/>
          <w:smallCaps/>
          <w:sz w:val="26"/>
          <w:szCs w:val="26"/>
          <w:lang w:val="kk-KZ"/>
        </w:rPr>
      </w:pPr>
      <w:r w:rsidRPr="00EF08E5">
        <w:rPr>
          <w:rFonts w:ascii="Book Antiqua" w:hAnsi="Book Antiqua"/>
          <w:b/>
          <w:smallCaps/>
          <w:sz w:val="26"/>
          <w:szCs w:val="26"/>
          <w:lang w:val="kk-KZ"/>
        </w:rPr>
        <w:t>на наличие туляремийного микроба</w:t>
      </w:r>
    </w:p>
    <w:p w:rsidR="00AD1951" w:rsidRPr="009D294F" w:rsidRDefault="00AD1951" w:rsidP="00AD1951">
      <w:pPr>
        <w:pStyle w:val="afff6"/>
        <w:jc w:val="center"/>
        <w:rPr>
          <w:rFonts w:ascii="Times New Roman" w:hAnsi="Times New Roman"/>
          <w:b/>
          <w:sz w:val="24"/>
          <w:szCs w:val="24"/>
        </w:rPr>
      </w:pPr>
    </w:p>
    <w:p w:rsidR="00AD1951" w:rsidRDefault="00AD1951" w:rsidP="00AD1951">
      <w:pPr>
        <w:pStyle w:val="afff6"/>
        <w:jc w:val="center"/>
        <w:rPr>
          <w:rFonts w:ascii="Times New Roman" w:hAnsi="Times New Roman"/>
          <w:b/>
          <w:sz w:val="24"/>
          <w:szCs w:val="24"/>
        </w:rPr>
      </w:pPr>
      <w:r w:rsidRPr="009D294F">
        <w:rPr>
          <w:rFonts w:ascii="Times New Roman" w:hAnsi="Times New Roman"/>
          <w:b/>
          <w:sz w:val="24"/>
          <w:szCs w:val="24"/>
        </w:rPr>
        <w:t>Л.</w:t>
      </w:r>
      <w:r>
        <w:rPr>
          <w:rFonts w:ascii="Times New Roman" w:hAnsi="Times New Roman"/>
          <w:b/>
          <w:sz w:val="24"/>
          <w:szCs w:val="24"/>
        </w:rPr>
        <w:t xml:space="preserve"> </w:t>
      </w:r>
      <w:r w:rsidRPr="009D294F">
        <w:rPr>
          <w:rFonts w:ascii="Times New Roman" w:hAnsi="Times New Roman"/>
          <w:b/>
          <w:sz w:val="24"/>
          <w:szCs w:val="24"/>
        </w:rPr>
        <w:t xml:space="preserve">Б. Нурмагамбетова </w:t>
      </w:r>
    </w:p>
    <w:p w:rsidR="00AD1951" w:rsidRPr="009D294F" w:rsidRDefault="00AD1951" w:rsidP="00AD1951">
      <w:pPr>
        <w:pStyle w:val="afff6"/>
        <w:jc w:val="center"/>
        <w:rPr>
          <w:rFonts w:ascii="Times New Roman" w:hAnsi="Times New Roman"/>
          <w:b/>
          <w:sz w:val="24"/>
          <w:szCs w:val="24"/>
          <w:lang w:val="kk-KZ"/>
        </w:rPr>
      </w:pPr>
    </w:p>
    <w:p w:rsidR="00AD1951" w:rsidRPr="00EF08E5" w:rsidRDefault="00AD1951" w:rsidP="00AD1951">
      <w:pPr>
        <w:pStyle w:val="afff6"/>
        <w:jc w:val="center"/>
        <w:rPr>
          <w:rFonts w:ascii="Times New Roman" w:hAnsi="Times New Roman"/>
          <w:b/>
          <w:sz w:val="24"/>
          <w:szCs w:val="24"/>
          <w:lang w:val="kk-KZ"/>
        </w:rPr>
      </w:pPr>
      <w:r w:rsidRPr="00EF08E5">
        <w:rPr>
          <w:rFonts w:ascii="Times New Roman" w:hAnsi="Times New Roman"/>
          <w:i/>
          <w:sz w:val="24"/>
          <w:szCs w:val="24"/>
        </w:rPr>
        <w:t>(Актюбинская ПЧС; e-mail: akoba98@mail.ru)</w:t>
      </w:r>
    </w:p>
    <w:p w:rsidR="00AD1951" w:rsidRDefault="00AD1951" w:rsidP="00AD1951">
      <w:pPr>
        <w:pStyle w:val="afff6"/>
        <w:rPr>
          <w:rStyle w:val="content1"/>
          <w:rFonts w:ascii="Times New Roman" w:hAnsi="Times New Roman"/>
          <w:sz w:val="24"/>
          <w:szCs w:val="24"/>
          <w:lang w:val="kk-KZ"/>
        </w:rPr>
      </w:pPr>
    </w:p>
    <w:p w:rsidR="00AD1951" w:rsidRDefault="00AD1951" w:rsidP="00AD1951">
      <w:pPr>
        <w:pStyle w:val="afff6"/>
        <w:ind w:firstLine="397"/>
        <w:jc w:val="both"/>
        <w:rPr>
          <w:rStyle w:val="content1"/>
          <w:rFonts w:ascii="Times New Roman" w:hAnsi="Times New Roman"/>
          <w:sz w:val="24"/>
          <w:szCs w:val="24"/>
        </w:rPr>
      </w:pPr>
      <w:r w:rsidRPr="00EF08E5">
        <w:rPr>
          <w:rStyle w:val="content1"/>
          <w:rFonts w:ascii="Times New Roman" w:hAnsi="Times New Roman"/>
          <w:sz w:val="24"/>
          <w:szCs w:val="24"/>
        </w:rPr>
        <w:t>Туляремия является актуальной инфекцией для Актюбинской области, так как на тер</w:t>
      </w:r>
      <w:r>
        <w:rPr>
          <w:rStyle w:val="content1"/>
          <w:rFonts w:ascii="Times New Roman" w:hAnsi="Times New Roman"/>
          <w:sz w:val="24"/>
          <w:szCs w:val="24"/>
        </w:rPr>
        <w:softHyphen/>
      </w:r>
      <w:r w:rsidRPr="00EF08E5">
        <w:rPr>
          <w:rStyle w:val="content1"/>
          <w:rFonts w:ascii="Times New Roman" w:hAnsi="Times New Roman"/>
          <w:sz w:val="24"/>
          <w:szCs w:val="24"/>
        </w:rPr>
        <w:t>ритории области имеется природный пойменно-болтный очаг этой инфекции [1,</w:t>
      </w:r>
      <w:r>
        <w:rPr>
          <w:rStyle w:val="content1"/>
          <w:rFonts w:ascii="Times New Roman" w:hAnsi="Times New Roman"/>
          <w:sz w:val="24"/>
          <w:szCs w:val="24"/>
        </w:rPr>
        <w:t xml:space="preserve"> </w:t>
      </w:r>
      <w:r w:rsidRPr="00EF08E5">
        <w:rPr>
          <w:rStyle w:val="content1"/>
          <w:rFonts w:ascii="Times New Roman" w:hAnsi="Times New Roman"/>
          <w:sz w:val="24"/>
          <w:szCs w:val="24"/>
        </w:rPr>
        <w:t>2].</w:t>
      </w:r>
      <w:r>
        <w:rPr>
          <w:rStyle w:val="content1"/>
          <w:rFonts w:ascii="Times New Roman" w:hAnsi="Times New Roman"/>
          <w:sz w:val="24"/>
          <w:szCs w:val="24"/>
        </w:rPr>
        <w:t xml:space="preserve"> </w:t>
      </w:r>
    </w:p>
    <w:p w:rsidR="00AD1951" w:rsidRPr="00237737" w:rsidRDefault="00AD1951" w:rsidP="00AD1951">
      <w:pPr>
        <w:pStyle w:val="afff6"/>
        <w:ind w:firstLine="397"/>
        <w:jc w:val="both"/>
        <w:rPr>
          <w:rFonts w:ascii="Times New Roman" w:hAnsi="Times New Roman"/>
          <w:sz w:val="24"/>
          <w:szCs w:val="24"/>
          <w:lang w:val="kk-KZ"/>
        </w:rPr>
      </w:pPr>
      <w:r w:rsidRPr="00EF08E5">
        <w:rPr>
          <w:rStyle w:val="content1"/>
          <w:rFonts w:ascii="Times New Roman" w:hAnsi="Times New Roman"/>
          <w:sz w:val="24"/>
          <w:szCs w:val="24"/>
        </w:rPr>
        <w:t>В настоящее время для обнаружения и идентификации возбудителя туляремии ис</w:t>
      </w:r>
      <w:r>
        <w:rPr>
          <w:rStyle w:val="content1"/>
          <w:rFonts w:ascii="Times New Roman" w:hAnsi="Times New Roman"/>
          <w:sz w:val="24"/>
          <w:szCs w:val="24"/>
        </w:rPr>
        <w:softHyphen/>
      </w:r>
      <w:r w:rsidRPr="00EF08E5">
        <w:rPr>
          <w:rStyle w:val="content1"/>
          <w:rFonts w:ascii="Times New Roman" w:hAnsi="Times New Roman"/>
          <w:sz w:val="24"/>
          <w:szCs w:val="24"/>
        </w:rPr>
        <w:t xml:space="preserve">пользуются различные методы: стандартные микробиологические и иммунологические. Стандартные методы наряду с положительными характеристиками имеют ряд </w:t>
      </w:r>
      <w:r>
        <w:rPr>
          <w:rStyle w:val="content1"/>
          <w:rFonts w:ascii="Times New Roman" w:hAnsi="Times New Roman"/>
          <w:sz w:val="24"/>
          <w:szCs w:val="24"/>
        </w:rPr>
        <w:t>н</w:t>
      </w:r>
      <w:r w:rsidRPr="00EF08E5">
        <w:rPr>
          <w:rStyle w:val="content1"/>
          <w:rFonts w:ascii="Times New Roman" w:hAnsi="Times New Roman"/>
          <w:sz w:val="24"/>
          <w:szCs w:val="24"/>
        </w:rPr>
        <w:t>едостат</w:t>
      </w:r>
      <w:r>
        <w:rPr>
          <w:rStyle w:val="content1"/>
          <w:rFonts w:ascii="Times New Roman" w:hAnsi="Times New Roman"/>
          <w:sz w:val="24"/>
          <w:szCs w:val="24"/>
        </w:rPr>
        <w:softHyphen/>
      </w:r>
      <w:r w:rsidRPr="00EF08E5">
        <w:rPr>
          <w:rStyle w:val="content1"/>
          <w:rFonts w:ascii="Times New Roman" w:hAnsi="Times New Roman"/>
          <w:sz w:val="24"/>
          <w:szCs w:val="24"/>
        </w:rPr>
        <w:t>ков: длительность выполнения, неудовлетворительная чувствительность. В связи с этим в данное время одним из перспективных направлений является применение молекулярных методов исследования, в частности,</w:t>
      </w:r>
      <w:r>
        <w:rPr>
          <w:rStyle w:val="content1"/>
          <w:rFonts w:ascii="Times New Roman" w:hAnsi="Times New Roman"/>
          <w:sz w:val="24"/>
          <w:szCs w:val="24"/>
        </w:rPr>
        <w:t xml:space="preserve"> </w:t>
      </w:r>
      <w:r w:rsidRPr="00EF08E5">
        <w:rPr>
          <w:rFonts w:ascii="Times New Roman" w:hAnsi="Times New Roman"/>
          <w:sz w:val="24"/>
          <w:szCs w:val="24"/>
        </w:rPr>
        <w:t>метод определения ДНК возбудителя туляремии с</w:t>
      </w:r>
      <w:r>
        <w:rPr>
          <w:rFonts w:ascii="Times New Roman" w:hAnsi="Times New Roman"/>
          <w:sz w:val="24"/>
          <w:szCs w:val="24"/>
        </w:rPr>
        <w:t xml:space="preserve"> </w:t>
      </w:r>
      <w:r w:rsidRPr="00EF08E5">
        <w:rPr>
          <w:rFonts w:ascii="Times New Roman" w:hAnsi="Times New Roman"/>
          <w:sz w:val="24"/>
          <w:szCs w:val="24"/>
        </w:rPr>
        <w:t>помощью</w:t>
      </w:r>
      <w:r>
        <w:rPr>
          <w:rFonts w:ascii="Times New Roman" w:hAnsi="Times New Roman"/>
          <w:sz w:val="24"/>
          <w:szCs w:val="24"/>
        </w:rPr>
        <w:t xml:space="preserve"> </w:t>
      </w:r>
      <w:r w:rsidRPr="00EF08E5">
        <w:rPr>
          <w:rFonts w:ascii="Times New Roman" w:hAnsi="Times New Roman"/>
          <w:sz w:val="24"/>
          <w:szCs w:val="24"/>
        </w:rPr>
        <w:t xml:space="preserve">полимеразной цепной реакции (ПЦР) </w:t>
      </w:r>
      <w:r w:rsidRPr="00EF08E5">
        <w:rPr>
          <w:rStyle w:val="content1"/>
          <w:rFonts w:ascii="Times New Roman" w:hAnsi="Times New Roman"/>
          <w:sz w:val="24"/>
          <w:szCs w:val="24"/>
        </w:rPr>
        <w:t>[3].</w:t>
      </w:r>
      <w:r w:rsidRPr="00EF08E5">
        <w:rPr>
          <w:rFonts w:ascii="Times New Roman" w:hAnsi="Times New Roman"/>
          <w:sz w:val="24"/>
          <w:szCs w:val="24"/>
        </w:rPr>
        <w:t xml:space="preserve"> Метод превышает по чувствительно</w:t>
      </w:r>
      <w:r>
        <w:rPr>
          <w:rFonts w:ascii="Times New Roman" w:hAnsi="Times New Roman"/>
          <w:sz w:val="24"/>
          <w:szCs w:val="24"/>
        </w:rPr>
        <w:softHyphen/>
      </w:r>
      <w:r w:rsidRPr="00EF08E5">
        <w:rPr>
          <w:rFonts w:ascii="Times New Roman" w:hAnsi="Times New Roman"/>
          <w:sz w:val="24"/>
          <w:szCs w:val="24"/>
        </w:rPr>
        <w:t>сти как бактериологические, так и серологические методы, а также позволяет выявлять</w:t>
      </w:r>
      <w:r>
        <w:rPr>
          <w:rFonts w:ascii="Times New Roman" w:hAnsi="Times New Roman"/>
          <w:sz w:val="24"/>
          <w:szCs w:val="24"/>
        </w:rPr>
        <w:t xml:space="preserve"> </w:t>
      </w:r>
      <w:r w:rsidRPr="00EF08E5">
        <w:rPr>
          <w:rFonts w:ascii="Times New Roman" w:hAnsi="Times New Roman"/>
          <w:sz w:val="24"/>
          <w:szCs w:val="24"/>
        </w:rPr>
        <w:t>некультивируемые</w:t>
      </w:r>
      <w:r>
        <w:rPr>
          <w:rFonts w:ascii="Times New Roman" w:hAnsi="Times New Roman"/>
          <w:sz w:val="24"/>
          <w:szCs w:val="24"/>
        </w:rPr>
        <w:t xml:space="preserve"> </w:t>
      </w:r>
      <w:r w:rsidRPr="00EF08E5">
        <w:rPr>
          <w:rFonts w:ascii="Times New Roman" w:hAnsi="Times New Roman"/>
          <w:sz w:val="24"/>
          <w:szCs w:val="24"/>
        </w:rPr>
        <w:t>формы</w:t>
      </w:r>
      <w:r>
        <w:rPr>
          <w:rFonts w:ascii="Times New Roman" w:hAnsi="Times New Roman"/>
          <w:sz w:val="24"/>
          <w:szCs w:val="24"/>
        </w:rPr>
        <w:t xml:space="preserve"> </w:t>
      </w:r>
      <w:r w:rsidRPr="00EF08E5">
        <w:rPr>
          <w:rFonts w:ascii="Times New Roman" w:hAnsi="Times New Roman"/>
          <w:sz w:val="24"/>
          <w:szCs w:val="24"/>
        </w:rPr>
        <w:t>возбудителя туляремии, что важно для прогнозирования эпи</w:t>
      </w:r>
      <w:r>
        <w:rPr>
          <w:rFonts w:ascii="Times New Roman" w:hAnsi="Times New Roman"/>
          <w:sz w:val="24"/>
          <w:szCs w:val="24"/>
        </w:rPr>
        <w:softHyphen/>
      </w:r>
      <w:r w:rsidRPr="00EF08E5">
        <w:rPr>
          <w:rFonts w:ascii="Times New Roman" w:hAnsi="Times New Roman"/>
          <w:sz w:val="24"/>
          <w:szCs w:val="24"/>
        </w:rPr>
        <w:t>зоотической ситуации и определения потенциальной эпидемической опасности природ</w:t>
      </w:r>
      <w:r>
        <w:rPr>
          <w:rFonts w:ascii="Times New Roman" w:hAnsi="Times New Roman"/>
          <w:sz w:val="24"/>
          <w:szCs w:val="24"/>
        </w:rPr>
        <w:softHyphen/>
      </w:r>
      <w:r w:rsidRPr="00EF08E5">
        <w:rPr>
          <w:rFonts w:ascii="Times New Roman" w:hAnsi="Times New Roman"/>
          <w:sz w:val="24"/>
          <w:szCs w:val="24"/>
        </w:rPr>
        <w:t>ных очагов. ПЦР обладает высокой чувствительностью, позволяет выявить 100-1000 бак</w:t>
      </w:r>
      <w:r>
        <w:rPr>
          <w:rFonts w:ascii="Times New Roman" w:hAnsi="Times New Roman"/>
          <w:sz w:val="24"/>
          <w:szCs w:val="24"/>
        </w:rPr>
        <w:softHyphen/>
      </w:r>
      <w:r w:rsidRPr="00EF08E5">
        <w:rPr>
          <w:rFonts w:ascii="Times New Roman" w:hAnsi="Times New Roman"/>
          <w:sz w:val="24"/>
          <w:szCs w:val="24"/>
        </w:rPr>
        <w:t>териальных клеток</w:t>
      </w:r>
      <w:r>
        <w:rPr>
          <w:rFonts w:ascii="Times New Roman" w:hAnsi="Times New Roman"/>
          <w:sz w:val="24"/>
          <w:szCs w:val="24"/>
        </w:rPr>
        <w:t xml:space="preserve"> </w:t>
      </w:r>
      <w:r w:rsidRPr="00EF08E5">
        <w:rPr>
          <w:rFonts w:ascii="Times New Roman" w:hAnsi="Times New Roman"/>
          <w:sz w:val="24"/>
          <w:szCs w:val="24"/>
        </w:rPr>
        <w:t>в пробе. Важным преимуществом перед иммунологическими тестами выявления туляремийного</w:t>
      </w:r>
      <w:r w:rsidRPr="00237737">
        <w:rPr>
          <w:rFonts w:ascii="Times New Roman" w:hAnsi="Times New Roman"/>
          <w:sz w:val="24"/>
          <w:szCs w:val="24"/>
        </w:rPr>
        <w:t xml:space="preserve"> антигена является высокая специфичность ПЦР (отсутствуют перекрестные реакции с ДНК </w:t>
      </w:r>
      <w:r w:rsidRPr="00993D3C">
        <w:rPr>
          <w:rFonts w:ascii="Times New Roman" w:hAnsi="Times New Roman"/>
          <w:i/>
          <w:sz w:val="24"/>
          <w:szCs w:val="24"/>
        </w:rPr>
        <w:t>E.</w:t>
      </w:r>
      <w:r>
        <w:rPr>
          <w:rFonts w:ascii="Times New Roman" w:hAnsi="Times New Roman"/>
          <w:i/>
          <w:sz w:val="24"/>
          <w:szCs w:val="24"/>
        </w:rPr>
        <w:t xml:space="preserve"> </w:t>
      </w:r>
      <w:r w:rsidRPr="00993D3C">
        <w:rPr>
          <w:rFonts w:ascii="Times New Roman" w:hAnsi="Times New Roman"/>
          <w:i/>
          <w:sz w:val="24"/>
          <w:szCs w:val="24"/>
        </w:rPr>
        <w:t>coli, V.</w:t>
      </w:r>
      <w:r>
        <w:rPr>
          <w:rFonts w:ascii="Times New Roman" w:hAnsi="Times New Roman"/>
          <w:i/>
          <w:sz w:val="24"/>
          <w:szCs w:val="24"/>
        </w:rPr>
        <w:t xml:space="preserve"> </w:t>
      </w:r>
      <w:r w:rsidRPr="00993D3C">
        <w:rPr>
          <w:rFonts w:ascii="Times New Roman" w:hAnsi="Times New Roman"/>
          <w:i/>
          <w:sz w:val="24"/>
          <w:szCs w:val="24"/>
        </w:rPr>
        <w:t>cholerae, Brucella., Y.</w:t>
      </w:r>
      <w:r>
        <w:rPr>
          <w:rFonts w:ascii="Times New Roman" w:hAnsi="Times New Roman"/>
          <w:i/>
          <w:sz w:val="24"/>
          <w:szCs w:val="24"/>
        </w:rPr>
        <w:t xml:space="preserve"> </w:t>
      </w:r>
      <w:r w:rsidRPr="00993D3C">
        <w:rPr>
          <w:rFonts w:ascii="Times New Roman" w:hAnsi="Times New Roman"/>
          <w:i/>
          <w:sz w:val="24"/>
          <w:szCs w:val="24"/>
        </w:rPr>
        <w:t>enterocolitica 0-9, Y.</w:t>
      </w:r>
      <w:r>
        <w:rPr>
          <w:rFonts w:ascii="Times New Roman" w:hAnsi="Times New Roman"/>
          <w:i/>
          <w:sz w:val="24"/>
          <w:szCs w:val="24"/>
        </w:rPr>
        <w:t xml:space="preserve"> </w:t>
      </w:r>
      <w:r w:rsidRPr="00993D3C">
        <w:rPr>
          <w:rFonts w:ascii="Times New Roman" w:hAnsi="Times New Roman"/>
          <w:i/>
          <w:sz w:val="24"/>
          <w:szCs w:val="24"/>
        </w:rPr>
        <w:t>pestis EV, S.</w:t>
      </w:r>
      <w:r>
        <w:rPr>
          <w:rFonts w:ascii="Times New Roman" w:hAnsi="Times New Roman"/>
          <w:i/>
          <w:sz w:val="24"/>
          <w:szCs w:val="24"/>
        </w:rPr>
        <w:t xml:space="preserve"> </w:t>
      </w:r>
      <w:r w:rsidRPr="00993D3C">
        <w:rPr>
          <w:rFonts w:ascii="Times New Roman" w:hAnsi="Times New Roman"/>
          <w:i/>
          <w:sz w:val="24"/>
          <w:szCs w:val="24"/>
        </w:rPr>
        <w:t>typhimurium</w:t>
      </w:r>
      <w:r w:rsidRPr="00993D3C">
        <w:rPr>
          <w:rFonts w:ascii="Times New Roman" w:hAnsi="Times New Roman"/>
          <w:i/>
          <w:sz w:val="24"/>
          <w:szCs w:val="24"/>
          <w:lang w:val="kk-KZ"/>
        </w:rPr>
        <w:t xml:space="preserve"> </w:t>
      </w:r>
      <w:r w:rsidRPr="00237737">
        <w:rPr>
          <w:rFonts w:ascii="Times New Roman" w:hAnsi="Times New Roman"/>
          <w:sz w:val="24"/>
          <w:szCs w:val="24"/>
          <w:lang w:val="kk-KZ"/>
        </w:rPr>
        <w:t>и др.).</w:t>
      </w:r>
    </w:p>
    <w:p w:rsidR="00AD1951" w:rsidRPr="00EF08E5" w:rsidRDefault="00AD1951" w:rsidP="00AD1951">
      <w:pPr>
        <w:ind w:firstLine="397"/>
        <w:jc w:val="both"/>
        <w:rPr>
          <w:sz w:val="24"/>
          <w:szCs w:val="24"/>
        </w:rPr>
      </w:pPr>
      <w:r>
        <w:rPr>
          <w:sz w:val="24"/>
          <w:szCs w:val="24"/>
        </w:rPr>
        <w:t xml:space="preserve">В </w:t>
      </w:r>
      <w:r w:rsidRPr="00EF08E5">
        <w:rPr>
          <w:sz w:val="24"/>
          <w:szCs w:val="24"/>
        </w:rPr>
        <w:t>2010-2011 гг.</w:t>
      </w:r>
      <w:r>
        <w:rPr>
          <w:sz w:val="24"/>
          <w:szCs w:val="24"/>
        </w:rPr>
        <w:t xml:space="preserve"> и</w:t>
      </w:r>
      <w:r w:rsidRPr="00EF08E5">
        <w:rPr>
          <w:sz w:val="24"/>
          <w:szCs w:val="24"/>
        </w:rPr>
        <w:t>сследован 12831 клещ (191 проб эмульсий) из</w:t>
      </w:r>
      <w:r>
        <w:rPr>
          <w:sz w:val="24"/>
          <w:szCs w:val="24"/>
        </w:rPr>
        <w:t xml:space="preserve"> </w:t>
      </w:r>
      <w:r w:rsidRPr="00EF08E5">
        <w:rPr>
          <w:spacing w:val="1"/>
          <w:sz w:val="24"/>
          <w:szCs w:val="24"/>
        </w:rPr>
        <w:t>природного очага т</w:t>
      </w:r>
      <w:r w:rsidRPr="00EF08E5">
        <w:rPr>
          <w:spacing w:val="1"/>
          <w:sz w:val="24"/>
          <w:szCs w:val="24"/>
        </w:rPr>
        <w:t>у</w:t>
      </w:r>
      <w:r w:rsidRPr="00EF08E5">
        <w:rPr>
          <w:spacing w:val="1"/>
          <w:sz w:val="24"/>
          <w:szCs w:val="24"/>
        </w:rPr>
        <w:t xml:space="preserve">ляремии </w:t>
      </w:r>
      <w:r w:rsidRPr="00EF08E5">
        <w:rPr>
          <w:sz w:val="24"/>
          <w:szCs w:val="24"/>
        </w:rPr>
        <w:t xml:space="preserve">пойменно-болотного типа </w:t>
      </w:r>
      <w:r>
        <w:rPr>
          <w:sz w:val="24"/>
          <w:szCs w:val="24"/>
        </w:rPr>
        <w:t xml:space="preserve">в </w:t>
      </w:r>
      <w:r w:rsidRPr="00EF08E5">
        <w:rPr>
          <w:spacing w:val="1"/>
          <w:sz w:val="24"/>
          <w:szCs w:val="24"/>
        </w:rPr>
        <w:t>Актюбинской области</w:t>
      </w:r>
      <w:r>
        <w:rPr>
          <w:spacing w:val="1"/>
          <w:sz w:val="24"/>
          <w:szCs w:val="24"/>
        </w:rPr>
        <w:t xml:space="preserve">. </w:t>
      </w:r>
      <w:r w:rsidRPr="00EF08E5">
        <w:rPr>
          <w:sz w:val="24"/>
          <w:szCs w:val="24"/>
        </w:rPr>
        <w:t>Для молекулярно-биологичес</w:t>
      </w:r>
      <w:r>
        <w:rPr>
          <w:sz w:val="24"/>
          <w:szCs w:val="24"/>
        </w:rPr>
        <w:softHyphen/>
      </w:r>
      <w:r w:rsidRPr="00EF08E5">
        <w:rPr>
          <w:sz w:val="24"/>
          <w:szCs w:val="24"/>
        </w:rPr>
        <w:t>кого исследования использовали набор реагентов для выделения ДНК из ра</w:t>
      </w:r>
      <w:r w:rsidRPr="00EF08E5">
        <w:rPr>
          <w:sz w:val="24"/>
          <w:szCs w:val="24"/>
        </w:rPr>
        <w:t>з</w:t>
      </w:r>
      <w:r w:rsidRPr="00EF08E5">
        <w:rPr>
          <w:sz w:val="24"/>
          <w:szCs w:val="24"/>
        </w:rPr>
        <w:t xml:space="preserve">личного биологического материала (Diatom </w:t>
      </w:r>
      <w:r w:rsidRPr="00EF08E5">
        <w:rPr>
          <w:sz w:val="24"/>
          <w:szCs w:val="24"/>
          <w:vertAlign w:val="superscript"/>
        </w:rPr>
        <w:t xml:space="preserve">тм </w:t>
      </w:r>
      <w:r w:rsidRPr="00EF08E5">
        <w:rPr>
          <w:sz w:val="24"/>
          <w:szCs w:val="24"/>
        </w:rPr>
        <w:t>DNA Prep 100)» ООО</w:t>
      </w:r>
      <w:r>
        <w:rPr>
          <w:sz w:val="24"/>
          <w:szCs w:val="24"/>
        </w:rPr>
        <w:t xml:space="preserve"> </w:t>
      </w:r>
      <w:r w:rsidRPr="00EF08E5">
        <w:rPr>
          <w:sz w:val="24"/>
          <w:szCs w:val="24"/>
        </w:rPr>
        <w:t>Лаборатория «Из</w:t>
      </w:r>
      <w:r w:rsidRPr="00EF08E5">
        <w:rPr>
          <w:sz w:val="24"/>
          <w:szCs w:val="24"/>
        </w:rPr>
        <w:t>о</w:t>
      </w:r>
      <w:r w:rsidRPr="00EF08E5">
        <w:rPr>
          <w:sz w:val="24"/>
          <w:szCs w:val="24"/>
        </w:rPr>
        <w:t>ген» (Россия). Для обнаружения ДНК возбудителя туляремии использо</w:t>
      </w:r>
      <w:r>
        <w:rPr>
          <w:sz w:val="24"/>
          <w:szCs w:val="24"/>
        </w:rPr>
        <w:softHyphen/>
      </w:r>
      <w:r w:rsidRPr="00EF08E5">
        <w:rPr>
          <w:sz w:val="24"/>
          <w:szCs w:val="24"/>
        </w:rPr>
        <w:t>вали GenPak DNA PCR test (набор реагентов</w:t>
      </w:r>
      <w:r>
        <w:rPr>
          <w:sz w:val="24"/>
          <w:szCs w:val="24"/>
        </w:rPr>
        <w:t xml:space="preserve"> </w:t>
      </w:r>
      <w:r w:rsidRPr="00EF08E5">
        <w:rPr>
          <w:sz w:val="24"/>
          <w:szCs w:val="24"/>
        </w:rPr>
        <w:t>ООО «Лаборатория Изоген»).</w:t>
      </w:r>
      <w:r>
        <w:rPr>
          <w:sz w:val="24"/>
          <w:szCs w:val="24"/>
        </w:rPr>
        <w:t xml:space="preserve"> </w:t>
      </w:r>
      <w:r w:rsidRPr="00EF08E5">
        <w:rPr>
          <w:sz w:val="24"/>
          <w:szCs w:val="24"/>
        </w:rPr>
        <w:t>При исследовании проб клещей бактериологическим методом было выделено 7 куль</w:t>
      </w:r>
      <w:r>
        <w:rPr>
          <w:sz w:val="24"/>
          <w:szCs w:val="24"/>
        </w:rPr>
        <w:softHyphen/>
      </w:r>
      <w:r w:rsidRPr="00EF08E5">
        <w:rPr>
          <w:sz w:val="24"/>
          <w:szCs w:val="24"/>
        </w:rPr>
        <w:t>тур туляремийного микроба (3,7%).</w:t>
      </w:r>
      <w:r>
        <w:rPr>
          <w:sz w:val="24"/>
          <w:szCs w:val="24"/>
        </w:rPr>
        <w:t xml:space="preserve"> </w:t>
      </w:r>
      <w:r w:rsidRPr="00EF08E5">
        <w:rPr>
          <w:sz w:val="24"/>
          <w:szCs w:val="24"/>
        </w:rPr>
        <w:t>Методом ПЦР было выявлено 15 положительных проб (7,9%).</w:t>
      </w:r>
    </w:p>
    <w:p w:rsidR="00AD1951" w:rsidRPr="00EF08E5" w:rsidRDefault="00AD1951" w:rsidP="00AD1951">
      <w:pPr>
        <w:pStyle w:val="afff6"/>
        <w:ind w:firstLine="397"/>
        <w:jc w:val="both"/>
        <w:rPr>
          <w:rFonts w:ascii="Times New Roman" w:hAnsi="Times New Roman"/>
          <w:sz w:val="24"/>
          <w:szCs w:val="24"/>
        </w:rPr>
      </w:pPr>
      <w:r w:rsidRPr="00EF08E5">
        <w:rPr>
          <w:rFonts w:ascii="Times New Roman" w:hAnsi="Times New Roman"/>
          <w:sz w:val="24"/>
          <w:szCs w:val="24"/>
        </w:rPr>
        <w:t>Расхождение результатов в использованных методах исследования можно объяснить персистированием туляремийного микроба в окружающей среде в виде некультивируемой формы, детекция которой традиционными способами оказывается практически невозмож</w:t>
      </w:r>
      <w:r>
        <w:rPr>
          <w:rFonts w:ascii="Times New Roman" w:hAnsi="Times New Roman"/>
          <w:sz w:val="24"/>
          <w:szCs w:val="24"/>
        </w:rPr>
        <w:softHyphen/>
      </w:r>
      <w:r w:rsidRPr="00EF08E5">
        <w:rPr>
          <w:rFonts w:ascii="Times New Roman" w:hAnsi="Times New Roman"/>
          <w:sz w:val="24"/>
          <w:szCs w:val="24"/>
        </w:rPr>
        <w:t>ной. Полученные данные являются весомым аргументом в пользу необходимости ком</w:t>
      </w:r>
      <w:r>
        <w:rPr>
          <w:rFonts w:ascii="Times New Roman" w:hAnsi="Times New Roman"/>
          <w:sz w:val="24"/>
          <w:szCs w:val="24"/>
        </w:rPr>
        <w:softHyphen/>
      </w:r>
      <w:r w:rsidRPr="00EF08E5">
        <w:rPr>
          <w:rFonts w:ascii="Times New Roman" w:hAnsi="Times New Roman"/>
          <w:sz w:val="24"/>
          <w:szCs w:val="24"/>
        </w:rPr>
        <w:t>плексного подхода</w:t>
      </w:r>
      <w:r>
        <w:rPr>
          <w:rFonts w:ascii="Times New Roman" w:hAnsi="Times New Roman"/>
          <w:sz w:val="24"/>
          <w:szCs w:val="24"/>
        </w:rPr>
        <w:t xml:space="preserve"> </w:t>
      </w:r>
      <w:r w:rsidRPr="00EF08E5">
        <w:rPr>
          <w:rFonts w:ascii="Times New Roman" w:hAnsi="Times New Roman"/>
          <w:sz w:val="24"/>
          <w:szCs w:val="24"/>
        </w:rPr>
        <w:t>к исследованию полевого материала на наличие возбудителя туляре</w:t>
      </w:r>
      <w:r>
        <w:rPr>
          <w:rFonts w:ascii="Times New Roman" w:hAnsi="Times New Roman"/>
          <w:sz w:val="24"/>
          <w:szCs w:val="24"/>
        </w:rPr>
        <w:softHyphen/>
      </w:r>
      <w:r w:rsidRPr="00EF08E5">
        <w:rPr>
          <w:rFonts w:ascii="Times New Roman" w:hAnsi="Times New Roman"/>
          <w:sz w:val="24"/>
          <w:szCs w:val="24"/>
        </w:rPr>
        <w:t xml:space="preserve">мии, </w:t>
      </w:r>
      <w:r>
        <w:rPr>
          <w:rFonts w:ascii="Times New Roman" w:hAnsi="Times New Roman"/>
          <w:sz w:val="24"/>
          <w:szCs w:val="24"/>
        </w:rPr>
        <w:t>то есть</w:t>
      </w:r>
      <w:r w:rsidRPr="00EF08E5">
        <w:rPr>
          <w:rFonts w:ascii="Times New Roman" w:hAnsi="Times New Roman"/>
          <w:sz w:val="24"/>
          <w:szCs w:val="24"/>
        </w:rPr>
        <w:t xml:space="preserve"> </w:t>
      </w:r>
      <w:r>
        <w:rPr>
          <w:rFonts w:ascii="Times New Roman" w:hAnsi="Times New Roman"/>
          <w:sz w:val="24"/>
          <w:szCs w:val="24"/>
        </w:rPr>
        <w:t xml:space="preserve">одновременному </w:t>
      </w:r>
      <w:r w:rsidRPr="00EF08E5">
        <w:rPr>
          <w:rFonts w:ascii="Times New Roman" w:hAnsi="Times New Roman"/>
          <w:sz w:val="24"/>
          <w:szCs w:val="24"/>
        </w:rPr>
        <w:t>применени</w:t>
      </w:r>
      <w:r>
        <w:rPr>
          <w:rFonts w:ascii="Times New Roman" w:hAnsi="Times New Roman"/>
          <w:sz w:val="24"/>
          <w:szCs w:val="24"/>
        </w:rPr>
        <w:t>ю</w:t>
      </w:r>
      <w:r w:rsidRPr="00EF08E5">
        <w:rPr>
          <w:rFonts w:ascii="Times New Roman" w:hAnsi="Times New Roman"/>
          <w:sz w:val="24"/>
          <w:szCs w:val="24"/>
        </w:rPr>
        <w:t xml:space="preserve"> стандартного бактериологического метода и ПЦР. Это повы</w:t>
      </w:r>
      <w:r>
        <w:rPr>
          <w:rFonts w:ascii="Times New Roman" w:hAnsi="Times New Roman"/>
          <w:sz w:val="24"/>
          <w:szCs w:val="24"/>
        </w:rPr>
        <w:softHyphen/>
      </w:r>
      <w:r w:rsidRPr="00EF08E5">
        <w:rPr>
          <w:rFonts w:ascii="Times New Roman" w:hAnsi="Times New Roman"/>
          <w:sz w:val="24"/>
          <w:szCs w:val="24"/>
        </w:rPr>
        <w:t>сит эффективность эпизоотологического мониторинга территорий, так как обеспечит воз</w:t>
      </w:r>
      <w:r>
        <w:rPr>
          <w:rFonts w:ascii="Times New Roman" w:hAnsi="Times New Roman"/>
          <w:sz w:val="24"/>
          <w:szCs w:val="24"/>
        </w:rPr>
        <w:softHyphen/>
      </w:r>
      <w:r w:rsidRPr="00EF08E5">
        <w:rPr>
          <w:rFonts w:ascii="Times New Roman" w:hAnsi="Times New Roman"/>
          <w:sz w:val="24"/>
          <w:szCs w:val="24"/>
        </w:rPr>
        <w:t>можность ускоренного предварительного отбора положительных проб для последующего целенаправленного бактериологического анализа, а также даст возмо</w:t>
      </w:r>
      <w:r w:rsidRPr="00EF08E5">
        <w:rPr>
          <w:rFonts w:ascii="Times New Roman" w:hAnsi="Times New Roman"/>
          <w:sz w:val="24"/>
          <w:szCs w:val="24"/>
        </w:rPr>
        <w:t>ж</w:t>
      </w:r>
      <w:r w:rsidRPr="00EF08E5">
        <w:rPr>
          <w:rFonts w:ascii="Times New Roman" w:hAnsi="Times New Roman"/>
          <w:sz w:val="24"/>
          <w:szCs w:val="24"/>
        </w:rPr>
        <w:t>ность обнаружения циркуляции туляремийного микроба в окружающей среде в некульт</w:t>
      </w:r>
      <w:r w:rsidRPr="00EF08E5">
        <w:rPr>
          <w:rFonts w:ascii="Times New Roman" w:hAnsi="Times New Roman"/>
          <w:sz w:val="24"/>
          <w:szCs w:val="24"/>
        </w:rPr>
        <w:t>и</w:t>
      </w:r>
      <w:r w:rsidRPr="00EF08E5">
        <w:rPr>
          <w:rFonts w:ascii="Times New Roman" w:hAnsi="Times New Roman"/>
          <w:sz w:val="24"/>
          <w:szCs w:val="24"/>
        </w:rPr>
        <w:t>вируемой форме.</w:t>
      </w:r>
    </w:p>
    <w:p w:rsidR="00AD1951" w:rsidRPr="00EF08E5" w:rsidRDefault="00AD1951" w:rsidP="00AD1951">
      <w:pPr>
        <w:rPr>
          <w:b/>
          <w:sz w:val="24"/>
          <w:szCs w:val="24"/>
        </w:rPr>
      </w:pPr>
    </w:p>
    <w:p w:rsidR="00AD1951" w:rsidRPr="00EF08E5" w:rsidRDefault="00AD1951" w:rsidP="00AD1951">
      <w:pPr>
        <w:jc w:val="center"/>
        <w:rPr>
          <w:caps/>
          <w:lang w:val="kk-KZ"/>
        </w:rPr>
      </w:pPr>
      <w:r w:rsidRPr="00EF08E5">
        <w:rPr>
          <w:caps/>
          <w:lang w:val="kk-KZ"/>
        </w:rPr>
        <w:t>Литература</w:t>
      </w:r>
    </w:p>
    <w:p w:rsidR="00AD1951" w:rsidRPr="007578DB" w:rsidRDefault="00AD1951" w:rsidP="00AD1951">
      <w:pPr>
        <w:pStyle w:val="afff6"/>
        <w:tabs>
          <w:tab w:val="left" w:pos="-2127"/>
        </w:tabs>
        <w:ind w:left="851" w:hanging="851"/>
        <w:jc w:val="both"/>
        <w:rPr>
          <w:rFonts w:ascii="Times New Roman" w:hAnsi="Times New Roman"/>
          <w:caps/>
          <w:sz w:val="20"/>
          <w:szCs w:val="20"/>
        </w:rPr>
      </w:pPr>
      <w:r w:rsidRPr="007578DB">
        <w:rPr>
          <w:rFonts w:ascii="Times New Roman" w:hAnsi="Times New Roman"/>
          <w:b/>
          <w:sz w:val="20"/>
          <w:szCs w:val="20"/>
          <w:lang w:val="kk-KZ"/>
        </w:rPr>
        <w:t>1.</w:t>
      </w:r>
      <w:r>
        <w:rPr>
          <w:rFonts w:ascii="Times New Roman" w:hAnsi="Times New Roman"/>
          <w:b/>
          <w:sz w:val="20"/>
          <w:szCs w:val="20"/>
          <w:lang w:val="kk-KZ"/>
        </w:rPr>
        <w:t xml:space="preserve"> </w:t>
      </w:r>
      <w:r w:rsidRPr="007578DB">
        <w:rPr>
          <w:rFonts w:ascii="Times New Roman" w:hAnsi="Times New Roman"/>
          <w:b/>
          <w:sz w:val="20"/>
          <w:szCs w:val="20"/>
          <w:lang w:val="kk-KZ"/>
        </w:rPr>
        <w:t>Айкимбаев А. М.</w:t>
      </w:r>
      <w:r w:rsidRPr="007578DB">
        <w:rPr>
          <w:rFonts w:ascii="Times New Roman" w:hAnsi="Times New Roman"/>
          <w:sz w:val="20"/>
          <w:szCs w:val="20"/>
          <w:lang w:val="kk-KZ"/>
        </w:rPr>
        <w:t xml:space="preserve"> Основы биологической безопасности.</w:t>
      </w:r>
      <w:r>
        <w:rPr>
          <w:rFonts w:ascii="Times New Roman" w:hAnsi="Times New Roman"/>
          <w:sz w:val="20"/>
          <w:szCs w:val="20"/>
          <w:lang w:val="kk-KZ"/>
        </w:rPr>
        <w:t xml:space="preserve"> – </w:t>
      </w:r>
      <w:r w:rsidRPr="007578DB">
        <w:rPr>
          <w:rFonts w:ascii="Times New Roman" w:hAnsi="Times New Roman"/>
          <w:sz w:val="20"/>
          <w:szCs w:val="20"/>
          <w:lang w:val="kk-KZ"/>
        </w:rPr>
        <w:t>Алматы</w:t>
      </w:r>
      <w:r>
        <w:rPr>
          <w:rFonts w:ascii="Times New Roman" w:hAnsi="Times New Roman"/>
          <w:sz w:val="20"/>
          <w:szCs w:val="20"/>
          <w:lang w:val="kk-KZ"/>
        </w:rPr>
        <w:t xml:space="preserve">, </w:t>
      </w:r>
      <w:r w:rsidRPr="007578DB">
        <w:rPr>
          <w:rFonts w:ascii="Times New Roman" w:hAnsi="Times New Roman"/>
          <w:sz w:val="20"/>
          <w:szCs w:val="20"/>
          <w:lang w:val="kk-KZ"/>
        </w:rPr>
        <w:t>2010.</w:t>
      </w:r>
      <w:r>
        <w:rPr>
          <w:rFonts w:ascii="Times New Roman" w:hAnsi="Times New Roman"/>
          <w:sz w:val="20"/>
          <w:szCs w:val="20"/>
          <w:lang w:val="kk-KZ"/>
        </w:rPr>
        <w:t xml:space="preserve"> – </w:t>
      </w:r>
      <w:r w:rsidRPr="007578DB">
        <w:rPr>
          <w:rFonts w:ascii="Times New Roman" w:hAnsi="Times New Roman"/>
          <w:sz w:val="20"/>
          <w:szCs w:val="20"/>
          <w:lang w:val="kk-KZ"/>
        </w:rPr>
        <w:t>С.</w:t>
      </w:r>
      <w:r>
        <w:rPr>
          <w:rFonts w:ascii="Times New Roman" w:hAnsi="Times New Roman"/>
          <w:sz w:val="20"/>
          <w:szCs w:val="20"/>
          <w:lang w:val="kk-KZ"/>
        </w:rPr>
        <w:t xml:space="preserve"> </w:t>
      </w:r>
      <w:r w:rsidRPr="007578DB">
        <w:rPr>
          <w:rFonts w:ascii="Times New Roman" w:hAnsi="Times New Roman"/>
          <w:sz w:val="20"/>
          <w:szCs w:val="20"/>
          <w:lang w:val="kk-KZ"/>
        </w:rPr>
        <w:t>86-88.</w:t>
      </w:r>
    </w:p>
    <w:p w:rsidR="00AD1951" w:rsidRPr="007578DB" w:rsidRDefault="00AD1951" w:rsidP="00AD1951">
      <w:pPr>
        <w:pStyle w:val="afff6"/>
        <w:tabs>
          <w:tab w:val="left" w:pos="-2127"/>
        </w:tabs>
        <w:ind w:left="851" w:hanging="851"/>
        <w:jc w:val="both"/>
        <w:rPr>
          <w:rFonts w:ascii="Times New Roman" w:hAnsi="Times New Roman"/>
          <w:caps/>
          <w:sz w:val="20"/>
          <w:szCs w:val="20"/>
        </w:rPr>
      </w:pPr>
      <w:r w:rsidRPr="007578DB">
        <w:rPr>
          <w:rFonts w:ascii="Times New Roman" w:hAnsi="Times New Roman"/>
          <w:b/>
          <w:sz w:val="20"/>
          <w:szCs w:val="20"/>
          <w:lang w:val="kk-KZ"/>
        </w:rPr>
        <w:t>2. Арутюнов А. И., Мишанькин Б. Н., Вод</w:t>
      </w:r>
      <w:r>
        <w:rPr>
          <w:rFonts w:ascii="Times New Roman" w:hAnsi="Times New Roman"/>
          <w:b/>
          <w:sz w:val="20"/>
          <w:szCs w:val="20"/>
          <w:lang w:val="en-US"/>
        </w:rPr>
        <w:t>o</w:t>
      </w:r>
      <w:r w:rsidRPr="007578DB">
        <w:rPr>
          <w:rFonts w:ascii="Times New Roman" w:hAnsi="Times New Roman"/>
          <w:b/>
          <w:sz w:val="20"/>
          <w:szCs w:val="20"/>
          <w:lang w:val="kk-KZ"/>
        </w:rPr>
        <w:t>пьянов А. С.</w:t>
      </w:r>
      <w:r w:rsidRPr="007578DB">
        <w:rPr>
          <w:rFonts w:ascii="Times New Roman" w:hAnsi="Times New Roman"/>
          <w:sz w:val="20"/>
          <w:szCs w:val="20"/>
          <w:lang w:val="kk-KZ"/>
        </w:rPr>
        <w:t xml:space="preserve"> Туляремия в Казахстане //</w:t>
      </w:r>
      <w:r>
        <w:rPr>
          <w:rFonts w:ascii="Times New Roman" w:hAnsi="Times New Roman"/>
          <w:sz w:val="20"/>
          <w:szCs w:val="20"/>
          <w:lang w:val="kk-KZ"/>
        </w:rPr>
        <w:t xml:space="preserve"> </w:t>
      </w:r>
      <w:r w:rsidRPr="007578DB">
        <w:rPr>
          <w:rFonts w:ascii="Times New Roman" w:hAnsi="Times New Roman"/>
          <w:sz w:val="20"/>
          <w:szCs w:val="20"/>
          <w:lang w:val="kk-KZ"/>
        </w:rPr>
        <w:t>Эпидемиология и инфекционные болезни.</w:t>
      </w:r>
      <w:r w:rsidRPr="003D287E">
        <w:rPr>
          <w:rFonts w:ascii="Times New Roman" w:hAnsi="Times New Roman"/>
          <w:sz w:val="20"/>
          <w:szCs w:val="20"/>
        </w:rPr>
        <w:t xml:space="preserve"> –</w:t>
      </w:r>
      <w:r>
        <w:rPr>
          <w:rFonts w:ascii="Times New Roman" w:hAnsi="Times New Roman"/>
          <w:sz w:val="20"/>
          <w:szCs w:val="20"/>
        </w:rPr>
        <w:t xml:space="preserve"> </w:t>
      </w:r>
      <w:r w:rsidRPr="007578DB">
        <w:rPr>
          <w:rFonts w:ascii="Times New Roman" w:hAnsi="Times New Roman"/>
          <w:sz w:val="20"/>
          <w:szCs w:val="20"/>
          <w:lang w:val="kk-KZ"/>
        </w:rPr>
        <w:t xml:space="preserve">2009. </w:t>
      </w:r>
      <w:r w:rsidRPr="003D287E">
        <w:rPr>
          <w:rFonts w:ascii="Times New Roman" w:hAnsi="Times New Roman"/>
          <w:sz w:val="20"/>
          <w:szCs w:val="20"/>
        </w:rPr>
        <w:t xml:space="preserve">– </w:t>
      </w:r>
      <w:r w:rsidRPr="007578DB">
        <w:rPr>
          <w:rFonts w:ascii="Times New Roman" w:hAnsi="Times New Roman"/>
          <w:sz w:val="20"/>
          <w:szCs w:val="20"/>
          <w:lang w:val="kk-KZ"/>
        </w:rPr>
        <w:t>С.</w:t>
      </w:r>
      <w:r>
        <w:rPr>
          <w:rFonts w:ascii="Times New Roman" w:hAnsi="Times New Roman"/>
          <w:sz w:val="20"/>
          <w:szCs w:val="20"/>
          <w:lang w:val="kk-KZ"/>
        </w:rPr>
        <w:t xml:space="preserve"> </w:t>
      </w:r>
      <w:r w:rsidRPr="007578DB">
        <w:rPr>
          <w:rFonts w:ascii="Times New Roman" w:hAnsi="Times New Roman"/>
          <w:sz w:val="20"/>
          <w:szCs w:val="20"/>
          <w:lang w:val="kk-KZ"/>
        </w:rPr>
        <w:t>40-46.</w:t>
      </w:r>
    </w:p>
    <w:p w:rsidR="00AD1951" w:rsidRPr="007578DB" w:rsidRDefault="00AD1951" w:rsidP="00AD1951">
      <w:pPr>
        <w:pStyle w:val="afff6"/>
        <w:tabs>
          <w:tab w:val="left" w:pos="-2127"/>
        </w:tabs>
        <w:ind w:left="851" w:hanging="851"/>
        <w:jc w:val="both"/>
        <w:rPr>
          <w:rFonts w:ascii="Times New Roman" w:hAnsi="Times New Roman"/>
          <w:caps/>
          <w:sz w:val="20"/>
          <w:szCs w:val="20"/>
        </w:rPr>
      </w:pPr>
      <w:r w:rsidRPr="007578DB">
        <w:rPr>
          <w:rFonts w:ascii="Times New Roman" w:hAnsi="Times New Roman"/>
          <w:b/>
          <w:sz w:val="20"/>
          <w:szCs w:val="20"/>
          <w:lang w:val="kk-KZ"/>
        </w:rPr>
        <w:t>3. Избанова У.</w:t>
      </w:r>
      <w:r>
        <w:rPr>
          <w:rFonts w:ascii="Times New Roman" w:hAnsi="Times New Roman"/>
          <w:b/>
          <w:sz w:val="20"/>
          <w:szCs w:val="20"/>
          <w:lang w:val="kk-KZ"/>
        </w:rPr>
        <w:t xml:space="preserve"> </w:t>
      </w:r>
      <w:r w:rsidRPr="007578DB">
        <w:rPr>
          <w:rFonts w:ascii="Times New Roman" w:hAnsi="Times New Roman"/>
          <w:b/>
          <w:sz w:val="20"/>
          <w:szCs w:val="20"/>
          <w:lang w:val="kk-KZ"/>
        </w:rPr>
        <w:t>А., Айкимбаев А.</w:t>
      </w:r>
      <w:r>
        <w:rPr>
          <w:rFonts w:ascii="Times New Roman" w:hAnsi="Times New Roman"/>
          <w:b/>
          <w:sz w:val="20"/>
          <w:szCs w:val="20"/>
          <w:lang w:val="kk-KZ"/>
        </w:rPr>
        <w:t xml:space="preserve"> </w:t>
      </w:r>
      <w:r w:rsidRPr="007578DB">
        <w:rPr>
          <w:rFonts w:ascii="Times New Roman" w:hAnsi="Times New Roman"/>
          <w:b/>
          <w:sz w:val="20"/>
          <w:szCs w:val="20"/>
          <w:lang w:val="kk-KZ"/>
        </w:rPr>
        <w:t>М., Жумадилова З.</w:t>
      </w:r>
      <w:r>
        <w:rPr>
          <w:rFonts w:ascii="Times New Roman" w:hAnsi="Times New Roman"/>
          <w:b/>
          <w:sz w:val="20"/>
          <w:szCs w:val="20"/>
          <w:lang w:val="kk-KZ"/>
        </w:rPr>
        <w:t xml:space="preserve"> </w:t>
      </w:r>
      <w:r w:rsidRPr="007578DB">
        <w:rPr>
          <w:rFonts w:ascii="Times New Roman" w:hAnsi="Times New Roman"/>
          <w:b/>
          <w:sz w:val="20"/>
          <w:szCs w:val="20"/>
          <w:lang w:val="kk-KZ"/>
        </w:rPr>
        <w:t>Б</w:t>
      </w:r>
      <w:r>
        <w:rPr>
          <w:rFonts w:ascii="Times New Roman" w:hAnsi="Times New Roman"/>
          <w:sz w:val="20"/>
          <w:szCs w:val="20"/>
          <w:lang w:val="kk-KZ"/>
        </w:rPr>
        <w:t>.</w:t>
      </w:r>
      <w:r w:rsidRPr="007578DB">
        <w:rPr>
          <w:rFonts w:ascii="Times New Roman" w:hAnsi="Times New Roman"/>
          <w:sz w:val="20"/>
          <w:szCs w:val="20"/>
          <w:lang w:val="kk-KZ"/>
        </w:rPr>
        <w:t xml:space="preserve"> Нов</w:t>
      </w:r>
      <w:r w:rsidRPr="007578DB">
        <w:rPr>
          <w:rFonts w:ascii="Times New Roman" w:hAnsi="Times New Roman"/>
          <w:sz w:val="20"/>
          <w:szCs w:val="20"/>
        </w:rPr>
        <w:t>ые технологии в эпиднадзоре за туляремией</w:t>
      </w:r>
      <w:r w:rsidRPr="007578DB">
        <w:rPr>
          <w:rFonts w:ascii="Times New Roman" w:hAnsi="Times New Roman"/>
          <w:sz w:val="20"/>
          <w:szCs w:val="20"/>
          <w:lang w:val="kk-KZ"/>
        </w:rPr>
        <w:t xml:space="preserve"> // </w:t>
      </w:r>
      <w:bookmarkStart w:id="5" w:name="DDE_LINK"/>
      <w:r w:rsidRPr="007578DB">
        <w:rPr>
          <w:rFonts w:ascii="Times New Roman" w:hAnsi="Times New Roman"/>
          <w:iCs/>
          <w:sz w:val="20"/>
          <w:szCs w:val="20"/>
        </w:rPr>
        <w:t>Научно-практ</w:t>
      </w:r>
      <w:r>
        <w:rPr>
          <w:rFonts w:ascii="Times New Roman" w:hAnsi="Times New Roman"/>
          <w:iCs/>
          <w:sz w:val="20"/>
          <w:szCs w:val="20"/>
        </w:rPr>
        <w:t>.</w:t>
      </w:r>
      <w:r w:rsidRPr="007578DB">
        <w:rPr>
          <w:rFonts w:ascii="Times New Roman" w:hAnsi="Times New Roman"/>
          <w:iCs/>
          <w:sz w:val="20"/>
          <w:szCs w:val="20"/>
        </w:rPr>
        <w:t xml:space="preserve"> журнал «Здоровье и болезнь»</w:t>
      </w:r>
      <w:bookmarkEnd w:id="5"/>
      <w:r w:rsidRPr="003D287E">
        <w:rPr>
          <w:rFonts w:ascii="Times New Roman" w:hAnsi="Times New Roman"/>
          <w:iCs/>
          <w:sz w:val="20"/>
          <w:szCs w:val="20"/>
        </w:rPr>
        <w:t xml:space="preserve">. </w:t>
      </w:r>
      <w:r w:rsidRPr="003D287E">
        <w:rPr>
          <w:rFonts w:ascii="Times New Roman" w:hAnsi="Times New Roman"/>
          <w:sz w:val="20"/>
          <w:szCs w:val="20"/>
        </w:rPr>
        <w:t>–</w:t>
      </w:r>
      <w:r>
        <w:rPr>
          <w:rFonts w:ascii="Times New Roman" w:hAnsi="Times New Roman"/>
          <w:sz w:val="20"/>
          <w:szCs w:val="20"/>
        </w:rPr>
        <w:t xml:space="preserve"> </w:t>
      </w:r>
      <w:r w:rsidRPr="007578DB">
        <w:rPr>
          <w:rFonts w:ascii="Times New Roman" w:hAnsi="Times New Roman"/>
          <w:iCs/>
          <w:sz w:val="20"/>
          <w:szCs w:val="20"/>
        </w:rPr>
        <w:t>2008.</w:t>
      </w:r>
      <w:r w:rsidRPr="003D287E">
        <w:rPr>
          <w:rFonts w:ascii="Times New Roman" w:hAnsi="Times New Roman"/>
          <w:iCs/>
          <w:sz w:val="20"/>
          <w:szCs w:val="20"/>
        </w:rPr>
        <w:t xml:space="preserve"> </w:t>
      </w:r>
      <w:r w:rsidRPr="003D287E">
        <w:rPr>
          <w:rFonts w:ascii="Times New Roman" w:hAnsi="Times New Roman"/>
          <w:sz w:val="20"/>
          <w:szCs w:val="20"/>
        </w:rPr>
        <w:t>–</w:t>
      </w:r>
      <w:r>
        <w:rPr>
          <w:rFonts w:ascii="Times New Roman" w:hAnsi="Times New Roman"/>
          <w:sz w:val="20"/>
          <w:szCs w:val="20"/>
        </w:rPr>
        <w:t xml:space="preserve"> </w:t>
      </w:r>
      <w:r w:rsidRPr="007578DB">
        <w:rPr>
          <w:rFonts w:ascii="Times New Roman" w:hAnsi="Times New Roman"/>
          <w:iCs/>
          <w:sz w:val="20"/>
          <w:szCs w:val="20"/>
        </w:rPr>
        <w:t>Вып</w:t>
      </w:r>
      <w:r w:rsidRPr="003D287E">
        <w:rPr>
          <w:rFonts w:ascii="Times New Roman" w:hAnsi="Times New Roman"/>
          <w:iCs/>
          <w:sz w:val="20"/>
          <w:szCs w:val="20"/>
        </w:rPr>
        <w:t>. 1</w:t>
      </w:r>
      <w:r>
        <w:rPr>
          <w:rFonts w:ascii="Times New Roman" w:hAnsi="Times New Roman"/>
          <w:iCs/>
          <w:sz w:val="20"/>
          <w:szCs w:val="20"/>
        </w:rPr>
        <w:t>0 (76)</w:t>
      </w:r>
      <w:r w:rsidRPr="003D287E">
        <w:rPr>
          <w:rFonts w:ascii="Times New Roman" w:hAnsi="Times New Roman"/>
          <w:iCs/>
          <w:sz w:val="20"/>
          <w:szCs w:val="20"/>
        </w:rPr>
        <w:t xml:space="preserve">. </w:t>
      </w:r>
      <w:r w:rsidRPr="003D287E">
        <w:rPr>
          <w:rFonts w:ascii="Times New Roman" w:hAnsi="Times New Roman"/>
          <w:sz w:val="20"/>
          <w:szCs w:val="20"/>
        </w:rPr>
        <w:t>–</w:t>
      </w:r>
      <w:r w:rsidRPr="007578DB">
        <w:rPr>
          <w:rFonts w:ascii="Times New Roman" w:hAnsi="Times New Roman"/>
          <w:iCs/>
          <w:sz w:val="20"/>
          <w:szCs w:val="20"/>
        </w:rPr>
        <w:t xml:space="preserve"> </w:t>
      </w:r>
      <w:r>
        <w:rPr>
          <w:rFonts w:ascii="Times New Roman" w:hAnsi="Times New Roman"/>
          <w:iCs/>
          <w:sz w:val="20"/>
          <w:szCs w:val="20"/>
          <w:lang w:val="en-US"/>
        </w:rPr>
        <w:t>C</w:t>
      </w:r>
      <w:r w:rsidRPr="007578DB">
        <w:rPr>
          <w:rFonts w:ascii="Times New Roman" w:hAnsi="Times New Roman"/>
          <w:iCs/>
          <w:sz w:val="20"/>
          <w:szCs w:val="20"/>
        </w:rPr>
        <w:t>.</w:t>
      </w:r>
      <w:r>
        <w:rPr>
          <w:rFonts w:ascii="Times New Roman" w:hAnsi="Times New Roman"/>
          <w:iCs/>
          <w:sz w:val="20"/>
          <w:szCs w:val="20"/>
        </w:rPr>
        <w:t xml:space="preserve"> </w:t>
      </w:r>
      <w:r w:rsidRPr="007578DB">
        <w:rPr>
          <w:rFonts w:ascii="Times New Roman" w:hAnsi="Times New Roman"/>
          <w:iCs/>
          <w:sz w:val="20"/>
          <w:szCs w:val="20"/>
        </w:rPr>
        <w:t>76-82.</w:t>
      </w:r>
    </w:p>
    <w:p w:rsidR="00AD1951" w:rsidRPr="00237737" w:rsidRDefault="00AD1951" w:rsidP="00AD1951">
      <w:pPr>
        <w:pStyle w:val="afff6"/>
        <w:tabs>
          <w:tab w:val="left" w:pos="426"/>
        </w:tabs>
        <w:ind w:left="720"/>
        <w:rPr>
          <w:rFonts w:ascii="Times New Roman" w:hAnsi="Times New Roman"/>
          <w:caps/>
          <w:sz w:val="24"/>
          <w:szCs w:val="24"/>
        </w:rPr>
      </w:pPr>
    </w:p>
    <w:p w:rsidR="00AD1951" w:rsidRPr="00AD1951" w:rsidRDefault="00AD1951" w:rsidP="00AD1951">
      <w:pPr>
        <w:pStyle w:val="22"/>
        <w:spacing w:after="0" w:line="240" w:lineRule="auto"/>
        <w:rPr>
          <w:sz w:val="24"/>
          <w:szCs w:val="24"/>
        </w:rPr>
      </w:pPr>
      <w:r w:rsidRPr="00AD1951">
        <w:rPr>
          <w:sz w:val="24"/>
          <w:szCs w:val="24"/>
        </w:rPr>
        <w:lastRenderedPageBreak/>
        <w:t>УДК 616.9-036.2:616.988.26</w:t>
      </w:r>
    </w:p>
    <w:p w:rsidR="00AD1951" w:rsidRPr="00A8714B" w:rsidRDefault="00AD1951" w:rsidP="00AD1951">
      <w:pPr>
        <w:jc w:val="center"/>
        <w:rPr>
          <w:b/>
          <w:sz w:val="24"/>
          <w:szCs w:val="24"/>
        </w:rPr>
      </w:pPr>
    </w:p>
    <w:p w:rsidR="00AD1951" w:rsidRDefault="00AD1951" w:rsidP="00AD1951">
      <w:pPr>
        <w:jc w:val="center"/>
        <w:rPr>
          <w:rFonts w:ascii="Book Antiqua" w:hAnsi="Book Antiqua"/>
          <w:b/>
          <w:smallCaps/>
          <w:sz w:val="26"/>
          <w:szCs w:val="26"/>
        </w:rPr>
      </w:pPr>
      <w:r w:rsidRPr="00BB4780">
        <w:rPr>
          <w:rFonts w:ascii="Book Antiqua" w:hAnsi="Book Antiqua"/>
          <w:b/>
          <w:smallCaps/>
          <w:sz w:val="26"/>
          <w:szCs w:val="26"/>
        </w:rPr>
        <w:t xml:space="preserve">Изучение распространенности вируса клещевого энцефалита </w:t>
      </w:r>
    </w:p>
    <w:p w:rsidR="00AD1951" w:rsidRPr="00BB4780" w:rsidRDefault="00AD1951" w:rsidP="00AD1951">
      <w:pPr>
        <w:jc w:val="center"/>
        <w:rPr>
          <w:rFonts w:ascii="Book Antiqua" w:hAnsi="Book Antiqua"/>
          <w:b/>
          <w:smallCaps/>
          <w:sz w:val="26"/>
          <w:szCs w:val="26"/>
        </w:rPr>
      </w:pPr>
      <w:r w:rsidRPr="00BB4780">
        <w:rPr>
          <w:rFonts w:ascii="Book Antiqua" w:hAnsi="Book Antiqua"/>
          <w:b/>
          <w:smallCaps/>
          <w:sz w:val="26"/>
          <w:szCs w:val="26"/>
        </w:rPr>
        <w:t>в</w:t>
      </w:r>
      <w:r>
        <w:rPr>
          <w:rFonts w:ascii="Book Antiqua" w:hAnsi="Book Antiqua"/>
          <w:b/>
          <w:smallCaps/>
          <w:sz w:val="26"/>
          <w:szCs w:val="26"/>
        </w:rPr>
        <w:t xml:space="preserve"> </w:t>
      </w:r>
      <w:r w:rsidRPr="00BB4780">
        <w:rPr>
          <w:rFonts w:ascii="Book Antiqua" w:hAnsi="Book Antiqua"/>
          <w:b/>
          <w:smallCaps/>
          <w:sz w:val="26"/>
          <w:szCs w:val="26"/>
        </w:rPr>
        <w:t>Восточно-Казахстанской области</w:t>
      </w:r>
    </w:p>
    <w:p w:rsidR="00AD1951" w:rsidRPr="00A8714B" w:rsidRDefault="00AD1951" w:rsidP="00AD1951">
      <w:pPr>
        <w:pStyle w:val="22"/>
        <w:spacing w:after="0" w:line="240" w:lineRule="auto"/>
        <w:jc w:val="center"/>
        <w:rPr>
          <w:sz w:val="24"/>
          <w:szCs w:val="24"/>
        </w:rPr>
      </w:pPr>
      <w:bookmarkStart w:id="6" w:name="OLE_LINK3"/>
    </w:p>
    <w:p w:rsidR="00AD1951" w:rsidRPr="00AD1951" w:rsidRDefault="00AD1951" w:rsidP="00AD1951">
      <w:pPr>
        <w:pStyle w:val="22"/>
        <w:spacing w:after="0" w:line="240" w:lineRule="auto"/>
        <w:jc w:val="center"/>
        <w:rPr>
          <w:b/>
          <w:sz w:val="24"/>
          <w:szCs w:val="24"/>
        </w:rPr>
      </w:pPr>
      <w:r w:rsidRPr="00AD1951">
        <w:rPr>
          <w:b/>
          <w:sz w:val="24"/>
          <w:szCs w:val="24"/>
        </w:rPr>
        <w:t>Т. И. Нурмаханов</w:t>
      </w:r>
      <w:r w:rsidRPr="00AD1951">
        <w:rPr>
          <w:sz w:val="24"/>
          <w:szCs w:val="24"/>
          <w:vertAlign w:val="superscript"/>
        </w:rPr>
        <w:t>1</w:t>
      </w:r>
      <w:r w:rsidRPr="00AD1951">
        <w:rPr>
          <w:b/>
          <w:sz w:val="24"/>
          <w:szCs w:val="24"/>
        </w:rPr>
        <w:t>, П. Н. Дерябин</w:t>
      </w:r>
      <w:r w:rsidRPr="00AD1951">
        <w:rPr>
          <w:sz w:val="24"/>
          <w:szCs w:val="24"/>
          <w:vertAlign w:val="superscript"/>
        </w:rPr>
        <w:t>1</w:t>
      </w:r>
      <w:r w:rsidRPr="00AD1951">
        <w:rPr>
          <w:b/>
          <w:sz w:val="24"/>
          <w:szCs w:val="24"/>
        </w:rPr>
        <w:t xml:space="preserve">, </w:t>
      </w:r>
      <w:bookmarkEnd w:id="6"/>
      <w:r w:rsidRPr="00AD1951">
        <w:rPr>
          <w:b/>
          <w:sz w:val="24"/>
          <w:szCs w:val="24"/>
        </w:rPr>
        <w:t>М. Е. Сагатова</w:t>
      </w:r>
      <w:r w:rsidRPr="00AD1951">
        <w:rPr>
          <w:sz w:val="24"/>
          <w:szCs w:val="24"/>
          <w:vertAlign w:val="superscript"/>
        </w:rPr>
        <w:t>2</w:t>
      </w:r>
      <w:r w:rsidRPr="00AD1951">
        <w:rPr>
          <w:b/>
          <w:sz w:val="24"/>
          <w:szCs w:val="24"/>
        </w:rPr>
        <w:t>, Н. С. Майканов</w:t>
      </w:r>
      <w:r w:rsidRPr="00AD1951">
        <w:rPr>
          <w:sz w:val="24"/>
          <w:szCs w:val="24"/>
          <w:vertAlign w:val="superscript"/>
        </w:rPr>
        <w:t>3</w:t>
      </w:r>
      <w:r w:rsidRPr="00AD1951">
        <w:rPr>
          <w:b/>
          <w:sz w:val="24"/>
          <w:szCs w:val="24"/>
        </w:rPr>
        <w:t xml:space="preserve"> </w:t>
      </w:r>
    </w:p>
    <w:p w:rsidR="00AD1951" w:rsidRPr="00AD1951" w:rsidRDefault="00AD1951" w:rsidP="00AD1951">
      <w:pPr>
        <w:jc w:val="center"/>
        <w:rPr>
          <w:b/>
          <w:sz w:val="24"/>
          <w:szCs w:val="24"/>
        </w:rPr>
      </w:pPr>
    </w:p>
    <w:p w:rsidR="00AD1951" w:rsidRPr="00AD1951" w:rsidRDefault="00AD1951" w:rsidP="00AD1951">
      <w:pPr>
        <w:jc w:val="center"/>
        <w:rPr>
          <w:i/>
          <w:sz w:val="24"/>
          <w:szCs w:val="24"/>
        </w:rPr>
      </w:pPr>
      <w:r w:rsidRPr="00AD1951">
        <w:rPr>
          <w:i/>
          <w:sz w:val="24"/>
          <w:szCs w:val="24"/>
        </w:rPr>
        <w:t>(</w:t>
      </w:r>
      <w:r w:rsidRPr="00AD1951">
        <w:rPr>
          <w:i/>
          <w:sz w:val="24"/>
          <w:szCs w:val="24"/>
          <w:vertAlign w:val="superscript"/>
        </w:rPr>
        <w:t>1</w:t>
      </w:r>
      <w:r w:rsidRPr="00AD1951">
        <w:rPr>
          <w:i/>
          <w:sz w:val="24"/>
          <w:szCs w:val="24"/>
        </w:rPr>
        <w:t xml:space="preserve">КНЦКЗИ им. М. Айкимбаева, г. Алматы, e-mail: </w:t>
      </w:r>
      <w:r w:rsidRPr="00AD1951">
        <w:rPr>
          <w:i/>
          <w:sz w:val="24"/>
          <w:szCs w:val="24"/>
          <w:lang w:val="en-US"/>
        </w:rPr>
        <w:t>nti</w:t>
      </w:r>
      <w:r w:rsidRPr="00AD1951">
        <w:rPr>
          <w:i/>
          <w:sz w:val="24"/>
          <w:szCs w:val="24"/>
        </w:rPr>
        <w:t>72@</w:t>
      </w:r>
      <w:r w:rsidRPr="00AD1951">
        <w:rPr>
          <w:i/>
          <w:sz w:val="24"/>
          <w:szCs w:val="24"/>
          <w:lang w:val="en-US"/>
        </w:rPr>
        <w:t>mail</w:t>
      </w:r>
      <w:r w:rsidRPr="00AD1951">
        <w:rPr>
          <w:i/>
          <w:sz w:val="24"/>
          <w:szCs w:val="24"/>
        </w:rPr>
        <w:t>.</w:t>
      </w:r>
      <w:r w:rsidRPr="00AD1951">
        <w:rPr>
          <w:i/>
          <w:sz w:val="24"/>
          <w:szCs w:val="24"/>
          <w:lang w:val="en-US"/>
        </w:rPr>
        <w:t>ru</w:t>
      </w:r>
      <w:r w:rsidRPr="00AD1951">
        <w:rPr>
          <w:i/>
          <w:sz w:val="24"/>
          <w:szCs w:val="24"/>
        </w:rPr>
        <w:t xml:space="preserve">; </w:t>
      </w:r>
      <w:r w:rsidRPr="00AD1951">
        <w:rPr>
          <w:i/>
          <w:sz w:val="24"/>
          <w:szCs w:val="24"/>
          <w:vertAlign w:val="superscript"/>
        </w:rPr>
        <w:t>2</w:t>
      </w:r>
      <w:r w:rsidRPr="00AD1951">
        <w:rPr>
          <w:i/>
          <w:sz w:val="24"/>
          <w:szCs w:val="24"/>
        </w:rPr>
        <w:t xml:space="preserve">ВКО ОЦСЭЭ, </w:t>
      </w:r>
    </w:p>
    <w:p w:rsidR="00AD1951" w:rsidRPr="00AD1951" w:rsidRDefault="00AD1951" w:rsidP="00AD1951">
      <w:pPr>
        <w:jc w:val="center"/>
        <w:rPr>
          <w:i/>
          <w:sz w:val="24"/>
          <w:szCs w:val="24"/>
        </w:rPr>
      </w:pPr>
      <w:r w:rsidRPr="00AD1951">
        <w:rPr>
          <w:i/>
          <w:sz w:val="24"/>
          <w:szCs w:val="24"/>
        </w:rPr>
        <w:t xml:space="preserve">г. Усть-Каменогорск, </w:t>
      </w:r>
      <w:r w:rsidRPr="00AD1951">
        <w:rPr>
          <w:i/>
          <w:sz w:val="24"/>
          <w:szCs w:val="24"/>
          <w:vertAlign w:val="superscript"/>
        </w:rPr>
        <w:t>3</w:t>
      </w:r>
      <w:r w:rsidRPr="00AD1951">
        <w:rPr>
          <w:i/>
          <w:sz w:val="24"/>
          <w:szCs w:val="24"/>
        </w:rPr>
        <w:t>Мангистауская ПЧС, г. Актау)</w:t>
      </w:r>
    </w:p>
    <w:p w:rsidR="00AD1951" w:rsidRPr="00AD1951" w:rsidRDefault="00AD1951" w:rsidP="00AD1951">
      <w:pPr>
        <w:jc w:val="center"/>
        <w:rPr>
          <w:sz w:val="24"/>
          <w:szCs w:val="24"/>
        </w:rPr>
      </w:pPr>
    </w:p>
    <w:p w:rsidR="00AD1951" w:rsidRPr="00AD1951" w:rsidRDefault="00AD1951" w:rsidP="00AD1951">
      <w:pPr>
        <w:ind w:firstLine="397"/>
        <w:jc w:val="both"/>
        <w:rPr>
          <w:sz w:val="24"/>
          <w:szCs w:val="24"/>
        </w:rPr>
      </w:pPr>
      <w:r w:rsidRPr="00AD1951">
        <w:rPr>
          <w:b/>
          <w:sz w:val="24"/>
          <w:szCs w:val="24"/>
        </w:rPr>
        <w:t>Введение.</w:t>
      </w:r>
      <w:r w:rsidRPr="00AD1951">
        <w:rPr>
          <w:sz w:val="24"/>
          <w:szCs w:val="24"/>
        </w:rPr>
        <w:t xml:space="preserve"> Заболевания клещевым энцефалитом (КЭ) в Восточно-Казахстанской о</w:t>
      </w:r>
      <w:r w:rsidRPr="00AD1951">
        <w:rPr>
          <w:sz w:val="24"/>
          <w:szCs w:val="24"/>
        </w:rPr>
        <w:t>б</w:t>
      </w:r>
      <w:r w:rsidRPr="00AD1951">
        <w:rPr>
          <w:sz w:val="24"/>
          <w:szCs w:val="24"/>
        </w:rPr>
        <w:t>ласти (ВКО) регистрируются каждый год, в целом 46% всех случаев регистрации КЭ в Республике приходится на ВКО. Очаги КЭ расположены, в основном, в отрогах Алта</w:t>
      </w:r>
      <w:r w:rsidRPr="00AD1951">
        <w:rPr>
          <w:sz w:val="24"/>
          <w:szCs w:val="24"/>
        </w:rPr>
        <w:t>й</w:t>
      </w:r>
      <w:r w:rsidRPr="00AD1951">
        <w:rPr>
          <w:sz w:val="24"/>
          <w:szCs w:val="24"/>
        </w:rPr>
        <w:t xml:space="preserve">ской горной системы. Основным переносчиком вируса в природных очагах ВКО являются клещи </w:t>
      </w:r>
      <w:r w:rsidRPr="00AD1951">
        <w:rPr>
          <w:i/>
          <w:sz w:val="24"/>
          <w:szCs w:val="24"/>
        </w:rPr>
        <w:t xml:space="preserve">Ixodes persulcatus, </w:t>
      </w:r>
      <w:r w:rsidRPr="00AD1951">
        <w:rPr>
          <w:sz w:val="24"/>
          <w:szCs w:val="24"/>
        </w:rPr>
        <w:t>они же являются и самым многочисленным видом в этом реги</w:t>
      </w:r>
      <w:r w:rsidRPr="00AD1951">
        <w:rPr>
          <w:sz w:val="24"/>
          <w:szCs w:val="24"/>
        </w:rPr>
        <w:t>о</w:t>
      </w:r>
      <w:r w:rsidRPr="00AD1951">
        <w:rPr>
          <w:sz w:val="24"/>
          <w:szCs w:val="24"/>
        </w:rPr>
        <w:t>не. Целью работы было изучение зараженности клещей вирусом КЭ, его распростране</w:t>
      </w:r>
      <w:r w:rsidRPr="00AD1951">
        <w:rPr>
          <w:sz w:val="24"/>
          <w:szCs w:val="24"/>
        </w:rPr>
        <w:t>н</w:t>
      </w:r>
      <w:r w:rsidRPr="00AD1951">
        <w:rPr>
          <w:sz w:val="24"/>
          <w:szCs w:val="24"/>
        </w:rPr>
        <w:t>ности, зараженности молока от крупного (КРС) и мелкого (МРС) рогатого скота, его эп</w:t>
      </w:r>
      <w:r w:rsidRPr="00AD1951">
        <w:rPr>
          <w:sz w:val="24"/>
          <w:szCs w:val="24"/>
        </w:rPr>
        <w:t>и</w:t>
      </w:r>
      <w:r w:rsidRPr="00AD1951">
        <w:rPr>
          <w:sz w:val="24"/>
          <w:szCs w:val="24"/>
        </w:rPr>
        <w:t>демиологического значения, так как нельзя исключить алиментарный путь передачи во</w:t>
      </w:r>
      <w:r w:rsidRPr="00AD1951">
        <w:rPr>
          <w:sz w:val="24"/>
          <w:szCs w:val="24"/>
        </w:rPr>
        <w:t>з</w:t>
      </w:r>
      <w:r w:rsidRPr="00AD1951">
        <w:rPr>
          <w:sz w:val="24"/>
          <w:szCs w:val="24"/>
        </w:rPr>
        <w:t>будителя. Одной из задач было исследование сывороток больных людей, длительно лих</w:t>
      </w:r>
      <w:r w:rsidRPr="00AD1951">
        <w:rPr>
          <w:sz w:val="24"/>
          <w:szCs w:val="24"/>
        </w:rPr>
        <w:t>о</w:t>
      </w:r>
      <w:r w:rsidRPr="00AD1951">
        <w:rPr>
          <w:sz w:val="24"/>
          <w:szCs w:val="24"/>
        </w:rPr>
        <w:t xml:space="preserve">радящих, поступивших с различными диагнозами, на наличие антител к вирусу КЭ. </w:t>
      </w:r>
    </w:p>
    <w:p w:rsidR="00AD1951" w:rsidRPr="00BB4780" w:rsidRDefault="00AD1951" w:rsidP="00AD1951">
      <w:pPr>
        <w:pStyle w:val="af"/>
        <w:spacing w:after="0"/>
        <w:ind w:firstLine="397"/>
        <w:jc w:val="both"/>
        <w:rPr>
          <w:sz w:val="24"/>
          <w:szCs w:val="24"/>
        </w:rPr>
      </w:pPr>
      <w:r w:rsidRPr="004108DC">
        <w:rPr>
          <w:sz w:val="24"/>
          <w:szCs w:val="24"/>
        </w:rPr>
        <w:t>Исследовали пробы из Глубоковского, Зыряновского и Катон-Карагай</w:t>
      </w:r>
      <w:r w:rsidRPr="004108DC">
        <w:rPr>
          <w:sz w:val="24"/>
          <w:szCs w:val="24"/>
        </w:rPr>
        <w:softHyphen/>
        <w:t>ского районов ВКО</w:t>
      </w:r>
      <w:r>
        <w:rPr>
          <w:sz w:val="24"/>
          <w:szCs w:val="24"/>
        </w:rPr>
        <w:t xml:space="preserve"> методом</w:t>
      </w:r>
      <w:r w:rsidRPr="004108DC">
        <w:rPr>
          <w:sz w:val="24"/>
          <w:szCs w:val="24"/>
        </w:rPr>
        <w:t xml:space="preserve"> имму</w:t>
      </w:r>
      <w:r w:rsidRPr="00BB4780">
        <w:rPr>
          <w:sz w:val="24"/>
          <w:szCs w:val="24"/>
        </w:rPr>
        <w:t>ноферментного анализа (ИФА)</w:t>
      </w:r>
      <w:r w:rsidRPr="004108DC">
        <w:rPr>
          <w:sz w:val="24"/>
          <w:szCs w:val="24"/>
        </w:rPr>
        <w:t xml:space="preserve">. </w:t>
      </w:r>
      <w:r w:rsidR="00A8714B">
        <w:rPr>
          <w:sz w:val="24"/>
          <w:szCs w:val="24"/>
        </w:rPr>
        <w:t>При этом и</w:t>
      </w:r>
      <w:r w:rsidRPr="004108DC">
        <w:rPr>
          <w:sz w:val="24"/>
          <w:szCs w:val="24"/>
        </w:rPr>
        <w:t>спользовали диагностич</w:t>
      </w:r>
      <w:r w:rsidRPr="004108DC">
        <w:rPr>
          <w:sz w:val="24"/>
          <w:szCs w:val="24"/>
        </w:rPr>
        <w:t>е</w:t>
      </w:r>
      <w:r w:rsidRPr="004108DC">
        <w:rPr>
          <w:sz w:val="24"/>
          <w:szCs w:val="24"/>
        </w:rPr>
        <w:t xml:space="preserve">ские тест-системы </w:t>
      </w:r>
      <w:r w:rsidRPr="00BB4780">
        <w:rPr>
          <w:sz w:val="24"/>
          <w:szCs w:val="24"/>
        </w:rPr>
        <w:t xml:space="preserve">производства ЗАО Вектор БЕСТ </w:t>
      </w:r>
      <w:r>
        <w:rPr>
          <w:sz w:val="24"/>
          <w:szCs w:val="24"/>
        </w:rPr>
        <w:t>(Р</w:t>
      </w:r>
      <w:r w:rsidRPr="00BB4780">
        <w:rPr>
          <w:sz w:val="24"/>
          <w:szCs w:val="24"/>
        </w:rPr>
        <w:t>осси</w:t>
      </w:r>
      <w:r>
        <w:rPr>
          <w:sz w:val="24"/>
          <w:szCs w:val="24"/>
        </w:rPr>
        <w:t xml:space="preserve">я) </w:t>
      </w:r>
      <w:r w:rsidRPr="00BB4780">
        <w:rPr>
          <w:sz w:val="24"/>
          <w:szCs w:val="24"/>
        </w:rPr>
        <w:t>на антиген и антител</w:t>
      </w:r>
      <w:r>
        <w:rPr>
          <w:sz w:val="24"/>
          <w:szCs w:val="24"/>
        </w:rPr>
        <w:t>а КЭ</w:t>
      </w:r>
      <w:r w:rsidRPr="00BB4780">
        <w:rPr>
          <w:sz w:val="24"/>
          <w:szCs w:val="24"/>
        </w:rPr>
        <w:t xml:space="preserve">, оптическую плотность измеряли на спектрофотометре фирмы </w:t>
      </w:r>
      <w:r>
        <w:rPr>
          <w:sz w:val="24"/>
          <w:szCs w:val="24"/>
        </w:rPr>
        <w:t>«</w:t>
      </w:r>
      <w:r w:rsidRPr="00BB4780">
        <w:rPr>
          <w:sz w:val="24"/>
          <w:szCs w:val="24"/>
          <w:lang w:val="en-US"/>
        </w:rPr>
        <w:t>BIOTEK</w:t>
      </w:r>
      <w:r>
        <w:rPr>
          <w:sz w:val="24"/>
          <w:szCs w:val="24"/>
        </w:rPr>
        <w:t>»</w:t>
      </w:r>
      <w:r w:rsidRPr="00BB4780">
        <w:rPr>
          <w:sz w:val="24"/>
          <w:szCs w:val="24"/>
        </w:rPr>
        <w:t>. Клещей объ</w:t>
      </w:r>
      <w:r w:rsidRPr="00BB4780">
        <w:rPr>
          <w:sz w:val="24"/>
          <w:szCs w:val="24"/>
        </w:rPr>
        <w:t>е</w:t>
      </w:r>
      <w:r w:rsidRPr="00BB4780">
        <w:rPr>
          <w:sz w:val="24"/>
          <w:szCs w:val="24"/>
        </w:rPr>
        <w:t xml:space="preserve">диняли в пулы из 5-6 особей одного вида. Клещи, молоко </w:t>
      </w:r>
      <w:r w:rsidR="00A8714B">
        <w:rPr>
          <w:sz w:val="24"/>
          <w:szCs w:val="24"/>
        </w:rPr>
        <w:t>и</w:t>
      </w:r>
      <w:r w:rsidRPr="00BB4780">
        <w:rPr>
          <w:sz w:val="24"/>
          <w:szCs w:val="24"/>
        </w:rPr>
        <w:t xml:space="preserve"> сыворотки от людей были доставлены лабораторией ВКО ОЦСЭЭ</w:t>
      </w:r>
      <w:r>
        <w:rPr>
          <w:sz w:val="24"/>
          <w:szCs w:val="24"/>
        </w:rPr>
        <w:t xml:space="preserve"> </w:t>
      </w:r>
      <w:r w:rsidRPr="00BB4780">
        <w:rPr>
          <w:sz w:val="24"/>
          <w:szCs w:val="24"/>
        </w:rPr>
        <w:t xml:space="preserve">г. </w:t>
      </w:r>
      <w:r>
        <w:rPr>
          <w:sz w:val="24"/>
          <w:szCs w:val="24"/>
        </w:rPr>
        <w:t>Усть-Каменогорска</w:t>
      </w:r>
      <w:r w:rsidRPr="00BB4780">
        <w:rPr>
          <w:sz w:val="24"/>
          <w:szCs w:val="24"/>
        </w:rPr>
        <w:t>.</w:t>
      </w:r>
    </w:p>
    <w:p w:rsidR="00AD1951" w:rsidRPr="00AD1951" w:rsidRDefault="00A8714B" w:rsidP="00A8714B">
      <w:pPr>
        <w:ind w:firstLine="397"/>
        <w:jc w:val="both"/>
        <w:rPr>
          <w:sz w:val="24"/>
          <w:szCs w:val="24"/>
        </w:rPr>
      </w:pPr>
      <w:bookmarkStart w:id="7" w:name="OLE_LINK5"/>
      <w:r>
        <w:rPr>
          <w:sz w:val="24"/>
          <w:szCs w:val="24"/>
        </w:rPr>
        <w:t>Всего и</w:t>
      </w:r>
      <w:r w:rsidR="00AD1951" w:rsidRPr="00AD1951">
        <w:rPr>
          <w:sz w:val="24"/>
          <w:szCs w:val="24"/>
        </w:rPr>
        <w:t xml:space="preserve">сследовано 219 клещей </w:t>
      </w:r>
      <w:r w:rsidR="00AD1951" w:rsidRPr="00AD1951">
        <w:rPr>
          <w:i/>
          <w:sz w:val="24"/>
          <w:szCs w:val="24"/>
        </w:rPr>
        <w:t xml:space="preserve">I. persulcatus </w:t>
      </w:r>
      <w:r w:rsidR="00AD1951" w:rsidRPr="00AD1951">
        <w:rPr>
          <w:sz w:val="24"/>
          <w:szCs w:val="24"/>
        </w:rPr>
        <w:t>из двух районов – Зыряновского и Глуб</w:t>
      </w:r>
      <w:r w:rsidR="00AD1951" w:rsidRPr="00AD1951">
        <w:rPr>
          <w:sz w:val="24"/>
          <w:szCs w:val="24"/>
        </w:rPr>
        <w:t>о</w:t>
      </w:r>
      <w:r w:rsidR="00AD1951" w:rsidRPr="00AD1951">
        <w:rPr>
          <w:sz w:val="24"/>
          <w:szCs w:val="24"/>
        </w:rPr>
        <w:t xml:space="preserve">ковского, а также </w:t>
      </w:r>
      <w:r>
        <w:rPr>
          <w:sz w:val="24"/>
          <w:szCs w:val="24"/>
        </w:rPr>
        <w:t xml:space="preserve">из </w:t>
      </w:r>
      <w:r w:rsidR="00AD1951" w:rsidRPr="00AD1951">
        <w:rPr>
          <w:sz w:val="24"/>
          <w:szCs w:val="24"/>
        </w:rPr>
        <w:t xml:space="preserve">окрестностей г. Ридер. </w:t>
      </w:r>
      <w:bookmarkEnd w:id="7"/>
      <w:r w:rsidR="00AD1951" w:rsidRPr="00AD1951">
        <w:rPr>
          <w:sz w:val="24"/>
          <w:szCs w:val="24"/>
        </w:rPr>
        <w:t>Положительные результаты исследования в ИФА получены в двух пробах из Зыряновского района и в двух пробах из окрестностей г. Ридер.</w:t>
      </w:r>
      <w:r>
        <w:rPr>
          <w:sz w:val="24"/>
          <w:szCs w:val="24"/>
        </w:rPr>
        <w:t xml:space="preserve"> </w:t>
      </w:r>
      <w:r w:rsidR="00AD1951" w:rsidRPr="00AD1951">
        <w:rPr>
          <w:sz w:val="24"/>
          <w:szCs w:val="24"/>
        </w:rPr>
        <w:t xml:space="preserve">Всего исследовано 136 сывороток от больных людей, поступивших с различными диагнозами. Исследование проведено на наличие антител класса </w:t>
      </w:r>
      <w:r w:rsidR="00AD1951" w:rsidRPr="00AD1951">
        <w:rPr>
          <w:sz w:val="24"/>
          <w:szCs w:val="24"/>
          <w:lang w:val="en-US"/>
        </w:rPr>
        <w:t>Ig</w:t>
      </w:r>
      <w:r w:rsidR="00AD1951" w:rsidRPr="00AD1951">
        <w:rPr>
          <w:sz w:val="24"/>
          <w:szCs w:val="24"/>
        </w:rPr>
        <w:t xml:space="preserve"> </w:t>
      </w:r>
      <w:r w:rsidR="00AD1951" w:rsidRPr="00AD1951">
        <w:rPr>
          <w:sz w:val="24"/>
          <w:szCs w:val="24"/>
          <w:lang w:val="en-US"/>
        </w:rPr>
        <w:t>G</w:t>
      </w:r>
      <w:r w:rsidR="00AD1951" w:rsidRPr="00AD1951">
        <w:rPr>
          <w:sz w:val="24"/>
          <w:szCs w:val="24"/>
        </w:rPr>
        <w:t xml:space="preserve"> к вирусу КЭ. Р</w:t>
      </w:r>
      <w:r w:rsidR="00AD1951" w:rsidRPr="00AD1951">
        <w:rPr>
          <w:sz w:val="24"/>
          <w:szCs w:val="24"/>
        </w:rPr>
        <w:t>е</w:t>
      </w:r>
      <w:r w:rsidR="00AD1951" w:rsidRPr="00AD1951">
        <w:rPr>
          <w:sz w:val="24"/>
          <w:szCs w:val="24"/>
        </w:rPr>
        <w:t>зультаты даны в таблице.</w:t>
      </w:r>
    </w:p>
    <w:p w:rsidR="00AD1951" w:rsidRPr="00BB4780" w:rsidRDefault="00AD1951" w:rsidP="00AD1951">
      <w:pPr>
        <w:ind w:firstLine="708"/>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851"/>
        <w:gridCol w:w="1625"/>
      </w:tblGrid>
      <w:tr w:rsidR="00AD1951" w:rsidRPr="00A01D5A" w:rsidTr="00D24003">
        <w:tc>
          <w:tcPr>
            <w:tcW w:w="4994" w:type="dxa"/>
            <w:gridSpan w:val="3"/>
            <w:tcBorders>
              <w:top w:val="nil"/>
              <w:left w:val="nil"/>
              <w:bottom w:val="single" w:sz="4" w:space="0" w:color="auto"/>
              <w:right w:val="nil"/>
            </w:tcBorders>
            <w:vAlign w:val="center"/>
          </w:tcPr>
          <w:p w:rsidR="00AD1951" w:rsidRPr="00AD1951" w:rsidRDefault="00AD1951" w:rsidP="00D24003">
            <w:pPr>
              <w:jc w:val="center"/>
              <w:rPr>
                <w:i/>
                <w:sz w:val="24"/>
                <w:szCs w:val="24"/>
              </w:rPr>
            </w:pPr>
            <w:r w:rsidRPr="00AD1951">
              <w:rPr>
                <w:i/>
                <w:sz w:val="24"/>
                <w:szCs w:val="24"/>
              </w:rPr>
              <w:t>Исследование сывороток от больных людей</w:t>
            </w:r>
          </w:p>
          <w:p w:rsidR="00AD1951" w:rsidRPr="00A01D5A" w:rsidRDefault="00AD1951" w:rsidP="00D24003">
            <w:pPr>
              <w:jc w:val="center"/>
            </w:pPr>
          </w:p>
        </w:tc>
      </w:tr>
      <w:tr w:rsidR="00AD1951" w:rsidRPr="00A01D5A" w:rsidTr="00D24003">
        <w:tc>
          <w:tcPr>
            <w:tcW w:w="2518" w:type="dxa"/>
            <w:vMerge w:val="restart"/>
            <w:tcBorders>
              <w:top w:val="single" w:sz="4" w:space="0" w:color="auto"/>
            </w:tcBorders>
            <w:vAlign w:val="center"/>
          </w:tcPr>
          <w:p w:rsidR="00AD1951" w:rsidRPr="00A01D5A" w:rsidRDefault="00AD1951" w:rsidP="00D24003">
            <w:pPr>
              <w:jc w:val="center"/>
            </w:pPr>
            <w:r w:rsidRPr="00A01D5A">
              <w:t>Диагноз</w:t>
            </w:r>
          </w:p>
        </w:tc>
        <w:tc>
          <w:tcPr>
            <w:tcW w:w="2476" w:type="dxa"/>
            <w:gridSpan w:val="2"/>
            <w:tcBorders>
              <w:top w:val="single" w:sz="4" w:space="0" w:color="auto"/>
            </w:tcBorders>
            <w:vAlign w:val="center"/>
          </w:tcPr>
          <w:p w:rsidR="00AD1951" w:rsidRPr="00A01D5A" w:rsidRDefault="00AD1951" w:rsidP="00D24003">
            <w:pPr>
              <w:jc w:val="center"/>
            </w:pPr>
            <w:r w:rsidRPr="00A01D5A">
              <w:t>Кол-во сывороток</w:t>
            </w:r>
          </w:p>
        </w:tc>
      </w:tr>
      <w:tr w:rsidR="00AD1951" w:rsidRPr="00A01D5A" w:rsidTr="00D24003">
        <w:tc>
          <w:tcPr>
            <w:tcW w:w="2518" w:type="dxa"/>
            <w:vMerge/>
            <w:vAlign w:val="center"/>
          </w:tcPr>
          <w:p w:rsidR="00AD1951" w:rsidRPr="00A01D5A" w:rsidRDefault="00AD1951" w:rsidP="00D24003">
            <w:pPr>
              <w:jc w:val="center"/>
            </w:pPr>
          </w:p>
        </w:tc>
        <w:tc>
          <w:tcPr>
            <w:tcW w:w="851" w:type="dxa"/>
            <w:vAlign w:val="center"/>
          </w:tcPr>
          <w:p w:rsidR="00AD1951" w:rsidRPr="00A01D5A" w:rsidRDefault="00AD1951" w:rsidP="00D24003">
            <w:pPr>
              <w:jc w:val="center"/>
            </w:pPr>
            <w:r w:rsidRPr="00A01D5A">
              <w:t>Всего</w:t>
            </w:r>
          </w:p>
        </w:tc>
        <w:tc>
          <w:tcPr>
            <w:tcW w:w="1625" w:type="dxa"/>
            <w:vAlign w:val="center"/>
          </w:tcPr>
          <w:p w:rsidR="00AD1951" w:rsidRPr="00A01D5A" w:rsidRDefault="00AD1951" w:rsidP="00D24003">
            <w:pPr>
              <w:jc w:val="center"/>
            </w:pPr>
            <w:r w:rsidRPr="00A01D5A">
              <w:t>Положительных</w:t>
            </w:r>
          </w:p>
        </w:tc>
      </w:tr>
      <w:tr w:rsidR="00AD1951" w:rsidRPr="00A01D5A" w:rsidTr="00D24003">
        <w:tc>
          <w:tcPr>
            <w:tcW w:w="2518" w:type="dxa"/>
            <w:vAlign w:val="center"/>
          </w:tcPr>
          <w:p w:rsidR="00AD1951" w:rsidRPr="00A01D5A" w:rsidRDefault="00AD1951" w:rsidP="00D24003">
            <w:r w:rsidRPr="00A01D5A">
              <w:t>Укус клеща</w:t>
            </w:r>
          </w:p>
        </w:tc>
        <w:tc>
          <w:tcPr>
            <w:tcW w:w="851" w:type="dxa"/>
            <w:vAlign w:val="center"/>
          </w:tcPr>
          <w:p w:rsidR="00AD1951" w:rsidRPr="00A01D5A" w:rsidRDefault="00AD1951" w:rsidP="00D24003">
            <w:pPr>
              <w:jc w:val="center"/>
            </w:pPr>
            <w:r w:rsidRPr="00A01D5A">
              <w:t>98</w:t>
            </w:r>
          </w:p>
        </w:tc>
        <w:tc>
          <w:tcPr>
            <w:tcW w:w="1625" w:type="dxa"/>
            <w:vAlign w:val="center"/>
          </w:tcPr>
          <w:p w:rsidR="00AD1951" w:rsidRPr="00A01D5A" w:rsidRDefault="00AD1951" w:rsidP="00D24003">
            <w:pPr>
              <w:jc w:val="center"/>
            </w:pPr>
            <w:r w:rsidRPr="00A01D5A">
              <w:t xml:space="preserve">8 </w:t>
            </w:r>
          </w:p>
        </w:tc>
      </w:tr>
      <w:tr w:rsidR="00AD1951" w:rsidRPr="00A01D5A" w:rsidTr="00D24003">
        <w:tc>
          <w:tcPr>
            <w:tcW w:w="2518" w:type="dxa"/>
            <w:vAlign w:val="center"/>
          </w:tcPr>
          <w:p w:rsidR="00AD1951" w:rsidRPr="00A01D5A" w:rsidRDefault="00AD1951" w:rsidP="00D24003">
            <w:r w:rsidRPr="00A01D5A">
              <w:t>Клещевой энцефалит</w:t>
            </w:r>
          </w:p>
        </w:tc>
        <w:tc>
          <w:tcPr>
            <w:tcW w:w="851" w:type="dxa"/>
            <w:vAlign w:val="center"/>
          </w:tcPr>
          <w:p w:rsidR="00AD1951" w:rsidRPr="00A01D5A" w:rsidRDefault="00AD1951" w:rsidP="00D24003">
            <w:pPr>
              <w:jc w:val="center"/>
            </w:pPr>
            <w:r w:rsidRPr="00A01D5A">
              <w:t>10</w:t>
            </w:r>
          </w:p>
        </w:tc>
        <w:tc>
          <w:tcPr>
            <w:tcW w:w="1625" w:type="dxa"/>
            <w:vAlign w:val="center"/>
          </w:tcPr>
          <w:p w:rsidR="00AD1951" w:rsidRPr="00A01D5A" w:rsidRDefault="00AD1951" w:rsidP="00D24003">
            <w:pPr>
              <w:jc w:val="center"/>
            </w:pPr>
            <w:r w:rsidRPr="00A01D5A">
              <w:t>3</w:t>
            </w:r>
          </w:p>
        </w:tc>
      </w:tr>
      <w:tr w:rsidR="00AD1951" w:rsidRPr="00A01D5A" w:rsidTr="00D24003">
        <w:tc>
          <w:tcPr>
            <w:tcW w:w="2518" w:type="dxa"/>
            <w:vAlign w:val="center"/>
          </w:tcPr>
          <w:p w:rsidR="00AD1951" w:rsidRPr="00A01D5A" w:rsidRDefault="00AD1951" w:rsidP="00D24003">
            <w:r w:rsidRPr="00A01D5A">
              <w:t>Клещевой боррелиоз</w:t>
            </w:r>
          </w:p>
        </w:tc>
        <w:tc>
          <w:tcPr>
            <w:tcW w:w="851" w:type="dxa"/>
            <w:vAlign w:val="center"/>
          </w:tcPr>
          <w:p w:rsidR="00AD1951" w:rsidRPr="00A01D5A" w:rsidRDefault="00AD1951" w:rsidP="00D24003">
            <w:pPr>
              <w:jc w:val="center"/>
            </w:pPr>
            <w:r w:rsidRPr="00A01D5A">
              <w:t>10</w:t>
            </w:r>
          </w:p>
        </w:tc>
        <w:tc>
          <w:tcPr>
            <w:tcW w:w="1625" w:type="dxa"/>
            <w:vAlign w:val="center"/>
          </w:tcPr>
          <w:p w:rsidR="00AD1951" w:rsidRPr="00A01D5A" w:rsidRDefault="00AD1951" w:rsidP="00D24003">
            <w:pPr>
              <w:jc w:val="center"/>
            </w:pPr>
            <w:r w:rsidRPr="00A01D5A">
              <w:t>4</w:t>
            </w:r>
          </w:p>
        </w:tc>
      </w:tr>
      <w:tr w:rsidR="00AD1951" w:rsidRPr="00A01D5A" w:rsidTr="00D24003">
        <w:tc>
          <w:tcPr>
            <w:tcW w:w="2518" w:type="dxa"/>
            <w:vAlign w:val="center"/>
          </w:tcPr>
          <w:p w:rsidR="00AD1951" w:rsidRPr="00A01D5A" w:rsidRDefault="00AD1951" w:rsidP="00D24003">
            <w:pPr>
              <w:ind w:right="-108"/>
            </w:pPr>
            <w:r w:rsidRPr="00A01D5A">
              <w:t>Лихорадка неясного генеза</w:t>
            </w:r>
          </w:p>
        </w:tc>
        <w:tc>
          <w:tcPr>
            <w:tcW w:w="851" w:type="dxa"/>
            <w:vAlign w:val="center"/>
          </w:tcPr>
          <w:p w:rsidR="00AD1951" w:rsidRPr="00A01D5A" w:rsidRDefault="00AD1951" w:rsidP="00D24003">
            <w:pPr>
              <w:jc w:val="center"/>
            </w:pPr>
            <w:r w:rsidRPr="00A01D5A">
              <w:t>6</w:t>
            </w:r>
          </w:p>
        </w:tc>
        <w:tc>
          <w:tcPr>
            <w:tcW w:w="1625" w:type="dxa"/>
            <w:vAlign w:val="center"/>
          </w:tcPr>
          <w:p w:rsidR="00AD1951" w:rsidRPr="00A01D5A" w:rsidRDefault="00AD1951" w:rsidP="00D24003">
            <w:pPr>
              <w:jc w:val="center"/>
            </w:pPr>
            <w:r w:rsidRPr="00A01D5A">
              <w:t>-</w:t>
            </w:r>
          </w:p>
        </w:tc>
      </w:tr>
      <w:tr w:rsidR="00AD1951" w:rsidRPr="00A01D5A" w:rsidTr="00D24003">
        <w:tc>
          <w:tcPr>
            <w:tcW w:w="2518" w:type="dxa"/>
            <w:vAlign w:val="center"/>
          </w:tcPr>
          <w:p w:rsidR="00AD1951" w:rsidRPr="00A01D5A" w:rsidRDefault="00AD1951" w:rsidP="00D24003">
            <w:r w:rsidRPr="00A01D5A">
              <w:t>Клещевой риккетсиоз</w:t>
            </w:r>
          </w:p>
        </w:tc>
        <w:tc>
          <w:tcPr>
            <w:tcW w:w="851" w:type="dxa"/>
            <w:vAlign w:val="center"/>
          </w:tcPr>
          <w:p w:rsidR="00AD1951" w:rsidRPr="00A01D5A" w:rsidRDefault="00AD1951" w:rsidP="00D24003">
            <w:pPr>
              <w:jc w:val="center"/>
            </w:pPr>
            <w:r w:rsidRPr="00A01D5A">
              <w:t>6</w:t>
            </w:r>
          </w:p>
        </w:tc>
        <w:tc>
          <w:tcPr>
            <w:tcW w:w="1625" w:type="dxa"/>
            <w:vAlign w:val="center"/>
          </w:tcPr>
          <w:p w:rsidR="00AD1951" w:rsidRPr="00A01D5A" w:rsidRDefault="00AD1951" w:rsidP="00D24003">
            <w:pPr>
              <w:jc w:val="center"/>
            </w:pPr>
            <w:r w:rsidRPr="00A01D5A">
              <w:t>-</w:t>
            </w:r>
          </w:p>
        </w:tc>
      </w:tr>
      <w:tr w:rsidR="00AD1951" w:rsidRPr="00A01D5A" w:rsidTr="00D24003">
        <w:tc>
          <w:tcPr>
            <w:tcW w:w="2518" w:type="dxa"/>
            <w:vAlign w:val="center"/>
          </w:tcPr>
          <w:p w:rsidR="00AD1951" w:rsidRPr="00A01D5A" w:rsidRDefault="00AD1951" w:rsidP="00D24003">
            <w:r w:rsidRPr="00A01D5A">
              <w:t>Клещевой сыпной тиф</w:t>
            </w:r>
          </w:p>
        </w:tc>
        <w:tc>
          <w:tcPr>
            <w:tcW w:w="851" w:type="dxa"/>
            <w:vAlign w:val="center"/>
          </w:tcPr>
          <w:p w:rsidR="00AD1951" w:rsidRPr="00A01D5A" w:rsidRDefault="00AD1951" w:rsidP="00D24003">
            <w:pPr>
              <w:jc w:val="center"/>
            </w:pPr>
            <w:r w:rsidRPr="00A01D5A">
              <w:t>5</w:t>
            </w:r>
          </w:p>
        </w:tc>
        <w:tc>
          <w:tcPr>
            <w:tcW w:w="1625" w:type="dxa"/>
            <w:vAlign w:val="center"/>
          </w:tcPr>
          <w:p w:rsidR="00AD1951" w:rsidRPr="00A01D5A" w:rsidRDefault="00AD1951" w:rsidP="00D24003">
            <w:pPr>
              <w:jc w:val="center"/>
            </w:pPr>
            <w:r w:rsidRPr="00A01D5A">
              <w:t>-</w:t>
            </w:r>
          </w:p>
        </w:tc>
      </w:tr>
      <w:tr w:rsidR="00AD1951" w:rsidRPr="00A01D5A" w:rsidTr="00D24003">
        <w:tc>
          <w:tcPr>
            <w:tcW w:w="2518" w:type="dxa"/>
            <w:vAlign w:val="center"/>
          </w:tcPr>
          <w:p w:rsidR="00AD1951" w:rsidRPr="00A01D5A" w:rsidRDefault="00AD1951" w:rsidP="00D24003">
            <w:r w:rsidRPr="00A01D5A">
              <w:t>Острый лептоспироз</w:t>
            </w:r>
          </w:p>
        </w:tc>
        <w:tc>
          <w:tcPr>
            <w:tcW w:w="851" w:type="dxa"/>
            <w:vAlign w:val="center"/>
          </w:tcPr>
          <w:p w:rsidR="00AD1951" w:rsidRPr="00A01D5A" w:rsidRDefault="00AD1951" w:rsidP="00D24003">
            <w:pPr>
              <w:jc w:val="center"/>
            </w:pPr>
            <w:r w:rsidRPr="00A01D5A">
              <w:t>1</w:t>
            </w:r>
          </w:p>
        </w:tc>
        <w:tc>
          <w:tcPr>
            <w:tcW w:w="1625" w:type="dxa"/>
            <w:vAlign w:val="center"/>
          </w:tcPr>
          <w:p w:rsidR="00AD1951" w:rsidRPr="00A01D5A" w:rsidRDefault="00AD1951" w:rsidP="00D24003">
            <w:pPr>
              <w:jc w:val="center"/>
            </w:pPr>
            <w:r w:rsidRPr="00A01D5A">
              <w:t>-</w:t>
            </w:r>
          </w:p>
        </w:tc>
      </w:tr>
    </w:tbl>
    <w:p w:rsidR="00AD1951" w:rsidRPr="00AD1951" w:rsidRDefault="00AD1951" w:rsidP="00AD1951">
      <w:pPr>
        <w:ind w:firstLine="397"/>
        <w:jc w:val="both"/>
        <w:rPr>
          <w:sz w:val="24"/>
          <w:szCs w:val="24"/>
        </w:rPr>
      </w:pPr>
      <w:r w:rsidRPr="00AD1951">
        <w:rPr>
          <w:b/>
          <w:sz w:val="24"/>
          <w:szCs w:val="24"/>
        </w:rPr>
        <w:t>Исследование молока.</w:t>
      </w:r>
      <w:r w:rsidRPr="00AD1951">
        <w:rPr>
          <w:sz w:val="24"/>
          <w:szCs w:val="24"/>
        </w:rPr>
        <w:t xml:space="preserve"> Всего пост</w:t>
      </w:r>
      <w:r w:rsidRPr="00AD1951">
        <w:rPr>
          <w:sz w:val="24"/>
          <w:szCs w:val="24"/>
        </w:rPr>
        <w:t>у</w:t>
      </w:r>
      <w:r w:rsidRPr="00AD1951">
        <w:rPr>
          <w:sz w:val="24"/>
          <w:szCs w:val="24"/>
        </w:rPr>
        <w:t>пило на исследование 51 проба из Зыр</w:t>
      </w:r>
      <w:r w:rsidRPr="00AD1951">
        <w:rPr>
          <w:sz w:val="24"/>
          <w:szCs w:val="24"/>
        </w:rPr>
        <w:t>я</w:t>
      </w:r>
      <w:r w:rsidRPr="00AD1951">
        <w:rPr>
          <w:sz w:val="24"/>
          <w:szCs w:val="24"/>
        </w:rPr>
        <w:t>новского и 106 проб из Катон-Кара</w:t>
      </w:r>
      <w:r w:rsidRPr="00AD1951">
        <w:rPr>
          <w:sz w:val="24"/>
          <w:szCs w:val="24"/>
        </w:rPr>
        <w:softHyphen/>
        <w:t xml:space="preserve">гайского районов (в том числе от КРС 49, от МРС 57 проб). В Зыряновском районе 17 проб (33,3%) от КРС оказались положительными, в Катон-Карагайском районе положительными были 5 проб (8,8%) от МРС. </w:t>
      </w:r>
    </w:p>
    <w:p w:rsidR="00AD1951" w:rsidRPr="00AD1951" w:rsidRDefault="00AD1951" w:rsidP="00AD1951">
      <w:pPr>
        <w:ind w:firstLine="397"/>
        <w:jc w:val="both"/>
        <w:rPr>
          <w:sz w:val="24"/>
          <w:szCs w:val="24"/>
        </w:rPr>
      </w:pPr>
      <w:r w:rsidRPr="00AD1951">
        <w:rPr>
          <w:sz w:val="24"/>
          <w:szCs w:val="24"/>
        </w:rPr>
        <w:t>Таким образом, очаги КЭ в Глуб</w:t>
      </w:r>
      <w:r w:rsidRPr="00AD1951">
        <w:rPr>
          <w:sz w:val="24"/>
          <w:szCs w:val="24"/>
        </w:rPr>
        <w:t>о</w:t>
      </w:r>
      <w:r w:rsidRPr="00AD1951">
        <w:rPr>
          <w:sz w:val="24"/>
          <w:szCs w:val="24"/>
        </w:rPr>
        <w:t>ковском, Зыряновском и Катон-Карагайском районах остаются напряженными, о чем св</w:t>
      </w:r>
      <w:r w:rsidRPr="00AD1951">
        <w:rPr>
          <w:sz w:val="24"/>
          <w:szCs w:val="24"/>
        </w:rPr>
        <w:t>и</w:t>
      </w:r>
      <w:r w:rsidRPr="00AD1951">
        <w:rPr>
          <w:sz w:val="24"/>
          <w:szCs w:val="24"/>
        </w:rPr>
        <w:t>детельствуют полученные результаты. Из 157 проб молока 23 пробы были заражены в</w:t>
      </w:r>
      <w:r w:rsidRPr="00AD1951">
        <w:rPr>
          <w:sz w:val="24"/>
          <w:szCs w:val="24"/>
        </w:rPr>
        <w:t>и</w:t>
      </w:r>
      <w:r w:rsidRPr="00AD1951">
        <w:rPr>
          <w:sz w:val="24"/>
          <w:szCs w:val="24"/>
        </w:rPr>
        <w:t xml:space="preserve">русом КЭ, что составляет 14,6%. Выявление клещей </w:t>
      </w:r>
      <w:r w:rsidRPr="00AD1951">
        <w:rPr>
          <w:i/>
          <w:sz w:val="24"/>
          <w:szCs w:val="24"/>
        </w:rPr>
        <w:t xml:space="preserve">I. persulcatus </w:t>
      </w:r>
      <w:r w:rsidRPr="00AD1951">
        <w:rPr>
          <w:sz w:val="24"/>
          <w:szCs w:val="24"/>
        </w:rPr>
        <w:t>с антигеном КЭ в двух районах и окрестностях г. также говорит об активной циркуляции вируса в природе. О</w:t>
      </w:r>
      <w:r w:rsidRPr="00AD1951">
        <w:rPr>
          <w:sz w:val="24"/>
          <w:szCs w:val="24"/>
        </w:rPr>
        <w:t>с</w:t>
      </w:r>
      <w:r w:rsidRPr="00AD1951">
        <w:rPr>
          <w:sz w:val="24"/>
          <w:szCs w:val="24"/>
        </w:rPr>
        <w:t>новной причиной заболеваний людей, по-видимому, является укусы клещей, зараженных вирусом КЭ, о чем свидетельствует результаты исследования сывороток больных. Однако нельзя исключать и алиментарный путь заражения – через употребление сырого молока, зараженного вирусом КЭ.</w:t>
      </w:r>
    </w:p>
    <w:p w:rsidR="00AD1951" w:rsidRPr="00AD1951" w:rsidRDefault="00AD1951" w:rsidP="00AD1951">
      <w:pPr>
        <w:ind w:firstLine="397"/>
        <w:jc w:val="both"/>
        <w:rPr>
          <w:i/>
          <w:sz w:val="24"/>
          <w:szCs w:val="24"/>
        </w:rPr>
      </w:pPr>
    </w:p>
    <w:p w:rsidR="00AD1951" w:rsidRPr="00E71290" w:rsidRDefault="00AD1951" w:rsidP="00AD1951">
      <w:pPr>
        <w:jc w:val="both"/>
        <w:rPr>
          <w:sz w:val="24"/>
          <w:szCs w:val="24"/>
        </w:rPr>
      </w:pPr>
      <w:r w:rsidRPr="000A71BB">
        <w:rPr>
          <w:bCs/>
          <w:kern w:val="26"/>
          <w:sz w:val="24"/>
          <w:szCs w:val="24"/>
        </w:rPr>
        <w:lastRenderedPageBreak/>
        <w:t>УДК 616.981.452</w:t>
      </w:r>
    </w:p>
    <w:p w:rsidR="00AD1951" w:rsidRPr="00E71290" w:rsidRDefault="00AD1951" w:rsidP="00AD1951">
      <w:pPr>
        <w:jc w:val="center"/>
        <w:rPr>
          <w:b/>
          <w:sz w:val="24"/>
          <w:szCs w:val="24"/>
        </w:rPr>
      </w:pPr>
    </w:p>
    <w:p w:rsidR="00AD1951" w:rsidRDefault="00AD1951" w:rsidP="00AD1951">
      <w:pPr>
        <w:jc w:val="center"/>
        <w:rPr>
          <w:rFonts w:ascii="Book Antiqua" w:hAnsi="Book Antiqua"/>
          <w:b/>
          <w:smallCaps/>
          <w:sz w:val="26"/>
          <w:szCs w:val="26"/>
        </w:rPr>
      </w:pPr>
      <w:r w:rsidRPr="00E71290">
        <w:rPr>
          <w:rFonts w:ascii="Book Antiqua" w:hAnsi="Book Antiqua"/>
          <w:b/>
          <w:smallCaps/>
          <w:sz w:val="26"/>
          <w:szCs w:val="26"/>
        </w:rPr>
        <w:t xml:space="preserve">Об активизации очага чумы </w:t>
      </w:r>
      <w:r>
        <w:rPr>
          <w:rFonts w:ascii="Book Antiqua" w:hAnsi="Book Antiqua"/>
          <w:b/>
          <w:smallCaps/>
          <w:sz w:val="26"/>
          <w:szCs w:val="26"/>
        </w:rPr>
        <w:t>в В</w:t>
      </w:r>
      <w:r w:rsidRPr="00E71290">
        <w:rPr>
          <w:rFonts w:ascii="Book Antiqua" w:hAnsi="Book Antiqua"/>
          <w:b/>
          <w:smallCaps/>
          <w:sz w:val="26"/>
          <w:szCs w:val="26"/>
        </w:rPr>
        <w:t xml:space="preserve">осточных </w:t>
      </w:r>
      <w:r>
        <w:rPr>
          <w:rFonts w:ascii="Book Antiqua" w:hAnsi="Book Antiqua"/>
          <w:b/>
          <w:smallCaps/>
          <w:sz w:val="26"/>
          <w:szCs w:val="26"/>
        </w:rPr>
        <w:t>К</w:t>
      </w:r>
      <w:r w:rsidRPr="00E71290">
        <w:rPr>
          <w:rFonts w:ascii="Book Antiqua" w:hAnsi="Book Antiqua"/>
          <w:b/>
          <w:smallCaps/>
          <w:sz w:val="26"/>
          <w:szCs w:val="26"/>
        </w:rPr>
        <w:t xml:space="preserve">ызылкумах </w:t>
      </w:r>
    </w:p>
    <w:p w:rsidR="00AD1951" w:rsidRPr="00E71290" w:rsidRDefault="00AD1951" w:rsidP="00AD1951">
      <w:pPr>
        <w:jc w:val="center"/>
        <w:rPr>
          <w:rFonts w:ascii="Book Antiqua" w:hAnsi="Book Antiqua"/>
          <w:b/>
          <w:smallCaps/>
          <w:sz w:val="26"/>
          <w:szCs w:val="26"/>
        </w:rPr>
      </w:pPr>
      <w:r w:rsidRPr="00E71290">
        <w:rPr>
          <w:rFonts w:ascii="Book Antiqua" w:hAnsi="Book Antiqua"/>
          <w:b/>
          <w:smallCaps/>
          <w:sz w:val="26"/>
          <w:szCs w:val="26"/>
        </w:rPr>
        <w:t>после 10-летнего межэпизоотического периода</w:t>
      </w:r>
    </w:p>
    <w:p w:rsidR="00AD1951" w:rsidRPr="00E71290" w:rsidRDefault="00AD1951" w:rsidP="00AD1951">
      <w:pPr>
        <w:jc w:val="center"/>
        <w:rPr>
          <w:b/>
          <w:sz w:val="24"/>
          <w:szCs w:val="24"/>
        </w:rPr>
      </w:pPr>
    </w:p>
    <w:p w:rsidR="00AD1951" w:rsidRPr="00E71290" w:rsidRDefault="00AD1951" w:rsidP="00AD1951">
      <w:pPr>
        <w:jc w:val="center"/>
        <w:rPr>
          <w:b/>
          <w:sz w:val="24"/>
          <w:szCs w:val="24"/>
        </w:rPr>
      </w:pPr>
      <w:r w:rsidRPr="00E71290">
        <w:rPr>
          <w:b/>
          <w:sz w:val="24"/>
          <w:szCs w:val="24"/>
        </w:rPr>
        <w:t>Р. Сайлаубек</w:t>
      </w:r>
      <w:r>
        <w:rPr>
          <w:b/>
          <w:sz w:val="24"/>
          <w:szCs w:val="24"/>
        </w:rPr>
        <w:t>у</w:t>
      </w:r>
      <w:r w:rsidRPr="00E71290">
        <w:rPr>
          <w:b/>
          <w:sz w:val="24"/>
          <w:szCs w:val="24"/>
          <w:lang w:val="kk-KZ"/>
        </w:rPr>
        <w:t xml:space="preserve">лы, </w:t>
      </w:r>
      <w:r w:rsidRPr="00E71290">
        <w:rPr>
          <w:b/>
          <w:sz w:val="24"/>
          <w:szCs w:val="24"/>
        </w:rPr>
        <w:t>Б.</w:t>
      </w:r>
      <w:r>
        <w:rPr>
          <w:b/>
          <w:sz w:val="24"/>
          <w:szCs w:val="24"/>
        </w:rPr>
        <w:t xml:space="preserve"> </w:t>
      </w:r>
      <w:r w:rsidRPr="00E71290">
        <w:rPr>
          <w:b/>
          <w:sz w:val="24"/>
          <w:szCs w:val="24"/>
        </w:rPr>
        <w:t>Е. Жакиенов</w:t>
      </w:r>
    </w:p>
    <w:p w:rsidR="00AD1951" w:rsidRDefault="00AD1951" w:rsidP="00AD1951">
      <w:pPr>
        <w:jc w:val="center"/>
        <w:rPr>
          <w:sz w:val="24"/>
          <w:szCs w:val="24"/>
        </w:rPr>
      </w:pPr>
    </w:p>
    <w:p w:rsidR="00AD1951" w:rsidRDefault="00AD1951" w:rsidP="00AD1951">
      <w:pPr>
        <w:jc w:val="center"/>
        <w:rPr>
          <w:sz w:val="24"/>
          <w:szCs w:val="24"/>
        </w:rPr>
      </w:pPr>
      <w:r w:rsidRPr="00C061EF">
        <w:rPr>
          <w:i/>
          <w:sz w:val="24"/>
          <w:szCs w:val="24"/>
          <w:lang w:val="kk-KZ"/>
        </w:rPr>
        <w:t xml:space="preserve">(Шымкентская ПЧС, </w:t>
      </w:r>
      <w:r w:rsidRPr="00C061EF">
        <w:rPr>
          <w:i/>
          <w:sz w:val="24"/>
          <w:szCs w:val="24"/>
        </w:rPr>
        <w:t>e-mail:</w:t>
      </w:r>
      <w:r w:rsidRPr="00C061EF">
        <w:rPr>
          <w:sz w:val="24"/>
          <w:szCs w:val="24"/>
        </w:rPr>
        <w:t xml:space="preserve"> </w:t>
      </w:r>
      <w:r w:rsidRPr="00C061EF">
        <w:rPr>
          <w:i/>
          <w:sz w:val="24"/>
          <w:szCs w:val="24"/>
        </w:rPr>
        <w:t>Lilya2001@mail.ru</w:t>
      </w:r>
      <w:r w:rsidRPr="00C061EF">
        <w:rPr>
          <w:i/>
          <w:sz w:val="24"/>
          <w:szCs w:val="24"/>
          <w:lang w:val="kk-KZ"/>
        </w:rPr>
        <w:t>)</w:t>
      </w:r>
    </w:p>
    <w:p w:rsidR="00AD1951" w:rsidRDefault="00AD1951" w:rsidP="00AD1951">
      <w:pPr>
        <w:pStyle w:val="afff6"/>
        <w:jc w:val="both"/>
      </w:pPr>
      <w:r>
        <w:tab/>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На территории Восточных Кызылкумов эпизоотии чумы различной интенсивности протекали в 1967-</w:t>
      </w:r>
      <w:r>
        <w:rPr>
          <w:rFonts w:ascii="Times New Roman" w:hAnsi="Times New Roman"/>
          <w:sz w:val="24"/>
          <w:szCs w:val="24"/>
        </w:rPr>
        <w:t>19</w:t>
      </w:r>
      <w:r w:rsidRPr="00B6006D">
        <w:rPr>
          <w:rFonts w:ascii="Times New Roman" w:hAnsi="Times New Roman"/>
          <w:sz w:val="24"/>
          <w:szCs w:val="24"/>
        </w:rPr>
        <w:t>68, 1970-</w:t>
      </w:r>
      <w:r>
        <w:rPr>
          <w:rFonts w:ascii="Times New Roman" w:hAnsi="Times New Roman"/>
          <w:sz w:val="24"/>
          <w:szCs w:val="24"/>
        </w:rPr>
        <w:t>19</w:t>
      </w:r>
      <w:r w:rsidRPr="00B6006D">
        <w:rPr>
          <w:rFonts w:ascii="Times New Roman" w:hAnsi="Times New Roman"/>
          <w:sz w:val="24"/>
          <w:szCs w:val="24"/>
        </w:rPr>
        <w:t>75, 1980-</w:t>
      </w:r>
      <w:r>
        <w:rPr>
          <w:rFonts w:ascii="Times New Roman" w:hAnsi="Times New Roman"/>
          <w:sz w:val="24"/>
          <w:szCs w:val="24"/>
        </w:rPr>
        <w:t>19</w:t>
      </w:r>
      <w:r w:rsidRPr="00B6006D">
        <w:rPr>
          <w:rFonts w:ascii="Times New Roman" w:hAnsi="Times New Roman"/>
          <w:sz w:val="24"/>
          <w:szCs w:val="24"/>
        </w:rPr>
        <w:t>82, 1989-1990 гг. Последний раз эпизоотия б</w:t>
      </w:r>
      <w:r w:rsidRPr="00B6006D">
        <w:rPr>
          <w:rFonts w:ascii="Times New Roman" w:hAnsi="Times New Roman"/>
          <w:sz w:val="24"/>
          <w:szCs w:val="24"/>
        </w:rPr>
        <w:t>ы</w:t>
      </w:r>
      <w:r w:rsidRPr="00B6006D">
        <w:rPr>
          <w:rFonts w:ascii="Times New Roman" w:hAnsi="Times New Roman"/>
          <w:sz w:val="24"/>
          <w:szCs w:val="24"/>
        </w:rPr>
        <w:t xml:space="preserve">ла </w:t>
      </w:r>
      <w:r>
        <w:rPr>
          <w:rFonts w:ascii="Times New Roman" w:hAnsi="Times New Roman"/>
          <w:sz w:val="24"/>
          <w:szCs w:val="24"/>
        </w:rPr>
        <w:t>выявле</w:t>
      </w:r>
      <w:r w:rsidRPr="00B6006D">
        <w:rPr>
          <w:rFonts w:ascii="Times New Roman" w:hAnsi="Times New Roman"/>
          <w:sz w:val="24"/>
          <w:szCs w:val="24"/>
        </w:rPr>
        <w:t>на</w:t>
      </w:r>
      <w:r>
        <w:rPr>
          <w:rFonts w:ascii="Times New Roman" w:hAnsi="Times New Roman"/>
          <w:sz w:val="24"/>
          <w:szCs w:val="24"/>
        </w:rPr>
        <w:t xml:space="preserve"> бактериологическим методом</w:t>
      </w:r>
      <w:r w:rsidRPr="00B6006D">
        <w:rPr>
          <w:rFonts w:ascii="Times New Roman" w:hAnsi="Times New Roman"/>
          <w:sz w:val="24"/>
          <w:szCs w:val="24"/>
        </w:rPr>
        <w:t xml:space="preserve"> в 1990 г</w:t>
      </w:r>
      <w:r>
        <w:rPr>
          <w:rFonts w:ascii="Times New Roman" w:hAnsi="Times New Roman"/>
          <w:sz w:val="24"/>
          <w:szCs w:val="24"/>
        </w:rPr>
        <w:t>., а</w:t>
      </w:r>
      <w:r w:rsidRPr="00B6006D">
        <w:rPr>
          <w:rFonts w:ascii="Times New Roman" w:hAnsi="Times New Roman"/>
          <w:sz w:val="24"/>
          <w:szCs w:val="24"/>
        </w:rPr>
        <w:t xml:space="preserve"> спустя 10 лет эпизоотию установ</w:t>
      </w:r>
      <w:r w:rsidRPr="00B6006D">
        <w:rPr>
          <w:rFonts w:ascii="Times New Roman" w:hAnsi="Times New Roman"/>
          <w:sz w:val="24"/>
          <w:szCs w:val="24"/>
        </w:rPr>
        <w:t>и</w:t>
      </w:r>
      <w:r w:rsidRPr="00B6006D">
        <w:rPr>
          <w:rFonts w:ascii="Times New Roman" w:hAnsi="Times New Roman"/>
          <w:sz w:val="24"/>
          <w:szCs w:val="24"/>
        </w:rPr>
        <w:t>ли только серологическим методом на участке Жаугашты. В дальнейшем ни возбудителя, ни животных</w:t>
      </w:r>
      <w:r>
        <w:rPr>
          <w:rFonts w:ascii="Times New Roman" w:hAnsi="Times New Roman"/>
          <w:sz w:val="24"/>
          <w:szCs w:val="24"/>
        </w:rPr>
        <w:t xml:space="preserve"> с антителами</w:t>
      </w:r>
      <w:r w:rsidRPr="00B6006D">
        <w:rPr>
          <w:rFonts w:ascii="Times New Roman" w:hAnsi="Times New Roman"/>
          <w:sz w:val="24"/>
          <w:szCs w:val="24"/>
        </w:rPr>
        <w:t xml:space="preserve"> не было.</w:t>
      </w:r>
      <w:r>
        <w:rPr>
          <w:rFonts w:ascii="Times New Roman" w:hAnsi="Times New Roman"/>
          <w:sz w:val="24"/>
          <w:szCs w:val="24"/>
        </w:rPr>
        <w:t xml:space="preserve"> Межэпизоотический период отмечал</w:t>
      </w:r>
      <w:r w:rsidRPr="00B6006D">
        <w:rPr>
          <w:rFonts w:ascii="Times New Roman" w:hAnsi="Times New Roman"/>
          <w:sz w:val="24"/>
          <w:szCs w:val="24"/>
        </w:rPr>
        <w:t>ся на фоне ни</w:t>
      </w:r>
      <w:r w:rsidRPr="00B6006D">
        <w:rPr>
          <w:rFonts w:ascii="Times New Roman" w:hAnsi="Times New Roman"/>
          <w:sz w:val="24"/>
          <w:szCs w:val="24"/>
        </w:rPr>
        <w:t>з</w:t>
      </w:r>
      <w:r w:rsidRPr="00B6006D">
        <w:rPr>
          <w:rFonts w:ascii="Times New Roman" w:hAnsi="Times New Roman"/>
          <w:sz w:val="24"/>
          <w:szCs w:val="24"/>
        </w:rPr>
        <w:t>кой численности основного носителя чумы – большой песчанки и ее блох. В 2005-2006 гг. депрессия численности этого вида продолжалась</w:t>
      </w:r>
      <w:r>
        <w:rPr>
          <w:rFonts w:ascii="Times New Roman" w:hAnsi="Times New Roman"/>
          <w:sz w:val="24"/>
          <w:szCs w:val="24"/>
        </w:rPr>
        <w:t xml:space="preserve"> (от 0,1 до 1,5 зверка на 1 га)</w:t>
      </w:r>
      <w:r w:rsidRPr="00B6006D">
        <w:rPr>
          <w:rFonts w:ascii="Times New Roman" w:hAnsi="Times New Roman"/>
          <w:sz w:val="24"/>
          <w:szCs w:val="24"/>
        </w:rPr>
        <w:t>. Плохая кормовая база обусловила снижение плотности населения зверьков на всей территории песков до крайних пределов. Очень низкой была и численность малых песчанок, а также всех видов блох</w:t>
      </w:r>
      <w:r>
        <w:rPr>
          <w:rFonts w:ascii="Times New Roman" w:hAnsi="Times New Roman"/>
          <w:sz w:val="24"/>
          <w:szCs w:val="24"/>
        </w:rPr>
        <w:t xml:space="preserve"> (от 5,2 од 81,3 экз. на 1 га).</w:t>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С 2007 г</w:t>
      </w:r>
      <w:r>
        <w:rPr>
          <w:rFonts w:ascii="Times New Roman" w:hAnsi="Times New Roman"/>
          <w:sz w:val="24"/>
          <w:szCs w:val="24"/>
        </w:rPr>
        <w:t>.</w:t>
      </w:r>
      <w:r w:rsidRPr="00B6006D">
        <w:rPr>
          <w:rFonts w:ascii="Times New Roman" w:hAnsi="Times New Roman"/>
          <w:sz w:val="24"/>
          <w:szCs w:val="24"/>
        </w:rPr>
        <w:t xml:space="preserve"> численность больших песчанок начала восстанавливаться, однако оставалась ещё на низком уровне</w:t>
      </w:r>
      <w:r>
        <w:rPr>
          <w:rFonts w:ascii="Times New Roman" w:hAnsi="Times New Roman"/>
          <w:sz w:val="24"/>
          <w:szCs w:val="24"/>
        </w:rPr>
        <w:t xml:space="preserve"> (до 2 зверков на 1 га</w:t>
      </w:r>
      <w:r w:rsidRPr="00B6006D">
        <w:rPr>
          <w:rFonts w:ascii="Times New Roman" w:hAnsi="Times New Roman"/>
          <w:sz w:val="24"/>
          <w:szCs w:val="24"/>
        </w:rPr>
        <w:t>.</w:t>
      </w:r>
      <w:r>
        <w:rPr>
          <w:rFonts w:ascii="Times New Roman" w:hAnsi="Times New Roman"/>
          <w:sz w:val="24"/>
          <w:szCs w:val="24"/>
        </w:rPr>
        <w:t>).</w:t>
      </w:r>
      <w:r w:rsidRPr="00B6006D">
        <w:rPr>
          <w:rFonts w:ascii="Times New Roman" w:hAnsi="Times New Roman"/>
          <w:sz w:val="24"/>
          <w:szCs w:val="24"/>
        </w:rPr>
        <w:t xml:space="preserve"> Оставалась низкой и численность блох – п</w:t>
      </w:r>
      <w:r w:rsidRPr="00B6006D">
        <w:rPr>
          <w:rFonts w:ascii="Times New Roman" w:hAnsi="Times New Roman"/>
          <w:sz w:val="24"/>
          <w:szCs w:val="24"/>
        </w:rPr>
        <w:t>е</w:t>
      </w:r>
      <w:r w:rsidRPr="00B6006D">
        <w:rPr>
          <w:rFonts w:ascii="Times New Roman" w:hAnsi="Times New Roman"/>
          <w:sz w:val="24"/>
          <w:szCs w:val="24"/>
        </w:rPr>
        <w:t>реносчиков чумы</w:t>
      </w:r>
      <w:r>
        <w:rPr>
          <w:rFonts w:ascii="Times New Roman" w:hAnsi="Times New Roman"/>
          <w:sz w:val="24"/>
          <w:szCs w:val="24"/>
        </w:rPr>
        <w:t xml:space="preserve"> (до 49,2 экз. на 1 га).</w:t>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 xml:space="preserve">В Восточных Кызылкумах перед </w:t>
      </w:r>
      <w:r>
        <w:rPr>
          <w:rFonts w:ascii="Times New Roman" w:hAnsi="Times New Roman"/>
          <w:sz w:val="24"/>
          <w:szCs w:val="24"/>
        </w:rPr>
        <w:t>противо</w:t>
      </w:r>
      <w:r w:rsidRPr="00B6006D">
        <w:rPr>
          <w:rFonts w:ascii="Times New Roman" w:hAnsi="Times New Roman"/>
          <w:sz w:val="24"/>
          <w:szCs w:val="24"/>
        </w:rPr>
        <w:t>эпид</w:t>
      </w:r>
      <w:r>
        <w:rPr>
          <w:rFonts w:ascii="Times New Roman" w:hAnsi="Times New Roman"/>
          <w:sz w:val="24"/>
          <w:szCs w:val="24"/>
        </w:rPr>
        <w:t xml:space="preserve">емическими </w:t>
      </w:r>
      <w:r w:rsidRPr="00B6006D">
        <w:rPr>
          <w:rFonts w:ascii="Times New Roman" w:hAnsi="Times New Roman"/>
          <w:sz w:val="24"/>
          <w:szCs w:val="24"/>
        </w:rPr>
        <w:t>отрядами в 2011 г</w:t>
      </w:r>
      <w:r>
        <w:rPr>
          <w:rFonts w:ascii="Times New Roman" w:hAnsi="Times New Roman"/>
          <w:sz w:val="24"/>
          <w:szCs w:val="24"/>
        </w:rPr>
        <w:t>.</w:t>
      </w:r>
      <w:r w:rsidRPr="00B6006D">
        <w:rPr>
          <w:rFonts w:ascii="Times New Roman" w:hAnsi="Times New Roman"/>
          <w:sz w:val="24"/>
          <w:szCs w:val="24"/>
        </w:rPr>
        <w:t xml:space="preserve"> стояла задача дать эпизоотологическую оценку и эпизоотологический прогноз </w:t>
      </w:r>
      <w:r>
        <w:rPr>
          <w:rFonts w:ascii="Times New Roman" w:hAnsi="Times New Roman"/>
          <w:sz w:val="24"/>
          <w:szCs w:val="24"/>
        </w:rPr>
        <w:t xml:space="preserve">для </w:t>
      </w:r>
      <w:r w:rsidRPr="00B6006D">
        <w:rPr>
          <w:rFonts w:ascii="Times New Roman" w:hAnsi="Times New Roman"/>
          <w:sz w:val="24"/>
          <w:szCs w:val="24"/>
        </w:rPr>
        <w:t>территории, имеющей площадь более 35000 км</w:t>
      </w:r>
      <w:r w:rsidRPr="00B6006D">
        <w:rPr>
          <w:rFonts w:ascii="Times New Roman" w:hAnsi="Times New Roman"/>
          <w:sz w:val="24"/>
          <w:szCs w:val="24"/>
          <w:vertAlign w:val="superscript"/>
        </w:rPr>
        <w:t>2</w:t>
      </w:r>
      <w:r w:rsidRPr="00B6006D">
        <w:rPr>
          <w:rFonts w:ascii="Times New Roman" w:hAnsi="Times New Roman"/>
          <w:sz w:val="24"/>
          <w:szCs w:val="24"/>
        </w:rPr>
        <w:t>. Эта территория в последнее время все более инте</w:t>
      </w:r>
      <w:r w:rsidRPr="00B6006D">
        <w:rPr>
          <w:rFonts w:ascii="Times New Roman" w:hAnsi="Times New Roman"/>
          <w:sz w:val="24"/>
          <w:szCs w:val="24"/>
        </w:rPr>
        <w:t>н</w:t>
      </w:r>
      <w:r w:rsidRPr="00B6006D">
        <w:rPr>
          <w:rFonts w:ascii="Times New Roman" w:hAnsi="Times New Roman"/>
          <w:sz w:val="24"/>
          <w:szCs w:val="24"/>
        </w:rPr>
        <w:t xml:space="preserve">сивно используется животноводами и уранодобывающей промышленностью. </w:t>
      </w:r>
      <w:r>
        <w:rPr>
          <w:rFonts w:ascii="Times New Roman" w:hAnsi="Times New Roman"/>
          <w:sz w:val="24"/>
          <w:szCs w:val="24"/>
        </w:rPr>
        <w:t>О</w:t>
      </w:r>
      <w:r w:rsidRPr="00B6006D">
        <w:rPr>
          <w:rFonts w:ascii="Times New Roman" w:hAnsi="Times New Roman"/>
          <w:sz w:val="24"/>
          <w:szCs w:val="24"/>
        </w:rPr>
        <w:t xml:space="preserve">трядами обследовались </w:t>
      </w:r>
      <w:r>
        <w:rPr>
          <w:rFonts w:ascii="Times New Roman" w:hAnsi="Times New Roman"/>
          <w:sz w:val="24"/>
          <w:szCs w:val="24"/>
        </w:rPr>
        <w:t xml:space="preserve">ландшафтно-эпизоотологических </w:t>
      </w:r>
      <w:r w:rsidRPr="00B6006D">
        <w:rPr>
          <w:rFonts w:ascii="Times New Roman" w:hAnsi="Times New Roman"/>
          <w:sz w:val="24"/>
          <w:szCs w:val="24"/>
        </w:rPr>
        <w:t>районы островных песков и староречий, грядово-бугристых песков и саксаульников, орошаемых земель и древнего земледелия.</w:t>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В районе островных песков и староречий эпизоотии чумы регистрировались в 1970-1975, 1980-1982, 1990 и 2000 гг.</w:t>
      </w:r>
      <w:r>
        <w:rPr>
          <w:rFonts w:ascii="Times New Roman" w:hAnsi="Times New Roman"/>
          <w:sz w:val="24"/>
          <w:szCs w:val="24"/>
        </w:rPr>
        <w:t>, причем</w:t>
      </w:r>
      <w:r w:rsidRPr="00B6006D">
        <w:rPr>
          <w:rFonts w:ascii="Times New Roman" w:hAnsi="Times New Roman"/>
          <w:sz w:val="24"/>
          <w:szCs w:val="24"/>
        </w:rPr>
        <w:t xml:space="preserve"> </w:t>
      </w:r>
      <w:r>
        <w:rPr>
          <w:rFonts w:ascii="Times New Roman" w:hAnsi="Times New Roman"/>
          <w:sz w:val="24"/>
          <w:szCs w:val="24"/>
        </w:rPr>
        <w:t xml:space="preserve"> в </w:t>
      </w:r>
      <w:r w:rsidRPr="00B6006D">
        <w:rPr>
          <w:rFonts w:ascii="Times New Roman" w:hAnsi="Times New Roman"/>
          <w:sz w:val="24"/>
          <w:szCs w:val="24"/>
        </w:rPr>
        <w:t xml:space="preserve">1971, 1981, 1982 </w:t>
      </w:r>
      <w:r>
        <w:rPr>
          <w:rFonts w:ascii="Times New Roman" w:hAnsi="Times New Roman"/>
          <w:sz w:val="24"/>
          <w:szCs w:val="24"/>
        </w:rPr>
        <w:t xml:space="preserve">гг. </w:t>
      </w:r>
      <w:r w:rsidR="00A8714B">
        <w:rPr>
          <w:rFonts w:ascii="Times New Roman" w:hAnsi="Times New Roman"/>
          <w:sz w:val="24"/>
          <w:szCs w:val="24"/>
        </w:rPr>
        <w:t>они</w:t>
      </w:r>
      <w:r>
        <w:rPr>
          <w:rFonts w:ascii="Times New Roman" w:hAnsi="Times New Roman"/>
          <w:sz w:val="24"/>
          <w:szCs w:val="24"/>
        </w:rPr>
        <w:t xml:space="preserve"> были </w:t>
      </w:r>
      <w:r w:rsidRPr="00B6006D">
        <w:rPr>
          <w:rFonts w:ascii="Times New Roman" w:hAnsi="Times New Roman"/>
          <w:sz w:val="24"/>
          <w:szCs w:val="24"/>
        </w:rPr>
        <w:t>весенне-летни</w:t>
      </w:r>
      <w:r>
        <w:rPr>
          <w:rFonts w:ascii="Times New Roman" w:hAnsi="Times New Roman"/>
          <w:sz w:val="24"/>
          <w:szCs w:val="24"/>
        </w:rPr>
        <w:t>ми, а в</w:t>
      </w:r>
      <w:r w:rsidRPr="00B6006D">
        <w:rPr>
          <w:rFonts w:ascii="Times New Roman" w:hAnsi="Times New Roman"/>
          <w:sz w:val="24"/>
          <w:szCs w:val="24"/>
        </w:rPr>
        <w:t xml:space="preserve"> 1980 г. </w:t>
      </w:r>
      <w:r>
        <w:rPr>
          <w:rFonts w:ascii="Times New Roman" w:hAnsi="Times New Roman"/>
          <w:sz w:val="24"/>
          <w:szCs w:val="24"/>
        </w:rPr>
        <w:t xml:space="preserve">эпизоотия выявлена только </w:t>
      </w:r>
      <w:r w:rsidRPr="00B6006D">
        <w:rPr>
          <w:rFonts w:ascii="Times New Roman" w:hAnsi="Times New Roman"/>
          <w:sz w:val="24"/>
          <w:szCs w:val="24"/>
        </w:rPr>
        <w:t>осен</w:t>
      </w:r>
      <w:r>
        <w:rPr>
          <w:rFonts w:ascii="Times New Roman" w:hAnsi="Times New Roman"/>
          <w:sz w:val="24"/>
          <w:szCs w:val="24"/>
        </w:rPr>
        <w:t>ью.</w:t>
      </w:r>
      <w:r w:rsidRPr="00B6006D">
        <w:rPr>
          <w:rFonts w:ascii="Times New Roman" w:hAnsi="Times New Roman"/>
          <w:sz w:val="24"/>
          <w:szCs w:val="24"/>
        </w:rPr>
        <w:t xml:space="preserve"> Все </w:t>
      </w:r>
      <w:r>
        <w:rPr>
          <w:rFonts w:ascii="Times New Roman" w:hAnsi="Times New Roman"/>
          <w:sz w:val="24"/>
          <w:szCs w:val="24"/>
        </w:rPr>
        <w:t>эпизоотии</w:t>
      </w:r>
      <w:r w:rsidRPr="00B6006D">
        <w:rPr>
          <w:rFonts w:ascii="Times New Roman" w:hAnsi="Times New Roman"/>
          <w:sz w:val="24"/>
          <w:szCs w:val="24"/>
        </w:rPr>
        <w:t xml:space="preserve"> носили локальный характер.</w:t>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Район грядовых песков и саксаульников характеризуется длительными межэпизоот</w:t>
      </w:r>
      <w:r w:rsidRPr="00B6006D">
        <w:rPr>
          <w:rFonts w:ascii="Times New Roman" w:hAnsi="Times New Roman"/>
          <w:sz w:val="24"/>
          <w:szCs w:val="24"/>
        </w:rPr>
        <w:t>и</w:t>
      </w:r>
      <w:r w:rsidRPr="00B6006D">
        <w:rPr>
          <w:rFonts w:ascii="Times New Roman" w:hAnsi="Times New Roman"/>
          <w:sz w:val="24"/>
          <w:szCs w:val="24"/>
        </w:rPr>
        <w:t>ческими периодами</w:t>
      </w:r>
      <w:r>
        <w:rPr>
          <w:rFonts w:ascii="Times New Roman" w:hAnsi="Times New Roman"/>
          <w:sz w:val="24"/>
          <w:szCs w:val="24"/>
        </w:rPr>
        <w:t xml:space="preserve"> </w:t>
      </w:r>
      <w:r w:rsidRPr="00B6006D">
        <w:rPr>
          <w:rFonts w:ascii="Times New Roman" w:hAnsi="Times New Roman"/>
          <w:sz w:val="24"/>
          <w:szCs w:val="24"/>
        </w:rPr>
        <w:t>(до 17 лет). Эпизоотия чумы была впервые зарегистрирована здесь в 1966 г. и к весне 1967 г. приняла разлитой характер, охватив площадь свыше 10000 км</w:t>
      </w:r>
      <w:r w:rsidRPr="00B6006D">
        <w:rPr>
          <w:rFonts w:ascii="Times New Roman" w:hAnsi="Times New Roman"/>
          <w:sz w:val="24"/>
          <w:szCs w:val="24"/>
          <w:vertAlign w:val="superscript"/>
        </w:rPr>
        <w:t>2</w:t>
      </w:r>
      <w:r>
        <w:rPr>
          <w:rFonts w:ascii="Times New Roman" w:hAnsi="Times New Roman"/>
          <w:sz w:val="24"/>
          <w:szCs w:val="24"/>
        </w:rPr>
        <w:t xml:space="preserve">, </w:t>
      </w:r>
      <w:r w:rsidRPr="00B6006D">
        <w:rPr>
          <w:rFonts w:ascii="Times New Roman" w:hAnsi="Times New Roman"/>
          <w:sz w:val="24"/>
          <w:szCs w:val="24"/>
        </w:rPr>
        <w:t>протекала остро. Однако осенью 1968 г. эпизоотия пошла на спад и регистрировалась только на одном небольшом участке. Наступивший затем межэпизоотический период продолжался 11 лет. В 1980-1982 гг., а также весной 1990 г. здесь были установлены л</w:t>
      </w:r>
      <w:r w:rsidRPr="00B6006D">
        <w:rPr>
          <w:rFonts w:ascii="Times New Roman" w:hAnsi="Times New Roman"/>
          <w:sz w:val="24"/>
          <w:szCs w:val="24"/>
        </w:rPr>
        <w:t>о</w:t>
      </w:r>
      <w:r w:rsidRPr="00B6006D">
        <w:rPr>
          <w:rFonts w:ascii="Times New Roman" w:hAnsi="Times New Roman"/>
          <w:sz w:val="24"/>
          <w:szCs w:val="24"/>
        </w:rPr>
        <w:t xml:space="preserve">кальные эпизоотии чумы. Очередной межэпизоотический период продолжался до весны 2000 г., когда </w:t>
      </w:r>
      <w:r>
        <w:rPr>
          <w:rFonts w:ascii="Times New Roman" w:hAnsi="Times New Roman"/>
          <w:sz w:val="24"/>
          <w:szCs w:val="24"/>
        </w:rPr>
        <w:t>в</w:t>
      </w:r>
      <w:r w:rsidRPr="00B6006D">
        <w:rPr>
          <w:rFonts w:ascii="Times New Roman" w:hAnsi="Times New Roman"/>
          <w:sz w:val="24"/>
          <w:szCs w:val="24"/>
        </w:rPr>
        <w:t xml:space="preserve"> </w:t>
      </w:r>
      <w:r>
        <w:rPr>
          <w:rFonts w:ascii="Times New Roman" w:hAnsi="Times New Roman"/>
          <w:sz w:val="24"/>
          <w:szCs w:val="24"/>
        </w:rPr>
        <w:t>тре</w:t>
      </w:r>
      <w:r w:rsidRPr="00B6006D">
        <w:rPr>
          <w:rFonts w:ascii="Times New Roman" w:hAnsi="Times New Roman"/>
          <w:sz w:val="24"/>
          <w:szCs w:val="24"/>
        </w:rPr>
        <w:t>х секторах, удаленных друг от друга на 100-160 км</w:t>
      </w:r>
      <w:r>
        <w:rPr>
          <w:rFonts w:ascii="Times New Roman" w:hAnsi="Times New Roman"/>
          <w:sz w:val="24"/>
          <w:szCs w:val="24"/>
        </w:rPr>
        <w:t>,</w:t>
      </w:r>
      <w:r w:rsidRPr="00B6006D">
        <w:rPr>
          <w:rFonts w:ascii="Times New Roman" w:hAnsi="Times New Roman"/>
          <w:sz w:val="24"/>
          <w:szCs w:val="24"/>
        </w:rPr>
        <w:t xml:space="preserve"> серологически б</w:t>
      </w:r>
      <w:r w:rsidRPr="00B6006D">
        <w:rPr>
          <w:rFonts w:ascii="Times New Roman" w:hAnsi="Times New Roman"/>
          <w:sz w:val="24"/>
          <w:szCs w:val="24"/>
        </w:rPr>
        <w:t>ы</w:t>
      </w:r>
      <w:r w:rsidRPr="00B6006D">
        <w:rPr>
          <w:rFonts w:ascii="Times New Roman" w:hAnsi="Times New Roman"/>
          <w:sz w:val="24"/>
          <w:szCs w:val="24"/>
        </w:rPr>
        <w:t>ла уст</w:t>
      </w:r>
      <w:r>
        <w:rPr>
          <w:rFonts w:ascii="Times New Roman" w:hAnsi="Times New Roman"/>
          <w:sz w:val="24"/>
          <w:szCs w:val="24"/>
        </w:rPr>
        <w:t>ановлена эпизоотия чумы. В 2001</w:t>
      </w:r>
      <w:r w:rsidRPr="00B6006D">
        <w:rPr>
          <w:rFonts w:ascii="Times New Roman" w:hAnsi="Times New Roman"/>
          <w:sz w:val="24"/>
          <w:szCs w:val="24"/>
        </w:rPr>
        <w:t>-2010 гг. ни возбудителя, ни серопозитивных зверьков выявить не удалось.</w:t>
      </w:r>
    </w:p>
    <w:p w:rsidR="00AD1951" w:rsidRPr="00B6006D"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 xml:space="preserve">Постепенное увеличение численности большой песчанки и ее блох после длительной депрессии, привело к значительному росту плотности поселений на отдельных участках, в целом </w:t>
      </w:r>
      <w:r>
        <w:rPr>
          <w:rFonts w:ascii="Times New Roman" w:hAnsi="Times New Roman"/>
          <w:sz w:val="24"/>
          <w:szCs w:val="24"/>
        </w:rPr>
        <w:t xml:space="preserve">же </w:t>
      </w:r>
      <w:r w:rsidRPr="00B6006D">
        <w:rPr>
          <w:rFonts w:ascii="Times New Roman" w:hAnsi="Times New Roman"/>
          <w:sz w:val="24"/>
          <w:szCs w:val="24"/>
        </w:rPr>
        <w:t>численность основного носителя возросла незначительно.</w:t>
      </w:r>
    </w:p>
    <w:p w:rsidR="00AD1951" w:rsidRDefault="00AD1951" w:rsidP="00AD1951">
      <w:pPr>
        <w:pStyle w:val="afff6"/>
        <w:ind w:firstLine="397"/>
        <w:jc w:val="both"/>
        <w:rPr>
          <w:rFonts w:ascii="Times New Roman" w:hAnsi="Times New Roman"/>
          <w:sz w:val="24"/>
          <w:szCs w:val="24"/>
        </w:rPr>
      </w:pPr>
      <w:r w:rsidRPr="00B6006D">
        <w:rPr>
          <w:rFonts w:ascii="Times New Roman" w:hAnsi="Times New Roman"/>
          <w:sz w:val="24"/>
          <w:szCs w:val="24"/>
        </w:rPr>
        <w:t>В 2011 г. два отряда обследовали большую часть территории островных песков, нек</w:t>
      </w:r>
      <w:r w:rsidRPr="00B6006D">
        <w:rPr>
          <w:rFonts w:ascii="Times New Roman" w:hAnsi="Times New Roman"/>
          <w:sz w:val="24"/>
          <w:szCs w:val="24"/>
        </w:rPr>
        <w:t>о</w:t>
      </w:r>
      <w:r w:rsidRPr="00B6006D">
        <w:rPr>
          <w:rFonts w:ascii="Times New Roman" w:hAnsi="Times New Roman"/>
          <w:sz w:val="24"/>
          <w:szCs w:val="24"/>
        </w:rPr>
        <w:t>торые участки грядовых песков и саксаульников, район орошаемых земель и древнего земледелия в южной и северной части Восточных Кызылкумов. В районе орошаемых з</w:t>
      </w:r>
      <w:r w:rsidRPr="00B6006D">
        <w:rPr>
          <w:rFonts w:ascii="Times New Roman" w:hAnsi="Times New Roman"/>
          <w:sz w:val="24"/>
          <w:szCs w:val="24"/>
        </w:rPr>
        <w:t>е</w:t>
      </w:r>
      <w:r w:rsidRPr="00B6006D">
        <w:rPr>
          <w:rFonts w:ascii="Times New Roman" w:hAnsi="Times New Roman"/>
          <w:sz w:val="24"/>
          <w:szCs w:val="24"/>
        </w:rPr>
        <w:t>мель и древнего земледелия были обследованы окрестности большинства аулов, распол</w:t>
      </w:r>
      <w:r w:rsidRPr="00B6006D">
        <w:rPr>
          <w:rFonts w:ascii="Times New Roman" w:hAnsi="Times New Roman"/>
          <w:sz w:val="24"/>
          <w:szCs w:val="24"/>
        </w:rPr>
        <w:t>о</w:t>
      </w:r>
      <w:r w:rsidRPr="00B6006D">
        <w:rPr>
          <w:rFonts w:ascii="Times New Roman" w:hAnsi="Times New Roman"/>
          <w:sz w:val="24"/>
          <w:szCs w:val="24"/>
        </w:rPr>
        <w:t>женных по левобережью р. Сыр</w:t>
      </w:r>
      <w:r>
        <w:rPr>
          <w:rFonts w:ascii="Times New Roman" w:hAnsi="Times New Roman"/>
          <w:sz w:val="24"/>
          <w:szCs w:val="24"/>
        </w:rPr>
        <w:t>д</w:t>
      </w:r>
      <w:r w:rsidRPr="00B6006D">
        <w:rPr>
          <w:rFonts w:ascii="Times New Roman" w:hAnsi="Times New Roman"/>
          <w:sz w:val="24"/>
          <w:szCs w:val="24"/>
        </w:rPr>
        <w:t>арьи, где имелись поселения больших песчанок.</w:t>
      </w:r>
      <w:r>
        <w:rPr>
          <w:rFonts w:ascii="Times New Roman" w:hAnsi="Times New Roman"/>
          <w:sz w:val="24"/>
          <w:szCs w:val="24"/>
        </w:rPr>
        <w:t xml:space="preserve"> </w:t>
      </w:r>
      <w:r w:rsidRPr="00B6006D">
        <w:rPr>
          <w:rFonts w:ascii="Times New Roman" w:hAnsi="Times New Roman"/>
          <w:sz w:val="24"/>
          <w:szCs w:val="24"/>
        </w:rPr>
        <w:t xml:space="preserve">Весной </w:t>
      </w:r>
      <w:r>
        <w:rPr>
          <w:rFonts w:ascii="Times New Roman" w:hAnsi="Times New Roman"/>
          <w:sz w:val="24"/>
          <w:szCs w:val="24"/>
        </w:rPr>
        <w:t>этого</w:t>
      </w:r>
      <w:r w:rsidRPr="00B6006D">
        <w:rPr>
          <w:rFonts w:ascii="Times New Roman" w:hAnsi="Times New Roman"/>
          <w:sz w:val="24"/>
          <w:szCs w:val="24"/>
        </w:rPr>
        <w:t xml:space="preserve"> года, после 10-летнего межэпизоотического периода, на территории северной части Восточных Кызылкумов в районе островных песков (кол. Байсейт) выявлена вялая л</w:t>
      </w:r>
      <w:r w:rsidRPr="00B6006D">
        <w:rPr>
          <w:rFonts w:ascii="Times New Roman" w:hAnsi="Times New Roman"/>
          <w:sz w:val="24"/>
          <w:szCs w:val="24"/>
        </w:rPr>
        <w:t>о</w:t>
      </w:r>
      <w:r w:rsidRPr="00B6006D">
        <w:rPr>
          <w:rFonts w:ascii="Times New Roman" w:hAnsi="Times New Roman"/>
          <w:sz w:val="24"/>
          <w:szCs w:val="24"/>
        </w:rPr>
        <w:t xml:space="preserve">кальная эпизоотия </w:t>
      </w:r>
      <w:r>
        <w:rPr>
          <w:rFonts w:ascii="Times New Roman" w:hAnsi="Times New Roman"/>
          <w:sz w:val="24"/>
          <w:szCs w:val="24"/>
        </w:rPr>
        <w:t>в</w:t>
      </w:r>
      <w:r w:rsidRPr="00B6006D">
        <w:rPr>
          <w:rFonts w:ascii="Times New Roman" w:hAnsi="Times New Roman"/>
          <w:sz w:val="24"/>
          <w:szCs w:val="24"/>
        </w:rPr>
        <w:t xml:space="preserve"> одном секторе. Всего выделено две культуры чумного микроба от </w:t>
      </w:r>
      <w:r w:rsidRPr="00B6006D">
        <w:rPr>
          <w:rFonts w:ascii="Times New Roman" w:hAnsi="Times New Roman"/>
          <w:sz w:val="24"/>
          <w:szCs w:val="24"/>
        </w:rPr>
        <w:lastRenderedPageBreak/>
        <w:t>двух больших песчанок.</w:t>
      </w:r>
      <w:r>
        <w:rPr>
          <w:rFonts w:ascii="Times New Roman" w:hAnsi="Times New Roman"/>
          <w:sz w:val="24"/>
          <w:szCs w:val="24"/>
        </w:rPr>
        <w:t xml:space="preserve"> </w:t>
      </w:r>
      <w:r w:rsidRPr="00B6006D">
        <w:rPr>
          <w:rFonts w:ascii="Times New Roman" w:hAnsi="Times New Roman"/>
          <w:sz w:val="24"/>
          <w:szCs w:val="24"/>
        </w:rPr>
        <w:t>Выделенные штаммы по своим культурально-морфологическим, биохимическим, ферментативным свойствам, чувствительности к чумному и псевдот</w:t>
      </w:r>
      <w:r w:rsidRPr="00B6006D">
        <w:rPr>
          <w:rFonts w:ascii="Times New Roman" w:hAnsi="Times New Roman"/>
          <w:sz w:val="24"/>
          <w:szCs w:val="24"/>
        </w:rPr>
        <w:t>у</w:t>
      </w:r>
      <w:r w:rsidRPr="00B6006D">
        <w:rPr>
          <w:rFonts w:ascii="Times New Roman" w:hAnsi="Times New Roman"/>
          <w:sz w:val="24"/>
          <w:szCs w:val="24"/>
        </w:rPr>
        <w:t>беркулезному фагам являются типичными представителями песчаночьей расы, циркул</w:t>
      </w:r>
      <w:r w:rsidRPr="00B6006D">
        <w:rPr>
          <w:rFonts w:ascii="Times New Roman" w:hAnsi="Times New Roman"/>
          <w:sz w:val="24"/>
          <w:szCs w:val="24"/>
        </w:rPr>
        <w:t>и</w:t>
      </w:r>
      <w:r w:rsidRPr="00B6006D">
        <w:rPr>
          <w:rFonts w:ascii="Times New Roman" w:hAnsi="Times New Roman"/>
          <w:sz w:val="24"/>
          <w:szCs w:val="24"/>
        </w:rPr>
        <w:t xml:space="preserve">рующей в Среднеазиатском пустынном очаге. </w:t>
      </w:r>
    </w:p>
    <w:p w:rsidR="00AD1951" w:rsidRPr="00B6006D" w:rsidRDefault="00AD1951" w:rsidP="00AD1951">
      <w:pPr>
        <w:pStyle w:val="afff6"/>
        <w:ind w:firstLine="397"/>
        <w:jc w:val="both"/>
        <w:rPr>
          <w:rFonts w:ascii="Times New Roman" w:hAnsi="Times New Roman"/>
          <w:sz w:val="24"/>
          <w:szCs w:val="24"/>
        </w:rPr>
      </w:pPr>
      <w:r>
        <w:rPr>
          <w:rFonts w:ascii="Times New Roman" w:hAnsi="Times New Roman"/>
          <w:sz w:val="24"/>
          <w:szCs w:val="24"/>
        </w:rPr>
        <w:t>Осенью 2011 г. и весной 2012 г. в Восточных Кызылкумах ни возбудителя, ни сероп</w:t>
      </w:r>
      <w:r>
        <w:rPr>
          <w:rFonts w:ascii="Times New Roman" w:hAnsi="Times New Roman"/>
          <w:sz w:val="24"/>
          <w:szCs w:val="24"/>
        </w:rPr>
        <w:t>о</w:t>
      </w:r>
      <w:r>
        <w:rPr>
          <w:rFonts w:ascii="Times New Roman" w:hAnsi="Times New Roman"/>
          <w:sz w:val="24"/>
          <w:szCs w:val="24"/>
        </w:rPr>
        <w:t>зитивных зверьков выявить не удалось. Можно предположить, что в Восточных Кызы</w:t>
      </w:r>
      <w:r>
        <w:rPr>
          <w:rFonts w:ascii="Times New Roman" w:hAnsi="Times New Roman"/>
          <w:sz w:val="24"/>
          <w:szCs w:val="24"/>
        </w:rPr>
        <w:t>л</w:t>
      </w:r>
      <w:r>
        <w:rPr>
          <w:rFonts w:ascii="Times New Roman" w:hAnsi="Times New Roman"/>
          <w:sz w:val="24"/>
          <w:szCs w:val="24"/>
        </w:rPr>
        <w:t xml:space="preserve">кумах опять начался межэпизоотический период. </w:t>
      </w:r>
    </w:p>
    <w:p w:rsidR="00AD1951" w:rsidRDefault="00AD1951" w:rsidP="00AD1951">
      <w:pPr>
        <w:ind w:firstLine="708"/>
        <w:jc w:val="center"/>
        <w:rPr>
          <w:rStyle w:val="hps"/>
          <w:b/>
          <w:sz w:val="24"/>
          <w:szCs w:val="24"/>
        </w:rPr>
      </w:pPr>
    </w:p>
    <w:p w:rsidR="00AD1951" w:rsidRDefault="00AD1951" w:rsidP="00AD1951">
      <w:pPr>
        <w:ind w:firstLine="708"/>
        <w:jc w:val="center"/>
        <w:rPr>
          <w:rStyle w:val="hps"/>
          <w:b/>
          <w:sz w:val="24"/>
          <w:szCs w:val="24"/>
        </w:rPr>
      </w:pPr>
    </w:p>
    <w:p w:rsidR="00AD1951" w:rsidRDefault="00AD1951" w:rsidP="00AD1951">
      <w:pPr>
        <w:ind w:firstLine="708"/>
        <w:jc w:val="center"/>
        <w:rPr>
          <w:rStyle w:val="hps"/>
          <w:b/>
          <w:sz w:val="24"/>
          <w:szCs w:val="24"/>
        </w:rPr>
      </w:pPr>
    </w:p>
    <w:p w:rsidR="00AD1951" w:rsidRDefault="00AD1951" w:rsidP="00AD1951">
      <w:pPr>
        <w:ind w:firstLine="708"/>
        <w:jc w:val="center"/>
        <w:rPr>
          <w:rStyle w:val="hps"/>
          <w:b/>
          <w:sz w:val="24"/>
          <w:szCs w:val="24"/>
        </w:rPr>
      </w:pPr>
    </w:p>
    <w:p w:rsidR="00AD1951" w:rsidRPr="00F029C1" w:rsidRDefault="00AD1951" w:rsidP="00AD1951">
      <w:pPr>
        <w:jc w:val="both"/>
        <w:rPr>
          <w:rFonts w:eastAsia="Nimbus Sans L" w:cs="Nimbus Sans L"/>
          <w:bCs/>
        </w:rPr>
      </w:pPr>
      <w:r w:rsidRPr="000A71BB">
        <w:rPr>
          <w:bCs/>
          <w:kern w:val="26"/>
          <w:sz w:val="24"/>
          <w:szCs w:val="24"/>
        </w:rPr>
        <w:t>УДК 616.981.42</w:t>
      </w:r>
    </w:p>
    <w:p w:rsidR="00AD1951" w:rsidRPr="00F029C1" w:rsidRDefault="00AD1951" w:rsidP="00AD1951">
      <w:pPr>
        <w:jc w:val="center"/>
        <w:rPr>
          <w:rFonts w:eastAsia="Nimbus Sans L" w:cs="Nimbus Sans L"/>
          <w:b/>
          <w:bCs/>
        </w:rPr>
      </w:pPr>
    </w:p>
    <w:p w:rsidR="00AD1951" w:rsidRPr="00F029C1" w:rsidRDefault="00AD1951" w:rsidP="00AD1951">
      <w:pPr>
        <w:jc w:val="center"/>
        <w:rPr>
          <w:rFonts w:ascii="Book Antiqua" w:eastAsia="Nimbus Sans L" w:hAnsi="Book Antiqua" w:cs="Nimbus Sans L"/>
          <w:b/>
          <w:bCs/>
          <w:smallCaps/>
          <w:sz w:val="26"/>
          <w:szCs w:val="26"/>
        </w:rPr>
      </w:pPr>
      <w:r w:rsidRPr="00F029C1">
        <w:rPr>
          <w:rFonts w:ascii="Book Antiqua" w:eastAsia="Nimbus Sans L" w:hAnsi="Book Antiqua" w:cs="Nimbus Sans L" w:hint="cs"/>
          <w:b/>
          <w:bCs/>
          <w:smallCaps/>
          <w:sz w:val="26"/>
          <w:szCs w:val="26"/>
        </w:rPr>
        <w:t>Чувствительность</w:t>
      </w:r>
      <w:r w:rsidRPr="00F029C1">
        <w:rPr>
          <w:rFonts w:ascii="Book Antiqua" w:eastAsia="Nimbus Sans L" w:hAnsi="Book Antiqua" w:cs="Nimbus Sans L"/>
          <w:b/>
          <w:bCs/>
          <w:smallCaps/>
          <w:sz w:val="26"/>
          <w:szCs w:val="26"/>
        </w:rPr>
        <w:t xml:space="preserve"> in vitro </w:t>
      </w:r>
      <w:r w:rsidRPr="00F029C1">
        <w:rPr>
          <w:rFonts w:ascii="Book Antiqua" w:eastAsia="Nimbus Sans L" w:hAnsi="Book Antiqua" w:cs="Nimbus Sans L" w:hint="cs"/>
          <w:b/>
          <w:bCs/>
          <w:smallCaps/>
          <w:sz w:val="26"/>
          <w:szCs w:val="26"/>
        </w:rPr>
        <w:t>к</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hint="cs"/>
          <w:b/>
          <w:bCs/>
          <w:smallCaps/>
          <w:sz w:val="26"/>
          <w:szCs w:val="26"/>
        </w:rPr>
        <w:t>антибактериальным</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hint="cs"/>
          <w:b/>
          <w:bCs/>
          <w:smallCaps/>
          <w:sz w:val="26"/>
          <w:szCs w:val="26"/>
        </w:rPr>
        <w:t>препаратам</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b/>
          <w:bCs/>
          <w:i/>
          <w:smallCaps/>
          <w:sz w:val="26"/>
          <w:szCs w:val="26"/>
        </w:rPr>
        <w:t>Brucella melitensis</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hint="cs"/>
          <w:b/>
          <w:bCs/>
          <w:smallCaps/>
          <w:sz w:val="26"/>
          <w:szCs w:val="26"/>
        </w:rPr>
        <w:t>при</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hint="cs"/>
          <w:b/>
          <w:bCs/>
          <w:smallCaps/>
          <w:sz w:val="26"/>
          <w:szCs w:val="26"/>
        </w:rPr>
        <w:t>различных</w:t>
      </w:r>
      <w:r w:rsidRPr="00F029C1">
        <w:rPr>
          <w:rFonts w:ascii="Book Antiqua" w:eastAsia="Nimbus Sans L" w:hAnsi="Book Antiqua" w:cs="Nimbus Sans L"/>
          <w:b/>
          <w:bCs/>
          <w:smallCaps/>
          <w:sz w:val="26"/>
          <w:szCs w:val="26"/>
        </w:rPr>
        <w:t xml:space="preserve"> </w:t>
      </w:r>
      <w:r w:rsidRPr="00F029C1">
        <w:rPr>
          <w:rFonts w:ascii="Book Antiqua" w:eastAsia="Nimbus Sans L" w:hAnsi="Book Antiqua" w:cs="Nimbus Sans L" w:hint="cs"/>
          <w:b/>
          <w:bCs/>
          <w:smallCaps/>
          <w:sz w:val="26"/>
          <w:szCs w:val="26"/>
        </w:rPr>
        <w:t>значениях</w:t>
      </w:r>
      <w:r w:rsidRPr="00F029C1">
        <w:rPr>
          <w:rFonts w:ascii="Book Antiqua" w:eastAsia="Nimbus Sans L" w:hAnsi="Book Antiqua" w:cs="Nimbus Sans L"/>
          <w:b/>
          <w:bCs/>
          <w:smallCaps/>
          <w:sz w:val="26"/>
          <w:szCs w:val="26"/>
        </w:rPr>
        <w:t xml:space="preserve"> pH</w:t>
      </w:r>
    </w:p>
    <w:p w:rsidR="00AD1951" w:rsidRPr="00F029C1" w:rsidRDefault="00AD1951" w:rsidP="00AD1951">
      <w:pPr>
        <w:jc w:val="center"/>
        <w:rPr>
          <w:rFonts w:eastAsia="Nimbus Sans L" w:cs="Nimbus Sans L"/>
          <w:b/>
          <w:bCs/>
          <w:caps/>
        </w:rPr>
      </w:pPr>
    </w:p>
    <w:p w:rsidR="00AD1951" w:rsidRPr="00AD1951" w:rsidRDefault="00AD1951" w:rsidP="00AD1951">
      <w:pPr>
        <w:jc w:val="center"/>
        <w:rPr>
          <w:rFonts w:eastAsia="Nimbus Sans L" w:cs="Nimbus Sans L"/>
          <w:b/>
          <w:sz w:val="24"/>
          <w:szCs w:val="24"/>
        </w:rPr>
      </w:pPr>
      <w:r w:rsidRPr="00AD1951">
        <w:rPr>
          <w:rFonts w:eastAsia="Nimbus Sans L" w:cs="Nimbus Sans L" w:hint="cs"/>
          <w:b/>
          <w:sz w:val="24"/>
          <w:szCs w:val="24"/>
        </w:rPr>
        <w:t>М</w:t>
      </w:r>
      <w:r w:rsidRPr="00AD1951">
        <w:rPr>
          <w:rFonts w:eastAsia="Nimbus Sans L" w:cs="Nimbus Sans L"/>
          <w:b/>
          <w:sz w:val="24"/>
          <w:szCs w:val="24"/>
        </w:rPr>
        <w:t xml:space="preserve">. </w:t>
      </w:r>
      <w:r w:rsidRPr="00AD1951">
        <w:rPr>
          <w:rFonts w:eastAsia="Nimbus Sans L" w:cs="Nimbus Sans L" w:hint="cs"/>
          <w:b/>
          <w:sz w:val="24"/>
          <w:szCs w:val="24"/>
        </w:rPr>
        <w:t>С</w:t>
      </w:r>
      <w:r w:rsidRPr="00AD1951">
        <w:rPr>
          <w:rFonts w:eastAsia="Nimbus Sans L" w:cs="Nimbus Sans L"/>
          <w:b/>
          <w:sz w:val="24"/>
          <w:szCs w:val="24"/>
        </w:rPr>
        <w:t xml:space="preserve">. </w:t>
      </w:r>
      <w:r w:rsidRPr="00AD1951">
        <w:rPr>
          <w:rFonts w:eastAsia="Nimbus Sans L" w:cs="Nimbus Sans L" w:hint="cs"/>
          <w:b/>
          <w:sz w:val="24"/>
          <w:szCs w:val="24"/>
        </w:rPr>
        <w:t>Сыздыков</w:t>
      </w:r>
      <w:r w:rsidRPr="00AD1951">
        <w:rPr>
          <w:rFonts w:eastAsia="Nimbus Sans L" w:cs="Nimbus Sans L"/>
          <w:iCs/>
          <w:sz w:val="24"/>
          <w:szCs w:val="24"/>
          <w:vertAlign w:val="superscript"/>
        </w:rPr>
        <w:t>1</w:t>
      </w:r>
      <w:r w:rsidRPr="00AD1951">
        <w:rPr>
          <w:rFonts w:eastAsia="Nimbus Sans L" w:cs="Nimbus Sans L"/>
          <w:b/>
          <w:sz w:val="24"/>
          <w:szCs w:val="24"/>
        </w:rPr>
        <w:t xml:space="preserve">, </w:t>
      </w:r>
      <w:r w:rsidRPr="00AD1951">
        <w:rPr>
          <w:rFonts w:eastAsia="Nimbus Sans L" w:cs="Nimbus Sans L" w:hint="cs"/>
          <w:b/>
          <w:sz w:val="24"/>
          <w:szCs w:val="24"/>
        </w:rPr>
        <w:t>А</w:t>
      </w:r>
      <w:r w:rsidRPr="00AD1951">
        <w:rPr>
          <w:rFonts w:eastAsia="Nimbus Sans L" w:cs="Nimbus Sans L"/>
          <w:b/>
          <w:sz w:val="24"/>
          <w:szCs w:val="24"/>
        </w:rPr>
        <w:t xml:space="preserve">. </w:t>
      </w:r>
      <w:r w:rsidRPr="00AD1951">
        <w:rPr>
          <w:rFonts w:eastAsia="Nimbus Sans L" w:cs="Nimbus Sans L" w:hint="cs"/>
          <w:b/>
          <w:sz w:val="24"/>
          <w:szCs w:val="24"/>
        </w:rPr>
        <w:t>Н</w:t>
      </w:r>
      <w:r w:rsidRPr="00AD1951">
        <w:rPr>
          <w:rFonts w:eastAsia="Nimbus Sans L" w:cs="Nimbus Sans L"/>
          <w:b/>
          <w:sz w:val="24"/>
          <w:szCs w:val="24"/>
        </w:rPr>
        <w:t xml:space="preserve">. </w:t>
      </w:r>
      <w:r w:rsidRPr="00AD1951">
        <w:rPr>
          <w:rFonts w:eastAsia="Nimbus Sans L" w:cs="Nimbus Sans L" w:hint="cs"/>
          <w:b/>
          <w:sz w:val="24"/>
          <w:szCs w:val="24"/>
        </w:rPr>
        <w:t>Кузнецов</w:t>
      </w:r>
      <w:r w:rsidRPr="00AD1951">
        <w:rPr>
          <w:rFonts w:eastAsia="Nimbus Sans L" w:cs="Nimbus Sans L"/>
          <w:iCs/>
          <w:sz w:val="24"/>
          <w:szCs w:val="24"/>
          <w:vertAlign w:val="superscript"/>
        </w:rPr>
        <w:t>1</w:t>
      </w:r>
      <w:r w:rsidRPr="00AD1951">
        <w:rPr>
          <w:rFonts w:eastAsia="Nimbus Sans L" w:cs="Nimbus Sans L"/>
          <w:b/>
          <w:sz w:val="24"/>
          <w:szCs w:val="24"/>
        </w:rPr>
        <w:t xml:space="preserve">, </w:t>
      </w:r>
      <w:r w:rsidRPr="00AD1951">
        <w:rPr>
          <w:rFonts w:eastAsia="Nimbus Sans L" w:cs="Nimbus Sans L" w:hint="cs"/>
          <w:b/>
          <w:sz w:val="24"/>
          <w:szCs w:val="24"/>
        </w:rPr>
        <w:t>Ф</w:t>
      </w:r>
      <w:r w:rsidRPr="00AD1951">
        <w:rPr>
          <w:rFonts w:eastAsia="Nimbus Sans L" w:cs="Nimbus Sans L"/>
          <w:b/>
          <w:sz w:val="24"/>
          <w:szCs w:val="24"/>
        </w:rPr>
        <w:t xml:space="preserve">. </w:t>
      </w:r>
      <w:r w:rsidRPr="00AD1951">
        <w:rPr>
          <w:rFonts w:eastAsia="Nimbus Sans L" w:cs="Nimbus Sans L" w:hint="cs"/>
          <w:b/>
          <w:sz w:val="24"/>
          <w:szCs w:val="24"/>
        </w:rPr>
        <w:t>А</w:t>
      </w:r>
      <w:r w:rsidRPr="00AD1951">
        <w:rPr>
          <w:rFonts w:eastAsia="Nimbus Sans L" w:cs="Nimbus Sans L"/>
          <w:b/>
          <w:sz w:val="24"/>
          <w:szCs w:val="24"/>
        </w:rPr>
        <w:t xml:space="preserve">. </w:t>
      </w:r>
      <w:r w:rsidRPr="00AD1951">
        <w:rPr>
          <w:rFonts w:eastAsia="Nimbus Sans L" w:cs="Nimbus Sans L" w:hint="cs"/>
          <w:b/>
          <w:sz w:val="24"/>
          <w:szCs w:val="24"/>
        </w:rPr>
        <w:t>Бердалиева</w:t>
      </w:r>
      <w:r w:rsidRPr="00AD1951">
        <w:rPr>
          <w:rFonts w:eastAsia="Nimbus Sans L" w:cs="Nimbus Sans L"/>
          <w:iCs/>
          <w:sz w:val="24"/>
          <w:szCs w:val="24"/>
          <w:vertAlign w:val="superscript"/>
        </w:rPr>
        <w:t>2</w:t>
      </w:r>
      <w:r w:rsidRPr="00AD1951">
        <w:rPr>
          <w:rFonts w:eastAsia="Nimbus Sans L" w:cs="Nimbus Sans L"/>
          <w:b/>
          <w:sz w:val="24"/>
          <w:szCs w:val="24"/>
        </w:rPr>
        <w:t xml:space="preserve">, </w:t>
      </w:r>
      <w:r w:rsidRPr="00AD1951">
        <w:rPr>
          <w:rFonts w:eastAsia="Nimbus Sans L" w:cs="Nimbus Sans L" w:hint="cs"/>
          <w:b/>
          <w:sz w:val="24"/>
          <w:szCs w:val="24"/>
        </w:rPr>
        <w:t>С</w:t>
      </w:r>
      <w:r w:rsidRPr="00AD1951">
        <w:rPr>
          <w:rFonts w:eastAsia="Nimbus Sans L" w:cs="Nimbus Sans L"/>
          <w:b/>
          <w:sz w:val="24"/>
          <w:szCs w:val="24"/>
        </w:rPr>
        <w:t xml:space="preserve">. </w:t>
      </w:r>
      <w:r w:rsidRPr="00AD1951">
        <w:rPr>
          <w:rFonts w:eastAsia="Nimbus Sans L" w:cs="Nimbus Sans L" w:hint="cs"/>
          <w:b/>
          <w:sz w:val="24"/>
          <w:szCs w:val="24"/>
        </w:rPr>
        <w:t>В</w:t>
      </w:r>
      <w:r w:rsidRPr="00AD1951">
        <w:rPr>
          <w:rFonts w:eastAsia="Nimbus Sans L" w:cs="Nimbus Sans L"/>
          <w:b/>
          <w:sz w:val="24"/>
          <w:szCs w:val="24"/>
        </w:rPr>
        <w:t xml:space="preserve">. </w:t>
      </w:r>
      <w:r w:rsidRPr="00AD1951">
        <w:rPr>
          <w:rFonts w:eastAsia="Nimbus Sans L" w:cs="Nimbus Sans L" w:hint="cs"/>
          <w:b/>
          <w:sz w:val="24"/>
          <w:szCs w:val="24"/>
        </w:rPr>
        <w:t>Казаков</w:t>
      </w:r>
      <w:r w:rsidRPr="00AD1951">
        <w:rPr>
          <w:rFonts w:eastAsia="Nimbus Sans L" w:cs="Nimbus Sans L"/>
          <w:iCs/>
          <w:sz w:val="24"/>
          <w:szCs w:val="24"/>
          <w:vertAlign w:val="superscript"/>
        </w:rPr>
        <w:t>1</w:t>
      </w:r>
      <w:r w:rsidRPr="00AD1951">
        <w:rPr>
          <w:rFonts w:eastAsia="Nimbus Sans L" w:cs="Nimbus Sans L"/>
          <w:b/>
          <w:sz w:val="24"/>
          <w:szCs w:val="24"/>
        </w:rPr>
        <w:t xml:space="preserve">, </w:t>
      </w:r>
    </w:p>
    <w:p w:rsidR="00AD1951" w:rsidRPr="00AD1951" w:rsidRDefault="00AD1951" w:rsidP="00AD1951">
      <w:pPr>
        <w:jc w:val="center"/>
        <w:rPr>
          <w:rFonts w:eastAsia="Nimbus Sans L" w:cs="Nimbus Sans L"/>
          <w:b/>
          <w:sz w:val="24"/>
          <w:szCs w:val="24"/>
        </w:rPr>
      </w:pPr>
      <w:r w:rsidRPr="00AD1951">
        <w:rPr>
          <w:rFonts w:eastAsia="Nimbus Sans L" w:cs="Nimbus Sans L" w:hint="cs"/>
          <w:b/>
          <w:sz w:val="24"/>
          <w:szCs w:val="24"/>
        </w:rPr>
        <w:t>А</w:t>
      </w:r>
      <w:r w:rsidRPr="00AD1951">
        <w:rPr>
          <w:rFonts w:eastAsia="Nimbus Sans L" w:cs="Nimbus Sans L"/>
          <w:b/>
          <w:sz w:val="24"/>
          <w:szCs w:val="24"/>
        </w:rPr>
        <w:t xml:space="preserve">. </w:t>
      </w:r>
      <w:r w:rsidRPr="00AD1951">
        <w:rPr>
          <w:rFonts w:eastAsia="Nimbus Sans L" w:cs="Nimbus Sans L" w:hint="cs"/>
          <w:b/>
          <w:sz w:val="24"/>
          <w:szCs w:val="24"/>
        </w:rPr>
        <w:t>К</w:t>
      </w:r>
      <w:r w:rsidRPr="00AD1951">
        <w:rPr>
          <w:rFonts w:eastAsia="Nimbus Sans L" w:cs="Nimbus Sans L"/>
          <w:b/>
          <w:sz w:val="24"/>
          <w:szCs w:val="24"/>
        </w:rPr>
        <w:t xml:space="preserve">. </w:t>
      </w:r>
      <w:r w:rsidRPr="00AD1951">
        <w:rPr>
          <w:rFonts w:eastAsia="Nimbus Sans L" w:cs="Nimbus Sans L" w:hint="cs"/>
          <w:b/>
          <w:sz w:val="24"/>
          <w:szCs w:val="24"/>
        </w:rPr>
        <w:t>Дуйсенова</w:t>
      </w:r>
      <w:r w:rsidRPr="00AD1951">
        <w:rPr>
          <w:rFonts w:eastAsia="Nimbus Sans L" w:cs="Nimbus Sans L"/>
          <w:iCs/>
          <w:sz w:val="24"/>
          <w:szCs w:val="24"/>
          <w:vertAlign w:val="superscript"/>
        </w:rPr>
        <w:t>2</w:t>
      </w:r>
      <w:r w:rsidRPr="00AD1951">
        <w:rPr>
          <w:rFonts w:eastAsia="Nimbus Sans L" w:cs="Nimbus Sans L"/>
          <w:b/>
          <w:sz w:val="24"/>
          <w:szCs w:val="24"/>
        </w:rPr>
        <w:t xml:space="preserve">, </w:t>
      </w:r>
      <w:r w:rsidRPr="00AD1951">
        <w:rPr>
          <w:rFonts w:eastAsia="Nimbus Sans L" w:cs="Nimbus Sans L" w:hint="cs"/>
          <w:b/>
          <w:sz w:val="24"/>
          <w:szCs w:val="24"/>
        </w:rPr>
        <w:t>Г</w:t>
      </w:r>
      <w:r w:rsidRPr="00AD1951">
        <w:rPr>
          <w:rFonts w:eastAsia="Nimbus Sans L" w:cs="Nimbus Sans L"/>
          <w:b/>
          <w:sz w:val="24"/>
          <w:szCs w:val="24"/>
        </w:rPr>
        <w:t xml:space="preserve">. </w:t>
      </w:r>
      <w:r w:rsidRPr="00AD1951">
        <w:rPr>
          <w:rFonts w:eastAsia="Nimbus Sans L" w:cs="Nimbus Sans L" w:hint="cs"/>
          <w:b/>
          <w:sz w:val="24"/>
          <w:szCs w:val="24"/>
        </w:rPr>
        <w:t>Н</w:t>
      </w:r>
      <w:r w:rsidRPr="00AD1951">
        <w:rPr>
          <w:rFonts w:eastAsia="Nimbus Sans L" w:cs="Nimbus Sans L"/>
          <w:b/>
          <w:sz w:val="24"/>
          <w:szCs w:val="24"/>
        </w:rPr>
        <w:t xml:space="preserve">. </w:t>
      </w:r>
      <w:r w:rsidRPr="00AD1951">
        <w:rPr>
          <w:rFonts w:eastAsia="Nimbus Sans L" w:cs="Nimbus Sans L" w:hint="cs"/>
          <w:b/>
          <w:sz w:val="24"/>
          <w:szCs w:val="24"/>
        </w:rPr>
        <w:t>Абуова</w:t>
      </w:r>
      <w:r w:rsidRPr="00AD1951">
        <w:rPr>
          <w:rFonts w:eastAsia="Nimbus Sans L" w:cs="Nimbus Sans L"/>
          <w:iCs/>
          <w:sz w:val="24"/>
          <w:szCs w:val="24"/>
          <w:vertAlign w:val="superscript"/>
        </w:rPr>
        <w:t>2</w:t>
      </w:r>
      <w:r w:rsidRPr="00AD1951">
        <w:rPr>
          <w:rFonts w:eastAsia="Nimbus Sans L" w:cs="Nimbus Sans L"/>
          <w:b/>
          <w:sz w:val="24"/>
          <w:szCs w:val="24"/>
        </w:rPr>
        <w:t xml:space="preserve"> </w:t>
      </w:r>
    </w:p>
    <w:p w:rsidR="00AD1951" w:rsidRPr="00AD1951" w:rsidRDefault="00AD1951" w:rsidP="00AD1951">
      <w:pPr>
        <w:jc w:val="center"/>
        <w:rPr>
          <w:rFonts w:eastAsia="Nimbus Sans L" w:cs="Nimbus Sans L"/>
          <w:sz w:val="24"/>
          <w:szCs w:val="24"/>
        </w:rPr>
      </w:pPr>
    </w:p>
    <w:p w:rsidR="00AD1951" w:rsidRPr="00AD1951" w:rsidRDefault="00AD1951" w:rsidP="00AD1951">
      <w:pPr>
        <w:jc w:val="center"/>
        <w:rPr>
          <w:rFonts w:eastAsia="Nimbus Sans L" w:cs="Nimbus Sans L"/>
          <w:i/>
          <w:iCs/>
          <w:sz w:val="24"/>
          <w:szCs w:val="24"/>
        </w:rPr>
      </w:pPr>
      <w:r w:rsidRPr="00AD1951">
        <w:rPr>
          <w:rFonts w:eastAsia="Nimbus Sans L" w:cs="Nimbus Sans L"/>
          <w:i/>
          <w:iCs/>
          <w:sz w:val="24"/>
          <w:szCs w:val="24"/>
        </w:rPr>
        <w:t>(</w:t>
      </w:r>
      <w:r w:rsidRPr="00AD1951">
        <w:rPr>
          <w:rFonts w:eastAsia="Nimbus Sans L" w:cs="Nimbus Sans L"/>
          <w:i/>
          <w:iCs/>
          <w:sz w:val="24"/>
          <w:szCs w:val="24"/>
          <w:vertAlign w:val="superscript"/>
        </w:rPr>
        <w:t>1</w:t>
      </w:r>
      <w:r w:rsidRPr="00AD1951">
        <w:rPr>
          <w:rFonts w:eastAsia="Nimbus Sans L" w:cs="Nimbus Sans L"/>
          <w:i/>
          <w:iCs/>
          <w:sz w:val="24"/>
          <w:szCs w:val="24"/>
        </w:rPr>
        <w:t>КНЦКЗИ им. М. Айкимбаева, г. Алматы, e-mail: msyzdykov@kscqzd.kz;</w:t>
      </w:r>
    </w:p>
    <w:p w:rsidR="00AD1951" w:rsidRPr="00AD1951" w:rsidRDefault="00AD1951" w:rsidP="00AD1951">
      <w:pPr>
        <w:jc w:val="center"/>
        <w:rPr>
          <w:rFonts w:eastAsia="Nimbus Sans L" w:cs="Nimbus Sans L"/>
          <w:i/>
          <w:iCs/>
          <w:sz w:val="24"/>
          <w:szCs w:val="24"/>
        </w:rPr>
      </w:pPr>
      <w:r w:rsidRPr="00AD1951">
        <w:rPr>
          <w:rFonts w:eastAsia="Nimbus Sans L" w:cs="Nimbus Sans L"/>
          <w:i/>
          <w:iCs/>
          <w:sz w:val="24"/>
          <w:szCs w:val="24"/>
          <w:vertAlign w:val="superscript"/>
        </w:rPr>
        <w:t>2</w:t>
      </w:r>
      <w:r w:rsidRPr="00AD1951">
        <w:rPr>
          <w:rFonts w:eastAsia="Nimbus Sans L" w:cs="Nimbus Sans L" w:hint="cs"/>
          <w:i/>
          <w:iCs/>
          <w:sz w:val="24"/>
          <w:szCs w:val="24"/>
        </w:rPr>
        <w:t>Южно</w:t>
      </w:r>
      <w:r w:rsidRPr="00AD1951">
        <w:rPr>
          <w:rFonts w:eastAsia="Nimbus Sans L" w:cs="Nimbus Sans L"/>
          <w:i/>
          <w:iCs/>
          <w:sz w:val="24"/>
          <w:szCs w:val="24"/>
        </w:rPr>
        <w:t>-</w:t>
      </w:r>
      <w:r w:rsidRPr="00AD1951">
        <w:rPr>
          <w:rFonts w:eastAsia="Nimbus Sans L" w:cs="Nimbus Sans L" w:hint="cs"/>
          <w:i/>
          <w:iCs/>
          <w:sz w:val="24"/>
          <w:szCs w:val="24"/>
        </w:rPr>
        <w:t>Казахстанская</w:t>
      </w:r>
      <w:r w:rsidRPr="00AD1951">
        <w:rPr>
          <w:rFonts w:eastAsia="Nimbus Sans L" w:cs="Nimbus Sans L"/>
          <w:i/>
          <w:iCs/>
          <w:sz w:val="24"/>
          <w:szCs w:val="24"/>
        </w:rPr>
        <w:t xml:space="preserve"> государственная фармацевтическая </w:t>
      </w:r>
    </w:p>
    <w:p w:rsidR="00AD1951" w:rsidRPr="00AD1951" w:rsidRDefault="00AD1951" w:rsidP="00AD1951">
      <w:pPr>
        <w:jc w:val="center"/>
        <w:rPr>
          <w:rFonts w:eastAsia="Nimbus Sans L" w:cs="Nimbus Sans L"/>
          <w:i/>
          <w:iCs/>
          <w:sz w:val="24"/>
          <w:szCs w:val="24"/>
        </w:rPr>
      </w:pPr>
      <w:r w:rsidRPr="00AD1951">
        <w:rPr>
          <w:rFonts w:eastAsia="Nimbus Sans L" w:cs="Nimbus Sans L"/>
          <w:i/>
          <w:iCs/>
          <w:sz w:val="24"/>
          <w:szCs w:val="24"/>
        </w:rPr>
        <w:t>академия, г. Шымкент)</w:t>
      </w:r>
    </w:p>
    <w:p w:rsidR="00AD1951" w:rsidRPr="00AD1951" w:rsidRDefault="00AD1951" w:rsidP="00AD1951">
      <w:pPr>
        <w:ind w:firstLine="570"/>
        <w:jc w:val="center"/>
        <w:rPr>
          <w:rFonts w:eastAsia="Nimbus Sans L" w:cs="Nimbus Sans L"/>
          <w:i/>
          <w:iCs/>
          <w:sz w:val="24"/>
          <w:szCs w:val="24"/>
        </w:rPr>
      </w:pPr>
    </w:p>
    <w:p w:rsidR="00AD1951" w:rsidRPr="00AD1951" w:rsidRDefault="00AD1951" w:rsidP="00AD1951">
      <w:pPr>
        <w:ind w:firstLine="397"/>
        <w:jc w:val="both"/>
        <w:rPr>
          <w:rFonts w:cs="Tahoma"/>
          <w:sz w:val="24"/>
          <w:szCs w:val="24"/>
        </w:rPr>
      </w:pPr>
      <w:r w:rsidRPr="00AD1951">
        <w:rPr>
          <w:rFonts w:cs="Tahoma"/>
          <w:sz w:val="24"/>
          <w:szCs w:val="24"/>
        </w:rPr>
        <w:t>Известно, что бруцеллы являются факультативными внутриклеточными паразитами, что обусловливает определённые требования к подбору этиотропных агентов для лечения вызываемой ими инфекции. Противобруцеллёзные препараты должны хорошо проникать в ткани, в том числе и воспалительно-изменённые, а также в цитоплазму клеток. Эмпир</w:t>
      </w:r>
      <w:r w:rsidRPr="00AD1951">
        <w:rPr>
          <w:rFonts w:cs="Tahoma"/>
          <w:sz w:val="24"/>
          <w:szCs w:val="24"/>
        </w:rPr>
        <w:t>и</w:t>
      </w:r>
      <w:r w:rsidRPr="00AD1951">
        <w:rPr>
          <w:rFonts w:cs="Tahoma"/>
          <w:sz w:val="24"/>
          <w:szCs w:val="24"/>
        </w:rPr>
        <w:t>чески используемые для лечения бруцеллёза комбинации доксициклина с рифампицином либо аминогликозидами или фторхинолонами обычно эффективны, однако требуют дл</w:t>
      </w:r>
      <w:r w:rsidRPr="00AD1951">
        <w:rPr>
          <w:rFonts w:cs="Tahoma"/>
          <w:sz w:val="24"/>
          <w:szCs w:val="24"/>
        </w:rPr>
        <w:t>и</w:t>
      </w:r>
      <w:r w:rsidRPr="00AD1951">
        <w:rPr>
          <w:rFonts w:cs="Tahoma"/>
          <w:sz w:val="24"/>
          <w:szCs w:val="24"/>
        </w:rPr>
        <w:t>тельного курса применения (не менее  недель) и не предотвращают частых рецидивов, что свидетельствует о неполной эрадикации бруцелл [6-10]. Последняя не достигается даже при назначении препаратов, хорошо проникающих внутрь клетки. Фторхинолоны и ма</w:t>
      </w:r>
      <w:r w:rsidRPr="00AD1951">
        <w:rPr>
          <w:rFonts w:cs="Tahoma"/>
          <w:sz w:val="24"/>
          <w:szCs w:val="24"/>
        </w:rPr>
        <w:t>к</w:t>
      </w:r>
      <w:r w:rsidRPr="00AD1951">
        <w:rPr>
          <w:rFonts w:cs="Tahoma"/>
          <w:sz w:val="24"/>
          <w:szCs w:val="24"/>
        </w:rPr>
        <w:t>ролиды нового поколения, обладающие высокой внутриклеточной активностью, высоко эффективны по отношению к бруцеллам in vitro, но дают относительно низкий клинич</w:t>
      </w:r>
      <w:r w:rsidRPr="00AD1951">
        <w:rPr>
          <w:rFonts w:cs="Tahoma"/>
          <w:sz w:val="24"/>
          <w:szCs w:val="24"/>
        </w:rPr>
        <w:t>е</w:t>
      </w:r>
      <w:r w:rsidRPr="00AD1951">
        <w:rPr>
          <w:rFonts w:cs="Tahoma"/>
          <w:sz w:val="24"/>
          <w:szCs w:val="24"/>
        </w:rPr>
        <w:t>ский эффект из-за большого количества рецидивов у пролеченных больных [3, 5, 6]. Ранее высказывавшиеся надежды на возможность использования фторхинолонов в виде монот</w:t>
      </w:r>
      <w:r w:rsidRPr="00AD1951">
        <w:rPr>
          <w:rFonts w:cs="Tahoma"/>
          <w:sz w:val="24"/>
          <w:szCs w:val="24"/>
        </w:rPr>
        <w:t>е</w:t>
      </w:r>
      <w:r w:rsidRPr="00AD1951">
        <w:rPr>
          <w:rFonts w:cs="Tahoma"/>
          <w:sz w:val="24"/>
          <w:szCs w:val="24"/>
        </w:rPr>
        <w:t>рапии коротким курсом для лечения больных бруцеллёзом в Казахстане [1, 2], к сожал</w:t>
      </w:r>
      <w:r w:rsidRPr="00AD1951">
        <w:rPr>
          <w:rFonts w:cs="Tahoma"/>
          <w:sz w:val="24"/>
          <w:szCs w:val="24"/>
        </w:rPr>
        <w:t>е</w:t>
      </w:r>
      <w:r w:rsidRPr="00AD1951">
        <w:rPr>
          <w:rFonts w:cs="Tahoma"/>
          <w:sz w:val="24"/>
          <w:szCs w:val="24"/>
        </w:rPr>
        <w:t>нию, не оправдались. Это обусловлено существованием бруцелл в фаголизосомах макр</w:t>
      </w:r>
      <w:r w:rsidRPr="00AD1951">
        <w:rPr>
          <w:rFonts w:cs="Tahoma"/>
          <w:sz w:val="24"/>
          <w:szCs w:val="24"/>
        </w:rPr>
        <w:t>о</w:t>
      </w:r>
      <w:r w:rsidRPr="00AD1951">
        <w:rPr>
          <w:rFonts w:cs="Tahoma"/>
          <w:sz w:val="24"/>
          <w:szCs w:val="24"/>
        </w:rPr>
        <w:t>фагальных клеток, что делает микроорганизмы малодоступными для  внешних биологич</w:t>
      </w:r>
      <w:r w:rsidRPr="00AD1951">
        <w:rPr>
          <w:rFonts w:cs="Tahoma"/>
          <w:sz w:val="24"/>
          <w:szCs w:val="24"/>
        </w:rPr>
        <w:t>е</w:t>
      </w:r>
      <w:r w:rsidRPr="00AD1951">
        <w:rPr>
          <w:rFonts w:cs="Tahoma"/>
          <w:sz w:val="24"/>
          <w:szCs w:val="24"/>
        </w:rPr>
        <w:t>ских и химических воздействий [8]. Кроме того, кислотность в фаголизосомах, соста</w:t>
      </w:r>
      <w:r w:rsidRPr="00AD1951">
        <w:rPr>
          <w:rFonts w:cs="Tahoma"/>
          <w:sz w:val="24"/>
          <w:szCs w:val="24"/>
        </w:rPr>
        <w:t>в</w:t>
      </w:r>
      <w:r w:rsidRPr="00AD1951">
        <w:rPr>
          <w:rFonts w:cs="Tahoma"/>
          <w:sz w:val="24"/>
          <w:szCs w:val="24"/>
        </w:rPr>
        <w:t>ляющая 5,0 и ниже, нарушает противомикробную активность фторхинолонов и макрол</w:t>
      </w:r>
      <w:r w:rsidRPr="00AD1951">
        <w:rPr>
          <w:rFonts w:cs="Tahoma"/>
          <w:sz w:val="24"/>
          <w:szCs w:val="24"/>
        </w:rPr>
        <w:t>и</w:t>
      </w:r>
      <w:r w:rsidRPr="00AD1951">
        <w:rPr>
          <w:rFonts w:cs="Tahoma"/>
          <w:sz w:val="24"/>
          <w:szCs w:val="24"/>
        </w:rPr>
        <w:t>дов [4].</w:t>
      </w:r>
    </w:p>
    <w:p w:rsidR="00AD1951" w:rsidRPr="00AD1951" w:rsidRDefault="00AD1951" w:rsidP="00AD1951">
      <w:pPr>
        <w:ind w:firstLine="397"/>
        <w:jc w:val="both"/>
        <w:rPr>
          <w:rFonts w:cs="Tahoma"/>
          <w:sz w:val="24"/>
          <w:szCs w:val="24"/>
        </w:rPr>
      </w:pPr>
      <w:r w:rsidRPr="00AD1951">
        <w:rPr>
          <w:rFonts w:cs="Tahoma"/>
          <w:sz w:val="24"/>
          <w:szCs w:val="24"/>
        </w:rPr>
        <w:t xml:space="preserve">Исходя из изложенного, </w:t>
      </w:r>
      <w:r w:rsidRPr="00AD1951">
        <w:rPr>
          <w:rFonts w:cs="Tahoma"/>
          <w:bCs/>
          <w:sz w:val="24"/>
          <w:szCs w:val="24"/>
        </w:rPr>
        <w:t>целью</w:t>
      </w:r>
      <w:r w:rsidRPr="00AD1951">
        <w:rPr>
          <w:rFonts w:cs="Tahoma"/>
          <w:sz w:val="24"/>
          <w:szCs w:val="24"/>
        </w:rPr>
        <w:t xml:space="preserve"> настоящего исследования была оценка эффективности основных противобруцеллёзных препаратов в отношении клинических штаммов </w:t>
      </w:r>
      <w:r w:rsidRPr="00AD1951">
        <w:rPr>
          <w:rFonts w:cs="Tahoma"/>
          <w:i/>
          <w:iCs/>
          <w:sz w:val="24"/>
          <w:szCs w:val="24"/>
        </w:rPr>
        <w:t>B. melitensis</w:t>
      </w:r>
      <w:r w:rsidRPr="00AD1951">
        <w:rPr>
          <w:rFonts w:cs="Tahoma"/>
          <w:sz w:val="24"/>
          <w:szCs w:val="24"/>
        </w:rPr>
        <w:t xml:space="preserve"> в условиях нейтральной (7,0) и кислой (5,0) pH среды по результатам E-теста.</w:t>
      </w:r>
    </w:p>
    <w:p w:rsidR="00AD1951" w:rsidRPr="00AD1951" w:rsidRDefault="00AD1951" w:rsidP="00AD1951">
      <w:pPr>
        <w:ind w:firstLine="397"/>
        <w:jc w:val="both"/>
        <w:rPr>
          <w:rFonts w:cs="Tahoma"/>
          <w:sz w:val="24"/>
          <w:szCs w:val="24"/>
        </w:rPr>
      </w:pPr>
      <w:r w:rsidRPr="00AD1951">
        <w:rPr>
          <w:rFonts w:cs="Tahoma"/>
          <w:b/>
          <w:bCs/>
          <w:sz w:val="24"/>
          <w:szCs w:val="24"/>
        </w:rPr>
        <w:t xml:space="preserve">Материалы и методы исследования. </w:t>
      </w:r>
      <w:r w:rsidRPr="00AD1951">
        <w:rPr>
          <w:rFonts w:cs="Tahoma"/>
          <w:bCs/>
          <w:sz w:val="24"/>
          <w:szCs w:val="24"/>
        </w:rPr>
        <w:t>Использованы</w:t>
      </w:r>
      <w:r w:rsidRPr="00AD1951">
        <w:rPr>
          <w:rFonts w:cs="Tahoma"/>
          <w:sz w:val="24"/>
          <w:szCs w:val="24"/>
        </w:rPr>
        <w:t xml:space="preserve"> 126 штаммов </w:t>
      </w:r>
      <w:r w:rsidRPr="00AD1951">
        <w:rPr>
          <w:rFonts w:cs="Tahoma"/>
          <w:i/>
          <w:iCs/>
          <w:sz w:val="24"/>
          <w:szCs w:val="24"/>
        </w:rPr>
        <w:t>B. melitensis</w:t>
      </w:r>
      <w:r w:rsidRPr="00AD1951">
        <w:rPr>
          <w:rFonts w:cs="Tahoma"/>
          <w:sz w:val="24"/>
          <w:szCs w:val="24"/>
        </w:rPr>
        <w:t>, выд</w:t>
      </w:r>
      <w:r w:rsidRPr="00AD1951">
        <w:rPr>
          <w:rFonts w:cs="Tahoma"/>
          <w:sz w:val="24"/>
          <w:szCs w:val="24"/>
        </w:rPr>
        <w:t>е</w:t>
      </w:r>
      <w:r w:rsidRPr="00AD1951">
        <w:rPr>
          <w:rFonts w:cs="Tahoma"/>
          <w:sz w:val="24"/>
          <w:szCs w:val="24"/>
        </w:rPr>
        <w:t>ленных от больных острым бруцеллёзом на территории Южно-Казахстан</w:t>
      </w:r>
      <w:r w:rsidRPr="00AD1951">
        <w:rPr>
          <w:rFonts w:cs="Tahoma"/>
          <w:sz w:val="24"/>
          <w:szCs w:val="24"/>
        </w:rPr>
        <w:softHyphen/>
        <w:t>ской области из различных клинических источников (кровь, ликвор, синовиальная жид</w:t>
      </w:r>
      <w:r w:rsidRPr="00AD1951">
        <w:rPr>
          <w:rFonts w:cs="Tahoma"/>
          <w:sz w:val="24"/>
          <w:szCs w:val="24"/>
        </w:rPr>
        <w:softHyphen/>
        <w:t>кость) с 2004 по 2010 гг. В качестве контрольного для биотипирования и оценки антибиотикочувствител</w:t>
      </w:r>
      <w:r w:rsidRPr="00AD1951">
        <w:rPr>
          <w:rFonts w:cs="Tahoma"/>
          <w:sz w:val="24"/>
          <w:szCs w:val="24"/>
        </w:rPr>
        <w:t>ь</w:t>
      </w:r>
      <w:r w:rsidRPr="00AD1951">
        <w:rPr>
          <w:rFonts w:cs="Tahoma"/>
          <w:sz w:val="24"/>
          <w:szCs w:val="24"/>
        </w:rPr>
        <w:t xml:space="preserve">ности использовался референтный штамм </w:t>
      </w:r>
      <w:r w:rsidRPr="00AD1951">
        <w:rPr>
          <w:rFonts w:cs="Tahoma"/>
          <w:i/>
          <w:iCs/>
          <w:sz w:val="24"/>
          <w:szCs w:val="24"/>
        </w:rPr>
        <w:t>B. melitensis</w:t>
      </w:r>
      <w:r w:rsidRPr="00AD1951">
        <w:rPr>
          <w:rFonts w:cs="Tahoma"/>
          <w:sz w:val="24"/>
          <w:szCs w:val="24"/>
        </w:rPr>
        <w:t xml:space="preserve"> 16M из коллекции КНЦКЗИ им. М. Айкимбаева. Иден</w:t>
      </w:r>
      <w:r w:rsidRPr="00AD1951">
        <w:rPr>
          <w:rFonts w:cs="Tahoma"/>
          <w:sz w:val="24"/>
          <w:szCs w:val="24"/>
        </w:rPr>
        <w:softHyphen/>
        <w:t>тификация штаммов осуществлялась общепринятыми методами (п</w:t>
      </w:r>
      <w:r w:rsidRPr="00AD1951">
        <w:rPr>
          <w:rFonts w:cs="Tahoma"/>
          <w:sz w:val="24"/>
          <w:szCs w:val="24"/>
        </w:rPr>
        <w:t>о</w:t>
      </w:r>
      <w:r w:rsidRPr="00AD1951">
        <w:rPr>
          <w:rFonts w:cs="Tahoma"/>
          <w:sz w:val="24"/>
          <w:szCs w:val="24"/>
        </w:rPr>
        <w:t>треб</w:t>
      </w:r>
      <w:r w:rsidRPr="00AD1951">
        <w:rPr>
          <w:rFonts w:cs="Tahoma"/>
          <w:sz w:val="24"/>
          <w:szCs w:val="24"/>
        </w:rPr>
        <w:softHyphen/>
        <w:t xml:space="preserve">ность в углекислом газе, способность к продукции сероводорода, редукция основных </w:t>
      </w:r>
      <w:r w:rsidRPr="00AD1951">
        <w:rPr>
          <w:rFonts w:cs="Tahoma"/>
          <w:sz w:val="24"/>
          <w:szCs w:val="24"/>
        </w:rPr>
        <w:lastRenderedPageBreak/>
        <w:t>красителей и лизабельность фагом Тб). Все исследования проводились в шкафу биобез</w:t>
      </w:r>
      <w:r w:rsidRPr="00AD1951">
        <w:rPr>
          <w:rFonts w:cs="Tahoma"/>
          <w:sz w:val="24"/>
          <w:szCs w:val="24"/>
        </w:rPr>
        <w:t>о</w:t>
      </w:r>
      <w:r w:rsidRPr="00AD1951">
        <w:rPr>
          <w:rFonts w:cs="Tahoma"/>
          <w:sz w:val="24"/>
          <w:szCs w:val="24"/>
        </w:rPr>
        <w:t>пасности II типа.</w:t>
      </w:r>
    </w:p>
    <w:p w:rsidR="00AD1951" w:rsidRPr="00AD1951" w:rsidRDefault="00AD1951" w:rsidP="00AD1951">
      <w:pPr>
        <w:ind w:firstLine="397"/>
        <w:jc w:val="both"/>
        <w:rPr>
          <w:rFonts w:cs="Tahoma"/>
          <w:sz w:val="24"/>
          <w:szCs w:val="24"/>
        </w:rPr>
      </w:pPr>
      <w:r w:rsidRPr="00AD1951">
        <w:rPr>
          <w:rFonts w:cs="Tahoma"/>
          <w:bCs/>
          <w:sz w:val="24"/>
          <w:szCs w:val="24"/>
        </w:rPr>
        <w:t>О</w:t>
      </w:r>
      <w:r w:rsidRPr="00AD1951">
        <w:rPr>
          <w:rFonts w:cs="Tahoma"/>
          <w:sz w:val="24"/>
          <w:szCs w:val="24"/>
        </w:rPr>
        <w:t>пределялась минимальная ингибирующая концентрация (МИК) доксициклина, р</w:t>
      </w:r>
      <w:r w:rsidRPr="00AD1951">
        <w:rPr>
          <w:rFonts w:cs="Tahoma"/>
          <w:sz w:val="24"/>
          <w:szCs w:val="24"/>
        </w:rPr>
        <w:t>и</w:t>
      </w:r>
      <w:r w:rsidRPr="00AD1951">
        <w:rPr>
          <w:rFonts w:cs="Tahoma"/>
          <w:sz w:val="24"/>
          <w:szCs w:val="24"/>
        </w:rPr>
        <w:t>фампицина, гентамицина и ципрофлоксацина и офлоксацина с помощью E-теста (Biometrieux, Швеция) на бруцелл-агаре (Hi-media, Индия) с добавлением 5% овечьей с</w:t>
      </w:r>
      <w:r w:rsidRPr="00AD1951">
        <w:rPr>
          <w:rFonts w:cs="Tahoma"/>
          <w:sz w:val="24"/>
          <w:szCs w:val="24"/>
        </w:rPr>
        <w:t>ы</w:t>
      </w:r>
      <w:r w:rsidRPr="00AD1951">
        <w:rPr>
          <w:rFonts w:cs="Tahoma"/>
          <w:sz w:val="24"/>
          <w:szCs w:val="24"/>
        </w:rPr>
        <w:t>воротки и оценкой результатов через 48 часов инкубации на воздухе (вне CO</w:t>
      </w:r>
      <w:r w:rsidRPr="00AD1951">
        <w:rPr>
          <w:rFonts w:cs="Tahoma"/>
          <w:sz w:val="24"/>
          <w:szCs w:val="24"/>
          <w:vertAlign w:val="subscript"/>
        </w:rPr>
        <w:t>2</w:t>
      </w:r>
      <w:r w:rsidRPr="00AD1951">
        <w:rPr>
          <w:rFonts w:cs="Tahoma"/>
          <w:sz w:val="24"/>
          <w:szCs w:val="24"/>
        </w:rPr>
        <w:t>-инкубатора) при температуре 37°C. Исследование МИК в E-тесте проводилось в парах сред, кисло</w:t>
      </w:r>
      <w:r w:rsidRPr="00AD1951">
        <w:rPr>
          <w:rFonts w:cs="Tahoma"/>
          <w:sz w:val="24"/>
          <w:szCs w:val="24"/>
        </w:rPr>
        <w:t>т</w:t>
      </w:r>
      <w:r w:rsidRPr="00AD1951">
        <w:rPr>
          <w:rFonts w:cs="Tahoma"/>
          <w:sz w:val="24"/>
          <w:szCs w:val="24"/>
        </w:rPr>
        <w:t>ность которых доводилась до значений pH 5,0 и 7,0. Для инокуляции использовалась взвесь бруцелл 10</w:t>
      </w:r>
      <w:r w:rsidRPr="00AD1951">
        <w:rPr>
          <w:rFonts w:cs="Tahoma"/>
          <w:sz w:val="24"/>
          <w:szCs w:val="24"/>
          <w:vertAlign w:val="superscript"/>
        </w:rPr>
        <w:t>5</w:t>
      </w:r>
      <w:r w:rsidRPr="00AD1951">
        <w:rPr>
          <w:rFonts w:cs="Tahoma"/>
          <w:sz w:val="24"/>
          <w:szCs w:val="24"/>
        </w:rPr>
        <w:t>-10</w:t>
      </w:r>
      <w:r w:rsidRPr="00AD1951">
        <w:rPr>
          <w:rFonts w:cs="Tahoma"/>
          <w:sz w:val="24"/>
          <w:szCs w:val="24"/>
          <w:vertAlign w:val="superscript"/>
        </w:rPr>
        <w:t>6</w:t>
      </w:r>
      <w:r w:rsidRPr="00AD1951">
        <w:rPr>
          <w:rFonts w:cs="Tahoma"/>
          <w:sz w:val="24"/>
          <w:szCs w:val="24"/>
        </w:rPr>
        <w:t xml:space="preserve"> КОЕ на чашку. </w:t>
      </w:r>
    </w:p>
    <w:p w:rsidR="00AD1951" w:rsidRPr="00AD1951" w:rsidRDefault="00AD1951" w:rsidP="00AD1951">
      <w:pPr>
        <w:ind w:firstLine="397"/>
        <w:jc w:val="both"/>
        <w:rPr>
          <w:rFonts w:cs="Tahoma"/>
          <w:sz w:val="24"/>
          <w:szCs w:val="24"/>
        </w:rPr>
      </w:pPr>
      <w:r w:rsidRPr="00AD1951">
        <w:rPr>
          <w:rFonts w:cs="Tahoma"/>
          <w:b/>
          <w:bCs/>
          <w:sz w:val="24"/>
          <w:szCs w:val="24"/>
        </w:rPr>
        <w:t xml:space="preserve">Результаты и их обсуждение. </w:t>
      </w:r>
      <w:r w:rsidRPr="00AD1951">
        <w:rPr>
          <w:rFonts w:cs="Tahoma"/>
          <w:sz w:val="24"/>
          <w:szCs w:val="24"/>
        </w:rPr>
        <w:t>Все антибактериальные препараты показали достато</w:t>
      </w:r>
      <w:r w:rsidRPr="00AD1951">
        <w:rPr>
          <w:rFonts w:cs="Tahoma"/>
          <w:sz w:val="24"/>
          <w:szCs w:val="24"/>
        </w:rPr>
        <w:t>ч</w:t>
      </w:r>
      <w:r w:rsidRPr="00AD1951">
        <w:rPr>
          <w:rFonts w:cs="Tahoma"/>
          <w:sz w:val="24"/>
          <w:szCs w:val="24"/>
        </w:rPr>
        <w:t>ную активность в отношении большинства клинических изолятов бруцелл при pH 7,0 с МИК, при которой 90% штаммов подавлялись (МИК</w:t>
      </w:r>
      <w:r w:rsidRPr="00AD1951">
        <w:rPr>
          <w:rFonts w:cs="Tahoma"/>
          <w:sz w:val="24"/>
          <w:szCs w:val="24"/>
          <w:vertAlign w:val="subscript"/>
        </w:rPr>
        <w:t>90</w:t>
      </w:r>
      <w:r w:rsidRPr="00AD1951">
        <w:rPr>
          <w:rFonts w:cs="Tahoma"/>
          <w:sz w:val="24"/>
          <w:szCs w:val="24"/>
        </w:rPr>
        <w:t>) согласно пороговым значениям Clinical and Laboratory Standards Institute (CLSI) США [5]. Полученные значения МИК для индивидуальных противобруцеллёзных препаратов приведены в таблице.</w:t>
      </w:r>
    </w:p>
    <w:p w:rsidR="00AD1951" w:rsidRPr="00AD1951" w:rsidRDefault="00AD1951" w:rsidP="00AD1951">
      <w:pPr>
        <w:ind w:firstLine="397"/>
        <w:jc w:val="both"/>
        <w:rPr>
          <w:rFonts w:cs="Tahoma"/>
          <w:sz w:val="24"/>
          <w:szCs w:val="24"/>
        </w:rPr>
      </w:pPr>
    </w:p>
    <w:p w:rsidR="00AD1951" w:rsidRPr="00AD1951" w:rsidRDefault="00AD1951" w:rsidP="00AD1951">
      <w:pPr>
        <w:jc w:val="center"/>
        <w:rPr>
          <w:rFonts w:cs="Tahoma"/>
          <w:i/>
          <w:sz w:val="24"/>
          <w:szCs w:val="24"/>
        </w:rPr>
      </w:pPr>
      <w:r w:rsidRPr="00AD1951">
        <w:rPr>
          <w:rFonts w:cs="Tahoma"/>
          <w:i/>
          <w:sz w:val="24"/>
          <w:szCs w:val="24"/>
        </w:rPr>
        <w:t xml:space="preserve">Активность in vitro антибактериальных препаратов в отношении изолятов </w:t>
      </w:r>
      <w:r w:rsidRPr="00AD1951">
        <w:rPr>
          <w:rFonts w:cs="Tahoma"/>
          <w:i/>
          <w:iCs/>
          <w:sz w:val="24"/>
          <w:szCs w:val="24"/>
        </w:rPr>
        <w:t>B. melitensis</w:t>
      </w:r>
      <w:r w:rsidRPr="00AD1951">
        <w:rPr>
          <w:rFonts w:cs="Tahoma"/>
          <w:i/>
          <w:sz w:val="24"/>
          <w:szCs w:val="24"/>
        </w:rPr>
        <w:t xml:space="preserve"> (n = 126), связанная с различной кислотностью среды (мкг /мл)</w:t>
      </w:r>
    </w:p>
    <w:p w:rsidR="00AD1951" w:rsidRPr="00AD1951" w:rsidRDefault="00AD1951" w:rsidP="00AD1951">
      <w:pPr>
        <w:ind w:firstLine="397"/>
        <w:jc w:val="both"/>
        <w:rPr>
          <w:rFonts w:cs="Tahoma"/>
          <w:sz w:val="24"/>
          <w:szCs w:val="24"/>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1134"/>
        <w:gridCol w:w="1134"/>
        <w:gridCol w:w="957"/>
        <w:gridCol w:w="957"/>
        <w:gridCol w:w="957"/>
        <w:gridCol w:w="957"/>
        <w:gridCol w:w="1701"/>
      </w:tblGrid>
      <w:tr w:rsidR="00AD1951" w:rsidRPr="00F029C1" w:rsidTr="00D24003">
        <w:tc>
          <w:tcPr>
            <w:tcW w:w="1701" w:type="dxa"/>
            <w:vMerge w:val="restart"/>
            <w:vAlign w:val="center"/>
          </w:tcPr>
          <w:p w:rsidR="00AD1951" w:rsidRPr="00F029C1" w:rsidRDefault="00AD1951" w:rsidP="00D24003">
            <w:pPr>
              <w:jc w:val="center"/>
              <w:rPr>
                <w:bCs/>
                <w:iCs/>
              </w:rPr>
            </w:pPr>
            <w:r w:rsidRPr="00F029C1">
              <w:rPr>
                <w:bCs/>
                <w:iCs/>
              </w:rPr>
              <w:t>Препарат</w:t>
            </w:r>
          </w:p>
        </w:tc>
        <w:tc>
          <w:tcPr>
            <w:tcW w:w="2268" w:type="dxa"/>
            <w:gridSpan w:val="2"/>
            <w:vAlign w:val="center"/>
          </w:tcPr>
          <w:p w:rsidR="00AD1951" w:rsidRPr="00F029C1" w:rsidRDefault="00AD1951" w:rsidP="00D24003">
            <w:pPr>
              <w:ind w:left="-55" w:right="-49"/>
              <w:jc w:val="center"/>
              <w:rPr>
                <w:bCs/>
                <w:iCs/>
              </w:rPr>
            </w:pPr>
            <w:r w:rsidRPr="00F029C1">
              <w:rPr>
                <w:bCs/>
                <w:iCs/>
              </w:rPr>
              <w:t>Ранги</w:t>
            </w:r>
          </w:p>
        </w:tc>
        <w:tc>
          <w:tcPr>
            <w:tcW w:w="1914" w:type="dxa"/>
            <w:gridSpan w:val="2"/>
            <w:vAlign w:val="center"/>
          </w:tcPr>
          <w:p w:rsidR="00AD1951" w:rsidRPr="00F029C1" w:rsidRDefault="00AD1951" w:rsidP="00D24003">
            <w:pPr>
              <w:ind w:left="-55" w:right="-49"/>
              <w:jc w:val="center"/>
              <w:rPr>
                <w:bCs/>
                <w:iCs/>
                <w:vertAlign w:val="subscript"/>
              </w:rPr>
            </w:pPr>
            <w:r w:rsidRPr="00F029C1">
              <w:rPr>
                <w:bCs/>
                <w:iCs/>
              </w:rPr>
              <w:t>МИК</w:t>
            </w:r>
            <w:r w:rsidRPr="00F029C1">
              <w:rPr>
                <w:bCs/>
                <w:iCs/>
                <w:vertAlign w:val="subscript"/>
              </w:rPr>
              <w:t>50</w:t>
            </w:r>
          </w:p>
        </w:tc>
        <w:tc>
          <w:tcPr>
            <w:tcW w:w="1914" w:type="dxa"/>
            <w:gridSpan w:val="2"/>
            <w:vAlign w:val="center"/>
          </w:tcPr>
          <w:p w:rsidR="00AD1951" w:rsidRPr="00F029C1" w:rsidRDefault="00AD1951" w:rsidP="00D24003">
            <w:pPr>
              <w:ind w:left="-55" w:right="-49"/>
              <w:jc w:val="center"/>
              <w:rPr>
                <w:bCs/>
                <w:iCs/>
                <w:vertAlign w:val="subscript"/>
              </w:rPr>
            </w:pPr>
            <w:r w:rsidRPr="00F029C1">
              <w:rPr>
                <w:bCs/>
                <w:iCs/>
              </w:rPr>
              <w:t>МИК</w:t>
            </w:r>
            <w:r w:rsidRPr="00F029C1">
              <w:rPr>
                <w:bCs/>
                <w:iCs/>
                <w:vertAlign w:val="subscript"/>
              </w:rPr>
              <w:t>90</w:t>
            </w:r>
          </w:p>
        </w:tc>
        <w:tc>
          <w:tcPr>
            <w:tcW w:w="1701" w:type="dxa"/>
          </w:tcPr>
          <w:p w:rsidR="00AD1951" w:rsidRPr="00F029C1" w:rsidRDefault="00AD1951" w:rsidP="00D24003">
            <w:pPr>
              <w:ind w:left="-142" w:right="-74"/>
              <w:jc w:val="center"/>
              <w:rPr>
                <w:bCs/>
                <w:iCs/>
              </w:rPr>
            </w:pPr>
            <w:r w:rsidRPr="00F029C1">
              <w:rPr>
                <w:bCs/>
                <w:iCs/>
              </w:rPr>
              <w:t>Пороги чувств</w:t>
            </w:r>
            <w:r w:rsidRPr="00F029C1">
              <w:rPr>
                <w:bCs/>
                <w:iCs/>
              </w:rPr>
              <w:t>и</w:t>
            </w:r>
            <w:r w:rsidRPr="00F029C1">
              <w:rPr>
                <w:bCs/>
                <w:iCs/>
              </w:rPr>
              <w:t>тельности по CLSI</w:t>
            </w:r>
          </w:p>
        </w:tc>
      </w:tr>
      <w:tr w:rsidR="00AD1951" w:rsidRPr="00F029C1" w:rsidTr="00D24003">
        <w:tc>
          <w:tcPr>
            <w:tcW w:w="1701" w:type="dxa"/>
            <w:vMerge/>
          </w:tcPr>
          <w:p w:rsidR="00AD1951" w:rsidRPr="00F029C1" w:rsidRDefault="00AD1951" w:rsidP="00D24003">
            <w:pPr>
              <w:jc w:val="center"/>
            </w:pPr>
          </w:p>
        </w:tc>
        <w:tc>
          <w:tcPr>
            <w:tcW w:w="1134" w:type="dxa"/>
          </w:tcPr>
          <w:p w:rsidR="00AD1951" w:rsidRPr="00F029C1" w:rsidRDefault="00AD1951" w:rsidP="00D24003">
            <w:pPr>
              <w:ind w:left="-55" w:right="-49"/>
              <w:jc w:val="center"/>
              <w:rPr>
                <w:bCs/>
                <w:iCs/>
              </w:rPr>
            </w:pPr>
            <w:r w:rsidRPr="00F029C1">
              <w:rPr>
                <w:bCs/>
                <w:iCs/>
              </w:rPr>
              <w:t>pH 7</w:t>
            </w:r>
          </w:p>
        </w:tc>
        <w:tc>
          <w:tcPr>
            <w:tcW w:w="1134" w:type="dxa"/>
          </w:tcPr>
          <w:p w:rsidR="00AD1951" w:rsidRPr="00F029C1" w:rsidRDefault="00AD1951" w:rsidP="00D24003">
            <w:pPr>
              <w:ind w:left="-55" w:right="-49"/>
              <w:jc w:val="center"/>
              <w:rPr>
                <w:bCs/>
                <w:iCs/>
              </w:rPr>
            </w:pPr>
            <w:r w:rsidRPr="00F029C1">
              <w:rPr>
                <w:bCs/>
                <w:iCs/>
              </w:rPr>
              <w:t>pH 5</w:t>
            </w:r>
          </w:p>
        </w:tc>
        <w:tc>
          <w:tcPr>
            <w:tcW w:w="957" w:type="dxa"/>
          </w:tcPr>
          <w:p w:rsidR="00AD1951" w:rsidRPr="00F029C1" w:rsidRDefault="00AD1951" w:rsidP="00D24003">
            <w:pPr>
              <w:ind w:left="-55" w:right="-49"/>
              <w:jc w:val="center"/>
              <w:rPr>
                <w:bCs/>
                <w:iCs/>
              </w:rPr>
            </w:pPr>
            <w:r w:rsidRPr="00F029C1">
              <w:rPr>
                <w:bCs/>
                <w:iCs/>
              </w:rPr>
              <w:t>pH 7</w:t>
            </w:r>
          </w:p>
        </w:tc>
        <w:tc>
          <w:tcPr>
            <w:tcW w:w="957" w:type="dxa"/>
          </w:tcPr>
          <w:p w:rsidR="00AD1951" w:rsidRPr="00F029C1" w:rsidRDefault="00AD1951" w:rsidP="00D24003">
            <w:pPr>
              <w:ind w:left="-55" w:right="-49"/>
              <w:jc w:val="center"/>
              <w:rPr>
                <w:bCs/>
                <w:iCs/>
              </w:rPr>
            </w:pPr>
            <w:r w:rsidRPr="00F029C1">
              <w:rPr>
                <w:bCs/>
                <w:iCs/>
              </w:rPr>
              <w:t>pH 5</w:t>
            </w:r>
          </w:p>
        </w:tc>
        <w:tc>
          <w:tcPr>
            <w:tcW w:w="957" w:type="dxa"/>
          </w:tcPr>
          <w:p w:rsidR="00AD1951" w:rsidRPr="00F029C1" w:rsidRDefault="00AD1951" w:rsidP="00D24003">
            <w:pPr>
              <w:ind w:left="-55" w:right="-49"/>
              <w:jc w:val="center"/>
              <w:rPr>
                <w:bCs/>
                <w:iCs/>
              </w:rPr>
            </w:pPr>
            <w:r w:rsidRPr="00F029C1">
              <w:rPr>
                <w:bCs/>
                <w:iCs/>
              </w:rPr>
              <w:t>pH 7</w:t>
            </w:r>
          </w:p>
        </w:tc>
        <w:tc>
          <w:tcPr>
            <w:tcW w:w="957" w:type="dxa"/>
          </w:tcPr>
          <w:p w:rsidR="00AD1951" w:rsidRPr="00F029C1" w:rsidRDefault="00AD1951" w:rsidP="00D24003">
            <w:pPr>
              <w:ind w:left="-55" w:right="-49"/>
              <w:jc w:val="center"/>
              <w:rPr>
                <w:bCs/>
                <w:iCs/>
              </w:rPr>
            </w:pPr>
            <w:r w:rsidRPr="00F029C1">
              <w:rPr>
                <w:bCs/>
                <w:iCs/>
              </w:rPr>
              <w:t>pH 5</w:t>
            </w:r>
          </w:p>
        </w:tc>
        <w:tc>
          <w:tcPr>
            <w:tcW w:w="1701" w:type="dxa"/>
          </w:tcPr>
          <w:p w:rsidR="00AD1951" w:rsidRPr="00F029C1" w:rsidRDefault="00AD1951" w:rsidP="00D24003">
            <w:pPr>
              <w:jc w:val="center"/>
              <w:rPr>
                <w:b/>
                <w:bCs/>
                <w:i/>
                <w:iCs/>
              </w:rPr>
            </w:pPr>
          </w:p>
        </w:tc>
      </w:tr>
      <w:tr w:rsidR="00AD1951" w:rsidRPr="00F029C1" w:rsidTr="00D24003">
        <w:tc>
          <w:tcPr>
            <w:tcW w:w="1701" w:type="dxa"/>
          </w:tcPr>
          <w:p w:rsidR="00AD1951" w:rsidRPr="00F029C1" w:rsidRDefault="00AD1951" w:rsidP="00D24003">
            <w:pPr>
              <w:jc w:val="both"/>
            </w:pPr>
            <w:r w:rsidRPr="00F029C1">
              <w:t>Доксициклин</w:t>
            </w:r>
          </w:p>
        </w:tc>
        <w:tc>
          <w:tcPr>
            <w:tcW w:w="1134" w:type="dxa"/>
          </w:tcPr>
          <w:p w:rsidR="00AD1951" w:rsidRPr="00F029C1" w:rsidRDefault="00AD1951" w:rsidP="00D24003">
            <w:pPr>
              <w:ind w:left="-141" w:right="-49"/>
              <w:jc w:val="center"/>
            </w:pPr>
            <w:r w:rsidRPr="00F029C1">
              <w:t xml:space="preserve"> 0,032 – 0,5</w:t>
            </w:r>
          </w:p>
        </w:tc>
        <w:tc>
          <w:tcPr>
            <w:tcW w:w="1134" w:type="dxa"/>
          </w:tcPr>
          <w:p w:rsidR="00AD1951" w:rsidRPr="00F029C1" w:rsidRDefault="00AD1951" w:rsidP="00D24003">
            <w:pPr>
              <w:ind w:right="-49"/>
              <w:jc w:val="center"/>
            </w:pPr>
            <w:r w:rsidRPr="00F029C1">
              <w:t>0,032 – 0,5</w:t>
            </w:r>
          </w:p>
        </w:tc>
        <w:tc>
          <w:tcPr>
            <w:tcW w:w="957" w:type="dxa"/>
          </w:tcPr>
          <w:p w:rsidR="00AD1951" w:rsidRPr="00F029C1" w:rsidRDefault="00AD1951" w:rsidP="00D24003">
            <w:pPr>
              <w:ind w:right="-49"/>
              <w:jc w:val="center"/>
            </w:pPr>
            <w:r w:rsidRPr="00F029C1">
              <w:t>0,038</w:t>
            </w:r>
          </w:p>
        </w:tc>
        <w:tc>
          <w:tcPr>
            <w:tcW w:w="957" w:type="dxa"/>
          </w:tcPr>
          <w:p w:rsidR="00AD1951" w:rsidRPr="00F029C1" w:rsidRDefault="00AD1951" w:rsidP="00D24003">
            <w:pPr>
              <w:ind w:right="-49"/>
              <w:jc w:val="center"/>
            </w:pPr>
            <w:r w:rsidRPr="00F029C1">
              <w:t>0,025</w:t>
            </w:r>
          </w:p>
        </w:tc>
        <w:tc>
          <w:tcPr>
            <w:tcW w:w="957" w:type="dxa"/>
          </w:tcPr>
          <w:p w:rsidR="00AD1951" w:rsidRPr="00F029C1" w:rsidRDefault="00AD1951" w:rsidP="00D24003">
            <w:pPr>
              <w:ind w:right="-49"/>
              <w:jc w:val="center"/>
            </w:pPr>
            <w:r w:rsidRPr="00F029C1">
              <w:t>0,064</w:t>
            </w:r>
          </w:p>
        </w:tc>
        <w:tc>
          <w:tcPr>
            <w:tcW w:w="957" w:type="dxa"/>
          </w:tcPr>
          <w:p w:rsidR="00AD1951" w:rsidRPr="00F029C1" w:rsidRDefault="00AD1951" w:rsidP="00D24003">
            <w:pPr>
              <w:ind w:right="-49"/>
              <w:jc w:val="center"/>
            </w:pPr>
            <w:r w:rsidRPr="00F029C1">
              <w:t>0,064</w:t>
            </w:r>
          </w:p>
        </w:tc>
        <w:tc>
          <w:tcPr>
            <w:tcW w:w="1701" w:type="dxa"/>
          </w:tcPr>
          <w:p w:rsidR="00AD1951" w:rsidRPr="00F029C1" w:rsidRDefault="00AD1951" w:rsidP="00D24003">
            <w:pPr>
              <w:jc w:val="center"/>
            </w:pPr>
            <w:r w:rsidRPr="00F029C1">
              <w:t>≤ 2,0</w:t>
            </w:r>
          </w:p>
        </w:tc>
      </w:tr>
      <w:tr w:rsidR="00AD1951" w:rsidRPr="00F029C1" w:rsidTr="00D24003">
        <w:tc>
          <w:tcPr>
            <w:tcW w:w="1701" w:type="dxa"/>
          </w:tcPr>
          <w:p w:rsidR="00AD1951" w:rsidRPr="00F029C1" w:rsidRDefault="00AD1951" w:rsidP="00D24003">
            <w:pPr>
              <w:jc w:val="both"/>
            </w:pPr>
            <w:r w:rsidRPr="00F029C1">
              <w:t>Рифампицин</w:t>
            </w:r>
          </w:p>
        </w:tc>
        <w:tc>
          <w:tcPr>
            <w:tcW w:w="1134" w:type="dxa"/>
          </w:tcPr>
          <w:p w:rsidR="00AD1951" w:rsidRPr="00F029C1" w:rsidRDefault="00AD1951" w:rsidP="00D24003">
            <w:pPr>
              <w:ind w:left="-141" w:right="-49"/>
              <w:jc w:val="center"/>
            </w:pPr>
            <w:r w:rsidRPr="00F029C1">
              <w:t>0,38 – 1,0</w:t>
            </w:r>
          </w:p>
        </w:tc>
        <w:tc>
          <w:tcPr>
            <w:tcW w:w="1134" w:type="dxa"/>
          </w:tcPr>
          <w:p w:rsidR="00AD1951" w:rsidRPr="00F029C1" w:rsidRDefault="00AD1951" w:rsidP="00D24003">
            <w:pPr>
              <w:ind w:right="-49"/>
              <w:jc w:val="center"/>
            </w:pPr>
            <w:r w:rsidRPr="00F029C1">
              <w:t>0,31 – 1,0</w:t>
            </w:r>
          </w:p>
        </w:tc>
        <w:tc>
          <w:tcPr>
            <w:tcW w:w="957" w:type="dxa"/>
          </w:tcPr>
          <w:p w:rsidR="00AD1951" w:rsidRPr="00F029C1" w:rsidRDefault="00AD1951" w:rsidP="00D24003">
            <w:pPr>
              <w:ind w:right="-49"/>
              <w:jc w:val="center"/>
            </w:pPr>
            <w:r w:rsidRPr="00F029C1">
              <w:t>0,5</w:t>
            </w:r>
          </w:p>
        </w:tc>
        <w:tc>
          <w:tcPr>
            <w:tcW w:w="957" w:type="dxa"/>
          </w:tcPr>
          <w:p w:rsidR="00AD1951" w:rsidRPr="00F029C1" w:rsidRDefault="00AD1951" w:rsidP="00D24003">
            <w:pPr>
              <w:ind w:right="-49"/>
              <w:jc w:val="center"/>
            </w:pPr>
            <w:r w:rsidRPr="00F029C1">
              <w:t>0,25</w:t>
            </w:r>
          </w:p>
        </w:tc>
        <w:tc>
          <w:tcPr>
            <w:tcW w:w="957" w:type="dxa"/>
          </w:tcPr>
          <w:p w:rsidR="00AD1951" w:rsidRPr="00F029C1" w:rsidRDefault="00AD1951" w:rsidP="00D24003">
            <w:pPr>
              <w:ind w:right="-49"/>
              <w:jc w:val="center"/>
            </w:pPr>
            <w:r w:rsidRPr="00F029C1">
              <w:t>0,75</w:t>
            </w:r>
          </w:p>
        </w:tc>
        <w:tc>
          <w:tcPr>
            <w:tcW w:w="957" w:type="dxa"/>
          </w:tcPr>
          <w:p w:rsidR="00AD1951" w:rsidRPr="00F029C1" w:rsidRDefault="00AD1951" w:rsidP="00D24003">
            <w:pPr>
              <w:ind w:right="-49"/>
              <w:jc w:val="center"/>
            </w:pPr>
            <w:r w:rsidRPr="00F029C1">
              <w:t>0,72</w:t>
            </w:r>
          </w:p>
        </w:tc>
        <w:tc>
          <w:tcPr>
            <w:tcW w:w="1701" w:type="dxa"/>
          </w:tcPr>
          <w:p w:rsidR="00AD1951" w:rsidRPr="00F029C1" w:rsidRDefault="00AD1951" w:rsidP="00D24003">
            <w:pPr>
              <w:jc w:val="center"/>
            </w:pPr>
            <w:r w:rsidRPr="00F029C1">
              <w:t>≤ 1,0</w:t>
            </w:r>
          </w:p>
        </w:tc>
      </w:tr>
      <w:tr w:rsidR="00AD1951" w:rsidRPr="00F029C1" w:rsidTr="00D24003">
        <w:tc>
          <w:tcPr>
            <w:tcW w:w="1701" w:type="dxa"/>
          </w:tcPr>
          <w:p w:rsidR="00AD1951" w:rsidRPr="00F029C1" w:rsidRDefault="00AD1951" w:rsidP="00D24003">
            <w:pPr>
              <w:jc w:val="both"/>
            </w:pPr>
            <w:r w:rsidRPr="00F029C1">
              <w:t>Гентамицин</w:t>
            </w:r>
          </w:p>
        </w:tc>
        <w:tc>
          <w:tcPr>
            <w:tcW w:w="1134" w:type="dxa"/>
          </w:tcPr>
          <w:p w:rsidR="00AD1951" w:rsidRPr="00F029C1" w:rsidRDefault="00AD1951" w:rsidP="00D24003">
            <w:pPr>
              <w:ind w:left="-141" w:right="-49"/>
              <w:jc w:val="center"/>
            </w:pPr>
            <w:r w:rsidRPr="00F029C1">
              <w:t xml:space="preserve"> 0,064 – 0,25</w:t>
            </w:r>
          </w:p>
        </w:tc>
        <w:tc>
          <w:tcPr>
            <w:tcW w:w="1134" w:type="dxa"/>
          </w:tcPr>
          <w:p w:rsidR="00AD1951" w:rsidRPr="00F029C1" w:rsidRDefault="00AD1951" w:rsidP="00D24003">
            <w:pPr>
              <w:ind w:right="-49"/>
              <w:jc w:val="center"/>
            </w:pPr>
            <w:r w:rsidRPr="00F029C1">
              <w:t>0,125 – 0,5</w:t>
            </w:r>
          </w:p>
        </w:tc>
        <w:tc>
          <w:tcPr>
            <w:tcW w:w="957" w:type="dxa"/>
          </w:tcPr>
          <w:p w:rsidR="00AD1951" w:rsidRPr="00F029C1" w:rsidRDefault="00AD1951" w:rsidP="00D24003">
            <w:pPr>
              <w:ind w:right="-49"/>
              <w:jc w:val="center"/>
            </w:pPr>
            <w:r w:rsidRPr="00F029C1">
              <w:t>0,125</w:t>
            </w:r>
          </w:p>
        </w:tc>
        <w:tc>
          <w:tcPr>
            <w:tcW w:w="957" w:type="dxa"/>
          </w:tcPr>
          <w:p w:rsidR="00AD1951" w:rsidRPr="00F029C1" w:rsidRDefault="00AD1951" w:rsidP="00D24003">
            <w:pPr>
              <w:ind w:right="-49"/>
              <w:jc w:val="center"/>
            </w:pPr>
            <w:r w:rsidRPr="00F029C1">
              <w:t>0,25</w:t>
            </w:r>
          </w:p>
        </w:tc>
        <w:tc>
          <w:tcPr>
            <w:tcW w:w="957" w:type="dxa"/>
          </w:tcPr>
          <w:p w:rsidR="00AD1951" w:rsidRPr="00F029C1" w:rsidRDefault="00AD1951" w:rsidP="00D24003">
            <w:pPr>
              <w:ind w:right="-49"/>
              <w:jc w:val="center"/>
            </w:pPr>
            <w:r w:rsidRPr="00F029C1">
              <w:t>0,25</w:t>
            </w:r>
          </w:p>
        </w:tc>
        <w:tc>
          <w:tcPr>
            <w:tcW w:w="957" w:type="dxa"/>
          </w:tcPr>
          <w:p w:rsidR="00AD1951" w:rsidRPr="00F029C1" w:rsidRDefault="00AD1951" w:rsidP="00D24003">
            <w:pPr>
              <w:ind w:right="-49"/>
              <w:jc w:val="center"/>
            </w:pPr>
            <w:r w:rsidRPr="00F029C1">
              <w:t>0,52</w:t>
            </w:r>
          </w:p>
        </w:tc>
        <w:tc>
          <w:tcPr>
            <w:tcW w:w="1701" w:type="dxa"/>
          </w:tcPr>
          <w:p w:rsidR="00AD1951" w:rsidRPr="00F029C1" w:rsidRDefault="00AD1951" w:rsidP="00D24003">
            <w:pPr>
              <w:jc w:val="center"/>
            </w:pPr>
            <w:r w:rsidRPr="00F029C1">
              <w:t>Не определено</w:t>
            </w:r>
          </w:p>
        </w:tc>
      </w:tr>
      <w:tr w:rsidR="00AD1951" w:rsidRPr="00F029C1" w:rsidTr="00D24003">
        <w:tc>
          <w:tcPr>
            <w:tcW w:w="1701" w:type="dxa"/>
          </w:tcPr>
          <w:p w:rsidR="00AD1951" w:rsidRPr="00F029C1" w:rsidRDefault="00AD1951" w:rsidP="00D24003">
            <w:pPr>
              <w:jc w:val="both"/>
            </w:pPr>
            <w:r w:rsidRPr="00F029C1">
              <w:t>Ципрофлоксацин</w:t>
            </w:r>
          </w:p>
        </w:tc>
        <w:tc>
          <w:tcPr>
            <w:tcW w:w="1134" w:type="dxa"/>
          </w:tcPr>
          <w:p w:rsidR="00AD1951" w:rsidRPr="00F029C1" w:rsidRDefault="00AD1951" w:rsidP="00D24003">
            <w:pPr>
              <w:ind w:left="-141" w:right="-49"/>
              <w:jc w:val="center"/>
            </w:pPr>
            <w:r w:rsidRPr="00F029C1">
              <w:t>0,094 – 0,5</w:t>
            </w:r>
          </w:p>
        </w:tc>
        <w:tc>
          <w:tcPr>
            <w:tcW w:w="1134" w:type="dxa"/>
          </w:tcPr>
          <w:p w:rsidR="00AD1951" w:rsidRPr="00F029C1" w:rsidRDefault="00AD1951" w:rsidP="00D24003">
            <w:pPr>
              <w:ind w:right="-49"/>
              <w:jc w:val="center"/>
            </w:pPr>
            <w:r w:rsidRPr="00F029C1">
              <w:t>0,38 – 1,0</w:t>
            </w:r>
          </w:p>
        </w:tc>
        <w:tc>
          <w:tcPr>
            <w:tcW w:w="957" w:type="dxa"/>
          </w:tcPr>
          <w:p w:rsidR="00AD1951" w:rsidRPr="00F029C1" w:rsidRDefault="00AD1951" w:rsidP="00D24003">
            <w:pPr>
              <w:ind w:right="-49"/>
              <w:jc w:val="center"/>
            </w:pPr>
            <w:r w:rsidRPr="00F029C1">
              <w:t>0,125</w:t>
            </w:r>
          </w:p>
        </w:tc>
        <w:tc>
          <w:tcPr>
            <w:tcW w:w="957" w:type="dxa"/>
          </w:tcPr>
          <w:p w:rsidR="00AD1951" w:rsidRPr="00F029C1" w:rsidRDefault="00AD1951" w:rsidP="00D24003">
            <w:pPr>
              <w:ind w:right="-49"/>
              <w:jc w:val="center"/>
            </w:pPr>
            <w:r w:rsidRPr="00F029C1">
              <w:t>0,5</w:t>
            </w:r>
          </w:p>
        </w:tc>
        <w:tc>
          <w:tcPr>
            <w:tcW w:w="957" w:type="dxa"/>
          </w:tcPr>
          <w:p w:rsidR="00AD1951" w:rsidRPr="00F029C1" w:rsidRDefault="00AD1951" w:rsidP="00D24003">
            <w:pPr>
              <w:ind w:right="-49"/>
              <w:jc w:val="center"/>
            </w:pPr>
            <w:r w:rsidRPr="00F029C1">
              <w:t>0,25</w:t>
            </w:r>
          </w:p>
        </w:tc>
        <w:tc>
          <w:tcPr>
            <w:tcW w:w="957" w:type="dxa"/>
          </w:tcPr>
          <w:p w:rsidR="00AD1951" w:rsidRPr="00F029C1" w:rsidRDefault="00AD1951" w:rsidP="00D24003">
            <w:pPr>
              <w:ind w:right="-49"/>
              <w:jc w:val="center"/>
            </w:pPr>
            <w:r w:rsidRPr="00F029C1">
              <w:t>1,2</w:t>
            </w:r>
          </w:p>
        </w:tc>
        <w:tc>
          <w:tcPr>
            <w:tcW w:w="1701" w:type="dxa"/>
          </w:tcPr>
          <w:p w:rsidR="00AD1951" w:rsidRPr="00F029C1" w:rsidRDefault="00AD1951" w:rsidP="00D24003">
            <w:pPr>
              <w:jc w:val="center"/>
            </w:pPr>
            <w:r w:rsidRPr="00F029C1">
              <w:t>≤ 1,0</w:t>
            </w:r>
          </w:p>
        </w:tc>
      </w:tr>
      <w:tr w:rsidR="00AD1951" w:rsidRPr="00F029C1" w:rsidTr="00D24003">
        <w:tc>
          <w:tcPr>
            <w:tcW w:w="1701" w:type="dxa"/>
          </w:tcPr>
          <w:p w:rsidR="00AD1951" w:rsidRPr="00F029C1" w:rsidRDefault="00AD1951" w:rsidP="00D24003">
            <w:pPr>
              <w:jc w:val="both"/>
            </w:pPr>
            <w:r w:rsidRPr="00F029C1">
              <w:t>Офлоксацин</w:t>
            </w:r>
          </w:p>
        </w:tc>
        <w:tc>
          <w:tcPr>
            <w:tcW w:w="1134" w:type="dxa"/>
          </w:tcPr>
          <w:p w:rsidR="00AD1951" w:rsidRPr="00F029C1" w:rsidRDefault="00AD1951" w:rsidP="00D24003">
            <w:pPr>
              <w:ind w:left="-141" w:right="-49"/>
              <w:jc w:val="center"/>
            </w:pPr>
            <w:r w:rsidRPr="00F029C1">
              <w:t xml:space="preserve"> 0,064 – 0,25</w:t>
            </w:r>
          </w:p>
        </w:tc>
        <w:tc>
          <w:tcPr>
            <w:tcW w:w="1134" w:type="dxa"/>
          </w:tcPr>
          <w:p w:rsidR="00AD1951" w:rsidRPr="00F029C1" w:rsidRDefault="00AD1951" w:rsidP="00D24003">
            <w:pPr>
              <w:ind w:right="-49"/>
              <w:jc w:val="center"/>
            </w:pPr>
            <w:r w:rsidRPr="00F029C1">
              <w:t>0,256 – 1,0</w:t>
            </w:r>
          </w:p>
        </w:tc>
        <w:tc>
          <w:tcPr>
            <w:tcW w:w="957" w:type="dxa"/>
          </w:tcPr>
          <w:p w:rsidR="00AD1951" w:rsidRPr="00F029C1" w:rsidRDefault="00AD1951" w:rsidP="00D24003">
            <w:pPr>
              <w:ind w:right="-49"/>
              <w:jc w:val="center"/>
            </w:pPr>
            <w:r w:rsidRPr="00F029C1">
              <w:t>0,125</w:t>
            </w:r>
          </w:p>
        </w:tc>
        <w:tc>
          <w:tcPr>
            <w:tcW w:w="957" w:type="dxa"/>
          </w:tcPr>
          <w:p w:rsidR="00AD1951" w:rsidRPr="00F029C1" w:rsidRDefault="00AD1951" w:rsidP="00D24003">
            <w:pPr>
              <w:ind w:right="-49"/>
              <w:jc w:val="center"/>
            </w:pPr>
            <w:r w:rsidRPr="00F029C1">
              <w:t>0,5</w:t>
            </w:r>
          </w:p>
        </w:tc>
        <w:tc>
          <w:tcPr>
            <w:tcW w:w="957" w:type="dxa"/>
          </w:tcPr>
          <w:p w:rsidR="00AD1951" w:rsidRPr="00F029C1" w:rsidRDefault="00AD1951" w:rsidP="00D24003">
            <w:pPr>
              <w:ind w:right="-49"/>
              <w:jc w:val="center"/>
            </w:pPr>
            <w:r w:rsidRPr="00F029C1">
              <w:t>0,21</w:t>
            </w:r>
          </w:p>
        </w:tc>
        <w:tc>
          <w:tcPr>
            <w:tcW w:w="957" w:type="dxa"/>
          </w:tcPr>
          <w:p w:rsidR="00AD1951" w:rsidRPr="00F029C1" w:rsidRDefault="00AD1951" w:rsidP="00D24003">
            <w:pPr>
              <w:ind w:right="-49"/>
              <w:jc w:val="center"/>
            </w:pPr>
            <w:r w:rsidRPr="00F029C1">
              <w:t>1,0</w:t>
            </w:r>
          </w:p>
        </w:tc>
        <w:tc>
          <w:tcPr>
            <w:tcW w:w="1701" w:type="dxa"/>
          </w:tcPr>
          <w:p w:rsidR="00AD1951" w:rsidRPr="00F029C1" w:rsidRDefault="00AD1951" w:rsidP="00D24003">
            <w:pPr>
              <w:jc w:val="center"/>
            </w:pPr>
            <w:r w:rsidRPr="00F029C1">
              <w:t>≤ 1,0</w:t>
            </w:r>
          </w:p>
        </w:tc>
      </w:tr>
    </w:tbl>
    <w:p w:rsidR="00AD1951" w:rsidRPr="00F029C1" w:rsidRDefault="00AD1951" w:rsidP="00AD1951">
      <w:pPr>
        <w:ind w:firstLine="397"/>
        <w:jc w:val="both"/>
        <w:rPr>
          <w:rFonts w:cs="Tahoma"/>
        </w:rPr>
      </w:pPr>
    </w:p>
    <w:p w:rsidR="00AD1951" w:rsidRPr="00AD1951" w:rsidRDefault="00AD1951" w:rsidP="00AD1951">
      <w:pPr>
        <w:ind w:firstLine="397"/>
        <w:jc w:val="both"/>
        <w:rPr>
          <w:rFonts w:cs="Tahoma"/>
          <w:sz w:val="24"/>
          <w:szCs w:val="24"/>
        </w:rPr>
      </w:pPr>
      <w:r w:rsidRPr="00AD1951">
        <w:rPr>
          <w:rFonts w:cs="Tahoma"/>
          <w:sz w:val="24"/>
          <w:szCs w:val="24"/>
        </w:rPr>
        <w:t>Как видно из таблицы, только доксициклин и рифампицин сохраняли активность в о</w:t>
      </w:r>
      <w:r w:rsidRPr="00AD1951">
        <w:rPr>
          <w:rFonts w:cs="Tahoma"/>
          <w:sz w:val="24"/>
          <w:szCs w:val="24"/>
        </w:rPr>
        <w:t>т</w:t>
      </w:r>
      <w:r w:rsidRPr="00AD1951">
        <w:rPr>
          <w:rFonts w:cs="Tahoma"/>
          <w:sz w:val="24"/>
          <w:szCs w:val="24"/>
        </w:rPr>
        <w:t>ношении бруцелл в кислой среде. Фторхинолоны (ципрофлоксацин и офлоксацин) были достаточно эффективны при pH 7,0, но в условиях кислой среды снижали активность в 4 раза. Гентамицин также терял активность в отношении бруцелл при pH 5,0.</w:t>
      </w:r>
    </w:p>
    <w:p w:rsidR="00AD1951" w:rsidRPr="00AD1951" w:rsidRDefault="00AD1951" w:rsidP="00AD1951">
      <w:pPr>
        <w:ind w:firstLine="397"/>
        <w:jc w:val="both"/>
        <w:rPr>
          <w:rFonts w:cs="Tahoma"/>
          <w:sz w:val="24"/>
          <w:szCs w:val="24"/>
        </w:rPr>
      </w:pPr>
      <w:r w:rsidRPr="00AD1951">
        <w:rPr>
          <w:rFonts w:cs="Tahoma"/>
          <w:sz w:val="24"/>
          <w:szCs w:val="24"/>
        </w:rPr>
        <w:t>Таким образом, полученные результаты не позволяют отказаться от традиционно и</w:t>
      </w:r>
      <w:r w:rsidRPr="00AD1951">
        <w:rPr>
          <w:rFonts w:cs="Tahoma"/>
          <w:sz w:val="24"/>
          <w:szCs w:val="24"/>
        </w:rPr>
        <w:t>с</w:t>
      </w:r>
      <w:r w:rsidRPr="00AD1951">
        <w:rPr>
          <w:rFonts w:cs="Tahoma"/>
          <w:sz w:val="24"/>
          <w:szCs w:val="24"/>
        </w:rPr>
        <w:t>пользуемой комбинации доксициклин плюс рифампицин в лечении бруцеллёза.</w:t>
      </w:r>
    </w:p>
    <w:p w:rsidR="00AD1951" w:rsidRPr="00F029C1" w:rsidRDefault="00AD1951" w:rsidP="00AD1951">
      <w:pPr>
        <w:ind w:firstLine="397"/>
        <w:jc w:val="both"/>
        <w:rPr>
          <w:rFonts w:cs="Tahoma"/>
        </w:rPr>
      </w:pPr>
    </w:p>
    <w:p w:rsidR="00AD1951" w:rsidRPr="00F029C1" w:rsidRDefault="00AD1951" w:rsidP="00AD1951">
      <w:pPr>
        <w:jc w:val="center"/>
        <w:rPr>
          <w:rFonts w:cs="Tahoma"/>
          <w:bCs/>
        </w:rPr>
      </w:pPr>
      <w:r w:rsidRPr="00F029C1">
        <w:rPr>
          <w:rFonts w:cs="Tahoma"/>
          <w:bCs/>
        </w:rPr>
        <w:t>ЛИТЕРАТУРА</w:t>
      </w:r>
    </w:p>
    <w:p w:rsidR="00AD1951" w:rsidRPr="00F029C1" w:rsidRDefault="00AD1951" w:rsidP="00AD1951">
      <w:pPr>
        <w:numPr>
          <w:ilvl w:val="0"/>
          <w:numId w:val="25"/>
        </w:numPr>
        <w:tabs>
          <w:tab w:val="clear" w:pos="720"/>
          <w:tab w:val="num" w:pos="-2127"/>
          <w:tab w:val="left" w:pos="284"/>
        </w:tabs>
        <w:ind w:left="851" w:hanging="851"/>
        <w:jc w:val="both"/>
        <w:rPr>
          <w:rFonts w:cs="Tahoma"/>
        </w:rPr>
      </w:pPr>
      <w:r w:rsidRPr="00F029C1">
        <w:rPr>
          <w:rFonts w:cs="Tahoma"/>
          <w:b/>
        </w:rPr>
        <w:t>Дуйсенова А. К., Курманова К. Б., Курманова Г. М.</w:t>
      </w:r>
      <w:r w:rsidRPr="00F029C1">
        <w:rPr>
          <w:rFonts w:cs="Tahoma"/>
        </w:rPr>
        <w:t xml:space="preserve"> Опыт применения ципрофлоксацина для лечения больных бруцеллёзом // Антибиотики и химиотерапия. – 2002. – Т. 47. – № 10. – С. 3-7.</w:t>
      </w:r>
    </w:p>
    <w:p w:rsidR="00AD1951" w:rsidRPr="00F029C1" w:rsidRDefault="00AD1951" w:rsidP="00AD1951">
      <w:pPr>
        <w:numPr>
          <w:ilvl w:val="0"/>
          <w:numId w:val="25"/>
        </w:numPr>
        <w:tabs>
          <w:tab w:val="clear" w:pos="720"/>
          <w:tab w:val="num" w:pos="-2127"/>
          <w:tab w:val="left" w:pos="284"/>
        </w:tabs>
        <w:ind w:left="851" w:hanging="851"/>
        <w:jc w:val="both"/>
        <w:rPr>
          <w:rFonts w:cs="Tahoma"/>
        </w:rPr>
      </w:pPr>
      <w:r w:rsidRPr="00F029C1">
        <w:rPr>
          <w:rFonts w:cs="Tahoma"/>
          <w:b/>
        </w:rPr>
        <w:t>Курманова К. Б.</w:t>
      </w:r>
      <w:r w:rsidRPr="00F029C1">
        <w:rPr>
          <w:rFonts w:cs="Tahoma"/>
        </w:rPr>
        <w:t xml:space="preserve"> Этиотропная терапия бруцеллеза // Антибиотики и химиотер. – 1998. – № 43 (3). – С. 37-42.</w:t>
      </w:r>
    </w:p>
    <w:p w:rsidR="00AD1951" w:rsidRPr="00F029C1" w:rsidRDefault="00AD1951" w:rsidP="00AD1951">
      <w:pPr>
        <w:numPr>
          <w:ilvl w:val="0"/>
          <w:numId w:val="25"/>
        </w:numPr>
        <w:tabs>
          <w:tab w:val="clear" w:pos="720"/>
          <w:tab w:val="num" w:pos="-2127"/>
          <w:tab w:val="left" w:pos="284"/>
        </w:tabs>
        <w:ind w:left="851" w:hanging="851"/>
        <w:jc w:val="both"/>
        <w:rPr>
          <w:rFonts w:cs="Tahoma"/>
        </w:rPr>
      </w:pPr>
      <w:r w:rsidRPr="00F029C1">
        <w:rPr>
          <w:rFonts w:cs="Tahoma"/>
          <w:b/>
          <w:lang w:val="en-US"/>
        </w:rPr>
        <w:t>Akalin H., Ünal S., Gür D., Baykal M.</w:t>
      </w:r>
      <w:r w:rsidRPr="00F029C1">
        <w:rPr>
          <w:rFonts w:cs="Tahoma"/>
          <w:lang w:val="en-US"/>
        </w:rPr>
        <w:t xml:space="preserve"> Ofloxacin in the treatment of brucellosis (Special issue: Proceedings of the Third International Symposium on Quinolones, Vancouver, Canada, 1990) // Eur. J. Clin. </w:t>
      </w:r>
      <w:r w:rsidRPr="00F029C1">
        <w:rPr>
          <w:rFonts w:cs="Tahoma"/>
        </w:rPr>
        <w:t>Microbiol. Infect. Dis. – 1990. – V. 1990. – P. 326-328.</w:t>
      </w:r>
    </w:p>
    <w:p w:rsidR="00AD1951" w:rsidRPr="00F029C1" w:rsidRDefault="00AD1951" w:rsidP="00AD1951">
      <w:pPr>
        <w:numPr>
          <w:ilvl w:val="0"/>
          <w:numId w:val="25"/>
        </w:numPr>
        <w:tabs>
          <w:tab w:val="clear" w:pos="720"/>
          <w:tab w:val="num" w:pos="-2127"/>
          <w:tab w:val="left" w:pos="284"/>
        </w:tabs>
        <w:ind w:left="851" w:hanging="851"/>
        <w:jc w:val="both"/>
        <w:rPr>
          <w:rFonts w:cs="Tahoma"/>
          <w:lang w:val="en-US"/>
        </w:rPr>
      </w:pPr>
      <w:r w:rsidRPr="00207502">
        <w:rPr>
          <w:rFonts w:cs="Tahoma"/>
          <w:b/>
          <w:lang w:val="fr-FR"/>
        </w:rPr>
        <w:t>Akova M., Gur D., Livermore D. M. et al.</w:t>
      </w:r>
      <w:r w:rsidRPr="00207502">
        <w:rPr>
          <w:rFonts w:cs="Tahoma"/>
          <w:lang w:val="fr-FR"/>
        </w:rPr>
        <w:t xml:space="preserve"> </w:t>
      </w:r>
      <w:r w:rsidRPr="00F029C1">
        <w:rPr>
          <w:rFonts w:cs="Tahoma"/>
          <w:lang w:val="en-US"/>
        </w:rPr>
        <w:t xml:space="preserve">In Vitro Activities of Antibiotics Alone and in Combination against </w:t>
      </w:r>
    </w:p>
    <w:p w:rsidR="00AD1951" w:rsidRPr="006019C6" w:rsidRDefault="00AD1951" w:rsidP="00AD1951">
      <w:pPr>
        <w:tabs>
          <w:tab w:val="left" w:pos="284"/>
        </w:tabs>
        <w:ind w:left="851"/>
        <w:jc w:val="both"/>
        <w:rPr>
          <w:rFonts w:cs="Tahoma"/>
          <w:lang w:val="en-US"/>
        </w:rPr>
      </w:pPr>
      <w:r w:rsidRPr="00F029C1">
        <w:rPr>
          <w:rFonts w:cs="Tahoma"/>
          <w:i/>
          <w:lang w:val="en-US"/>
        </w:rPr>
        <w:t>Brucella melitensis</w:t>
      </w:r>
      <w:r w:rsidRPr="00F029C1">
        <w:rPr>
          <w:rFonts w:cs="Tahoma"/>
          <w:lang w:val="en-US"/>
        </w:rPr>
        <w:t xml:space="preserve"> at Neutral and Acidic pHs // Antimicrobial Agents Chemother. – 1999. – V. 43. – P. 1298-1300.</w:t>
      </w:r>
    </w:p>
    <w:p w:rsidR="00AD1951" w:rsidRPr="00F029C1" w:rsidRDefault="00AD1951" w:rsidP="00AD1951">
      <w:pPr>
        <w:numPr>
          <w:ilvl w:val="0"/>
          <w:numId w:val="25"/>
        </w:numPr>
        <w:tabs>
          <w:tab w:val="clear" w:pos="720"/>
          <w:tab w:val="num" w:pos="-2127"/>
          <w:tab w:val="left" w:pos="284"/>
        </w:tabs>
        <w:ind w:left="851" w:hanging="851"/>
        <w:jc w:val="both"/>
        <w:rPr>
          <w:rFonts w:cs="Tahoma"/>
          <w:lang w:val="en-US"/>
        </w:rPr>
      </w:pPr>
      <w:r w:rsidRPr="00F029C1">
        <w:rPr>
          <w:rFonts w:cs="Tahoma"/>
          <w:b/>
          <w:lang w:val="en-US"/>
        </w:rPr>
        <w:t>Kornfeld S., Mellman I.</w:t>
      </w:r>
      <w:r w:rsidRPr="00F029C1">
        <w:rPr>
          <w:rFonts w:cs="Tahoma"/>
          <w:lang w:val="en-US"/>
        </w:rPr>
        <w:t xml:space="preserve"> The biogenesis of lysosomes // Annu. Rev. Cell Biol. – 1989. – V. 5. – P. 483-525.</w:t>
      </w:r>
      <w:r w:rsidRPr="00207502">
        <w:rPr>
          <w:rFonts w:cs="Tahoma"/>
          <w:lang w:val="en-US"/>
        </w:rPr>
        <w:t xml:space="preserve"> - 3</w:t>
      </w:r>
    </w:p>
    <w:p w:rsidR="00AD1951" w:rsidRPr="00F029C1" w:rsidRDefault="00AD1951" w:rsidP="00AD1951">
      <w:pPr>
        <w:numPr>
          <w:ilvl w:val="0"/>
          <w:numId w:val="25"/>
        </w:numPr>
        <w:tabs>
          <w:tab w:val="clear" w:pos="720"/>
          <w:tab w:val="num" w:pos="-2127"/>
          <w:tab w:val="left" w:pos="284"/>
        </w:tabs>
        <w:ind w:left="851" w:hanging="851"/>
        <w:jc w:val="both"/>
        <w:rPr>
          <w:rFonts w:cs="Tahoma"/>
        </w:rPr>
      </w:pPr>
      <w:r w:rsidRPr="00F029C1">
        <w:rPr>
          <w:rFonts w:cs="Tahoma"/>
          <w:b/>
          <w:lang w:val="en-US"/>
        </w:rPr>
        <w:t>Lang R., Rubinstein E.</w:t>
      </w:r>
      <w:r w:rsidRPr="00F029C1">
        <w:rPr>
          <w:rFonts w:cs="Tahoma"/>
          <w:lang w:val="en-US"/>
        </w:rPr>
        <w:t xml:space="preserve"> Quinolones for the treatment of brucellosis // J. Antimicrob. </w:t>
      </w:r>
      <w:r w:rsidRPr="00F029C1">
        <w:rPr>
          <w:rFonts w:cs="Tahoma"/>
        </w:rPr>
        <w:t>Chemother. – 1992. – V. 29. – P. 357-363.</w:t>
      </w:r>
    </w:p>
    <w:p w:rsidR="00AD1951" w:rsidRPr="00F029C1" w:rsidRDefault="00AD1951" w:rsidP="00AD1951">
      <w:pPr>
        <w:numPr>
          <w:ilvl w:val="0"/>
          <w:numId w:val="25"/>
        </w:numPr>
        <w:tabs>
          <w:tab w:val="clear" w:pos="720"/>
          <w:tab w:val="num" w:pos="-2127"/>
          <w:tab w:val="left" w:pos="284"/>
        </w:tabs>
        <w:ind w:left="851" w:hanging="851"/>
        <w:jc w:val="both"/>
        <w:rPr>
          <w:rFonts w:cs="Tahoma"/>
          <w:lang w:val="en-US"/>
        </w:rPr>
      </w:pPr>
      <w:r w:rsidRPr="00F029C1">
        <w:rPr>
          <w:rFonts w:cs="Tahoma"/>
          <w:b/>
          <w:lang w:val="en-US"/>
        </w:rPr>
        <w:t>Orhan G., Bayram A., Zer Y., Balci I.</w:t>
      </w:r>
      <w:r w:rsidRPr="00F029C1">
        <w:rPr>
          <w:rFonts w:cs="Tahoma"/>
          <w:lang w:val="en-US"/>
        </w:rPr>
        <w:t xml:space="preserve"> Synergy Tests by E Test and Checkerboard Methods of Antimicrobial Combinations against </w:t>
      </w:r>
      <w:r w:rsidRPr="00F029C1">
        <w:rPr>
          <w:rFonts w:cs="Tahoma"/>
          <w:i/>
          <w:lang w:val="en-US"/>
        </w:rPr>
        <w:t>Brucella melitensis</w:t>
      </w:r>
      <w:r w:rsidRPr="00F029C1">
        <w:rPr>
          <w:rFonts w:cs="Tahoma"/>
          <w:lang w:val="en-US"/>
        </w:rPr>
        <w:t xml:space="preserve"> // J. Clinical Microbiology. – 2005. – V. 43. – P. 140-143.</w:t>
      </w:r>
    </w:p>
    <w:p w:rsidR="00AD1951" w:rsidRPr="00F029C1" w:rsidRDefault="00AD1951" w:rsidP="00AD1951">
      <w:pPr>
        <w:numPr>
          <w:ilvl w:val="0"/>
          <w:numId w:val="25"/>
        </w:numPr>
        <w:tabs>
          <w:tab w:val="clear" w:pos="720"/>
          <w:tab w:val="num" w:pos="-2127"/>
          <w:tab w:val="left" w:pos="284"/>
        </w:tabs>
        <w:ind w:left="851" w:hanging="851"/>
        <w:jc w:val="both"/>
        <w:rPr>
          <w:rFonts w:cs="Tahoma"/>
          <w:lang w:val="en-US"/>
        </w:rPr>
      </w:pPr>
      <w:r w:rsidRPr="00F029C1">
        <w:rPr>
          <w:rFonts w:cs="Tahoma"/>
          <w:b/>
          <w:lang w:val="en-US"/>
        </w:rPr>
        <w:t>Peer E. J., Clavijo E., Nogales M. C., Garcia Luque I.</w:t>
      </w:r>
      <w:r w:rsidRPr="00F029C1">
        <w:rPr>
          <w:rFonts w:cs="Tahoma"/>
          <w:lang w:val="en-US"/>
        </w:rPr>
        <w:t xml:space="preserve"> </w:t>
      </w:r>
      <w:r w:rsidRPr="00F029C1">
        <w:rPr>
          <w:rFonts w:cs="Tahoma"/>
          <w:b/>
          <w:lang w:val="en-US"/>
        </w:rPr>
        <w:t>G.</w:t>
      </w:r>
      <w:r w:rsidRPr="00F029C1">
        <w:rPr>
          <w:rFonts w:cs="Tahoma"/>
          <w:lang w:val="en-US"/>
        </w:rPr>
        <w:t xml:space="preserve"> Interaction of aminoglycosides and cephalosporins against </w:t>
      </w:r>
      <w:r w:rsidRPr="00F029C1">
        <w:rPr>
          <w:rFonts w:cs="Tahoma"/>
          <w:i/>
          <w:lang w:val="en-US"/>
        </w:rPr>
        <w:t>Pseudomonas aeruginosa</w:t>
      </w:r>
      <w:r w:rsidRPr="00F029C1">
        <w:rPr>
          <w:rFonts w:cs="Tahoma"/>
          <w:lang w:val="en-US"/>
        </w:rPr>
        <w:t>. Correlation between interaction index and killing curve // J. Antim</w:t>
      </w:r>
      <w:r w:rsidRPr="00F029C1">
        <w:rPr>
          <w:rFonts w:cs="Tahoma"/>
          <w:lang w:val="en-US"/>
        </w:rPr>
        <w:t>i</w:t>
      </w:r>
      <w:r w:rsidRPr="00F029C1">
        <w:rPr>
          <w:rFonts w:cs="Tahoma"/>
          <w:lang w:val="en-US"/>
        </w:rPr>
        <w:t xml:space="preserve">crob. Chemother. </w:t>
      </w:r>
      <w:r w:rsidRPr="00207502">
        <w:rPr>
          <w:rFonts w:cs="Tahoma"/>
          <w:lang w:val="en-US"/>
        </w:rPr>
        <w:t>–</w:t>
      </w:r>
      <w:r w:rsidRPr="00F029C1">
        <w:rPr>
          <w:rFonts w:cs="Tahoma"/>
          <w:lang w:val="en-US"/>
        </w:rPr>
        <w:t xml:space="preserve"> 1988. </w:t>
      </w:r>
      <w:r w:rsidRPr="00207502">
        <w:rPr>
          <w:rFonts w:cs="Tahoma"/>
          <w:lang w:val="en-US"/>
        </w:rPr>
        <w:t>–</w:t>
      </w:r>
      <w:r w:rsidRPr="00F029C1">
        <w:rPr>
          <w:rFonts w:cs="Tahoma"/>
          <w:lang w:val="en-US"/>
        </w:rPr>
        <w:t xml:space="preserve"> V. 22. </w:t>
      </w:r>
      <w:r w:rsidRPr="00207502">
        <w:rPr>
          <w:rFonts w:cs="Tahoma"/>
          <w:lang w:val="en-US"/>
        </w:rPr>
        <w:t>–</w:t>
      </w:r>
      <w:r w:rsidRPr="00F029C1">
        <w:rPr>
          <w:rFonts w:cs="Tahoma"/>
          <w:lang w:val="en-US"/>
        </w:rPr>
        <w:t xml:space="preserve"> P. 175</w:t>
      </w:r>
      <w:r w:rsidRPr="00207502">
        <w:rPr>
          <w:rFonts w:cs="Tahoma"/>
          <w:lang w:val="en-US"/>
        </w:rPr>
        <w:t>-</w:t>
      </w:r>
      <w:r w:rsidRPr="00F029C1">
        <w:rPr>
          <w:rFonts w:cs="Tahoma"/>
          <w:lang w:val="en-US"/>
        </w:rPr>
        <w:t>183</w:t>
      </w:r>
      <w:r w:rsidRPr="00207502">
        <w:rPr>
          <w:rFonts w:cs="Tahoma"/>
          <w:lang w:val="en-US"/>
        </w:rPr>
        <w:t>.</w:t>
      </w:r>
    </w:p>
    <w:p w:rsidR="00AD1951" w:rsidRPr="00F029C1" w:rsidRDefault="00AD1951" w:rsidP="00AD1951">
      <w:pPr>
        <w:numPr>
          <w:ilvl w:val="0"/>
          <w:numId w:val="25"/>
        </w:numPr>
        <w:tabs>
          <w:tab w:val="clear" w:pos="720"/>
          <w:tab w:val="num" w:pos="-2127"/>
          <w:tab w:val="left" w:pos="284"/>
        </w:tabs>
        <w:ind w:left="851" w:hanging="851"/>
        <w:jc w:val="both"/>
        <w:rPr>
          <w:rFonts w:cs="Tahoma"/>
        </w:rPr>
      </w:pPr>
      <w:r w:rsidRPr="00F029C1">
        <w:rPr>
          <w:rFonts w:cs="Tahoma"/>
          <w:lang w:val="en-US"/>
        </w:rPr>
        <w:t xml:space="preserve">Performance standards for antimicrobial susceptibility testing. Eighth informational supplement // National Committee for Clinical Laboratory Standards. </w:t>
      </w:r>
      <w:r w:rsidRPr="00F029C1">
        <w:rPr>
          <w:rFonts w:cs="Tahoma"/>
        </w:rPr>
        <w:t>NCCLS document M100-S8. – V. 18. – Wayne, Pa, 1998.</w:t>
      </w:r>
    </w:p>
    <w:p w:rsidR="00AD1951" w:rsidRPr="004B2F77" w:rsidRDefault="00AD1951" w:rsidP="00AD1951">
      <w:pPr>
        <w:numPr>
          <w:ilvl w:val="0"/>
          <w:numId w:val="25"/>
        </w:numPr>
        <w:tabs>
          <w:tab w:val="clear" w:pos="720"/>
          <w:tab w:val="num" w:pos="-2127"/>
          <w:tab w:val="left" w:pos="284"/>
        </w:tabs>
        <w:ind w:left="851" w:hanging="851"/>
        <w:jc w:val="both"/>
        <w:rPr>
          <w:rFonts w:cs="Tahoma"/>
          <w:lang w:val="en-US"/>
        </w:rPr>
      </w:pPr>
      <w:r w:rsidRPr="00207502">
        <w:rPr>
          <w:rFonts w:cs="Tahoma"/>
          <w:b/>
          <w:lang w:val="fr-FR"/>
        </w:rPr>
        <w:t>Quadri S. M., Halim M. A., Ueno Y. et al.</w:t>
      </w:r>
      <w:r w:rsidRPr="00207502">
        <w:rPr>
          <w:rFonts w:cs="Tahoma"/>
          <w:lang w:val="fr-FR"/>
        </w:rPr>
        <w:t xml:space="preserve"> </w:t>
      </w:r>
      <w:r w:rsidRPr="00F029C1">
        <w:rPr>
          <w:rFonts w:cs="Tahoma"/>
          <w:lang w:val="en-US"/>
        </w:rPr>
        <w:t xml:space="preserve">Antibacterial activity of azithromycin against </w:t>
      </w:r>
      <w:r w:rsidRPr="00F029C1">
        <w:rPr>
          <w:rFonts w:cs="Tahoma"/>
          <w:i/>
          <w:lang w:val="en-US"/>
        </w:rPr>
        <w:t>Brucella melitensis</w:t>
      </w:r>
      <w:r w:rsidRPr="00F029C1">
        <w:rPr>
          <w:rFonts w:cs="Tahoma"/>
          <w:lang w:val="en-US"/>
        </w:rPr>
        <w:t xml:space="preserve"> // Chemotherapy (Basel). – 1995. – V. 41. – P. 253-256.</w:t>
      </w:r>
      <w:r w:rsidRPr="00207502">
        <w:rPr>
          <w:rFonts w:cs="Tahoma"/>
          <w:lang w:val="en-US"/>
        </w:rPr>
        <w:t xml:space="preserve"> </w:t>
      </w:r>
    </w:p>
    <w:p w:rsidR="009868A1" w:rsidRDefault="009868A1" w:rsidP="00A93B36">
      <w:pPr>
        <w:jc w:val="center"/>
        <w:rPr>
          <w:rFonts w:ascii="Century Gothic" w:hAnsi="Century Gothic"/>
          <w:b/>
          <w:smallCaps/>
          <w:color w:val="000000"/>
          <w:sz w:val="40"/>
          <w:szCs w:val="40"/>
          <w:u w:val="single"/>
        </w:rPr>
      </w:pPr>
      <w:r w:rsidRPr="009868A1">
        <w:rPr>
          <w:rFonts w:ascii="Century Gothic" w:eastAsia="Calibri" w:hAnsi="Century Gothic"/>
          <w:b/>
          <w:smallCaps/>
          <w:sz w:val="40"/>
          <w:szCs w:val="40"/>
          <w:u w:val="single"/>
        </w:rPr>
        <w:lastRenderedPageBreak/>
        <w:t>Юбилейные  даты</w:t>
      </w:r>
      <w:r>
        <w:rPr>
          <w:rFonts w:ascii="Century Gothic" w:hAnsi="Century Gothic"/>
          <w:b/>
          <w:smallCaps/>
          <w:color w:val="000000"/>
          <w:sz w:val="40"/>
          <w:szCs w:val="40"/>
          <w:u w:val="single"/>
        </w:rPr>
        <w:t xml:space="preserve"> </w:t>
      </w:r>
    </w:p>
    <w:p w:rsidR="00DC44EA" w:rsidRDefault="00DC44EA" w:rsidP="00DC44EA">
      <w:pPr>
        <w:ind w:right="-1"/>
        <w:jc w:val="center"/>
        <w:rPr>
          <w:rFonts w:ascii="Book Antiqua" w:hAnsi="Book Antiqua"/>
          <w:b/>
          <w:smallCaps/>
          <w:sz w:val="26"/>
          <w:szCs w:val="26"/>
        </w:rPr>
      </w:pPr>
    </w:p>
    <w:p w:rsidR="00DC44EA" w:rsidRPr="00123B27" w:rsidRDefault="00DC44EA" w:rsidP="00DC44EA">
      <w:pPr>
        <w:ind w:right="-1"/>
        <w:jc w:val="center"/>
        <w:rPr>
          <w:rFonts w:ascii="Book Antiqua" w:hAnsi="Book Antiqua"/>
          <w:b/>
          <w:smallCaps/>
          <w:sz w:val="26"/>
          <w:szCs w:val="26"/>
        </w:rPr>
      </w:pPr>
      <w:r w:rsidRPr="00123B27">
        <w:rPr>
          <w:rFonts w:ascii="Book Antiqua" w:hAnsi="Book Antiqua"/>
          <w:b/>
          <w:smallCaps/>
          <w:sz w:val="26"/>
          <w:szCs w:val="26"/>
        </w:rPr>
        <w:t>Ба</w:t>
      </w:r>
      <w:r w:rsidRPr="00123B27">
        <w:rPr>
          <w:rFonts w:ascii="Book Antiqua" w:hAnsi="Book Antiqua"/>
          <w:b/>
          <w:smallCaps/>
          <w:sz w:val="26"/>
          <w:szCs w:val="26"/>
          <w:lang w:val="kk-KZ"/>
        </w:rPr>
        <w:t>к</w:t>
      </w:r>
      <w:r w:rsidRPr="00123B27">
        <w:rPr>
          <w:rFonts w:ascii="Book Antiqua" w:hAnsi="Book Antiqua"/>
          <w:b/>
          <w:smallCaps/>
          <w:sz w:val="26"/>
          <w:szCs w:val="26"/>
        </w:rPr>
        <w:t>ыт Бахия</w:t>
      </w:r>
      <w:r w:rsidRPr="00123B27">
        <w:rPr>
          <w:rFonts w:ascii="Book Antiqua" w:hAnsi="Book Antiqua"/>
          <w:b/>
          <w:smallCaps/>
          <w:sz w:val="26"/>
          <w:szCs w:val="26"/>
          <w:lang w:val="kk-KZ"/>
        </w:rPr>
        <w:t>у</w:t>
      </w:r>
      <w:r w:rsidRPr="00123B27">
        <w:rPr>
          <w:rFonts w:ascii="Book Antiqua" w:hAnsi="Book Antiqua"/>
          <w:b/>
          <w:smallCaps/>
          <w:sz w:val="26"/>
          <w:szCs w:val="26"/>
        </w:rPr>
        <w:t>лы Атшабар</w:t>
      </w:r>
      <w:r>
        <w:rPr>
          <w:rFonts w:ascii="Book Antiqua" w:hAnsi="Book Antiqua"/>
          <w:b/>
          <w:smallCaps/>
          <w:sz w:val="26"/>
          <w:szCs w:val="26"/>
        </w:rPr>
        <w:t xml:space="preserve"> –</w:t>
      </w:r>
      <w:r w:rsidRPr="00123B27">
        <w:rPr>
          <w:rFonts w:ascii="Book Antiqua" w:hAnsi="Book Antiqua"/>
          <w:b/>
          <w:smallCaps/>
          <w:sz w:val="26"/>
          <w:szCs w:val="26"/>
        </w:rPr>
        <w:t xml:space="preserve"> 60 лет со дня рождения</w:t>
      </w:r>
    </w:p>
    <w:p w:rsidR="00DC44EA" w:rsidRPr="00DC44EA" w:rsidRDefault="00DC44EA" w:rsidP="00DC44EA">
      <w:pPr>
        <w:rPr>
          <w:sz w:val="16"/>
          <w:szCs w:val="16"/>
        </w:rPr>
      </w:pPr>
    </w:p>
    <w:p w:rsidR="00DC44EA" w:rsidRPr="00DC44EA" w:rsidRDefault="00DC44EA" w:rsidP="00DC44EA">
      <w:pPr>
        <w:jc w:val="both"/>
        <w:rPr>
          <w:sz w:val="16"/>
          <w:szCs w:val="16"/>
        </w:rPr>
      </w:pPr>
    </w:p>
    <w:p w:rsidR="00DC44EA" w:rsidRPr="006B255E" w:rsidRDefault="00DC44EA" w:rsidP="00DC44EA">
      <w:pPr>
        <w:jc w:val="both"/>
        <w:rPr>
          <w:sz w:val="24"/>
          <w:szCs w:val="24"/>
        </w:rPr>
      </w:pPr>
      <w:r>
        <w:rPr>
          <w:noProof/>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31115</wp:posOffset>
            </wp:positionV>
            <wp:extent cx="1534160" cy="2011045"/>
            <wp:effectExtent l="19050" t="0" r="8890" b="0"/>
            <wp:wrapTight wrapText="bothSides">
              <wp:wrapPolygon edited="0">
                <wp:start x="-268" y="0"/>
                <wp:lineTo x="-268" y="21484"/>
                <wp:lineTo x="21725" y="21484"/>
                <wp:lineTo x="21725" y="0"/>
                <wp:lineTo x="-268" y="0"/>
              </wp:wrapPolygon>
            </wp:wrapTight>
            <wp:docPr id="18" name="Рисунок 1" descr="G:\Атшабар Б.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тшабар Б. Б..JPG"/>
                    <pic:cNvPicPr>
                      <a:picLocks noChangeAspect="1" noChangeArrowheads="1"/>
                    </pic:cNvPicPr>
                  </pic:nvPicPr>
                  <pic:blipFill>
                    <a:blip r:embed="rId37" cstate="print"/>
                    <a:srcRect l="29905" r="30702" b="23277"/>
                    <a:stretch>
                      <a:fillRect/>
                    </a:stretch>
                  </pic:blipFill>
                  <pic:spPr bwMode="auto">
                    <a:xfrm>
                      <a:off x="0" y="0"/>
                      <a:ext cx="1534160" cy="2011045"/>
                    </a:xfrm>
                    <a:prstGeom prst="rect">
                      <a:avLst/>
                    </a:prstGeom>
                    <a:noFill/>
                    <a:ln w="9525">
                      <a:noFill/>
                      <a:miter lim="800000"/>
                      <a:headEnd/>
                      <a:tailEnd/>
                    </a:ln>
                  </pic:spPr>
                </pic:pic>
              </a:graphicData>
            </a:graphic>
          </wp:anchor>
        </w:drawing>
      </w:r>
      <w:r w:rsidRPr="006B255E">
        <w:rPr>
          <w:sz w:val="24"/>
          <w:szCs w:val="24"/>
        </w:rPr>
        <w:t>Бакыт Бахияулы Атшабар,</w:t>
      </w:r>
      <w:r w:rsidRPr="006B255E">
        <w:rPr>
          <w:sz w:val="27"/>
          <w:szCs w:val="27"/>
        </w:rPr>
        <w:t xml:space="preserve"> </w:t>
      </w:r>
      <w:r w:rsidRPr="006B255E">
        <w:rPr>
          <w:sz w:val="24"/>
          <w:szCs w:val="24"/>
        </w:rPr>
        <w:t>доктор медицинских наук, про</w:t>
      </w:r>
      <w:r>
        <w:rPr>
          <w:sz w:val="24"/>
          <w:szCs w:val="24"/>
        </w:rPr>
        <w:softHyphen/>
      </w:r>
      <w:r w:rsidRPr="006B255E">
        <w:rPr>
          <w:sz w:val="24"/>
          <w:szCs w:val="24"/>
        </w:rPr>
        <w:t>фессор генетики и член-корреспондент</w:t>
      </w:r>
      <w:r w:rsidRPr="00174B74">
        <w:rPr>
          <w:sz w:val="24"/>
          <w:szCs w:val="24"/>
        </w:rPr>
        <w:t xml:space="preserve"> </w:t>
      </w:r>
      <w:r w:rsidRPr="006B255E">
        <w:rPr>
          <w:sz w:val="24"/>
          <w:szCs w:val="24"/>
          <w:lang w:val="en-US"/>
        </w:rPr>
        <w:t>International</w:t>
      </w:r>
      <w:r w:rsidRPr="00174B74">
        <w:rPr>
          <w:sz w:val="24"/>
          <w:szCs w:val="24"/>
        </w:rPr>
        <w:t xml:space="preserve"> </w:t>
      </w:r>
      <w:r w:rsidRPr="006B255E">
        <w:rPr>
          <w:sz w:val="24"/>
          <w:szCs w:val="24"/>
          <w:lang w:val="en-US"/>
        </w:rPr>
        <w:t>Ecoenergy</w:t>
      </w:r>
      <w:r w:rsidRPr="00174B74">
        <w:rPr>
          <w:sz w:val="24"/>
          <w:szCs w:val="24"/>
        </w:rPr>
        <w:t xml:space="preserve"> </w:t>
      </w:r>
      <w:r w:rsidRPr="006B255E">
        <w:rPr>
          <w:sz w:val="24"/>
          <w:szCs w:val="24"/>
          <w:lang w:val="en-US"/>
        </w:rPr>
        <w:t>Academy</w:t>
      </w:r>
      <w:r w:rsidRPr="006B255E">
        <w:rPr>
          <w:sz w:val="24"/>
          <w:szCs w:val="24"/>
        </w:rPr>
        <w:t>, президент Ассоциации биологической безопасности Централ</w:t>
      </w:r>
      <w:r w:rsidRPr="006B255E">
        <w:rPr>
          <w:sz w:val="24"/>
          <w:szCs w:val="24"/>
        </w:rPr>
        <w:t>ь</w:t>
      </w:r>
      <w:r w:rsidRPr="006B255E">
        <w:rPr>
          <w:sz w:val="24"/>
          <w:szCs w:val="24"/>
        </w:rPr>
        <w:t>ной Азии и Кавказа</w:t>
      </w:r>
      <w:r>
        <w:rPr>
          <w:sz w:val="24"/>
          <w:szCs w:val="24"/>
        </w:rPr>
        <w:t xml:space="preserve"> –</w:t>
      </w:r>
      <w:r w:rsidRPr="006B255E">
        <w:rPr>
          <w:sz w:val="24"/>
          <w:szCs w:val="24"/>
        </w:rPr>
        <w:t xml:space="preserve"> родился 26 апреля 1952 г. в г. Ал</w:t>
      </w:r>
      <w:r>
        <w:rPr>
          <w:sz w:val="24"/>
          <w:szCs w:val="24"/>
        </w:rPr>
        <w:softHyphen/>
      </w:r>
      <w:r w:rsidRPr="006B255E">
        <w:rPr>
          <w:sz w:val="24"/>
          <w:szCs w:val="24"/>
        </w:rPr>
        <w:t>маты.</w:t>
      </w:r>
      <w:r w:rsidRPr="006B255E">
        <w:rPr>
          <w:b/>
          <w:i/>
          <w:szCs w:val="28"/>
        </w:rPr>
        <w:t xml:space="preserve"> </w:t>
      </w:r>
      <w:r w:rsidRPr="006B255E">
        <w:rPr>
          <w:sz w:val="24"/>
          <w:szCs w:val="24"/>
        </w:rPr>
        <w:t>П</w:t>
      </w:r>
      <w:r w:rsidRPr="006B255E">
        <w:rPr>
          <w:sz w:val="24"/>
          <w:szCs w:val="24"/>
        </w:rPr>
        <w:t>о</w:t>
      </w:r>
      <w:r w:rsidRPr="006B255E">
        <w:rPr>
          <w:sz w:val="24"/>
          <w:szCs w:val="24"/>
        </w:rPr>
        <w:t>сле</w:t>
      </w:r>
      <w:r>
        <w:rPr>
          <w:sz w:val="24"/>
          <w:szCs w:val="24"/>
        </w:rPr>
        <w:t xml:space="preserve"> </w:t>
      </w:r>
      <w:r w:rsidRPr="006B255E">
        <w:rPr>
          <w:sz w:val="24"/>
          <w:szCs w:val="24"/>
        </w:rPr>
        <w:t>окончания Алматинского мединститута на</w:t>
      </w:r>
      <w:r>
        <w:rPr>
          <w:sz w:val="24"/>
          <w:szCs w:val="24"/>
        </w:rPr>
        <w:softHyphen/>
      </w:r>
      <w:r w:rsidRPr="006B255E">
        <w:rPr>
          <w:sz w:val="24"/>
          <w:szCs w:val="24"/>
        </w:rPr>
        <w:t>чал трудовую де</w:t>
      </w:r>
      <w:r w:rsidRPr="006B255E">
        <w:rPr>
          <w:sz w:val="24"/>
          <w:szCs w:val="24"/>
        </w:rPr>
        <w:t>я</w:t>
      </w:r>
      <w:r w:rsidRPr="006B255E">
        <w:rPr>
          <w:sz w:val="24"/>
          <w:szCs w:val="24"/>
        </w:rPr>
        <w:t>тельность в Джангалинском отделении Ураль</w:t>
      </w:r>
      <w:r>
        <w:rPr>
          <w:sz w:val="24"/>
          <w:szCs w:val="24"/>
        </w:rPr>
        <w:softHyphen/>
      </w:r>
      <w:r w:rsidRPr="006B255E">
        <w:rPr>
          <w:sz w:val="24"/>
          <w:szCs w:val="24"/>
        </w:rPr>
        <w:t xml:space="preserve">ской ПЧС. В </w:t>
      </w:r>
      <w:smartTag w:uri="urn:schemas-microsoft-com:office:smarttags" w:element="metricconverter">
        <w:smartTagPr>
          <w:attr w:name="ProductID" w:val="1976 г"/>
        </w:smartTagPr>
        <w:r w:rsidRPr="006B255E">
          <w:rPr>
            <w:sz w:val="24"/>
            <w:szCs w:val="24"/>
          </w:rPr>
          <w:t>1976 г</w:t>
        </w:r>
      </w:smartTag>
      <w:r w:rsidRPr="006B255E">
        <w:rPr>
          <w:sz w:val="24"/>
          <w:szCs w:val="24"/>
        </w:rPr>
        <w:t>. принят по конкурсу м. н. с. лаборатории гене</w:t>
      </w:r>
      <w:r>
        <w:rPr>
          <w:sz w:val="24"/>
          <w:szCs w:val="24"/>
        </w:rPr>
        <w:softHyphen/>
      </w:r>
      <w:r w:rsidRPr="006B255E">
        <w:rPr>
          <w:sz w:val="24"/>
          <w:szCs w:val="24"/>
        </w:rPr>
        <w:t>тики в Средн</w:t>
      </w:r>
      <w:r w:rsidRPr="006B255E">
        <w:rPr>
          <w:sz w:val="24"/>
          <w:szCs w:val="24"/>
        </w:rPr>
        <w:t>е</w:t>
      </w:r>
      <w:r w:rsidRPr="006B255E">
        <w:rPr>
          <w:sz w:val="24"/>
          <w:szCs w:val="24"/>
        </w:rPr>
        <w:t>азиатский противочумный НИИ, где прошел все ступени сл</w:t>
      </w:r>
      <w:r w:rsidRPr="006B255E">
        <w:rPr>
          <w:sz w:val="24"/>
          <w:szCs w:val="24"/>
        </w:rPr>
        <w:t>у</w:t>
      </w:r>
      <w:r w:rsidRPr="006B255E">
        <w:rPr>
          <w:sz w:val="24"/>
          <w:szCs w:val="24"/>
        </w:rPr>
        <w:t xml:space="preserve">жебного роста (с </w:t>
      </w:r>
      <w:smartTag w:uri="urn:schemas-microsoft-com:office:smarttags" w:element="metricconverter">
        <w:smartTagPr>
          <w:attr w:name="ProductID" w:val="1991 г"/>
        </w:smartTagPr>
        <w:r w:rsidRPr="006B255E">
          <w:rPr>
            <w:sz w:val="24"/>
            <w:szCs w:val="24"/>
          </w:rPr>
          <w:t>1991 г</w:t>
        </w:r>
      </w:smartTag>
      <w:r w:rsidRPr="006B255E">
        <w:rPr>
          <w:sz w:val="24"/>
          <w:szCs w:val="24"/>
        </w:rPr>
        <w:t>. – с. н. с. лаборатории гене</w:t>
      </w:r>
      <w:r>
        <w:rPr>
          <w:sz w:val="24"/>
          <w:szCs w:val="24"/>
        </w:rPr>
        <w:softHyphen/>
      </w:r>
      <w:r w:rsidRPr="006B255E">
        <w:rPr>
          <w:sz w:val="24"/>
          <w:szCs w:val="24"/>
        </w:rPr>
        <w:t xml:space="preserve">тики, с </w:t>
      </w:r>
      <w:smartTag w:uri="urn:schemas-microsoft-com:office:smarttags" w:element="metricconverter">
        <w:smartTagPr>
          <w:attr w:name="ProductID" w:val="1996 г"/>
        </w:smartTagPr>
        <w:r w:rsidRPr="006B255E">
          <w:rPr>
            <w:sz w:val="24"/>
            <w:szCs w:val="24"/>
          </w:rPr>
          <w:t>1996 г</w:t>
        </w:r>
      </w:smartTag>
      <w:r w:rsidRPr="006B255E">
        <w:rPr>
          <w:sz w:val="24"/>
          <w:szCs w:val="24"/>
        </w:rPr>
        <w:t>. – начальник отдела микробиологии чумы). В де</w:t>
      </w:r>
      <w:r>
        <w:rPr>
          <w:sz w:val="24"/>
          <w:szCs w:val="24"/>
        </w:rPr>
        <w:softHyphen/>
      </w:r>
      <w:r w:rsidRPr="006B255E">
        <w:rPr>
          <w:sz w:val="24"/>
          <w:szCs w:val="24"/>
        </w:rPr>
        <w:t>кабре 1998 г. Б. Б. Атшабар назначен директором Казахского про</w:t>
      </w:r>
      <w:r>
        <w:rPr>
          <w:sz w:val="24"/>
          <w:szCs w:val="24"/>
        </w:rPr>
        <w:softHyphen/>
      </w:r>
      <w:r w:rsidRPr="006B255E">
        <w:rPr>
          <w:sz w:val="24"/>
          <w:szCs w:val="24"/>
        </w:rPr>
        <w:t>тивочумного НИИ, переименованного в 2001 г. в КНЦКЗИ им. М. Айкимба</w:t>
      </w:r>
      <w:r w:rsidRPr="006B255E">
        <w:rPr>
          <w:sz w:val="24"/>
          <w:szCs w:val="24"/>
        </w:rPr>
        <w:t>е</w:t>
      </w:r>
      <w:r w:rsidRPr="006B255E">
        <w:rPr>
          <w:sz w:val="24"/>
          <w:szCs w:val="24"/>
        </w:rPr>
        <w:t>ва. В после</w:t>
      </w:r>
      <w:r>
        <w:rPr>
          <w:sz w:val="24"/>
          <w:szCs w:val="24"/>
        </w:rPr>
        <w:softHyphen/>
      </w:r>
      <w:r w:rsidRPr="006B255E">
        <w:rPr>
          <w:sz w:val="24"/>
          <w:szCs w:val="24"/>
        </w:rPr>
        <w:t>дующие годы мног</w:t>
      </w:r>
      <w:r w:rsidRPr="006B255E">
        <w:rPr>
          <w:sz w:val="24"/>
          <w:szCs w:val="24"/>
        </w:rPr>
        <w:t>о</w:t>
      </w:r>
      <w:r w:rsidRPr="006B255E">
        <w:rPr>
          <w:sz w:val="24"/>
          <w:szCs w:val="24"/>
        </w:rPr>
        <w:t>кратно проходил на эту должность по конкурсу.</w:t>
      </w:r>
    </w:p>
    <w:p w:rsidR="00DC44EA" w:rsidRPr="006B255E" w:rsidRDefault="00DC44EA" w:rsidP="00DC44EA">
      <w:pPr>
        <w:ind w:firstLine="397"/>
        <w:jc w:val="both"/>
        <w:rPr>
          <w:sz w:val="24"/>
          <w:szCs w:val="24"/>
        </w:rPr>
      </w:pPr>
      <w:r w:rsidRPr="006B255E">
        <w:rPr>
          <w:sz w:val="24"/>
          <w:szCs w:val="24"/>
        </w:rPr>
        <w:t xml:space="preserve">Б. Б. Атшабару удалось сохранить Центр и его коллектив в самые тяжелые годы </w:t>
      </w:r>
      <w:r>
        <w:rPr>
          <w:sz w:val="24"/>
          <w:szCs w:val="24"/>
        </w:rPr>
        <w:t>пе</w:t>
      </w:r>
      <w:r>
        <w:rPr>
          <w:sz w:val="24"/>
          <w:szCs w:val="24"/>
        </w:rPr>
        <w:softHyphen/>
        <w:t xml:space="preserve">рехода к рыночной экономике </w:t>
      </w:r>
      <w:r w:rsidRPr="006B255E">
        <w:rPr>
          <w:sz w:val="24"/>
          <w:szCs w:val="24"/>
        </w:rPr>
        <w:t>и даже укрепить материально-техническую базу благодаря активной работе по налаживанию международного сотрудничества</w:t>
      </w:r>
      <w:r>
        <w:rPr>
          <w:sz w:val="24"/>
          <w:szCs w:val="24"/>
        </w:rPr>
        <w:t>,</w:t>
      </w:r>
      <w:r w:rsidRPr="006B255E">
        <w:rPr>
          <w:sz w:val="24"/>
          <w:szCs w:val="24"/>
        </w:rPr>
        <w:t xml:space="preserve"> внедрению в прак</w:t>
      </w:r>
      <w:r>
        <w:rPr>
          <w:sz w:val="24"/>
          <w:szCs w:val="24"/>
        </w:rPr>
        <w:softHyphen/>
      </w:r>
      <w:r w:rsidRPr="006B255E">
        <w:rPr>
          <w:sz w:val="24"/>
          <w:szCs w:val="24"/>
        </w:rPr>
        <w:t>тику современных молекулярно-генетических методов диагностики и исследования воз</w:t>
      </w:r>
      <w:r>
        <w:rPr>
          <w:sz w:val="24"/>
          <w:szCs w:val="24"/>
        </w:rPr>
        <w:softHyphen/>
      </w:r>
      <w:r w:rsidRPr="006B255E">
        <w:rPr>
          <w:sz w:val="24"/>
          <w:szCs w:val="24"/>
        </w:rPr>
        <w:t>будителей инфекционных болезней</w:t>
      </w:r>
      <w:r>
        <w:rPr>
          <w:sz w:val="24"/>
          <w:szCs w:val="24"/>
        </w:rPr>
        <w:t xml:space="preserve">, </w:t>
      </w:r>
      <w:r w:rsidRPr="006B255E">
        <w:rPr>
          <w:sz w:val="24"/>
          <w:szCs w:val="24"/>
          <w:lang w:val="kk-KZ"/>
        </w:rPr>
        <w:t>расширен</w:t>
      </w:r>
      <w:r>
        <w:rPr>
          <w:sz w:val="24"/>
          <w:szCs w:val="24"/>
          <w:lang w:val="kk-KZ"/>
        </w:rPr>
        <w:t>ию</w:t>
      </w:r>
      <w:r w:rsidRPr="006B255E">
        <w:rPr>
          <w:sz w:val="24"/>
          <w:szCs w:val="24"/>
          <w:lang w:val="kk-KZ"/>
        </w:rPr>
        <w:t xml:space="preserve"> профил</w:t>
      </w:r>
      <w:r>
        <w:rPr>
          <w:sz w:val="24"/>
          <w:szCs w:val="24"/>
          <w:lang w:val="kk-KZ"/>
        </w:rPr>
        <w:t>я</w:t>
      </w:r>
      <w:r w:rsidRPr="006B255E">
        <w:rPr>
          <w:sz w:val="24"/>
          <w:szCs w:val="24"/>
          <w:lang w:val="kk-KZ"/>
        </w:rPr>
        <w:t xml:space="preserve"> курируемых инфекций и направлений работы</w:t>
      </w:r>
      <w:r w:rsidRPr="006B255E">
        <w:rPr>
          <w:sz w:val="24"/>
          <w:szCs w:val="24"/>
        </w:rPr>
        <w:t>.</w:t>
      </w:r>
      <w:r>
        <w:rPr>
          <w:sz w:val="24"/>
          <w:szCs w:val="24"/>
        </w:rPr>
        <w:t xml:space="preserve"> </w:t>
      </w:r>
      <w:r w:rsidRPr="006B255E">
        <w:rPr>
          <w:sz w:val="24"/>
          <w:szCs w:val="24"/>
        </w:rPr>
        <w:t>Международное</w:t>
      </w:r>
      <w:r>
        <w:rPr>
          <w:sz w:val="24"/>
          <w:szCs w:val="24"/>
        </w:rPr>
        <w:t xml:space="preserve"> </w:t>
      </w:r>
      <w:r w:rsidRPr="006B255E">
        <w:rPr>
          <w:sz w:val="24"/>
          <w:szCs w:val="24"/>
        </w:rPr>
        <w:t>партнерское сотрудничество с учеными США, К</w:t>
      </w:r>
      <w:r w:rsidRPr="006B255E">
        <w:rPr>
          <w:sz w:val="24"/>
          <w:szCs w:val="24"/>
        </w:rPr>
        <w:t>а</w:t>
      </w:r>
      <w:r w:rsidRPr="006B255E">
        <w:rPr>
          <w:sz w:val="24"/>
          <w:szCs w:val="24"/>
        </w:rPr>
        <w:t>нады и Евросоюза</w:t>
      </w:r>
      <w:r w:rsidRPr="00B33A1F">
        <w:rPr>
          <w:sz w:val="24"/>
          <w:szCs w:val="24"/>
        </w:rPr>
        <w:t xml:space="preserve"> </w:t>
      </w:r>
      <w:r>
        <w:rPr>
          <w:sz w:val="24"/>
          <w:szCs w:val="24"/>
        </w:rPr>
        <w:t xml:space="preserve">продолжает </w:t>
      </w:r>
      <w:r w:rsidRPr="006B255E">
        <w:rPr>
          <w:sz w:val="24"/>
          <w:szCs w:val="24"/>
        </w:rPr>
        <w:t>развиват</w:t>
      </w:r>
      <w:r>
        <w:rPr>
          <w:sz w:val="24"/>
          <w:szCs w:val="24"/>
        </w:rPr>
        <w:t>ь</w:t>
      </w:r>
      <w:r w:rsidRPr="006B255E">
        <w:rPr>
          <w:sz w:val="24"/>
          <w:szCs w:val="24"/>
        </w:rPr>
        <w:t>ся</w:t>
      </w:r>
      <w:r>
        <w:rPr>
          <w:sz w:val="24"/>
          <w:szCs w:val="24"/>
        </w:rPr>
        <w:t>. В последние годы</w:t>
      </w:r>
      <w:r w:rsidRPr="006B255E">
        <w:rPr>
          <w:sz w:val="24"/>
          <w:szCs w:val="24"/>
        </w:rPr>
        <w:t xml:space="preserve"> проведено 11 междунаро</w:t>
      </w:r>
      <w:r w:rsidRPr="006B255E">
        <w:rPr>
          <w:sz w:val="24"/>
          <w:szCs w:val="24"/>
        </w:rPr>
        <w:t>д</w:t>
      </w:r>
      <w:r w:rsidRPr="006B255E">
        <w:rPr>
          <w:sz w:val="24"/>
          <w:szCs w:val="24"/>
        </w:rPr>
        <w:t>ных конференций и семинаров с участием специалистов стран СНГ, США, Канады, Евр</w:t>
      </w:r>
      <w:r w:rsidRPr="006B255E">
        <w:rPr>
          <w:sz w:val="24"/>
          <w:szCs w:val="24"/>
        </w:rPr>
        <w:t>о</w:t>
      </w:r>
      <w:r w:rsidRPr="006B255E">
        <w:rPr>
          <w:sz w:val="24"/>
          <w:szCs w:val="24"/>
        </w:rPr>
        <w:t>союза и ВОЗ. Ученые Центра участвуют в международных научных конференциях, сем</w:t>
      </w:r>
      <w:r w:rsidRPr="006B255E">
        <w:rPr>
          <w:sz w:val="24"/>
          <w:szCs w:val="24"/>
        </w:rPr>
        <w:t>и</w:t>
      </w:r>
      <w:r w:rsidRPr="006B255E">
        <w:rPr>
          <w:sz w:val="24"/>
          <w:szCs w:val="24"/>
        </w:rPr>
        <w:t>нарах. При КНЦКЗИ функционирует центр ВОЗ по чуме.</w:t>
      </w:r>
    </w:p>
    <w:p w:rsidR="00DC44EA" w:rsidRPr="006B255E" w:rsidRDefault="00DC44EA" w:rsidP="00DC44EA">
      <w:pPr>
        <w:ind w:firstLine="397"/>
        <w:jc w:val="both"/>
        <w:rPr>
          <w:sz w:val="24"/>
          <w:szCs w:val="24"/>
        </w:rPr>
      </w:pPr>
      <w:r w:rsidRPr="006B255E">
        <w:rPr>
          <w:sz w:val="24"/>
          <w:szCs w:val="24"/>
        </w:rPr>
        <w:t xml:space="preserve">Бакыт Бахияулы большое внимание уделяет оказанию консультативно-методической и практической помощи организациям госсанэпиднадзора по профилактике </w:t>
      </w:r>
      <w:r>
        <w:rPr>
          <w:sz w:val="24"/>
          <w:szCs w:val="24"/>
        </w:rPr>
        <w:t>ООИ</w:t>
      </w:r>
      <w:r w:rsidRPr="006B255E">
        <w:rPr>
          <w:sz w:val="24"/>
          <w:szCs w:val="24"/>
        </w:rPr>
        <w:t>, восп</w:t>
      </w:r>
      <w:r w:rsidRPr="006B255E">
        <w:rPr>
          <w:sz w:val="24"/>
          <w:szCs w:val="24"/>
        </w:rPr>
        <w:t>и</w:t>
      </w:r>
      <w:r w:rsidRPr="006B255E">
        <w:rPr>
          <w:sz w:val="24"/>
          <w:szCs w:val="24"/>
        </w:rPr>
        <w:t>танию и росту молодых специалистов. Проводит большую работу по созданию эффекти</w:t>
      </w:r>
      <w:r w:rsidRPr="006B255E">
        <w:rPr>
          <w:sz w:val="24"/>
          <w:szCs w:val="24"/>
        </w:rPr>
        <w:t>в</w:t>
      </w:r>
      <w:r w:rsidRPr="006B255E">
        <w:rPr>
          <w:sz w:val="24"/>
          <w:szCs w:val="24"/>
        </w:rPr>
        <w:t xml:space="preserve">ной службы мониторинга </w:t>
      </w:r>
      <w:r>
        <w:rPr>
          <w:sz w:val="24"/>
          <w:szCs w:val="24"/>
        </w:rPr>
        <w:t>ООИ</w:t>
      </w:r>
      <w:r w:rsidRPr="006B255E">
        <w:rPr>
          <w:sz w:val="24"/>
          <w:szCs w:val="24"/>
        </w:rPr>
        <w:t xml:space="preserve"> и противодействия возможно</w:t>
      </w:r>
      <w:r>
        <w:rPr>
          <w:sz w:val="24"/>
          <w:szCs w:val="24"/>
        </w:rPr>
        <w:t>му</w:t>
      </w:r>
      <w:r w:rsidRPr="006B255E">
        <w:rPr>
          <w:sz w:val="24"/>
          <w:szCs w:val="24"/>
        </w:rPr>
        <w:t xml:space="preserve"> биотерроризму, укрепл</w:t>
      </w:r>
      <w:r w:rsidRPr="006B255E">
        <w:rPr>
          <w:sz w:val="24"/>
          <w:szCs w:val="24"/>
        </w:rPr>
        <w:t>е</w:t>
      </w:r>
      <w:r w:rsidRPr="006B255E">
        <w:rPr>
          <w:sz w:val="24"/>
          <w:szCs w:val="24"/>
        </w:rPr>
        <w:t xml:space="preserve">нию физической и биологической защиты КНЦКЗИ и противочумных станций. </w:t>
      </w:r>
      <w:r>
        <w:rPr>
          <w:sz w:val="24"/>
          <w:szCs w:val="24"/>
        </w:rPr>
        <w:t>Он был</w:t>
      </w:r>
      <w:r w:rsidRPr="006B255E">
        <w:rPr>
          <w:sz w:val="24"/>
          <w:szCs w:val="24"/>
        </w:rPr>
        <w:t xml:space="preserve"> инициатором исследования проблем бывшего испытательного биологического полигона бактериологического оружия на острове Возрождения в Аральском море.</w:t>
      </w:r>
    </w:p>
    <w:p w:rsidR="00DC44EA" w:rsidRPr="006B255E" w:rsidRDefault="00DC44EA" w:rsidP="00DC44EA">
      <w:pPr>
        <w:ind w:firstLine="397"/>
        <w:jc w:val="both"/>
        <w:rPr>
          <w:sz w:val="24"/>
          <w:szCs w:val="24"/>
        </w:rPr>
      </w:pPr>
      <w:r w:rsidRPr="006B255E">
        <w:rPr>
          <w:sz w:val="24"/>
          <w:szCs w:val="24"/>
        </w:rPr>
        <w:t>Б. Б. Атшабар</w:t>
      </w:r>
      <w:r>
        <w:rPr>
          <w:sz w:val="24"/>
          <w:szCs w:val="24"/>
        </w:rPr>
        <w:t xml:space="preserve"> ведет большую общественную работу. Он</w:t>
      </w:r>
      <w:r w:rsidRPr="006B255E">
        <w:rPr>
          <w:sz w:val="24"/>
          <w:szCs w:val="24"/>
        </w:rPr>
        <w:t xml:space="preserve"> является членом Коллегии Комитета ГСЭН и Ученого совета МЗ РК, Республиканской и городской комиссии по </w:t>
      </w:r>
      <w:r>
        <w:rPr>
          <w:sz w:val="24"/>
          <w:szCs w:val="24"/>
        </w:rPr>
        <w:t>ЧС</w:t>
      </w:r>
      <w:r w:rsidRPr="006B255E">
        <w:rPr>
          <w:sz w:val="24"/>
          <w:szCs w:val="24"/>
        </w:rPr>
        <w:t xml:space="preserve">, </w:t>
      </w:r>
      <w:r>
        <w:rPr>
          <w:sz w:val="24"/>
          <w:szCs w:val="24"/>
        </w:rPr>
        <w:t>д</w:t>
      </w:r>
      <w:r w:rsidRPr="006B255E">
        <w:rPr>
          <w:sz w:val="24"/>
          <w:szCs w:val="24"/>
        </w:rPr>
        <w:t>иректором центра ВОЗ по чуме, председателем Редакционного Совета журнала «Ка</w:t>
      </w:r>
      <w:r>
        <w:softHyphen/>
      </w:r>
      <w:r w:rsidRPr="006B255E">
        <w:rPr>
          <w:sz w:val="24"/>
          <w:szCs w:val="24"/>
        </w:rPr>
        <w:t>рантинные и зоонозные инфекции в Казахстане» и членом редакционного совета журнала «Биомедицина». Б.</w:t>
      </w:r>
      <w:r>
        <w:rPr>
          <w:sz w:val="24"/>
          <w:szCs w:val="24"/>
        </w:rPr>
        <w:t xml:space="preserve"> </w:t>
      </w:r>
      <w:r w:rsidRPr="006B255E">
        <w:rPr>
          <w:sz w:val="24"/>
          <w:szCs w:val="24"/>
        </w:rPr>
        <w:t xml:space="preserve">Б. Атшабар </w:t>
      </w:r>
      <w:r>
        <w:rPr>
          <w:sz w:val="24"/>
          <w:szCs w:val="24"/>
        </w:rPr>
        <w:t>–</w:t>
      </w:r>
      <w:r w:rsidRPr="006B255E">
        <w:rPr>
          <w:sz w:val="24"/>
          <w:szCs w:val="24"/>
        </w:rPr>
        <w:t xml:space="preserve"> эксперт ВОЗ, </w:t>
      </w:r>
      <w:r>
        <w:rPr>
          <w:sz w:val="24"/>
          <w:szCs w:val="24"/>
        </w:rPr>
        <w:t xml:space="preserve">неоднократно выступал в роли эксперта по </w:t>
      </w:r>
      <w:r w:rsidRPr="006B255E">
        <w:rPr>
          <w:sz w:val="24"/>
          <w:szCs w:val="24"/>
        </w:rPr>
        <w:t>проект</w:t>
      </w:r>
      <w:r>
        <w:rPr>
          <w:sz w:val="24"/>
          <w:szCs w:val="24"/>
        </w:rPr>
        <w:t>ам</w:t>
      </w:r>
      <w:r w:rsidRPr="006B255E">
        <w:rPr>
          <w:sz w:val="24"/>
          <w:szCs w:val="24"/>
        </w:rPr>
        <w:t xml:space="preserve"> фундаментальных </w:t>
      </w:r>
      <w:r>
        <w:rPr>
          <w:sz w:val="24"/>
          <w:szCs w:val="24"/>
        </w:rPr>
        <w:t>исследований</w:t>
      </w:r>
      <w:r w:rsidRPr="006B255E">
        <w:rPr>
          <w:sz w:val="24"/>
          <w:szCs w:val="24"/>
        </w:rPr>
        <w:t xml:space="preserve"> </w:t>
      </w:r>
      <w:r>
        <w:rPr>
          <w:sz w:val="24"/>
          <w:szCs w:val="24"/>
        </w:rPr>
        <w:t xml:space="preserve">МОН </w:t>
      </w:r>
      <w:r w:rsidRPr="006B255E">
        <w:rPr>
          <w:sz w:val="24"/>
          <w:szCs w:val="24"/>
        </w:rPr>
        <w:t>РК, Международного фонда INTAS.</w:t>
      </w:r>
    </w:p>
    <w:p w:rsidR="00DC44EA" w:rsidRPr="00F94302" w:rsidRDefault="00DC44EA" w:rsidP="00DC44EA">
      <w:pPr>
        <w:tabs>
          <w:tab w:val="left" w:pos="709"/>
        </w:tabs>
        <w:ind w:firstLine="397"/>
        <w:jc w:val="both"/>
        <w:rPr>
          <w:sz w:val="24"/>
          <w:szCs w:val="24"/>
        </w:rPr>
      </w:pPr>
      <w:r>
        <w:rPr>
          <w:sz w:val="24"/>
          <w:szCs w:val="24"/>
        </w:rPr>
        <w:t xml:space="preserve">Несмотря на большую загруженность, </w:t>
      </w:r>
      <w:r w:rsidRPr="006B255E">
        <w:rPr>
          <w:sz w:val="24"/>
          <w:szCs w:val="24"/>
        </w:rPr>
        <w:t>Б. Б. Атшабар</w:t>
      </w:r>
      <w:r>
        <w:rPr>
          <w:sz w:val="24"/>
          <w:szCs w:val="24"/>
        </w:rPr>
        <w:t xml:space="preserve"> никогда не оставлял научных и</w:t>
      </w:r>
      <w:r>
        <w:rPr>
          <w:sz w:val="24"/>
          <w:szCs w:val="24"/>
        </w:rPr>
        <w:t>с</w:t>
      </w:r>
      <w:r>
        <w:rPr>
          <w:sz w:val="24"/>
          <w:szCs w:val="24"/>
        </w:rPr>
        <w:t xml:space="preserve">следований. </w:t>
      </w:r>
      <w:r w:rsidRPr="00F94302">
        <w:rPr>
          <w:sz w:val="24"/>
          <w:szCs w:val="24"/>
        </w:rPr>
        <w:t xml:space="preserve">В </w:t>
      </w:r>
      <w:smartTag w:uri="urn:schemas-microsoft-com:office:smarttags" w:element="metricconverter">
        <w:smartTagPr>
          <w:attr w:name="ProductID" w:val="1985 г"/>
        </w:smartTagPr>
        <w:r w:rsidRPr="00F94302">
          <w:rPr>
            <w:sz w:val="24"/>
            <w:szCs w:val="24"/>
          </w:rPr>
          <w:t>1985 г</w:t>
        </w:r>
      </w:smartTag>
      <w:r w:rsidRPr="00F94302">
        <w:rPr>
          <w:sz w:val="24"/>
          <w:szCs w:val="24"/>
        </w:rPr>
        <w:t xml:space="preserve">. </w:t>
      </w:r>
      <w:r>
        <w:rPr>
          <w:sz w:val="24"/>
          <w:szCs w:val="24"/>
        </w:rPr>
        <w:t xml:space="preserve">он </w:t>
      </w:r>
      <w:r w:rsidRPr="00F94302">
        <w:rPr>
          <w:sz w:val="24"/>
          <w:szCs w:val="24"/>
        </w:rPr>
        <w:t>защитил кандидатскую диссертацию</w:t>
      </w:r>
      <w:r>
        <w:rPr>
          <w:sz w:val="24"/>
          <w:szCs w:val="24"/>
        </w:rPr>
        <w:t>,</w:t>
      </w:r>
      <w:r w:rsidRPr="00F94302">
        <w:rPr>
          <w:sz w:val="24"/>
          <w:szCs w:val="24"/>
        </w:rPr>
        <w:t xml:space="preserve"> </w:t>
      </w:r>
      <w:r>
        <w:rPr>
          <w:sz w:val="24"/>
          <w:szCs w:val="24"/>
        </w:rPr>
        <w:t>в</w:t>
      </w:r>
      <w:r w:rsidRPr="00F94302">
        <w:rPr>
          <w:sz w:val="24"/>
          <w:szCs w:val="24"/>
        </w:rPr>
        <w:t xml:space="preserve"> </w:t>
      </w:r>
      <w:smartTag w:uri="urn:schemas-microsoft-com:office:smarttags" w:element="metricconverter">
        <w:smartTagPr>
          <w:attr w:name="ProductID" w:val="1996 г"/>
        </w:smartTagPr>
        <w:r w:rsidRPr="00F94302">
          <w:rPr>
            <w:sz w:val="24"/>
            <w:szCs w:val="24"/>
          </w:rPr>
          <w:t>1996 г</w:t>
        </w:r>
      </w:smartTag>
      <w:r w:rsidRPr="00F94302">
        <w:rPr>
          <w:sz w:val="24"/>
          <w:szCs w:val="24"/>
        </w:rPr>
        <w:t xml:space="preserve">. </w:t>
      </w:r>
      <w:r>
        <w:rPr>
          <w:sz w:val="24"/>
          <w:szCs w:val="24"/>
        </w:rPr>
        <w:t>–</w:t>
      </w:r>
      <w:r w:rsidRPr="00F94302">
        <w:rPr>
          <w:sz w:val="24"/>
          <w:szCs w:val="24"/>
        </w:rPr>
        <w:t xml:space="preserve"> докторскую</w:t>
      </w:r>
      <w:r>
        <w:rPr>
          <w:sz w:val="24"/>
          <w:szCs w:val="24"/>
        </w:rPr>
        <w:t xml:space="preserve">, </w:t>
      </w:r>
      <w:r w:rsidRPr="00F94302">
        <w:rPr>
          <w:sz w:val="24"/>
          <w:szCs w:val="24"/>
        </w:rPr>
        <w:t>я</w:t>
      </w:r>
      <w:r w:rsidRPr="00F94302">
        <w:rPr>
          <w:sz w:val="24"/>
          <w:szCs w:val="24"/>
        </w:rPr>
        <w:t>в</w:t>
      </w:r>
      <w:r w:rsidRPr="00F94302">
        <w:rPr>
          <w:sz w:val="24"/>
          <w:szCs w:val="24"/>
        </w:rPr>
        <w:t xml:space="preserve">ляется автором </w:t>
      </w:r>
      <w:r>
        <w:rPr>
          <w:sz w:val="24"/>
          <w:szCs w:val="24"/>
        </w:rPr>
        <w:t xml:space="preserve">или соавтором </w:t>
      </w:r>
      <w:r w:rsidRPr="00F94302">
        <w:rPr>
          <w:sz w:val="24"/>
          <w:szCs w:val="24"/>
        </w:rPr>
        <w:t>более 140 научных статей, двух монографий, 5 патентов, 16 инструктивно-методических документов</w:t>
      </w:r>
      <w:r>
        <w:rPr>
          <w:sz w:val="24"/>
          <w:szCs w:val="24"/>
        </w:rPr>
        <w:t xml:space="preserve"> и</w:t>
      </w:r>
      <w:r w:rsidRPr="00F94302">
        <w:rPr>
          <w:sz w:val="24"/>
          <w:szCs w:val="24"/>
        </w:rPr>
        <w:t xml:space="preserve"> рационализаторских предложений. </w:t>
      </w:r>
      <w:r>
        <w:rPr>
          <w:sz w:val="24"/>
          <w:szCs w:val="24"/>
        </w:rPr>
        <w:t>Он осущ</w:t>
      </w:r>
      <w:r>
        <w:rPr>
          <w:sz w:val="24"/>
          <w:szCs w:val="24"/>
        </w:rPr>
        <w:t>е</w:t>
      </w:r>
      <w:r>
        <w:rPr>
          <w:sz w:val="24"/>
          <w:szCs w:val="24"/>
        </w:rPr>
        <w:t>ствлял научное руководство 4</w:t>
      </w:r>
      <w:r w:rsidRPr="00F94302">
        <w:rPr>
          <w:sz w:val="24"/>
          <w:szCs w:val="24"/>
        </w:rPr>
        <w:t xml:space="preserve"> кандидатски</w:t>
      </w:r>
      <w:r>
        <w:rPr>
          <w:sz w:val="24"/>
          <w:szCs w:val="24"/>
        </w:rPr>
        <w:t>ми</w:t>
      </w:r>
      <w:r w:rsidRPr="00F94302">
        <w:rPr>
          <w:sz w:val="24"/>
          <w:szCs w:val="24"/>
        </w:rPr>
        <w:t xml:space="preserve"> и </w:t>
      </w:r>
      <w:r>
        <w:rPr>
          <w:sz w:val="24"/>
          <w:szCs w:val="24"/>
        </w:rPr>
        <w:t>1</w:t>
      </w:r>
      <w:r w:rsidRPr="00F94302">
        <w:rPr>
          <w:sz w:val="24"/>
          <w:szCs w:val="24"/>
        </w:rPr>
        <w:t xml:space="preserve"> докторской диссертаци</w:t>
      </w:r>
      <w:r>
        <w:rPr>
          <w:sz w:val="24"/>
          <w:szCs w:val="24"/>
        </w:rPr>
        <w:t>ями.</w:t>
      </w:r>
    </w:p>
    <w:p w:rsidR="00DC44EA" w:rsidRPr="00F94302" w:rsidRDefault="00DC44EA" w:rsidP="00DC44EA">
      <w:pPr>
        <w:ind w:firstLine="397"/>
        <w:jc w:val="both"/>
        <w:rPr>
          <w:sz w:val="24"/>
          <w:szCs w:val="24"/>
        </w:rPr>
      </w:pPr>
      <w:r w:rsidRPr="00F94302">
        <w:rPr>
          <w:sz w:val="24"/>
          <w:szCs w:val="24"/>
        </w:rPr>
        <w:t>Б. Б. Атшабар награжден нагрудным знаком «</w:t>
      </w:r>
      <w:r w:rsidRPr="00F94302">
        <w:rPr>
          <w:sz w:val="24"/>
          <w:szCs w:val="24"/>
          <w:lang w:val="kk-KZ"/>
        </w:rPr>
        <w:t>Қазақстан Республикасының денсаулық сақтау ісінің үздігі</w:t>
      </w:r>
      <w:r w:rsidRPr="00F94302">
        <w:rPr>
          <w:sz w:val="24"/>
          <w:szCs w:val="24"/>
        </w:rPr>
        <w:t>», Почетной Грамотой Республики Казахстан, Почетной грамотой Пр</w:t>
      </w:r>
      <w:r w:rsidRPr="00F94302">
        <w:rPr>
          <w:sz w:val="24"/>
          <w:szCs w:val="24"/>
        </w:rPr>
        <w:t>е</w:t>
      </w:r>
      <w:r w:rsidRPr="00F94302">
        <w:rPr>
          <w:sz w:val="24"/>
          <w:szCs w:val="24"/>
        </w:rPr>
        <w:t xml:space="preserve">зидента </w:t>
      </w:r>
      <w:r>
        <w:rPr>
          <w:sz w:val="24"/>
          <w:szCs w:val="24"/>
        </w:rPr>
        <w:t>Республики Казахстан</w:t>
      </w:r>
      <w:r w:rsidRPr="00F94302">
        <w:rPr>
          <w:sz w:val="24"/>
          <w:szCs w:val="24"/>
        </w:rPr>
        <w:t xml:space="preserve">, «Құрмет Грамотасы» КГСЭН МЗ РК. </w:t>
      </w:r>
    </w:p>
    <w:p w:rsidR="00DC44EA" w:rsidRPr="00DC44EA" w:rsidRDefault="00DC44EA" w:rsidP="00DC44EA">
      <w:pPr>
        <w:jc w:val="right"/>
      </w:pPr>
    </w:p>
    <w:p w:rsidR="00DC44EA" w:rsidRPr="00DC44EA" w:rsidRDefault="00DC44EA" w:rsidP="00DC44EA">
      <w:pPr>
        <w:jc w:val="right"/>
      </w:pPr>
    </w:p>
    <w:p w:rsidR="00DC44EA" w:rsidRPr="000668DB" w:rsidRDefault="00DC44EA" w:rsidP="00DC44EA">
      <w:pPr>
        <w:jc w:val="right"/>
        <w:rPr>
          <w:b/>
          <w:sz w:val="24"/>
          <w:szCs w:val="24"/>
        </w:rPr>
      </w:pPr>
      <w:r w:rsidRPr="000668DB">
        <w:rPr>
          <w:b/>
          <w:sz w:val="24"/>
          <w:szCs w:val="24"/>
        </w:rPr>
        <w:t xml:space="preserve">Коллектив КНЦКЗИ им. М. Айкимбаева </w:t>
      </w:r>
    </w:p>
    <w:p w:rsidR="00DC44EA" w:rsidRPr="00927843" w:rsidRDefault="00DC44EA" w:rsidP="00DC44EA">
      <w:pPr>
        <w:jc w:val="center"/>
        <w:rPr>
          <w:rFonts w:ascii="Book Antiqua" w:hAnsi="Book Antiqua" w:cs="Calibri"/>
          <w:b/>
          <w:smallCaps/>
          <w:sz w:val="26"/>
          <w:szCs w:val="26"/>
        </w:rPr>
      </w:pPr>
      <w:r w:rsidRPr="00927843">
        <w:rPr>
          <w:rFonts w:ascii="Book Antiqua" w:hAnsi="Book Antiqua" w:cs="Calibri"/>
          <w:b/>
          <w:smallCaps/>
          <w:sz w:val="26"/>
          <w:szCs w:val="26"/>
        </w:rPr>
        <w:lastRenderedPageBreak/>
        <w:t xml:space="preserve">К 70-летию Александра Константиновича Гражданова </w:t>
      </w:r>
    </w:p>
    <w:p w:rsidR="00DC44EA" w:rsidRDefault="00DC44EA" w:rsidP="00DC44EA">
      <w:pPr>
        <w:jc w:val="both"/>
        <w:rPr>
          <w:b/>
          <w:sz w:val="28"/>
          <w:szCs w:val="28"/>
        </w:rPr>
      </w:pPr>
    </w:p>
    <w:p w:rsidR="00DC44EA" w:rsidRPr="007F74ED" w:rsidRDefault="00DC44EA" w:rsidP="00DC44EA">
      <w:pPr>
        <w:ind w:firstLine="397"/>
        <w:jc w:val="both"/>
        <w:rPr>
          <w:sz w:val="24"/>
          <w:szCs w:val="24"/>
        </w:rPr>
      </w:pPr>
      <w:r w:rsidRPr="007F74ED">
        <w:rPr>
          <w:noProof/>
          <w:sz w:val="24"/>
          <w:szCs w:val="24"/>
        </w:rPr>
        <w:drawing>
          <wp:anchor distT="0" distB="0" distL="114300" distR="114300" simplePos="0" relativeHeight="251672576" behindDoc="1" locked="0" layoutInCell="1" allowOverlap="1">
            <wp:simplePos x="0" y="0"/>
            <wp:positionH relativeFrom="column">
              <wp:posOffset>51435</wp:posOffset>
            </wp:positionH>
            <wp:positionV relativeFrom="paragraph">
              <wp:posOffset>50165</wp:posOffset>
            </wp:positionV>
            <wp:extent cx="1590675" cy="2039620"/>
            <wp:effectExtent l="19050" t="0" r="9525" b="0"/>
            <wp:wrapTight wrapText="bothSides">
              <wp:wrapPolygon edited="0">
                <wp:start x="-259" y="0"/>
                <wp:lineTo x="-259" y="21385"/>
                <wp:lineTo x="21729" y="21385"/>
                <wp:lineTo x="21729" y="0"/>
                <wp:lineTo x="-259" y="0"/>
              </wp:wrapPolygon>
            </wp:wrapTight>
            <wp:docPr id="28" name="Рисунок 2" descr="S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Scan0011"/>
                    <pic:cNvPicPr>
                      <a:picLocks noChangeAspect="1" noChangeArrowheads="1"/>
                    </pic:cNvPicPr>
                  </pic:nvPicPr>
                  <pic:blipFill>
                    <a:blip r:embed="rId38" cstate="print"/>
                    <a:srcRect t="6639" r="6729" b="7727"/>
                    <a:stretch>
                      <a:fillRect/>
                    </a:stretch>
                  </pic:blipFill>
                  <pic:spPr bwMode="auto">
                    <a:xfrm>
                      <a:off x="0" y="0"/>
                      <a:ext cx="1590675" cy="2039620"/>
                    </a:xfrm>
                    <a:prstGeom prst="rect">
                      <a:avLst/>
                    </a:prstGeom>
                    <a:noFill/>
                    <a:ln w="9525">
                      <a:noFill/>
                      <a:miter lim="800000"/>
                      <a:headEnd/>
                      <a:tailEnd/>
                    </a:ln>
                  </pic:spPr>
                </pic:pic>
              </a:graphicData>
            </a:graphic>
          </wp:anchor>
        </w:drawing>
      </w:r>
      <w:r w:rsidRPr="007F74ED">
        <w:rPr>
          <w:sz w:val="24"/>
          <w:szCs w:val="24"/>
        </w:rPr>
        <w:t>А. К. Гражданов, кандидат медицинских наук, старший н</w:t>
      </w:r>
      <w:r w:rsidRPr="007F74ED">
        <w:rPr>
          <w:sz w:val="24"/>
          <w:szCs w:val="24"/>
        </w:rPr>
        <w:t>а</w:t>
      </w:r>
      <w:r w:rsidRPr="007F74ED">
        <w:rPr>
          <w:sz w:val="24"/>
          <w:szCs w:val="24"/>
        </w:rPr>
        <w:t>учный сотрудник, врач-эпидемиолог и врач-организатор здр</w:t>
      </w:r>
      <w:r w:rsidRPr="007F74ED">
        <w:rPr>
          <w:sz w:val="24"/>
          <w:szCs w:val="24"/>
        </w:rPr>
        <w:t>а</w:t>
      </w:r>
      <w:r w:rsidRPr="007F74ED">
        <w:rPr>
          <w:sz w:val="24"/>
          <w:szCs w:val="24"/>
        </w:rPr>
        <w:t>воохранения высшей категории родился 10 января 1942 г. в с. Тимошовка Акмолинской области в семье учителей. В 1965 г. он окончил санитарно-гигиенический факультет Караганди</w:t>
      </w:r>
      <w:r w:rsidRPr="007F74ED">
        <w:rPr>
          <w:sz w:val="24"/>
          <w:szCs w:val="24"/>
        </w:rPr>
        <w:t>н</w:t>
      </w:r>
      <w:r w:rsidRPr="007F74ED">
        <w:rPr>
          <w:sz w:val="24"/>
          <w:szCs w:val="24"/>
        </w:rPr>
        <w:t>ского мединститута и начал работать вр</w:t>
      </w:r>
      <w:r w:rsidRPr="007F74ED">
        <w:rPr>
          <w:sz w:val="24"/>
          <w:szCs w:val="24"/>
        </w:rPr>
        <w:t>а</w:t>
      </w:r>
      <w:r w:rsidRPr="007F74ED">
        <w:rPr>
          <w:sz w:val="24"/>
          <w:szCs w:val="24"/>
        </w:rPr>
        <w:t>чом Джангалинского отделения Уральской ПЧС. С 1967 по 1971 г. был начальником Джангалинского ПЧО. В 1976-1994 гг. – заместитель начальн</w:t>
      </w:r>
      <w:r w:rsidRPr="007F74ED">
        <w:rPr>
          <w:sz w:val="24"/>
          <w:szCs w:val="24"/>
        </w:rPr>
        <w:t>и</w:t>
      </w:r>
      <w:r w:rsidRPr="007F74ED">
        <w:rPr>
          <w:sz w:val="24"/>
          <w:szCs w:val="24"/>
        </w:rPr>
        <w:t xml:space="preserve">ка Уральской ПЧС, а в </w:t>
      </w:r>
      <w:smartTag w:uri="urn:schemas-microsoft-com:office:smarttags" w:element="metricconverter">
        <w:smartTagPr>
          <w:attr w:name="ProductID" w:val="1994 г"/>
        </w:smartTagPr>
        <w:r w:rsidRPr="007F74ED">
          <w:rPr>
            <w:sz w:val="24"/>
            <w:szCs w:val="24"/>
          </w:rPr>
          <w:t>1994 г</w:t>
        </w:r>
      </w:smartTag>
      <w:r w:rsidRPr="007F74ED">
        <w:rPr>
          <w:sz w:val="24"/>
          <w:szCs w:val="24"/>
        </w:rPr>
        <w:t>. назначен ее начальником В этой должности Александр Константинович работал до 2011 г. Се</w:t>
      </w:r>
      <w:r w:rsidRPr="007F74ED">
        <w:rPr>
          <w:sz w:val="24"/>
          <w:szCs w:val="24"/>
        </w:rPr>
        <w:t>й</w:t>
      </w:r>
      <w:r w:rsidRPr="007F74ED">
        <w:rPr>
          <w:sz w:val="24"/>
          <w:szCs w:val="24"/>
        </w:rPr>
        <w:t xml:space="preserve">час он продолжает работу заместителем начальника станции. </w:t>
      </w:r>
    </w:p>
    <w:p w:rsidR="00DC44EA" w:rsidRPr="007F74ED" w:rsidRDefault="00DC44EA" w:rsidP="00DC44EA">
      <w:pPr>
        <w:ind w:firstLine="397"/>
        <w:jc w:val="both"/>
        <w:rPr>
          <w:sz w:val="24"/>
          <w:szCs w:val="24"/>
        </w:rPr>
      </w:pPr>
      <w:r w:rsidRPr="007F74ED">
        <w:rPr>
          <w:sz w:val="24"/>
          <w:szCs w:val="24"/>
        </w:rPr>
        <w:t>Находясь у руля крупнейшей станции почти четыре дес</w:t>
      </w:r>
      <w:r w:rsidRPr="007F74ED">
        <w:rPr>
          <w:sz w:val="24"/>
          <w:szCs w:val="24"/>
        </w:rPr>
        <w:t>я</w:t>
      </w:r>
      <w:r w:rsidRPr="007F74ED">
        <w:rPr>
          <w:sz w:val="24"/>
          <w:szCs w:val="24"/>
        </w:rPr>
        <w:t>тилетия, А. К. Гражданов не только организовывал профилактические мероприятия, но и лично участвовал в ликвидации очагов чумы и холеры. Он постоянно уделяет внимание укреплению материально-технической базы станции, им открыты новые отряды, по его инициативе в отделениях построены лаборатории, гаражи, общежития, склады, масте</w:t>
      </w:r>
      <w:r w:rsidRPr="007F74ED">
        <w:rPr>
          <w:sz w:val="24"/>
          <w:szCs w:val="24"/>
        </w:rPr>
        <w:t>р</w:t>
      </w:r>
      <w:r w:rsidRPr="007F74ED">
        <w:rPr>
          <w:sz w:val="24"/>
          <w:szCs w:val="24"/>
        </w:rPr>
        <w:t>ские. Проведена модернизация лаборатории станции, установлено современное оборуд</w:t>
      </w:r>
      <w:r w:rsidRPr="007F74ED">
        <w:rPr>
          <w:sz w:val="24"/>
          <w:szCs w:val="24"/>
        </w:rPr>
        <w:t>о</w:t>
      </w:r>
      <w:r w:rsidRPr="007F74ED">
        <w:rPr>
          <w:sz w:val="24"/>
          <w:szCs w:val="24"/>
        </w:rPr>
        <w:t xml:space="preserve">вание, персонал прошел обучение в лучших научных центрах страны и за рубежом. </w:t>
      </w:r>
    </w:p>
    <w:p w:rsidR="00DC44EA" w:rsidRPr="007F74ED" w:rsidRDefault="00DC44EA" w:rsidP="00DC44EA">
      <w:pPr>
        <w:ind w:firstLine="397"/>
        <w:jc w:val="both"/>
        <w:rPr>
          <w:sz w:val="24"/>
          <w:szCs w:val="24"/>
        </w:rPr>
      </w:pPr>
      <w:r w:rsidRPr="007F74ED">
        <w:rPr>
          <w:sz w:val="24"/>
          <w:szCs w:val="24"/>
        </w:rPr>
        <w:t>Таким образом, создана мощная региональная лабораторная база для экстренной д</w:t>
      </w:r>
      <w:r w:rsidRPr="007F74ED">
        <w:rPr>
          <w:sz w:val="24"/>
          <w:szCs w:val="24"/>
        </w:rPr>
        <w:t>и</w:t>
      </w:r>
      <w:r w:rsidRPr="007F74ED">
        <w:rPr>
          <w:sz w:val="24"/>
          <w:szCs w:val="24"/>
        </w:rPr>
        <w:t>агностики широкого спектра опасных для человека инфекций. А. К. Гражданову удалось сформировать сильный коллектив специалистов-единомышленников. Благодаря этому о</w:t>
      </w:r>
      <w:r w:rsidRPr="007F74ED">
        <w:rPr>
          <w:sz w:val="24"/>
          <w:szCs w:val="24"/>
        </w:rPr>
        <w:t>т</w:t>
      </w:r>
      <w:r w:rsidRPr="007F74ED">
        <w:rPr>
          <w:sz w:val="24"/>
          <w:szCs w:val="24"/>
        </w:rPr>
        <w:t>крыт природный очаг ГЛПС в ЗКО, выясняются границы распространения других виру</w:t>
      </w:r>
      <w:r w:rsidRPr="007F74ED">
        <w:rPr>
          <w:sz w:val="24"/>
          <w:szCs w:val="24"/>
        </w:rPr>
        <w:t>с</w:t>
      </w:r>
      <w:r w:rsidRPr="007F74ED">
        <w:rPr>
          <w:sz w:val="24"/>
          <w:szCs w:val="24"/>
        </w:rPr>
        <w:t>ных инфекций, в том числе астраханской пятнистой лихорадки и ККГЛ. А. К. Граждан</w:t>
      </w:r>
      <w:r w:rsidRPr="007F74ED">
        <w:rPr>
          <w:sz w:val="24"/>
          <w:szCs w:val="24"/>
        </w:rPr>
        <w:t>о</w:t>
      </w:r>
      <w:r w:rsidRPr="007F74ED">
        <w:rPr>
          <w:sz w:val="24"/>
          <w:szCs w:val="24"/>
        </w:rPr>
        <w:t>вым составлена целевая программа по профилактике ГЛПС, которая утверждена облас</w:t>
      </w:r>
      <w:r w:rsidRPr="007F74ED">
        <w:rPr>
          <w:sz w:val="24"/>
          <w:szCs w:val="24"/>
        </w:rPr>
        <w:t>т</w:t>
      </w:r>
      <w:r w:rsidRPr="007F74ED">
        <w:rPr>
          <w:sz w:val="24"/>
          <w:szCs w:val="24"/>
        </w:rPr>
        <w:t>ным маслихатом и сейчас успешно выполняется.</w:t>
      </w:r>
    </w:p>
    <w:p w:rsidR="00DC44EA" w:rsidRPr="007F74ED" w:rsidRDefault="00DC44EA" w:rsidP="00DC44EA">
      <w:pPr>
        <w:ind w:firstLine="397"/>
        <w:jc w:val="both"/>
        <w:rPr>
          <w:sz w:val="24"/>
          <w:szCs w:val="24"/>
        </w:rPr>
      </w:pPr>
      <w:r w:rsidRPr="007F74ED">
        <w:rPr>
          <w:sz w:val="24"/>
          <w:szCs w:val="24"/>
        </w:rPr>
        <w:t>Значительное место в работе Александра Константиновича занимает педагогическая деятельность. В 1986-1991 гг. он читал лекции на кафедре медицинской подготовки в Уральском пединституте. В 1992 г. А. К. Гражданов организовал на базе станции курсы переподготовки специалистов среднего звена по лабораторной диагностике ООИ. За пр</w:t>
      </w:r>
      <w:r w:rsidRPr="007F74ED">
        <w:rPr>
          <w:sz w:val="24"/>
          <w:szCs w:val="24"/>
        </w:rPr>
        <w:t>о</w:t>
      </w:r>
      <w:r w:rsidRPr="007F74ED">
        <w:rPr>
          <w:sz w:val="24"/>
          <w:szCs w:val="24"/>
        </w:rPr>
        <w:t xml:space="preserve">шедшие годы подготовлено для практического здравоохранения около 400 лаборантов. </w:t>
      </w:r>
    </w:p>
    <w:p w:rsidR="00DC44EA" w:rsidRPr="007F74ED" w:rsidRDefault="00DC44EA" w:rsidP="00DC44EA">
      <w:pPr>
        <w:ind w:firstLine="397"/>
        <w:jc w:val="both"/>
        <w:rPr>
          <w:sz w:val="24"/>
          <w:szCs w:val="24"/>
        </w:rPr>
      </w:pPr>
      <w:r w:rsidRPr="007F74ED">
        <w:rPr>
          <w:sz w:val="24"/>
          <w:szCs w:val="24"/>
        </w:rPr>
        <w:t>А. К. Гражданов не только хороший врач, прекрасный администратор, но и крупный ученый. Он активно работает по всем направлениям краевой инфекционной патологии, по проблемам разных инфекционных болезней им опубликовано 316 научных работ. Под его руководством защищена одна кандидатская диссертация. Он является членом редакцио</w:t>
      </w:r>
      <w:r w:rsidRPr="007F74ED">
        <w:rPr>
          <w:sz w:val="24"/>
          <w:szCs w:val="24"/>
        </w:rPr>
        <w:t>н</w:t>
      </w:r>
      <w:r w:rsidRPr="007F74ED">
        <w:rPr>
          <w:sz w:val="24"/>
          <w:szCs w:val="24"/>
        </w:rPr>
        <w:t>ных советов двух ведущих научных медицинских журналов Казахстана. Он делал нау</w:t>
      </w:r>
      <w:r w:rsidRPr="007F74ED">
        <w:rPr>
          <w:sz w:val="24"/>
          <w:szCs w:val="24"/>
        </w:rPr>
        <w:t>ч</w:t>
      </w:r>
      <w:r w:rsidRPr="007F74ED">
        <w:rPr>
          <w:sz w:val="24"/>
          <w:szCs w:val="24"/>
        </w:rPr>
        <w:t>ные доклады на международных конференциях и симпозиумах в США, Норвегии, России. В 2009 г. в США А. К. Гражданов отмечен наградой за лучшее научное сообщение.</w:t>
      </w:r>
    </w:p>
    <w:p w:rsidR="00DC44EA" w:rsidRPr="007F74ED" w:rsidRDefault="00DC44EA" w:rsidP="00DC44EA">
      <w:pPr>
        <w:ind w:firstLine="397"/>
        <w:jc w:val="both"/>
        <w:rPr>
          <w:sz w:val="24"/>
          <w:szCs w:val="24"/>
        </w:rPr>
      </w:pPr>
      <w:r w:rsidRPr="007F74ED">
        <w:rPr>
          <w:sz w:val="24"/>
          <w:szCs w:val="24"/>
        </w:rPr>
        <w:t>Александр Константинович в 2001 г. основал единственный в своем роде Музей ист</w:t>
      </w:r>
      <w:r w:rsidRPr="007F74ED">
        <w:rPr>
          <w:sz w:val="24"/>
          <w:szCs w:val="24"/>
        </w:rPr>
        <w:t>о</w:t>
      </w:r>
      <w:r w:rsidRPr="007F74ED">
        <w:rPr>
          <w:sz w:val="24"/>
          <w:szCs w:val="24"/>
        </w:rPr>
        <w:t>рии борьбы с чумой, который оказался востребованным, в том числе и при подготовке студентов. Им опубликован ряд научно-популярных статей об истории борьбы с опасн</w:t>
      </w:r>
      <w:r w:rsidRPr="007F74ED">
        <w:rPr>
          <w:sz w:val="24"/>
          <w:szCs w:val="24"/>
        </w:rPr>
        <w:t>ы</w:t>
      </w:r>
      <w:r w:rsidRPr="007F74ED">
        <w:rPr>
          <w:sz w:val="24"/>
          <w:szCs w:val="24"/>
        </w:rPr>
        <w:t>ми инфекциями в крае, которые получили положительную оценку руководства области и широкой общественности.</w:t>
      </w:r>
    </w:p>
    <w:p w:rsidR="00DC44EA" w:rsidRPr="007F74ED" w:rsidRDefault="00DC44EA" w:rsidP="00DC44EA">
      <w:pPr>
        <w:ind w:firstLine="397"/>
        <w:jc w:val="both"/>
        <w:rPr>
          <w:sz w:val="24"/>
          <w:szCs w:val="24"/>
        </w:rPr>
      </w:pPr>
      <w:r w:rsidRPr="007F74ED">
        <w:rPr>
          <w:sz w:val="24"/>
          <w:szCs w:val="24"/>
        </w:rPr>
        <w:t xml:space="preserve">А. К. Гражданов награжден нагрудными знаками «Отличнику здравоохранения» СССР, «Казақстан Республикасы денсаулық сақтау ісінің үздігіне», медалями СССР и Республики Казахстан. </w:t>
      </w:r>
    </w:p>
    <w:p w:rsidR="00DC44EA" w:rsidRDefault="00DC44EA" w:rsidP="00DC44EA">
      <w:pPr>
        <w:ind w:firstLine="709"/>
        <w:jc w:val="both"/>
        <w:rPr>
          <w:sz w:val="24"/>
          <w:szCs w:val="24"/>
        </w:rPr>
      </w:pPr>
    </w:p>
    <w:p w:rsidR="007F74ED" w:rsidRPr="007F74ED" w:rsidRDefault="007F74ED" w:rsidP="00DC44EA">
      <w:pPr>
        <w:ind w:firstLine="709"/>
        <w:jc w:val="both"/>
        <w:rPr>
          <w:sz w:val="24"/>
          <w:szCs w:val="24"/>
        </w:rPr>
      </w:pPr>
    </w:p>
    <w:p w:rsidR="00DC44EA" w:rsidRPr="007F74ED" w:rsidRDefault="00DC44EA" w:rsidP="00DC44EA">
      <w:pPr>
        <w:jc w:val="right"/>
        <w:rPr>
          <w:b/>
          <w:sz w:val="24"/>
          <w:szCs w:val="24"/>
        </w:rPr>
      </w:pPr>
      <w:r w:rsidRPr="007F74ED">
        <w:rPr>
          <w:b/>
          <w:sz w:val="24"/>
          <w:szCs w:val="24"/>
        </w:rPr>
        <w:t xml:space="preserve">Т. З. Аязбаев, М. Б. Батыргалиев, </w:t>
      </w:r>
    </w:p>
    <w:p w:rsidR="00DC44EA" w:rsidRPr="007F74ED" w:rsidRDefault="00DC44EA" w:rsidP="00DC44EA">
      <w:pPr>
        <w:jc w:val="right"/>
        <w:rPr>
          <w:sz w:val="24"/>
          <w:szCs w:val="24"/>
        </w:rPr>
      </w:pPr>
      <w:r w:rsidRPr="007F74ED">
        <w:rPr>
          <w:b/>
          <w:sz w:val="24"/>
          <w:szCs w:val="24"/>
        </w:rPr>
        <w:t>А. В. Захаров, Ф. Г. Бидашко</w:t>
      </w:r>
    </w:p>
    <w:p w:rsidR="00DC44EA" w:rsidRPr="007F74ED" w:rsidRDefault="00DC44EA">
      <w:pPr>
        <w:rPr>
          <w:rFonts w:ascii="Century Gothic" w:hAnsi="Century Gothic"/>
          <w:b/>
          <w:smallCaps/>
          <w:color w:val="000000"/>
          <w:sz w:val="24"/>
          <w:szCs w:val="24"/>
          <w:u w:val="single"/>
        </w:rPr>
      </w:pPr>
    </w:p>
    <w:p w:rsidR="007F74ED" w:rsidRDefault="007F74ED" w:rsidP="007F74ED">
      <w:pPr>
        <w:jc w:val="center"/>
        <w:rPr>
          <w:rFonts w:ascii="Book Antiqua" w:hAnsi="Book Antiqua"/>
          <w:b/>
          <w:smallCaps/>
          <w:sz w:val="26"/>
          <w:szCs w:val="26"/>
        </w:rPr>
      </w:pPr>
    </w:p>
    <w:p w:rsidR="007F74ED" w:rsidRPr="0068203A" w:rsidRDefault="007F74ED" w:rsidP="007F74ED">
      <w:pPr>
        <w:jc w:val="center"/>
        <w:rPr>
          <w:rFonts w:ascii="Book Antiqua" w:hAnsi="Book Antiqua"/>
          <w:b/>
          <w:smallCaps/>
          <w:sz w:val="26"/>
          <w:szCs w:val="26"/>
        </w:rPr>
      </w:pPr>
      <w:r w:rsidRPr="0068203A">
        <w:rPr>
          <w:rFonts w:ascii="Book Antiqua" w:hAnsi="Book Antiqua"/>
          <w:b/>
          <w:smallCaps/>
          <w:sz w:val="26"/>
          <w:szCs w:val="26"/>
        </w:rPr>
        <w:t>К 55-летнему юбилею А. Ж</w:t>
      </w:r>
      <w:r>
        <w:rPr>
          <w:rFonts w:ascii="Book Antiqua" w:hAnsi="Book Antiqua"/>
          <w:b/>
          <w:smallCaps/>
          <w:sz w:val="26"/>
          <w:szCs w:val="26"/>
        </w:rPr>
        <w:t>.</w:t>
      </w:r>
      <w:r w:rsidRPr="0068203A">
        <w:rPr>
          <w:rFonts w:ascii="Book Antiqua" w:hAnsi="Book Antiqua"/>
          <w:b/>
          <w:smallCaps/>
          <w:sz w:val="26"/>
          <w:szCs w:val="26"/>
        </w:rPr>
        <w:t xml:space="preserve"> Жолшоринова</w:t>
      </w:r>
    </w:p>
    <w:p w:rsidR="007F74ED" w:rsidRDefault="007F74ED" w:rsidP="007F74ED">
      <w:pPr>
        <w:jc w:val="both"/>
        <w:rPr>
          <w:b/>
        </w:rPr>
      </w:pPr>
    </w:p>
    <w:p w:rsidR="007F74ED" w:rsidRDefault="007F74ED" w:rsidP="007F74ED">
      <w:pPr>
        <w:jc w:val="both"/>
        <w:rPr>
          <w:b/>
        </w:rPr>
      </w:pPr>
    </w:p>
    <w:p w:rsidR="007F74ED" w:rsidRPr="0068203A" w:rsidRDefault="007F74ED" w:rsidP="007F74ED">
      <w:pPr>
        <w:ind w:firstLine="397"/>
        <w:jc w:val="both"/>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31750</wp:posOffset>
            </wp:positionH>
            <wp:positionV relativeFrom="paragraph">
              <wp:posOffset>21590</wp:posOffset>
            </wp:positionV>
            <wp:extent cx="2941320" cy="2301875"/>
            <wp:effectExtent l="19050" t="0" r="0" b="0"/>
            <wp:wrapTight wrapText="bothSides">
              <wp:wrapPolygon edited="0">
                <wp:start x="-140" y="0"/>
                <wp:lineTo x="-140" y="21451"/>
                <wp:lineTo x="21544" y="21451"/>
                <wp:lineTo x="21544" y="0"/>
                <wp:lineTo x="-140" y="0"/>
              </wp:wrapPolygon>
            </wp:wrapTight>
            <wp:docPr id="29" name="Рисунок 8" descr="121220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22011050"/>
                    <pic:cNvPicPr>
                      <a:picLocks noChangeAspect="1" noChangeArrowheads="1"/>
                    </pic:cNvPicPr>
                  </pic:nvPicPr>
                  <pic:blipFill>
                    <a:blip r:embed="rId39" cstate="print"/>
                    <a:srcRect/>
                    <a:stretch>
                      <a:fillRect/>
                    </a:stretch>
                  </pic:blipFill>
                  <pic:spPr bwMode="auto">
                    <a:xfrm>
                      <a:off x="0" y="0"/>
                      <a:ext cx="2941320" cy="2301875"/>
                    </a:xfrm>
                    <a:prstGeom prst="rect">
                      <a:avLst/>
                    </a:prstGeom>
                    <a:noFill/>
                    <a:ln w="9525">
                      <a:noFill/>
                      <a:miter lim="800000"/>
                      <a:headEnd/>
                      <a:tailEnd/>
                    </a:ln>
                  </pic:spPr>
                </pic:pic>
              </a:graphicData>
            </a:graphic>
          </wp:anchor>
        </w:drawing>
      </w:r>
      <w:r w:rsidRPr="0008350D">
        <w:rPr>
          <w:sz w:val="24"/>
          <w:szCs w:val="24"/>
        </w:rPr>
        <w:t>Жолшоринов Айтмаганбет Жидебаевич</w:t>
      </w:r>
      <w:r>
        <w:rPr>
          <w:b/>
          <w:sz w:val="24"/>
          <w:szCs w:val="24"/>
        </w:rPr>
        <w:t xml:space="preserve"> </w:t>
      </w:r>
      <w:r w:rsidRPr="0068203A">
        <w:rPr>
          <w:sz w:val="24"/>
          <w:szCs w:val="24"/>
        </w:rPr>
        <w:t>ро</w:t>
      </w:r>
      <w:r>
        <w:rPr>
          <w:sz w:val="24"/>
          <w:szCs w:val="24"/>
        </w:rPr>
        <w:softHyphen/>
      </w:r>
      <w:r w:rsidRPr="0068203A">
        <w:rPr>
          <w:sz w:val="24"/>
          <w:szCs w:val="24"/>
        </w:rPr>
        <w:t>дился 7 июля 1957 г. на ст</w:t>
      </w:r>
      <w:r>
        <w:rPr>
          <w:sz w:val="24"/>
          <w:szCs w:val="24"/>
        </w:rPr>
        <w:t>.</w:t>
      </w:r>
      <w:r w:rsidRPr="0068203A">
        <w:rPr>
          <w:sz w:val="24"/>
          <w:szCs w:val="24"/>
        </w:rPr>
        <w:t xml:space="preserve"> Жарык Кар</w:t>
      </w:r>
      <w:r w:rsidRPr="0068203A">
        <w:rPr>
          <w:sz w:val="24"/>
          <w:szCs w:val="24"/>
        </w:rPr>
        <w:t>а</w:t>
      </w:r>
      <w:r w:rsidRPr="0068203A">
        <w:rPr>
          <w:sz w:val="24"/>
          <w:szCs w:val="24"/>
        </w:rPr>
        <w:t>га</w:t>
      </w:r>
      <w:r w:rsidRPr="0068203A">
        <w:rPr>
          <w:sz w:val="24"/>
          <w:szCs w:val="24"/>
        </w:rPr>
        <w:t>н</w:t>
      </w:r>
      <w:r w:rsidRPr="0068203A">
        <w:rPr>
          <w:sz w:val="24"/>
          <w:szCs w:val="24"/>
        </w:rPr>
        <w:t>динской области. Образование высшее меди</w:t>
      </w:r>
      <w:r>
        <w:rPr>
          <w:sz w:val="24"/>
          <w:szCs w:val="24"/>
        </w:rPr>
        <w:softHyphen/>
      </w:r>
      <w:r w:rsidRPr="0068203A">
        <w:rPr>
          <w:sz w:val="24"/>
          <w:szCs w:val="24"/>
        </w:rPr>
        <w:t>цинское (санитарный врач, эпидеми</w:t>
      </w:r>
      <w:r w:rsidRPr="0068203A">
        <w:rPr>
          <w:sz w:val="24"/>
          <w:szCs w:val="24"/>
        </w:rPr>
        <w:t>о</w:t>
      </w:r>
      <w:r w:rsidRPr="0068203A">
        <w:rPr>
          <w:sz w:val="24"/>
          <w:szCs w:val="24"/>
        </w:rPr>
        <w:t>лог) и юри</w:t>
      </w:r>
      <w:r>
        <w:rPr>
          <w:sz w:val="24"/>
          <w:szCs w:val="24"/>
        </w:rPr>
        <w:softHyphen/>
      </w:r>
      <w:r w:rsidRPr="0068203A">
        <w:rPr>
          <w:sz w:val="24"/>
          <w:szCs w:val="24"/>
        </w:rPr>
        <w:t>дическое (бакалавр юриспр</w:t>
      </w:r>
      <w:r w:rsidRPr="0068203A">
        <w:rPr>
          <w:sz w:val="24"/>
          <w:szCs w:val="24"/>
        </w:rPr>
        <w:t>у</w:t>
      </w:r>
      <w:r w:rsidRPr="0068203A">
        <w:rPr>
          <w:sz w:val="24"/>
          <w:szCs w:val="24"/>
        </w:rPr>
        <w:t>денции). Кандидат медицинских наук, член Народно-Демократиче</w:t>
      </w:r>
      <w:r>
        <w:rPr>
          <w:sz w:val="24"/>
          <w:szCs w:val="24"/>
        </w:rPr>
        <w:softHyphen/>
      </w:r>
      <w:r w:rsidRPr="0068203A">
        <w:rPr>
          <w:sz w:val="24"/>
          <w:szCs w:val="24"/>
        </w:rPr>
        <w:t>ской партии «Нур Отан».</w:t>
      </w:r>
    </w:p>
    <w:p w:rsidR="007F74ED" w:rsidRPr="0068203A" w:rsidRDefault="007F74ED" w:rsidP="007F74ED">
      <w:pPr>
        <w:ind w:firstLine="397"/>
        <w:jc w:val="both"/>
        <w:rPr>
          <w:sz w:val="24"/>
          <w:szCs w:val="24"/>
        </w:rPr>
      </w:pPr>
      <w:r w:rsidRPr="0068203A">
        <w:rPr>
          <w:sz w:val="24"/>
          <w:szCs w:val="24"/>
        </w:rPr>
        <w:t>С 1981 по 2012 г</w:t>
      </w:r>
      <w:r>
        <w:rPr>
          <w:sz w:val="24"/>
          <w:szCs w:val="24"/>
        </w:rPr>
        <w:t>г.</w:t>
      </w:r>
      <w:r w:rsidRPr="0068203A">
        <w:rPr>
          <w:sz w:val="24"/>
          <w:szCs w:val="24"/>
        </w:rPr>
        <w:t xml:space="preserve"> прошел путь от р</w:t>
      </w:r>
      <w:r w:rsidRPr="0068203A">
        <w:rPr>
          <w:sz w:val="24"/>
          <w:szCs w:val="24"/>
        </w:rPr>
        <w:t>я</w:t>
      </w:r>
      <w:r w:rsidRPr="0068203A">
        <w:rPr>
          <w:sz w:val="24"/>
          <w:szCs w:val="24"/>
        </w:rPr>
        <w:t>дового специалиста районного звена до н</w:t>
      </w:r>
      <w:r w:rsidRPr="0068203A">
        <w:rPr>
          <w:sz w:val="24"/>
          <w:szCs w:val="24"/>
        </w:rPr>
        <w:t>а</w:t>
      </w:r>
      <w:r w:rsidRPr="0068203A">
        <w:rPr>
          <w:sz w:val="24"/>
          <w:szCs w:val="24"/>
        </w:rPr>
        <w:t xml:space="preserve">чальника управления эпидемиологического надзора </w:t>
      </w:r>
      <w:r>
        <w:rPr>
          <w:sz w:val="24"/>
          <w:szCs w:val="24"/>
        </w:rPr>
        <w:t>КГСЭН МЗ Республики Казахстан</w:t>
      </w:r>
      <w:r w:rsidRPr="0068203A">
        <w:rPr>
          <w:sz w:val="24"/>
          <w:szCs w:val="24"/>
        </w:rPr>
        <w:t>.</w:t>
      </w:r>
      <w:r>
        <w:rPr>
          <w:sz w:val="24"/>
          <w:szCs w:val="24"/>
        </w:rPr>
        <w:t xml:space="preserve"> </w:t>
      </w:r>
      <w:r w:rsidRPr="0068203A">
        <w:rPr>
          <w:sz w:val="24"/>
          <w:szCs w:val="24"/>
        </w:rPr>
        <w:t>В работе зарекомендовал себя грамотным, принципиальным и высококвалифицир</w:t>
      </w:r>
      <w:r w:rsidRPr="0068203A">
        <w:rPr>
          <w:sz w:val="24"/>
          <w:szCs w:val="24"/>
        </w:rPr>
        <w:t>о</w:t>
      </w:r>
      <w:r w:rsidRPr="0068203A">
        <w:rPr>
          <w:sz w:val="24"/>
          <w:szCs w:val="24"/>
        </w:rPr>
        <w:t>ванным специалистом. Отличается высокой работоспособностью, собранностью, коррек</w:t>
      </w:r>
      <w:r w:rsidRPr="0068203A">
        <w:rPr>
          <w:sz w:val="24"/>
          <w:szCs w:val="24"/>
        </w:rPr>
        <w:t>т</w:t>
      </w:r>
      <w:r w:rsidRPr="0068203A">
        <w:rPr>
          <w:sz w:val="24"/>
          <w:szCs w:val="24"/>
        </w:rPr>
        <w:t>ностью и коммуникабельностью. Строго соблюдает государственную и трудовую дисци</w:t>
      </w:r>
      <w:r w:rsidRPr="0068203A">
        <w:rPr>
          <w:sz w:val="24"/>
          <w:szCs w:val="24"/>
        </w:rPr>
        <w:t>п</w:t>
      </w:r>
      <w:r w:rsidRPr="0068203A">
        <w:rPr>
          <w:sz w:val="24"/>
          <w:szCs w:val="24"/>
        </w:rPr>
        <w:t>лину. Руководство регулярно поручает А. Ж. Жолшоринову задания особой сложности, учитывая его большой опыт организаторской работы по локализации и ликвидации очагов инфекционных заболеваний и общий стаж работы более 30 лет.</w:t>
      </w:r>
      <w:r>
        <w:rPr>
          <w:sz w:val="24"/>
          <w:szCs w:val="24"/>
        </w:rPr>
        <w:t xml:space="preserve"> </w:t>
      </w:r>
      <w:r w:rsidRPr="0068203A">
        <w:rPr>
          <w:sz w:val="24"/>
          <w:szCs w:val="24"/>
        </w:rPr>
        <w:t>В 2010 г</w:t>
      </w:r>
      <w:r>
        <w:rPr>
          <w:sz w:val="24"/>
          <w:szCs w:val="24"/>
        </w:rPr>
        <w:t>.</w:t>
      </w:r>
      <w:r w:rsidRPr="0068203A">
        <w:rPr>
          <w:sz w:val="24"/>
          <w:szCs w:val="24"/>
        </w:rPr>
        <w:t xml:space="preserve"> Генеральным директором Всемирной организации здравоохранения А.</w:t>
      </w:r>
      <w:r>
        <w:rPr>
          <w:sz w:val="24"/>
          <w:szCs w:val="24"/>
        </w:rPr>
        <w:t xml:space="preserve"> </w:t>
      </w:r>
      <w:r w:rsidRPr="0068203A">
        <w:rPr>
          <w:sz w:val="24"/>
          <w:szCs w:val="24"/>
        </w:rPr>
        <w:t>Ж. Жолшоринов утвержден м</w:t>
      </w:r>
      <w:r w:rsidRPr="0068203A">
        <w:rPr>
          <w:sz w:val="24"/>
          <w:szCs w:val="24"/>
        </w:rPr>
        <w:t>е</w:t>
      </w:r>
      <w:r w:rsidRPr="0068203A">
        <w:rPr>
          <w:sz w:val="24"/>
          <w:szCs w:val="24"/>
        </w:rPr>
        <w:t>ждународным экспертом по инфекционным заболеваниям от Республики Казахстан.</w:t>
      </w:r>
    </w:p>
    <w:p w:rsidR="007F74ED" w:rsidRPr="0068203A" w:rsidRDefault="007F74ED" w:rsidP="007F74ED">
      <w:pPr>
        <w:ind w:firstLine="397"/>
        <w:jc w:val="both"/>
        <w:rPr>
          <w:sz w:val="24"/>
          <w:szCs w:val="24"/>
        </w:rPr>
      </w:pPr>
      <w:r w:rsidRPr="0068203A">
        <w:rPr>
          <w:sz w:val="24"/>
          <w:szCs w:val="24"/>
        </w:rPr>
        <w:t>За время работы в центральном аппарате он достойно представлял Республику Каза</w:t>
      </w:r>
      <w:r w:rsidRPr="0068203A">
        <w:rPr>
          <w:sz w:val="24"/>
          <w:szCs w:val="24"/>
        </w:rPr>
        <w:t>х</w:t>
      </w:r>
      <w:r w:rsidRPr="0068203A">
        <w:rPr>
          <w:sz w:val="24"/>
          <w:szCs w:val="24"/>
        </w:rPr>
        <w:t>стан на международных конференциях и семинарах в Австрии, Дании, Швейцарии, Кан</w:t>
      </w:r>
      <w:r w:rsidRPr="0068203A">
        <w:rPr>
          <w:sz w:val="24"/>
          <w:szCs w:val="24"/>
        </w:rPr>
        <w:t>а</w:t>
      </w:r>
      <w:r w:rsidRPr="0068203A">
        <w:rPr>
          <w:sz w:val="24"/>
          <w:szCs w:val="24"/>
        </w:rPr>
        <w:t>де, США, Норвегии, Китайской народной республике, Турции, Узбекистане, Туркмении и Киргизии.</w:t>
      </w:r>
    </w:p>
    <w:p w:rsidR="007F74ED" w:rsidRPr="0068203A" w:rsidRDefault="007F74ED" w:rsidP="007F74ED">
      <w:pPr>
        <w:ind w:firstLine="397"/>
        <w:jc w:val="both"/>
        <w:rPr>
          <w:sz w:val="24"/>
          <w:szCs w:val="24"/>
        </w:rPr>
      </w:pPr>
      <w:r w:rsidRPr="0068203A">
        <w:rPr>
          <w:sz w:val="24"/>
          <w:szCs w:val="24"/>
        </w:rPr>
        <w:t>Несмотря на большую загруженность, А.</w:t>
      </w:r>
      <w:r>
        <w:rPr>
          <w:sz w:val="24"/>
          <w:szCs w:val="24"/>
        </w:rPr>
        <w:t xml:space="preserve"> </w:t>
      </w:r>
      <w:r w:rsidRPr="0068203A">
        <w:rPr>
          <w:sz w:val="24"/>
          <w:szCs w:val="24"/>
        </w:rPr>
        <w:t>Ж. Жолшоринов находит время для научной работы, по результатам которой им опубликовано более 80 статей, разработано 25 мет</w:t>
      </w:r>
      <w:r w:rsidRPr="0068203A">
        <w:rPr>
          <w:sz w:val="24"/>
          <w:szCs w:val="24"/>
        </w:rPr>
        <w:t>о</w:t>
      </w:r>
      <w:r w:rsidRPr="0068203A">
        <w:rPr>
          <w:sz w:val="24"/>
          <w:szCs w:val="24"/>
        </w:rPr>
        <w:t xml:space="preserve">дических рекомендаций и руководств по различным вопросам эпидемиологии, защищена диссертация на соискание ученой степени кандидата медицинских наук </w:t>
      </w:r>
      <w:r>
        <w:rPr>
          <w:sz w:val="24"/>
          <w:szCs w:val="24"/>
        </w:rPr>
        <w:t xml:space="preserve">на </w:t>
      </w:r>
      <w:r w:rsidRPr="0068203A">
        <w:rPr>
          <w:sz w:val="24"/>
          <w:szCs w:val="24"/>
        </w:rPr>
        <w:t>тем</w:t>
      </w:r>
      <w:r>
        <w:rPr>
          <w:sz w:val="24"/>
          <w:szCs w:val="24"/>
        </w:rPr>
        <w:t>у</w:t>
      </w:r>
      <w:r w:rsidRPr="0068203A">
        <w:rPr>
          <w:sz w:val="24"/>
          <w:szCs w:val="24"/>
        </w:rPr>
        <w:t xml:space="preserve"> «Совр</w:t>
      </w:r>
      <w:r w:rsidRPr="0068203A">
        <w:rPr>
          <w:sz w:val="24"/>
          <w:szCs w:val="24"/>
        </w:rPr>
        <w:t>е</w:t>
      </w:r>
      <w:r w:rsidRPr="0068203A">
        <w:rPr>
          <w:sz w:val="24"/>
          <w:szCs w:val="24"/>
        </w:rPr>
        <w:t>менная структура эпидемического процесса гидрофобии в Казахстане».</w:t>
      </w:r>
      <w:r>
        <w:rPr>
          <w:sz w:val="24"/>
          <w:szCs w:val="24"/>
        </w:rPr>
        <w:t xml:space="preserve"> </w:t>
      </w:r>
      <w:r w:rsidRPr="0068203A">
        <w:rPr>
          <w:sz w:val="24"/>
          <w:szCs w:val="24"/>
        </w:rPr>
        <w:t>Специалисты пр</w:t>
      </w:r>
      <w:r w:rsidRPr="0068203A">
        <w:rPr>
          <w:sz w:val="24"/>
          <w:szCs w:val="24"/>
        </w:rPr>
        <w:t>о</w:t>
      </w:r>
      <w:r w:rsidRPr="0068203A">
        <w:rPr>
          <w:sz w:val="24"/>
          <w:szCs w:val="24"/>
        </w:rPr>
        <w:t>тивочумных учреждений хорошо знают его научные труды и методические руководства. Под руководством А. Ж. Жолшоринова неоднократно проводили противоэпидемические мероприятия по локализации и ликвидации очагов инфекционных заболеваний.</w:t>
      </w:r>
    </w:p>
    <w:p w:rsidR="007F74ED" w:rsidRPr="0068203A" w:rsidRDefault="007F74ED" w:rsidP="007F74ED">
      <w:pPr>
        <w:ind w:firstLine="397"/>
        <w:jc w:val="both"/>
        <w:rPr>
          <w:sz w:val="24"/>
          <w:szCs w:val="24"/>
        </w:rPr>
      </w:pPr>
      <w:r w:rsidRPr="0068203A">
        <w:rPr>
          <w:sz w:val="24"/>
          <w:szCs w:val="24"/>
        </w:rPr>
        <w:t>За заслуги в обеспечении санитарно-эпидемиологического благополучия населения республики награжден медалью «Қазақстан Республикасының Тәуелсiздiгiне 20 жыл». Его</w:t>
      </w:r>
      <w:r>
        <w:rPr>
          <w:sz w:val="24"/>
          <w:szCs w:val="24"/>
        </w:rPr>
        <w:t xml:space="preserve"> п</w:t>
      </w:r>
      <w:r w:rsidRPr="0068203A">
        <w:rPr>
          <w:sz w:val="24"/>
          <w:szCs w:val="24"/>
        </w:rPr>
        <w:t>рофессиональная компетентность отмечена нагрудным знаком «Қазақстан Республикасы</w:t>
      </w:r>
      <w:r>
        <w:rPr>
          <w:sz w:val="24"/>
          <w:szCs w:val="24"/>
        </w:rPr>
        <w:softHyphen/>
      </w:r>
      <w:r w:rsidRPr="0068203A">
        <w:rPr>
          <w:sz w:val="24"/>
          <w:szCs w:val="24"/>
        </w:rPr>
        <w:t>ның Денсаулық сақтау ісінің үздігіне» и присвоением бессрочной высшей категории организатора сан</w:t>
      </w:r>
      <w:r>
        <w:rPr>
          <w:sz w:val="24"/>
          <w:szCs w:val="24"/>
        </w:rPr>
        <w:t>итарно-</w:t>
      </w:r>
      <w:r w:rsidRPr="0068203A">
        <w:rPr>
          <w:sz w:val="24"/>
          <w:szCs w:val="24"/>
        </w:rPr>
        <w:t>эпид</w:t>
      </w:r>
      <w:r>
        <w:rPr>
          <w:sz w:val="24"/>
          <w:szCs w:val="24"/>
        </w:rPr>
        <w:t xml:space="preserve">емиологической </w:t>
      </w:r>
      <w:r w:rsidRPr="0068203A">
        <w:rPr>
          <w:sz w:val="24"/>
          <w:szCs w:val="24"/>
        </w:rPr>
        <w:t>службы и врача-эпидемиолога.</w:t>
      </w:r>
    </w:p>
    <w:p w:rsidR="007F74ED" w:rsidRDefault="007F74ED" w:rsidP="007F74ED">
      <w:pPr>
        <w:ind w:firstLine="397"/>
        <w:jc w:val="both"/>
        <w:rPr>
          <w:sz w:val="24"/>
          <w:szCs w:val="24"/>
        </w:rPr>
      </w:pPr>
      <w:r w:rsidRPr="0068203A">
        <w:rPr>
          <w:sz w:val="24"/>
          <w:szCs w:val="24"/>
        </w:rPr>
        <w:t>В день 55-летнего юбилея, глубокоуважаемый</w:t>
      </w:r>
      <w:r w:rsidRPr="0068203A">
        <w:rPr>
          <w:b/>
          <w:sz w:val="24"/>
          <w:szCs w:val="24"/>
        </w:rPr>
        <w:t xml:space="preserve"> Айтмаганбет Жидебаевич</w:t>
      </w:r>
      <w:r w:rsidRPr="0068203A">
        <w:rPr>
          <w:sz w:val="24"/>
          <w:szCs w:val="24"/>
        </w:rPr>
        <w:t>, от имени коллективов Научного центра карантинных и зоонозных инфекции имени Масгута А</w:t>
      </w:r>
      <w:r w:rsidRPr="0068203A">
        <w:rPr>
          <w:sz w:val="24"/>
          <w:szCs w:val="24"/>
        </w:rPr>
        <w:t>й</w:t>
      </w:r>
      <w:r w:rsidRPr="0068203A">
        <w:rPr>
          <w:sz w:val="24"/>
          <w:szCs w:val="24"/>
        </w:rPr>
        <w:t>кимбаева и противочумных станций жела</w:t>
      </w:r>
      <w:r>
        <w:rPr>
          <w:sz w:val="24"/>
          <w:szCs w:val="24"/>
        </w:rPr>
        <w:t>ю</w:t>
      </w:r>
      <w:r w:rsidRPr="0068203A">
        <w:rPr>
          <w:sz w:val="24"/>
          <w:szCs w:val="24"/>
        </w:rPr>
        <w:t xml:space="preserve"> Вам крепкого здоровья, благополучия, долгих лет жизни, большого счастья, благополучия! Неизменных успехов в Вашем высоком сл</w:t>
      </w:r>
      <w:r w:rsidRPr="0068203A">
        <w:rPr>
          <w:sz w:val="24"/>
          <w:szCs w:val="24"/>
        </w:rPr>
        <w:t>у</w:t>
      </w:r>
      <w:r w:rsidRPr="0068203A">
        <w:rPr>
          <w:sz w:val="24"/>
          <w:szCs w:val="24"/>
        </w:rPr>
        <w:t>жении нашей Родине! Неиссякаемой энергии и оптимизма в осуществлении всех Ваших замыслов и устремлений,  активной творческой и научно-организационной деятельности,  бодрости, светлых радостных событий в Вашей семье!</w:t>
      </w:r>
    </w:p>
    <w:p w:rsidR="007F74ED" w:rsidRDefault="007F74ED" w:rsidP="007F74ED">
      <w:pPr>
        <w:jc w:val="right"/>
        <w:rPr>
          <w:b/>
          <w:sz w:val="24"/>
          <w:szCs w:val="24"/>
        </w:rPr>
      </w:pPr>
    </w:p>
    <w:p w:rsidR="007F74ED" w:rsidRDefault="007F74ED" w:rsidP="007F74ED">
      <w:pPr>
        <w:jc w:val="right"/>
        <w:rPr>
          <w:b/>
          <w:sz w:val="24"/>
          <w:szCs w:val="24"/>
        </w:rPr>
      </w:pPr>
    </w:p>
    <w:p w:rsidR="007F74ED" w:rsidRPr="001B35E5" w:rsidRDefault="007F74ED" w:rsidP="007F74ED">
      <w:pPr>
        <w:jc w:val="right"/>
        <w:rPr>
          <w:rFonts w:ascii="Tahoma" w:hAnsi="Tahoma" w:cs="Tahoma"/>
          <w:b/>
          <w:sz w:val="24"/>
          <w:szCs w:val="24"/>
        </w:rPr>
      </w:pPr>
      <w:r w:rsidRPr="001B35E5">
        <w:rPr>
          <w:b/>
          <w:sz w:val="24"/>
          <w:szCs w:val="24"/>
        </w:rPr>
        <w:t>Б.</w:t>
      </w:r>
      <w:r>
        <w:rPr>
          <w:b/>
          <w:sz w:val="24"/>
          <w:szCs w:val="24"/>
        </w:rPr>
        <w:t xml:space="preserve"> </w:t>
      </w:r>
      <w:r w:rsidRPr="001B35E5">
        <w:rPr>
          <w:b/>
          <w:sz w:val="24"/>
          <w:szCs w:val="24"/>
        </w:rPr>
        <w:t>Атшабар</w:t>
      </w:r>
    </w:p>
    <w:p w:rsidR="007F74ED" w:rsidRDefault="007F74ED" w:rsidP="007F74ED">
      <w:pPr>
        <w:jc w:val="center"/>
        <w:rPr>
          <w:rFonts w:ascii="Book Antiqua" w:hAnsi="Book Antiqua"/>
          <w:b/>
          <w:smallCaps/>
          <w:sz w:val="26"/>
          <w:szCs w:val="26"/>
        </w:rPr>
      </w:pPr>
      <w:r w:rsidRPr="00F72966">
        <w:rPr>
          <w:rFonts w:ascii="Book Antiqua" w:hAnsi="Book Antiqua"/>
          <w:b/>
          <w:smallCaps/>
          <w:sz w:val="26"/>
          <w:szCs w:val="26"/>
        </w:rPr>
        <w:lastRenderedPageBreak/>
        <w:t xml:space="preserve">К 85-летию заслуженного врача Казахской ССР </w:t>
      </w:r>
    </w:p>
    <w:p w:rsidR="007F74ED" w:rsidRDefault="007F74ED" w:rsidP="007F74ED">
      <w:pPr>
        <w:jc w:val="center"/>
        <w:rPr>
          <w:rFonts w:ascii="Book Antiqua" w:hAnsi="Book Antiqua"/>
          <w:b/>
          <w:smallCaps/>
          <w:sz w:val="26"/>
          <w:szCs w:val="26"/>
        </w:rPr>
      </w:pPr>
      <w:r w:rsidRPr="00F72966">
        <w:rPr>
          <w:rFonts w:ascii="Book Antiqua" w:hAnsi="Book Antiqua"/>
          <w:b/>
          <w:smallCaps/>
          <w:sz w:val="26"/>
          <w:szCs w:val="26"/>
        </w:rPr>
        <w:t>Антонины Ивановны Козициной</w:t>
      </w:r>
      <w:r>
        <w:rPr>
          <w:rFonts w:ascii="Book Antiqua" w:hAnsi="Book Antiqua"/>
          <w:b/>
          <w:smallCaps/>
          <w:sz w:val="26"/>
          <w:szCs w:val="26"/>
        </w:rPr>
        <w:t xml:space="preserve"> </w:t>
      </w:r>
    </w:p>
    <w:p w:rsidR="007F74ED" w:rsidRPr="00F72966" w:rsidRDefault="007F74ED" w:rsidP="007F74ED">
      <w:pPr>
        <w:jc w:val="center"/>
        <w:rPr>
          <w:rFonts w:ascii="Book Antiqua" w:hAnsi="Book Antiqua"/>
          <w:b/>
          <w:smallCaps/>
          <w:sz w:val="26"/>
          <w:szCs w:val="26"/>
        </w:rPr>
      </w:pPr>
      <w:r>
        <w:rPr>
          <w:rFonts w:ascii="Book Antiqua" w:hAnsi="Book Antiqua"/>
          <w:b/>
          <w:smallCaps/>
          <w:sz w:val="26"/>
          <w:szCs w:val="26"/>
        </w:rPr>
        <w:t>(16.02.1927-06.07.2002)</w:t>
      </w:r>
    </w:p>
    <w:p w:rsidR="007F74ED" w:rsidRDefault="007F74ED" w:rsidP="007F74ED">
      <w:pPr>
        <w:rPr>
          <w:b/>
          <w:sz w:val="28"/>
        </w:rPr>
      </w:pPr>
    </w:p>
    <w:p w:rsidR="007F74ED" w:rsidRPr="007F74ED" w:rsidRDefault="007F74ED" w:rsidP="007F74ED">
      <w:pPr>
        <w:ind w:firstLine="397"/>
        <w:jc w:val="both"/>
        <w:rPr>
          <w:sz w:val="24"/>
          <w:szCs w:val="24"/>
        </w:rPr>
      </w:pPr>
      <w:r w:rsidRPr="007F74ED">
        <w:rPr>
          <w:noProof/>
          <w:sz w:val="24"/>
          <w:szCs w:val="24"/>
        </w:rPr>
        <w:drawing>
          <wp:anchor distT="0" distB="0" distL="114300" distR="114300" simplePos="0" relativeHeight="251676672" behindDoc="1" locked="0" layoutInCell="1" allowOverlap="1">
            <wp:simplePos x="0" y="0"/>
            <wp:positionH relativeFrom="column">
              <wp:posOffset>48260</wp:posOffset>
            </wp:positionH>
            <wp:positionV relativeFrom="paragraph">
              <wp:posOffset>39370</wp:posOffset>
            </wp:positionV>
            <wp:extent cx="1574800" cy="1941195"/>
            <wp:effectExtent l="19050" t="0" r="6350" b="0"/>
            <wp:wrapTight wrapText="bothSides">
              <wp:wrapPolygon edited="0">
                <wp:start x="-261" y="0"/>
                <wp:lineTo x="-261" y="21409"/>
                <wp:lineTo x="21687" y="21409"/>
                <wp:lineTo x="21687" y="0"/>
                <wp:lineTo x="-261" y="0"/>
              </wp:wrapPolygon>
            </wp:wrapTight>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l="3313" t="2026" r="6303" b="7875"/>
                    <a:stretch>
                      <a:fillRect/>
                    </a:stretch>
                  </pic:blipFill>
                  <pic:spPr bwMode="auto">
                    <a:xfrm>
                      <a:off x="0" y="0"/>
                      <a:ext cx="1574800" cy="1941195"/>
                    </a:xfrm>
                    <a:prstGeom prst="rect">
                      <a:avLst/>
                    </a:prstGeom>
                    <a:noFill/>
                    <a:ln w="9525">
                      <a:noFill/>
                      <a:miter lim="800000"/>
                      <a:headEnd/>
                      <a:tailEnd/>
                    </a:ln>
                  </pic:spPr>
                </pic:pic>
              </a:graphicData>
            </a:graphic>
          </wp:anchor>
        </w:drawing>
      </w:r>
      <w:r w:rsidRPr="007F74ED">
        <w:rPr>
          <w:color w:val="FF0000"/>
          <w:sz w:val="24"/>
          <w:szCs w:val="24"/>
        </w:rPr>
        <w:t xml:space="preserve"> </w:t>
      </w:r>
      <w:r w:rsidRPr="007F74ED">
        <w:rPr>
          <w:color w:val="0D0D0D"/>
          <w:sz w:val="24"/>
          <w:szCs w:val="24"/>
        </w:rPr>
        <w:t>Козицина</w:t>
      </w:r>
      <w:r w:rsidRPr="007F74ED">
        <w:rPr>
          <w:sz w:val="24"/>
          <w:szCs w:val="24"/>
        </w:rPr>
        <w:t xml:space="preserve"> Антонина Ивановна родилась в с. Следнево Смоленской области. После окончания Казанского мединстит</w:t>
      </w:r>
      <w:r w:rsidRPr="007F74ED">
        <w:rPr>
          <w:sz w:val="24"/>
          <w:szCs w:val="24"/>
        </w:rPr>
        <w:t>у</w:t>
      </w:r>
      <w:r w:rsidRPr="007F74ED">
        <w:rPr>
          <w:sz w:val="24"/>
          <w:szCs w:val="24"/>
        </w:rPr>
        <w:t>та в 1952-1973 гг. работала главным врачом СЭС Ру</w:t>
      </w:r>
      <w:r w:rsidRPr="007F74ED">
        <w:rPr>
          <w:sz w:val="24"/>
          <w:szCs w:val="24"/>
        </w:rPr>
        <w:t>д</w:t>
      </w:r>
      <w:r w:rsidRPr="007F74ED">
        <w:rPr>
          <w:sz w:val="24"/>
          <w:szCs w:val="24"/>
        </w:rPr>
        <w:t>ник-Жезказган. В 1973 г. назначена заместителем заведующего о</w:t>
      </w:r>
      <w:r w:rsidRPr="007F74ED">
        <w:rPr>
          <w:sz w:val="24"/>
          <w:szCs w:val="24"/>
        </w:rPr>
        <w:t>б</w:t>
      </w:r>
      <w:r w:rsidRPr="007F74ED">
        <w:rPr>
          <w:sz w:val="24"/>
          <w:szCs w:val="24"/>
        </w:rPr>
        <w:t>ластным отделом здр</w:t>
      </w:r>
      <w:r w:rsidRPr="007F74ED">
        <w:rPr>
          <w:sz w:val="24"/>
          <w:szCs w:val="24"/>
        </w:rPr>
        <w:t>а</w:t>
      </w:r>
      <w:r w:rsidRPr="007F74ED">
        <w:rPr>
          <w:sz w:val="24"/>
          <w:szCs w:val="24"/>
        </w:rPr>
        <w:t>воохранения, Главным государственным санитарным врачом Жезказганской области. П</w:t>
      </w:r>
      <w:r w:rsidRPr="007F74ED">
        <w:rPr>
          <w:sz w:val="24"/>
          <w:szCs w:val="24"/>
        </w:rPr>
        <w:t>о</w:t>
      </w:r>
      <w:r w:rsidRPr="007F74ED">
        <w:rPr>
          <w:sz w:val="24"/>
          <w:szCs w:val="24"/>
        </w:rPr>
        <w:t>сле выхода на пенсию с 1987 г. по 1997 г. продолжала работать заведующей эпидемиол</w:t>
      </w:r>
      <w:r w:rsidRPr="007F74ED">
        <w:rPr>
          <w:sz w:val="24"/>
          <w:szCs w:val="24"/>
        </w:rPr>
        <w:t>о</w:t>
      </w:r>
      <w:r w:rsidRPr="007F74ED">
        <w:rPr>
          <w:sz w:val="24"/>
          <w:szCs w:val="24"/>
        </w:rPr>
        <w:t xml:space="preserve">гическим отделом Жезказганской областной СЭС. </w:t>
      </w:r>
    </w:p>
    <w:p w:rsidR="007F74ED" w:rsidRPr="007F74ED" w:rsidRDefault="007F74ED" w:rsidP="007F74ED">
      <w:pPr>
        <w:ind w:firstLine="397"/>
        <w:jc w:val="both"/>
        <w:rPr>
          <w:sz w:val="24"/>
          <w:szCs w:val="24"/>
        </w:rPr>
      </w:pPr>
      <w:r w:rsidRPr="007F74ED">
        <w:rPr>
          <w:sz w:val="24"/>
          <w:szCs w:val="24"/>
        </w:rPr>
        <w:t xml:space="preserve"> А. И. Козицина является одним из первых организаторов санитарной санитарно-эпидемиологической службы городов Жезказган и Сатпаев. Ее соратниками были самоотверженные, горячо преданные своему делу специалисты: С .В. Островский, О. А. Лебедева, М. В. Гришина, И. Н. Гришин, В. Новгородская, Б. С. Шмуклер, М. Че</w:t>
      </w:r>
      <w:r w:rsidRPr="007F74ED">
        <w:rPr>
          <w:sz w:val="24"/>
          <w:szCs w:val="24"/>
        </w:rPr>
        <w:t>р</w:t>
      </w:r>
      <w:r w:rsidRPr="007F74ED">
        <w:rPr>
          <w:sz w:val="24"/>
          <w:szCs w:val="24"/>
        </w:rPr>
        <w:t>нышова. Материальная база в то время была представлена единственной комнатой при поликлинике, как средство передвижения использовались лошадь или верблюд.</w:t>
      </w:r>
    </w:p>
    <w:p w:rsidR="007F74ED" w:rsidRPr="007F74ED" w:rsidRDefault="007F74ED" w:rsidP="007F74ED">
      <w:pPr>
        <w:ind w:firstLine="397"/>
        <w:jc w:val="both"/>
        <w:rPr>
          <w:sz w:val="24"/>
          <w:szCs w:val="24"/>
        </w:rPr>
      </w:pPr>
      <w:r w:rsidRPr="007F74ED">
        <w:rPr>
          <w:sz w:val="24"/>
          <w:szCs w:val="24"/>
        </w:rPr>
        <w:t xml:space="preserve"> За 45 лет А. И. Козицина провела колоссальную по объему работу, направленную на профилактику туляремии, сыпного тифа, малярии, дифтерии и коклюша, организацию массовых профилактических прививок. Работая главным врачом областной СЭС, она укомплектовала санитарную службу области кадрами, добилась ее оснащения новейшим медицинским оборудованием. По ее инициативе в каждом районе и городе области орг</w:t>
      </w:r>
      <w:r w:rsidRPr="007F74ED">
        <w:rPr>
          <w:sz w:val="24"/>
          <w:szCs w:val="24"/>
        </w:rPr>
        <w:t>а</w:t>
      </w:r>
      <w:r w:rsidRPr="007F74ED">
        <w:rPr>
          <w:sz w:val="24"/>
          <w:szCs w:val="24"/>
        </w:rPr>
        <w:t>низована бактериологическая служба. Она являлась организатором семинаров республ</w:t>
      </w:r>
      <w:r w:rsidRPr="007F74ED">
        <w:rPr>
          <w:sz w:val="24"/>
          <w:szCs w:val="24"/>
        </w:rPr>
        <w:t>и</w:t>
      </w:r>
      <w:r w:rsidRPr="007F74ED">
        <w:rPr>
          <w:sz w:val="24"/>
          <w:szCs w:val="24"/>
        </w:rPr>
        <w:t>канского и областного масштабов, смотров-конкурсов; под ее руководством созданы шк</w:t>
      </w:r>
      <w:r w:rsidRPr="007F74ED">
        <w:rPr>
          <w:sz w:val="24"/>
          <w:szCs w:val="24"/>
        </w:rPr>
        <w:t>о</w:t>
      </w:r>
      <w:r w:rsidRPr="007F74ED">
        <w:rPr>
          <w:sz w:val="24"/>
          <w:szCs w:val="24"/>
        </w:rPr>
        <w:t xml:space="preserve">лы передовой практики санитарно-эпидемиологической службы Жезказганской области. </w:t>
      </w:r>
    </w:p>
    <w:p w:rsidR="007F74ED" w:rsidRPr="007F74ED" w:rsidRDefault="007F74ED" w:rsidP="007F74ED">
      <w:pPr>
        <w:ind w:firstLine="397"/>
        <w:jc w:val="both"/>
        <w:rPr>
          <w:sz w:val="24"/>
          <w:szCs w:val="24"/>
        </w:rPr>
      </w:pPr>
      <w:r w:rsidRPr="007F74ED">
        <w:rPr>
          <w:sz w:val="24"/>
          <w:szCs w:val="24"/>
        </w:rPr>
        <w:t>Много внимания, сил, времени и энергии уделяла А. И. Козицина воспитанию мол</w:t>
      </w:r>
      <w:r w:rsidRPr="007F74ED">
        <w:rPr>
          <w:sz w:val="24"/>
          <w:szCs w:val="24"/>
        </w:rPr>
        <w:t>о</w:t>
      </w:r>
      <w:r w:rsidRPr="007F74ED">
        <w:rPr>
          <w:sz w:val="24"/>
          <w:szCs w:val="24"/>
        </w:rPr>
        <w:t xml:space="preserve">дых специалистов, передавала им свои знания и большой опыт. Многие ее ученики стали руководящими работниками санитарно-эпидемиологической службы:  </w:t>
      </w:r>
      <w:r w:rsidRPr="007F74ED">
        <w:rPr>
          <w:sz w:val="24"/>
          <w:szCs w:val="24"/>
          <w:bdr w:val="single" w:sz="4" w:space="0" w:color="auto"/>
        </w:rPr>
        <w:t>Т. Б. Жанаев</w:t>
      </w:r>
      <w:r w:rsidRPr="007F74ED">
        <w:rPr>
          <w:sz w:val="24"/>
          <w:szCs w:val="24"/>
        </w:rPr>
        <w:t>, Е. К. Мухамедьяров, А. Ж. Жолшоринов, Б. Б. Болысбекова, Н. А. Бексеитова, Б. М. Кундакб</w:t>
      </w:r>
      <w:r w:rsidRPr="007F74ED">
        <w:rPr>
          <w:sz w:val="24"/>
          <w:szCs w:val="24"/>
        </w:rPr>
        <w:t>а</w:t>
      </w:r>
      <w:r w:rsidRPr="007F74ED">
        <w:rPr>
          <w:sz w:val="24"/>
          <w:szCs w:val="24"/>
        </w:rPr>
        <w:t>ев, Б. Б. Ахметов, Д. А. Акмагамбетов, А. Н. Несипбаев, Л. И. Забара, Ю. А. Забара и др.</w:t>
      </w:r>
    </w:p>
    <w:p w:rsidR="007F74ED" w:rsidRPr="007F74ED" w:rsidRDefault="007F74ED" w:rsidP="007F74ED">
      <w:pPr>
        <w:ind w:firstLine="397"/>
        <w:jc w:val="both"/>
        <w:rPr>
          <w:sz w:val="24"/>
          <w:szCs w:val="24"/>
        </w:rPr>
      </w:pPr>
      <w:r w:rsidRPr="007F74ED">
        <w:rPr>
          <w:sz w:val="24"/>
          <w:szCs w:val="24"/>
        </w:rPr>
        <w:t>Несмотря на занятость, она принимала активное участие в общественной жизни гор</w:t>
      </w:r>
      <w:r w:rsidRPr="007F74ED">
        <w:rPr>
          <w:sz w:val="24"/>
          <w:szCs w:val="24"/>
        </w:rPr>
        <w:t>о</w:t>
      </w:r>
      <w:r w:rsidRPr="007F74ED">
        <w:rPr>
          <w:sz w:val="24"/>
          <w:szCs w:val="24"/>
        </w:rPr>
        <w:t>да и области в целом. С 1957 по 1987 гг. избиралась депутатом областного, городского, поселкового Советов, неоднократно возглавляла комиссию по здравоохранению, многие годы была членом президиума облсовпрофа, обкома Красного Креста и профсоюза медр</w:t>
      </w:r>
      <w:r w:rsidRPr="007F74ED">
        <w:rPr>
          <w:sz w:val="24"/>
          <w:szCs w:val="24"/>
        </w:rPr>
        <w:t>а</w:t>
      </w:r>
      <w:r w:rsidRPr="007F74ED">
        <w:rPr>
          <w:sz w:val="24"/>
          <w:szCs w:val="24"/>
        </w:rPr>
        <w:t>ботников. Возглавляла Совет ветеранов здравоохранения города.</w:t>
      </w:r>
    </w:p>
    <w:p w:rsidR="007F74ED" w:rsidRPr="007F74ED" w:rsidRDefault="007F74ED" w:rsidP="007F74ED">
      <w:pPr>
        <w:ind w:firstLine="397"/>
        <w:jc w:val="both"/>
        <w:rPr>
          <w:sz w:val="24"/>
          <w:szCs w:val="24"/>
        </w:rPr>
      </w:pPr>
      <w:r w:rsidRPr="007F74ED">
        <w:rPr>
          <w:sz w:val="24"/>
          <w:szCs w:val="24"/>
        </w:rPr>
        <w:t>Простота, чуткость и доброжелательность в отношении к людям, добросовестное о</w:t>
      </w:r>
      <w:r w:rsidRPr="007F74ED">
        <w:rPr>
          <w:sz w:val="24"/>
          <w:szCs w:val="24"/>
        </w:rPr>
        <w:t>т</w:t>
      </w:r>
      <w:r w:rsidRPr="007F74ED">
        <w:rPr>
          <w:sz w:val="24"/>
          <w:szCs w:val="24"/>
        </w:rPr>
        <w:t>ношение к своему делу, безграничная честность, принципиальность и высокая требов</w:t>
      </w:r>
      <w:r w:rsidRPr="007F74ED">
        <w:rPr>
          <w:sz w:val="24"/>
          <w:szCs w:val="24"/>
        </w:rPr>
        <w:t>а</w:t>
      </w:r>
      <w:r w:rsidRPr="007F74ED">
        <w:rPr>
          <w:sz w:val="24"/>
          <w:szCs w:val="24"/>
        </w:rPr>
        <w:t>тельность к себе снискали глубокое уважение к Антонине Ивановне не только всего ко</w:t>
      </w:r>
      <w:r w:rsidRPr="007F74ED">
        <w:rPr>
          <w:sz w:val="24"/>
          <w:szCs w:val="24"/>
        </w:rPr>
        <w:t>л</w:t>
      </w:r>
      <w:r w:rsidRPr="007F74ED">
        <w:rPr>
          <w:sz w:val="24"/>
          <w:szCs w:val="24"/>
        </w:rPr>
        <w:t>лектива СЭС, но и работников всех медицинских организаций города и области.</w:t>
      </w:r>
    </w:p>
    <w:p w:rsidR="007F74ED" w:rsidRPr="007F74ED" w:rsidRDefault="007F74ED" w:rsidP="007F74ED">
      <w:pPr>
        <w:ind w:firstLine="397"/>
        <w:jc w:val="both"/>
        <w:rPr>
          <w:sz w:val="24"/>
          <w:szCs w:val="24"/>
        </w:rPr>
      </w:pPr>
      <w:r w:rsidRPr="007F74ED">
        <w:rPr>
          <w:sz w:val="24"/>
          <w:szCs w:val="24"/>
        </w:rPr>
        <w:t>Труд А. И. Козициной был высоко оценен. Она награждена орденом «Знак Почета», медалью «За доблестный труд, в ознаменование 100-летия со дня рождения В. И. Лен</w:t>
      </w:r>
      <w:r w:rsidRPr="007F74ED">
        <w:rPr>
          <w:sz w:val="24"/>
          <w:szCs w:val="24"/>
        </w:rPr>
        <w:t>и</w:t>
      </w:r>
      <w:r w:rsidRPr="007F74ED">
        <w:rPr>
          <w:sz w:val="24"/>
          <w:szCs w:val="24"/>
        </w:rPr>
        <w:t>на», Почетной Грамотой Президиума Верховного Совета Казахской ССР, нагрудным зн</w:t>
      </w:r>
      <w:r w:rsidRPr="007F74ED">
        <w:rPr>
          <w:sz w:val="24"/>
          <w:szCs w:val="24"/>
        </w:rPr>
        <w:t>а</w:t>
      </w:r>
      <w:r w:rsidRPr="007F74ED">
        <w:rPr>
          <w:sz w:val="24"/>
          <w:szCs w:val="24"/>
        </w:rPr>
        <w:t>ком в честь 50-летия Казахской ССР, Почетным знаком и дипломом общества Красного Креста и Красного полумесяца, нагрудным знаком «Отличник здравоохранения». В 1984 г. ей присвоено почетное звание «Заслуженный врач Казахской ССР» и персональный пенсионер республиканского значения.</w:t>
      </w:r>
    </w:p>
    <w:p w:rsidR="007F74ED" w:rsidRPr="007F74ED" w:rsidRDefault="007F74ED" w:rsidP="007F74ED">
      <w:pPr>
        <w:ind w:firstLine="567"/>
        <w:jc w:val="both"/>
        <w:rPr>
          <w:color w:val="000000"/>
          <w:sz w:val="24"/>
          <w:szCs w:val="24"/>
        </w:rPr>
      </w:pPr>
    </w:p>
    <w:p w:rsidR="007F74ED" w:rsidRPr="007F74ED" w:rsidRDefault="007F74ED" w:rsidP="007F74ED">
      <w:pPr>
        <w:jc w:val="right"/>
        <w:rPr>
          <w:b/>
          <w:color w:val="000000"/>
          <w:sz w:val="24"/>
          <w:szCs w:val="24"/>
        </w:rPr>
      </w:pPr>
      <w:r w:rsidRPr="007F74ED">
        <w:rPr>
          <w:b/>
          <w:color w:val="000000"/>
          <w:sz w:val="24"/>
          <w:szCs w:val="24"/>
        </w:rPr>
        <w:t>Коллектив санитарно-эпидемиологической службы</w:t>
      </w:r>
    </w:p>
    <w:p w:rsidR="007F74ED" w:rsidRPr="007F74ED" w:rsidRDefault="007F74ED" w:rsidP="007F74ED">
      <w:pPr>
        <w:jc w:val="right"/>
        <w:rPr>
          <w:b/>
          <w:color w:val="000000"/>
          <w:sz w:val="24"/>
          <w:szCs w:val="24"/>
        </w:rPr>
      </w:pPr>
      <w:r w:rsidRPr="007F74ED">
        <w:rPr>
          <w:b/>
          <w:color w:val="000000"/>
          <w:sz w:val="24"/>
          <w:szCs w:val="24"/>
        </w:rPr>
        <w:t>Жезказганского региона Карагандинской области</w:t>
      </w:r>
    </w:p>
    <w:p w:rsidR="007F74ED" w:rsidRDefault="007F74ED" w:rsidP="007F74ED">
      <w:pPr>
        <w:pStyle w:val="19"/>
        <w:shd w:val="clear" w:color="auto" w:fill="auto"/>
        <w:spacing w:before="0" w:line="240" w:lineRule="auto"/>
        <w:ind w:firstLine="0"/>
        <w:jc w:val="center"/>
        <w:rPr>
          <w:rFonts w:ascii="Book Antiqua" w:hAnsi="Book Antiqua"/>
          <w:b/>
          <w:smallCaps/>
          <w:sz w:val="26"/>
          <w:szCs w:val="26"/>
        </w:rPr>
      </w:pPr>
      <w:r w:rsidRPr="002102BA">
        <w:rPr>
          <w:rFonts w:ascii="Book Antiqua" w:hAnsi="Book Antiqua"/>
          <w:b/>
          <w:smallCaps/>
          <w:sz w:val="26"/>
          <w:szCs w:val="26"/>
        </w:rPr>
        <w:lastRenderedPageBreak/>
        <w:t>Леониду Павловичу Рапопорту 90 лет!</w:t>
      </w:r>
    </w:p>
    <w:p w:rsidR="007F74ED" w:rsidRPr="002102BA" w:rsidRDefault="007F74ED" w:rsidP="007F74ED">
      <w:pPr>
        <w:pStyle w:val="19"/>
        <w:shd w:val="clear" w:color="auto" w:fill="auto"/>
        <w:spacing w:before="0" w:line="240" w:lineRule="auto"/>
        <w:ind w:firstLine="0"/>
        <w:jc w:val="center"/>
        <w:rPr>
          <w:rFonts w:ascii="Book Antiqua" w:hAnsi="Book Antiqua"/>
          <w:b/>
          <w:smallCaps/>
          <w:sz w:val="26"/>
          <w:szCs w:val="26"/>
        </w:rPr>
      </w:pPr>
    </w:p>
    <w:p w:rsidR="007F74ED" w:rsidRPr="002102BA" w:rsidRDefault="007F74ED" w:rsidP="007F74ED">
      <w:pPr>
        <w:pStyle w:val="19"/>
        <w:shd w:val="clear" w:color="auto" w:fill="auto"/>
        <w:spacing w:before="0" w:line="240" w:lineRule="auto"/>
        <w:ind w:firstLine="397"/>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23495</wp:posOffset>
            </wp:positionH>
            <wp:positionV relativeFrom="paragraph">
              <wp:posOffset>33655</wp:posOffset>
            </wp:positionV>
            <wp:extent cx="1551940" cy="2134870"/>
            <wp:effectExtent l="19050" t="0" r="0" b="0"/>
            <wp:wrapTight wrapText="bothSides">
              <wp:wrapPolygon edited="0">
                <wp:start x="-265" y="0"/>
                <wp:lineTo x="-265" y="21394"/>
                <wp:lineTo x="21476" y="21394"/>
                <wp:lineTo x="21476" y="0"/>
                <wp:lineTo x="-265" y="0"/>
              </wp:wrapPolygon>
            </wp:wrapTight>
            <wp:docPr id="31" name="Рисунок 1" descr="E:\Фото Л. П. Рапопорт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Л. П. Рапопорта_2.jpg"/>
                    <pic:cNvPicPr>
                      <a:picLocks noChangeAspect="1" noChangeArrowheads="1"/>
                    </pic:cNvPicPr>
                  </pic:nvPicPr>
                  <pic:blipFill>
                    <a:blip r:embed="rId41" cstate="print"/>
                    <a:srcRect/>
                    <a:stretch>
                      <a:fillRect/>
                    </a:stretch>
                  </pic:blipFill>
                  <pic:spPr bwMode="auto">
                    <a:xfrm>
                      <a:off x="0" y="0"/>
                      <a:ext cx="1551940" cy="2134870"/>
                    </a:xfrm>
                    <a:prstGeom prst="rect">
                      <a:avLst/>
                    </a:prstGeom>
                    <a:noFill/>
                    <a:ln w="9525">
                      <a:noFill/>
                      <a:miter lim="800000"/>
                      <a:headEnd/>
                      <a:tailEnd/>
                    </a:ln>
                  </pic:spPr>
                </pic:pic>
              </a:graphicData>
            </a:graphic>
          </wp:anchor>
        </w:drawing>
      </w:r>
      <w:r w:rsidRPr="002102BA">
        <w:rPr>
          <w:sz w:val="24"/>
          <w:szCs w:val="24"/>
        </w:rPr>
        <w:t>Леонид Павлович Рапопорт</w:t>
      </w:r>
      <w:r>
        <w:rPr>
          <w:sz w:val="24"/>
          <w:szCs w:val="24"/>
        </w:rPr>
        <w:t>, доктор биологических наук, профессор биологии</w:t>
      </w:r>
      <w:r w:rsidRPr="002102BA">
        <w:rPr>
          <w:sz w:val="24"/>
          <w:szCs w:val="24"/>
        </w:rPr>
        <w:t xml:space="preserve"> родился 10</w:t>
      </w:r>
      <w:r>
        <w:rPr>
          <w:sz w:val="24"/>
          <w:szCs w:val="24"/>
        </w:rPr>
        <w:t xml:space="preserve"> августа </w:t>
      </w:r>
      <w:r w:rsidRPr="002102BA">
        <w:rPr>
          <w:sz w:val="24"/>
          <w:szCs w:val="24"/>
        </w:rPr>
        <w:t>1922 г. в г.</w:t>
      </w:r>
      <w:r>
        <w:rPr>
          <w:sz w:val="24"/>
          <w:szCs w:val="24"/>
        </w:rPr>
        <w:t xml:space="preserve"> </w:t>
      </w:r>
      <w:r w:rsidRPr="002102BA">
        <w:rPr>
          <w:sz w:val="24"/>
          <w:szCs w:val="24"/>
        </w:rPr>
        <w:t>Омск.</w:t>
      </w:r>
      <w:r>
        <w:rPr>
          <w:sz w:val="24"/>
          <w:szCs w:val="24"/>
        </w:rPr>
        <w:t xml:space="preserve"> </w:t>
      </w:r>
      <w:r w:rsidRPr="002102BA">
        <w:rPr>
          <w:sz w:val="24"/>
          <w:szCs w:val="24"/>
        </w:rPr>
        <w:t>Тр</w:t>
      </w:r>
      <w:r w:rsidRPr="002102BA">
        <w:rPr>
          <w:sz w:val="24"/>
          <w:szCs w:val="24"/>
        </w:rPr>
        <w:t>у</w:t>
      </w:r>
      <w:r w:rsidRPr="002102BA">
        <w:rPr>
          <w:sz w:val="24"/>
          <w:szCs w:val="24"/>
        </w:rPr>
        <w:t xml:space="preserve">довую деятельность начал </w:t>
      </w:r>
      <w:r>
        <w:rPr>
          <w:sz w:val="24"/>
          <w:szCs w:val="24"/>
        </w:rPr>
        <w:t>в</w:t>
      </w:r>
      <w:r w:rsidRPr="002102BA">
        <w:rPr>
          <w:sz w:val="24"/>
          <w:szCs w:val="24"/>
        </w:rPr>
        <w:t xml:space="preserve"> Нижне-Иртышско</w:t>
      </w:r>
      <w:r>
        <w:rPr>
          <w:sz w:val="24"/>
          <w:szCs w:val="24"/>
        </w:rPr>
        <w:t>м</w:t>
      </w:r>
      <w:r w:rsidRPr="002102BA">
        <w:rPr>
          <w:sz w:val="24"/>
          <w:szCs w:val="24"/>
        </w:rPr>
        <w:t xml:space="preserve"> речно</w:t>
      </w:r>
      <w:r>
        <w:rPr>
          <w:sz w:val="24"/>
          <w:szCs w:val="24"/>
        </w:rPr>
        <w:t>м</w:t>
      </w:r>
      <w:r w:rsidRPr="002102BA">
        <w:rPr>
          <w:sz w:val="24"/>
          <w:szCs w:val="24"/>
        </w:rPr>
        <w:t xml:space="preserve"> пар</w:t>
      </w:r>
      <w:r w:rsidRPr="002102BA">
        <w:rPr>
          <w:sz w:val="24"/>
          <w:szCs w:val="24"/>
        </w:rPr>
        <w:t>о</w:t>
      </w:r>
      <w:r w:rsidRPr="002102BA">
        <w:rPr>
          <w:sz w:val="24"/>
          <w:szCs w:val="24"/>
        </w:rPr>
        <w:t>ходств</w:t>
      </w:r>
      <w:r>
        <w:rPr>
          <w:sz w:val="24"/>
          <w:szCs w:val="24"/>
        </w:rPr>
        <w:t>е</w:t>
      </w:r>
      <w:r w:rsidRPr="002102BA">
        <w:rPr>
          <w:sz w:val="24"/>
          <w:szCs w:val="24"/>
        </w:rPr>
        <w:t xml:space="preserve">, где работал </w:t>
      </w:r>
      <w:r>
        <w:rPr>
          <w:sz w:val="24"/>
          <w:szCs w:val="24"/>
        </w:rPr>
        <w:t>в трудные военные годы (</w:t>
      </w:r>
      <w:r w:rsidRPr="002102BA">
        <w:rPr>
          <w:sz w:val="24"/>
          <w:szCs w:val="24"/>
        </w:rPr>
        <w:t>1943</w:t>
      </w:r>
      <w:r>
        <w:rPr>
          <w:sz w:val="24"/>
          <w:szCs w:val="24"/>
        </w:rPr>
        <w:t>-</w:t>
      </w:r>
      <w:r w:rsidRPr="002102BA">
        <w:rPr>
          <w:sz w:val="24"/>
          <w:szCs w:val="24"/>
        </w:rPr>
        <w:t>1946</w:t>
      </w:r>
      <w:r>
        <w:rPr>
          <w:sz w:val="24"/>
          <w:szCs w:val="24"/>
        </w:rPr>
        <w:t>).</w:t>
      </w:r>
      <w:r w:rsidRPr="002102BA">
        <w:rPr>
          <w:sz w:val="24"/>
          <w:szCs w:val="24"/>
        </w:rPr>
        <w:t xml:space="preserve"> О</w:t>
      </w:r>
      <w:r w:rsidRPr="002102BA">
        <w:rPr>
          <w:sz w:val="24"/>
          <w:szCs w:val="24"/>
        </w:rPr>
        <w:t>д</w:t>
      </w:r>
      <w:r w:rsidRPr="002102BA">
        <w:rPr>
          <w:sz w:val="24"/>
          <w:szCs w:val="24"/>
        </w:rPr>
        <w:t>новременно Леонид Павлович заочно учился в Омском педаг</w:t>
      </w:r>
      <w:r w:rsidRPr="002102BA">
        <w:rPr>
          <w:sz w:val="24"/>
          <w:szCs w:val="24"/>
        </w:rPr>
        <w:t>о</w:t>
      </w:r>
      <w:r w:rsidRPr="002102BA">
        <w:rPr>
          <w:sz w:val="24"/>
          <w:szCs w:val="24"/>
        </w:rPr>
        <w:t>гическом институте на филологическом факул</w:t>
      </w:r>
      <w:r w:rsidRPr="002102BA">
        <w:rPr>
          <w:sz w:val="24"/>
          <w:szCs w:val="24"/>
        </w:rPr>
        <w:t>ь</w:t>
      </w:r>
      <w:r w:rsidRPr="002102BA">
        <w:rPr>
          <w:sz w:val="24"/>
          <w:szCs w:val="24"/>
        </w:rPr>
        <w:t>тете.</w:t>
      </w:r>
      <w:r>
        <w:rPr>
          <w:sz w:val="24"/>
          <w:szCs w:val="24"/>
        </w:rPr>
        <w:t xml:space="preserve"> </w:t>
      </w:r>
      <w:r w:rsidRPr="002102BA">
        <w:rPr>
          <w:sz w:val="24"/>
          <w:szCs w:val="24"/>
        </w:rPr>
        <w:t>В 1947 г</w:t>
      </w:r>
      <w:r>
        <w:rPr>
          <w:sz w:val="24"/>
          <w:szCs w:val="24"/>
        </w:rPr>
        <w:t>.</w:t>
      </w:r>
      <w:r w:rsidRPr="002102BA">
        <w:rPr>
          <w:sz w:val="24"/>
          <w:szCs w:val="24"/>
        </w:rPr>
        <w:t xml:space="preserve"> </w:t>
      </w:r>
      <w:r>
        <w:rPr>
          <w:sz w:val="24"/>
          <w:szCs w:val="24"/>
        </w:rPr>
        <w:t xml:space="preserve">он </w:t>
      </w:r>
      <w:r w:rsidRPr="002102BA">
        <w:rPr>
          <w:sz w:val="24"/>
          <w:szCs w:val="24"/>
        </w:rPr>
        <w:t>окончил факультет русского языка и литературы</w:t>
      </w:r>
      <w:r>
        <w:rPr>
          <w:sz w:val="24"/>
          <w:szCs w:val="24"/>
        </w:rPr>
        <w:t xml:space="preserve"> уже </w:t>
      </w:r>
      <w:r w:rsidRPr="002102BA">
        <w:rPr>
          <w:sz w:val="24"/>
          <w:szCs w:val="24"/>
        </w:rPr>
        <w:t>Киргизск</w:t>
      </w:r>
      <w:r w:rsidRPr="002102BA">
        <w:rPr>
          <w:sz w:val="24"/>
          <w:szCs w:val="24"/>
        </w:rPr>
        <w:t>о</w:t>
      </w:r>
      <w:r w:rsidRPr="002102BA">
        <w:rPr>
          <w:sz w:val="24"/>
          <w:szCs w:val="24"/>
        </w:rPr>
        <w:t>го</w:t>
      </w:r>
      <w:r>
        <w:rPr>
          <w:sz w:val="24"/>
          <w:szCs w:val="24"/>
        </w:rPr>
        <w:t xml:space="preserve"> </w:t>
      </w:r>
      <w:r w:rsidRPr="002102BA">
        <w:rPr>
          <w:sz w:val="24"/>
          <w:szCs w:val="24"/>
        </w:rPr>
        <w:t>пед</w:t>
      </w:r>
      <w:r w:rsidRPr="002102BA">
        <w:rPr>
          <w:sz w:val="24"/>
          <w:szCs w:val="24"/>
        </w:rPr>
        <w:t>а</w:t>
      </w:r>
      <w:r w:rsidRPr="002102BA">
        <w:rPr>
          <w:sz w:val="24"/>
          <w:szCs w:val="24"/>
        </w:rPr>
        <w:t>гогического института в г.</w:t>
      </w:r>
      <w:r>
        <w:rPr>
          <w:sz w:val="24"/>
          <w:szCs w:val="24"/>
        </w:rPr>
        <w:t xml:space="preserve"> </w:t>
      </w:r>
      <w:r w:rsidRPr="002102BA">
        <w:rPr>
          <w:sz w:val="24"/>
          <w:szCs w:val="24"/>
        </w:rPr>
        <w:t>Фрунзе, куда переехал в 1946 г</w:t>
      </w:r>
      <w:r>
        <w:rPr>
          <w:sz w:val="24"/>
          <w:szCs w:val="24"/>
        </w:rPr>
        <w:t>.</w:t>
      </w:r>
      <w:r w:rsidRPr="002102BA">
        <w:rPr>
          <w:sz w:val="24"/>
          <w:szCs w:val="24"/>
        </w:rPr>
        <w:t xml:space="preserve"> С 1947 по 1950 гг. Л</w:t>
      </w:r>
      <w:r>
        <w:rPr>
          <w:sz w:val="24"/>
          <w:szCs w:val="24"/>
        </w:rPr>
        <w:t>.</w:t>
      </w:r>
      <w:r w:rsidRPr="002102BA">
        <w:rPr>
          <w:sz w:val="24"/>
          <w:szCs w:val="24"/>
        </w:rPr>
        <w:t xml:space="preserve"> П</w:t>
      </w:r>
      <w:r>
        <w:rPr>
          <w:sz w:val="24"/>
          <w:szCs w:val="24"/>
        </w:rPr>
        <w:t>. Рап</w:t>
      </w:r>
      <w:r>
        <w:rPr>
          <w:sz w:val="24"/>
          <w:szCs w:val="24"/>
        </w:rPr>
        <w:t>о</w:t>
      </w:r>
      <w:r>
        <w:rPr>
          <w:sz w:val="24"/>
          <w:szCs w:val="24"/>
        </w:rPr>
        <w:t xml:space="preserve">порт </w:t>
      </w:r>
      <w:r w:rsidRPr="002102BA">
        <w:rPr>
          <w:sz w:val="24"/>
          <w:szCs w:val="24"/>
        </w:rPr>
        <w:t>работал учителем средней школы</w:t>
      </w:r>
      <w:r>
        <w:rPr>
          <w:sz w:val="24"/>
          <w:szCs w:val="24"/>
        </w:rPr>
        <w:t xml:space="preserve"> и одновременно являлся</w:t>
      </w:r>
      <w:r w:rsidRPr="002102BA">
        <w:rPr>
          <w:sz w:val="24"/>
          <w:szCs w:val="24"/>
        </w:rPr>
        <w:t xml:space="preserve"> литературным сотрудником г</w:t>
      </w:r>
      <w:r w:rsidRPr="002102BA">
        <w:rPr>
          <w:sz w:val="24"/>
          <w:szCs w:val="24"/>
        </w:rPr>
        <w:t>а</w:t>
      </w:r>
      <w:r w:rsidRPr="002102BA">
        <w:rPr>
          <w:sz w:val="24"/>
          <w:szCs w:val="24"/>
        </w:rPr>
        <w:t>зеты «Комсомолец Киргизии».</w:t>
      </w:r>
    </w:p>
    <w:p w:rsidR="007F74ED" w:rsidRPr="002102BA" w:rsidRDefault="007F74ED" w:rsidP="007F74ED">
      <w:pPr>
        <w:pStyle w:val="19"/>
        <w:shd w:val="clear" w:color="auto" w:fill="auto"/>
        <w:spacing w:before="0" w:line="240" w:lineRule="auto"/>
        <w:ind w:firstLine="397"/>
        <w:rPr>
          <w:sz w:val="24"/>
          <w:szCs w:val="24"/>
        </w:rPr>
      </w:pPr>
      <w:r>
        <w:rPr>
          <w:sz w:val="24"/>
          <w:szCs w:val="24"/>
        </w:rPr>
        <w:t xml:space="preserve">В </w:t>
      </w:r>
      <w:r w:rsidRPr="002102BA">
        <w:rPr>
          <w:sz w:val="24"/>
          <w:szCs w:val="24"/>
        </w:rPr>
        <w:t xml:space="preserve">1950 </w:t>
      </w:r>
      <w:r>
        <w:rPr>
          <w:sz w:val="24"/>
          <w:szCs w:val="24"/>
        </w:rPr>
        <w:t xml:space="preserve">г. </w:t>
      </w:r>
      <w:r w:rsidRPr="002102BA">
        <w:rPr>
          <w:sz w:val="24"/>
          <w:szCs w:val="24"/>
        </w:rPr>
        <w:t xml:space="preserve">Леонид Павлович </w:t>
      </w:r>
      <w:r>
        <w:rPr>
          <w:sz w:val="24"/>
          <w:szCs w:val="24"/>
        </w:rPr>
        <w:t>круто изменил свою жизнь,</w:t>
      </w:r>
      <w:r w:rsidRPr="002102BA">
        <w:rPr>
          <w:sz w:val="24"/>
          <w:szCs w:val="24"/>
        </w:rPr>
        <w:t xml:space="preserve"> </w:t>
      </w:r>
      <w:r>
        <w:rPr>
          <w:sz w:val="24"/>
          <w:szCs w:val="24"/>
        </w:rPr>
        <w:t xml:space="preserve">став </w:t>
      </w:r>
      <w:r w:rsidRPr="002102BA">
        <w:rPr>
          <w:sz w:val="24"/>
          <w:szCs w:val="24"/>
        </w:rPr>
        <w:t>зоолог</w:t>
      </w:r>
      <w:r>
        <w:rPr>
          <w:sz w:val="24"/>
          <w:szCs w:val="24"/>
        </w:rPr>
        <w:t>ом</w:t>
      </w:r>
      <w:r w:rsidRPr="002102BA">
        <w:rPr>
          <w:sz w:val="24"/>
          <w:szCs w:val="24"/>
        </w:rPr>
        <w:t xml:space="preserve"> Киргизской противочумной станции, </w:t>
      </w:r>
      <w:r>
        <w:rPr>
          <w:sz w:val="24"/>
          <w:szCs w:val="24"/>
        </w:rPr>
        <w:t>где про</w:t>
      </w:r>
      <w:r w:rsidRPr="002102BA">
        <w:rPr>
          <w:sz w:val="24"/>
          <w:szCs w:val="24"/>
        </w:rPr>
        <w:t>работал в природных очагах чумы Центрального Тянь-Шаня</w:t>
      </w:r>
      <w:r>
        <w:rPr>
          <w:sz w:val="24"/>
          <w:szCs w:val="24"/>
        </w:rPr>
        <w:t xml:space="preserve"> 16 лет</w:t>
      </w:r>
      <w:r w:rsidRPr="002102BA">
        <w:rPr>
          <w:sz w:val="24"/>
          <w:szCs w:val="24"/>
        </w:rPr>
        <w:t xml:space="preserve">. </w:t>
      </w:r>
      <w:r>
        <w:rPr>
          <w:sz w:val="24"/>
          <w:szCs w:val="24"/>
        </w:rPr>
        <w:t xml:space="preserve">Став биологом, </w:t>
      </w:r>
      <w:r w:rsidRPr="002102BA">
        <w:rPr>
          <w:sz w:val="24"/>
          <w:szCs w:val="24"/>
        </w:rPr>
        <w:t>Л</w:t>
      </w:r>
      <w:r>
        <w:rPr>
          <w:sz w:val="24"/>
          <w:szCs w:val="24"/>
        </w:rPr>
        <w:t>.</w:t>
      </w:r>
      <w:r w:rsidRPr="002102BA">
        <w:rPr>
          <w:sz w:val="24"/>
          <w:szCs w:val="24"/>
        </w:rPr>
        <w:t xml:space="preserve"> П</w:t>
      </w:r>
      <w:r>
        <w:rPr>
          <w:sz w:val="24"/>
          <w:szCs w:val="24"/>
        </w:rPr>
        <w:t xml:space="preserve">. Рапопорт получил второе образование, </w:t>
      </w:r>
      <w:r w:rsidRPr="002102BA">
        <w:rPr>
          <w:sz w:val="24"/>
          <w:szCs w:val="24"/>
        </w:rPr>
        <w:t>заочно</w:t>
      </w:r>
      <w:r>
        <w:rPr>
          <w:sz w:val="24"/>
          <w:szCs w:val="24"/>
        </w:rPr>
        <w:t xml:space="preserve"> окончив в</w:t>
      </w:r>
      <w:r w:rsidRPr="002102BA">
        <w:rPr>
          <w:sz w:val="24"/>
          <w:szCs w:val="24"/>
        </w:rPr>
        <w:t xml:space="preserve"> 1953 г</w:t>
      </w:r>
      <w:r>
        <w:rPr>
          <w:sz w:val="24"/>
          <w:szCs w:val="24"/>
        </w:rPr>
        <w:t>.</w:t>
      </w:r>
      <w:r w:rsidRPr="002102BA">
        <w:rPr>
          <w:sz w:val="24"/>
          <w:szCs w:val="24"/>
        </w:rPr>
        <w:t xml:space="preserve"> естественный факультет Кирги</w:t>
      </w:r>
      <w:r w:rsidRPr="002102BA">
        <w:rPr>
          <w:sz w:val="24"/>
          <w:szCs w:val="24"/>
        </w:rPr>
        <w:t>з</w:t>
      </w:r>
      <w:r w:rsidRPr="002102BA">
        <w:rPr>
          <w:sz w:val="24"/>
          <w:szCs w:val="24"/>
        </w:rPr>
        <w:t>ского педагогического института.</w:t>
      </w:r>
    </w:p>
    <w:p w:rsidR="007F74ED" w:rsidRDefault="007F74ED" w:rsidP="007F74ED">
      <w:pPr>
        <w:pStyle w:val="19"/>
        <w:shd w:val="clear" w:color="auto" w:fill="auto"/>
        <w:spacing w:before="0" w:line="240" w:lineRule="auto"/>
        <w:ind w:firstLine="397"/>
        <w:rPr>
          <w:sz w:val="24"/>
          <w:szCs w:val="24"/>
        </w:rPr>
      </w:pPr>
      <w:r w:rsidRPr="002102BA">
        <w:rPr>
          <w:sz w:val="24"/>
          <w:szCs w:val="24"/>
        </w:rPr>
        <w:t>В 1964 г</w:t>
      </w:r>
      <w:r>
        <w:rPr>
          <w:sz w:val="24"/>
          <w:szCs w:val="24"/>
        </w:rPr>
        <w:t xml:space="preserve">. </w:t>
      </w:r>
      <w:r w:rsidRPr="002102BA">
        <w:rPr>
          <w:sz w:val="24"/>
          <w:szCs w:val="24"/>
        </w:rPr>
        <w:t>Леонид Павлович защитил диссертацию на соискание ученой степени ка</w:t>
      </w:r>
      <w:r w:rsidRPr="002102BA">
        <w:rPr>
          <w:sz w:val="24"/>
          <w:szCs w:val="24"/>
        </w:rPr>
        <w:t>н</w:t>
      </w:r>
      <w:r w:rsidRPr="002102BA">
        <w:rPr>
          <w:sz w:val="24"/>
          <w:szCs w:val="24"/>
        </w:rPr>
        <w:t>дидата биологических наук.</w:t>
      </w:r>
      <w:r>
        <w:rPr>
          <w:sz w:val="24"/>
          <w:szCs w:val="24"/>
        </w:rPr>
        <w:t xml:space="preserve"> Вскоре после этого он переехал в Южный Казахстан, где в течение 43 лет (с 1966 по 2009 гг.), вплоть до ухода на заслуженный отдых, не только во</w:t>
      </w:r>
      <w:r>
        <w:rPr>
          <w:sz w:val="24"/>
          <w:szCs w:val="24"/>
        </w:rPr>
        <w:t>з</w:t>
      </w:r>
      <w:r>
        <w:rPr>
          <w:sz w:val="24"/>
          <w:szCs w:val="24"/>
        </w:rPr>
        <w:t xml:space="preserve">главлял </w:t>
      </w:r>
      <w:r w:rsidRPr="002102BA">
        <w:rPr>
          <w:sz w:val="24"/>
          <w:szCs w:val="24"/>
        </w:rPr>
        <w:t>зоопаразитологическ</w:t>
      </w:r>
      <w:r>
        <w:rPr>
          <w:sz w:val="24"/>
          <w:szCs w:val="24"/>
        </w:rPr>
        <w:t>ую</w:t>
      </w:r>
      <w:r w:rsidRPr="002102BA">
        <w:rPr>
          <w:sz w:val="24"/>
          <w:szCs w:val="24"/>
        </w:rPr>
        <w:t xml:space="preserve"> лаборатори</w:t>
      </w:r>
      <w:r>
        <w:rPr>
          <w:sz w:val="24"/>
          <w:szCs w:val="24"/>
        </w:rPr>
        <w:t>ю</w:t>
      </w:r>
      <w:r w:rsidRPr="002102BA">
        <w:rPr>
          <w:sz w:val="24"/>
          <w:szCs w:val="24"/>
        </w:rPr>
        <w:t xml:space="preserve"> Шымкентской противочумной станции</w:t>
      </w:r>
      <w:r>
        <w:rPr>
          <w:sz w:val="24"/>
          <w:szCs w:val="24"/>
        </w:rPr>
        <w:t xml:space="preserve">, но </w:t>
      </w:r>
      <w:r w:rsidRPr="002102BA">
        <w:rPr>
          <w:sz w:val="24"/>
          <w:szCs w:val="24"/>
        </w:rPr>
        <w:t xml:space="preserve">и </w:t>
      </w:r>
      <w:r>
        <w:rPr>
          <w:sz w:val="24"/>
          <w:szCs w:val="24"/>
        </w:rPr>
        <w:t>был одним из наиболее активных организаторов всей</w:t>
      </w:r>
      <w:r w:rsidRPr="002102BA">
        <w:rPr>
          <w:sz w:val="24"/>
          <w:szCs w:val="24"/>
        </w:rPr>
        <w:t xml:space="preserve"> </w:t>
      </w:r>
      <w:r>
        <w:rPr>
          <w:sz w:val="24"/>
          <w:szCs w:val="24"/>
        </w:rPr>
        <w:t>ее</w:t>
      </w:r>
      <w:r w:rsidRPr="002102BA">
        <w:rPr>
          <w:sz w:val="24"/>
          <w:szCs w:val="24"/>
        </w:rPr>
        <w:t xml:space="preserve"> научн</w:t>
      </w:r>
      <w:r>
        <w:rPr>
          <w:sz w:val="24"/>
          <w:szCs w:val="24"/>
        </w:rPr>
        <w:t>ой</w:t>
      </w:r>
      <w:r w:rsidRPr="002102BA">
        <w:rPr>
          <w:sz w:val="24"/>
          <w:szCs w:val="24"/>
        </w:rPr>
        <w:t xml:space="preserve"> работ</w:t>
      </w:r>
      <w:r>
        <w:rPr>
          <w:sz w:val="24"/>
          <w:szCs w:val="24"/>
        </w:rPr>
        <w:t>ы</w:t>
      </w:r>
      <w:r w:rsidRPr="002102BA">
        <w:rPr>
          <w:sz w:val="24"/>
          <w:szCs w:val="24"/>
        </w:rPr>
        <w:t xml:space="preserve">. </w:t>
      </w:r>
    </w:p>
    <w:p w:rsidR="007F74ED" w:rsidRDefault="007F74ED" w:rsidP="007F74ED">
      <w:pPr>
        <w:pStyle w:val="19"/>
        <w:shd w:val="clear" w:color="auto" w:fill="auto"/>
        <w:spacing w:before="0" w:line="240" w:lineRule="auto"/>
        <w:ind w:firstLine="397"/>
        <w:rPr>
          <w:sz w:val="24"/>
          <w:szCs w:val="24"/>
        </w:rPr>
      </w:pPr>
      <w:r>
        <w:rPr>
          <w:sz w:val="24"/>
          <w:szCs w:val="24"/>
        </w:rPr>
        <w:t xml:space="preserve">В круг интересов </w:t>
      </w:r>
      <w:r w:rsidRPr="002102BA">
        <w:rPr>
          <w:sz w:val="24"/>
          <w:szCs w:val="24"/>
        </w:rPr>
        <w:t>Л</w:t>
      </w:r>
      <w:r>
        <w:rPr>
          <w:sz w:val="24"/>
          <w:szCs w:val="24"/>
        </w:rPr>
        <w:t>.</w:t>
      </w:r>
      <w:r w:rsidRPr="002102BA">
        <w:rPr>
          <w:sz w:val="24"/>
          <w:szCs w:val="24"/>
        </w:rPr>
        <w:t xml:space="preserve"> П</w:t>
      </w:r>
      <w:r>
        <w:rPr>
          <w:sz w:val="24"/>
          <w:szCs w:val="24"/>
        </w:rPr>
        <w:t>. Рапопорта входили практически все природно-очаговые зооа</w:t>
      </w:r>
      <w:r>
        <w:rPr>
          <w:sz w:val="24"/>
          <w:szCs w:val="24"/>
        </w:rPr>
        <w:t>н</w:t>
      </w:r>
      <w:r>
        <w:rPr>
          <w:sz w:val="24"/>
          <w:szCs w:val="24"/>
        </w:rPr>
        <w:t>тропонозы, составляющие основу инфекционной краевой патологии Южного Казахстана и Киргизии. Многие его работы посвящены ландшафтно-эпизоотологическому и эпид</w:t>
      </w:r>
      <w:r>
        <w:rPr>
          <w:sz w:val="24"/>
          <w:szCs w:val="24"/>
        </w:rPr>
        <w:t>е</w:t>
      </w:r>
      <w:r>
        <w:rPr>
          <w:sz w:val="24"/>
          <w:szCs w:val="24"/>
        </w:rPr>
        <w:t xml:space="preserve">миологическому районированию, он является крупным специалистом по фауне, экологии носителей и переносчиков болезней, а также по борьбе с ними, его имя </w:t>
      </w:r>
      <w:r w:rsidRPr="002102BA">
        <w:rPr>
          <w:sz w:val="24"/>
          <w:szCs w:val="24"/>
        </w:rPr>
        <w:t>хорошо извест</w:t>
      </w:r>
      <w:r>
        <w:rPr>
          <w:sz w:val="24"/>
          <w:szCs w:val="24"/>
        </w:rPr>
        <w:t>но</w:t>
      </w:r>
      <w:r w:rsidRPr="002102BA">
        <w:rPr>
          <w:sz w:val="24"/>
          <w:szCs w:val="24"/>
        </w:rPr>
        <w:t xml:space="preserve"> в странах СНГ и дальнем зарубежье.</w:t>
      </w:r>
      <w:r>
        <w:rPr>
          <w:sz w:val="24"/>
          <w:szCs w:val="24"/>
        </w:rPr>
        <w:t xml:space="preserve"> Список публикаций </w:t>
      </w:r>
      <w:r w:rsidRPr="002102BA">
        <w:rPr>
          <w:sz w:val="24"/>
          <w:szCs w:val="24"/>
        </w:rPr>
        <w:t>Леонид</w:t>
      </w:r>
      <w:r>
        <w:rPr>
          <w:sz w:val="24"/>
          <w:szCs w:val="24"/>
        </w:rPr>
        <w:t>а</w:t>
      </w:r>
      <w:r w:rsidRPr="002102BA">
        <w:rPr>
          <w:sz w:val="24"/>
          <w:szCs w:val="24"/>
        </w:rPr>
        <w:t xml:space="preserve"> Павлович</w:t>
      </w:r>
      <w:r>
        <w:rPr>
          <w:sz w:val="24"/>
          <w:szCs w:val="24"/>
        </w:rPr>
        <w:t>а</w:t>
      </w:r>
      <w:r w:rsidRPr="002102BA">
        <w:rPr>
          <w:sz w:val="24"/>
          <w:szCs w:val="24"/>
        </w:rPr>
        <w:t xml:space="preserve"> </w:t>
      </w:r>
      <w:r>
        <w:rPr>
          <w:sz w:val="24"/>
          <w:szCs w:val="24"/>
        </w:rPr>
        <w:t>включает 210 наименований, он является соавтором многих инструктивно-методических документов, регламентировавших деятельность всей противочумной службы страны.</w:t>
      </w:r>
    </w:p>
    <w:p w:rsidR="007F74ED" w:rsidRPr="002102BA" w:rsidRDefault="007F74ED" w:rsidP="007F74ED">
      <w:pPr>
        <w:pStyle w:val="19"/>
        <w:shd w:val="clear" w:color="auto" w:fill="auto"/>
        <w:spacing w:before="0" w:line="240" w:lineRule="auto"/>
        <w:ind w:firstLine="397"/>
        <w:rPr>
          <w:sz w:val="24"/>
          <w:szCs w:val="24"/>
        </w:rPr>
      </w:pPr>
      <w:r w:rsidRPr="002102BA">
        <w:rPr>
          <w:sz w:val="24"/>
          <w:szCs w:val="24"/>
        </w:rPr>
        <w:t>В 1987 г</w:t>
      </w:r>
      <w:r>
        <w:rPr>
          <w:sz w:val="24"/>
          <w:szCs w:val="24"/>
        </w:rPr>
        <w:t>.</w:t>
      </w:r>
      <w:r w:rsidRPr="002102BA">
        <w:rPr>
          <w:sz w:val="24"/>
          <w:szCs w:val="24"/>
        </w:rPr>
        <w:t xml:space="preserve"> Леонид Павлович успешно защитил докторскую диссертацию на тему «Пр</w:t>
      </w:r>
      <w:r w:rsidRPr="002102BA">
        <w:rPr>
          <w:sz w:val="24"/>
          <w:szCs w:val="24"/>
        </w:rPr>
        <w:t>и</w:t>
      </w:r>
      <w:r w:rsidRPr="002102BA">
        <w:rPr>
          <w:sz w:val="24"/>
          <w:szCs w:val="24"/>
        </w:rPr>
        <w:t xml:space="preserve">родные очаги трансмиссивных болезней человека аридных областей </w:t>
      </w:r>
      <w:r>
        <w:rPr>
          <w:sz w:val="24"/>
          <w:szCs w:val="24"/>
        </w:rPr>
        <w:t>а</w:t>
      </w:r>
      <w:r w:rsidRPr="002102BA">
        <w:rPr>
          <w:sz w:val="24"/>
          <w:szCs w:val="24"/>
        </w:rPr>
        <w:t>зиатской части СССР и их эволюция в антропогене на примере Южного Казахстана и Киргизии», в кот</w:t>
      </w:r>
      <w:r w:rsidRPr="002102BA">
        <w:rPr>
          <w:sz w:val="24"/>
          <w:szCs w:val="24"/>
        </w:rPr>
        <w:t>о</w:t>
      </w:r>
      <w:r w:rsidRPr="002102BA">
        <w:rPr>
          <w:sz w:val="24"/>
          <w:szCs w:val="24"/>
        </w:rPr>
        <w:t>рой рассмотрел вопросы взаимосвязи паразитарных сочетанных природных очагов боле</w:t>
      </w:r>
      <w:r w:rsidRPr="002102BA">
        <w:rPr>
          <w:sz w:val="24"/>
          <w:szCs w:val="24"/>
        </w:rPr>
        <w:t>з</w:t>
      </w:r>
      <w:r w:rsidRPr="002102BA">
        <w:rPr>
          <w:sz w:val="24"/>
          <w:szCs w:val="24"/>
        </w:rPr>
        <w:t xml:space="preserve">ней человека, их генезис и </w:t>
      </w:r>
      <w:r>
        <w:rPr>
          <w:sz w:val="24"/>
          <w:szCs w:val="24"/>
        </w:rPr>
        <w:t>перспективы их развития в пространстве и времени.</w:t>
      </w:r>
      <w:r w:rsidRPr="005D30D0">
        <w:rPr>
          <w:sz w:val="24"/>
          <w:szCs w:val="24"/>
        </w:rPr>
        <w:t xml:space="preserve"> </w:t>
      </w:r>
      <w:r w:rsidRPr="002102BA">
        <w:rPr>
          <w:sz w:val="24"/>
          <w:szCs w:val="24"/>
        </w:rPr>
        <w:t>Под его руководством защищены три кандидатские диссертации</w:t>
      </w:r>
      <w:r>
        <w:rPr>
          <w:sz w:val="24"/>
          <w:szCs w:val="24"/>
        </w:rPr>
        <w:t>,</w:t>
      </w:r>
      <w:r w:rsidRPr="002102BA">
        <w:rPr>
          <w:sz w:val="24"/>
          <w:szCs w:val="24"/>
        </w:rPr>
        <w:t xml:space="preserve"> </w:t>
      </w:r>
      <w:r>
        <w:rPr>
          <w:sz w:val="24"/>
          <w:szCs w:val="24"/>
        </w:rPr>
        <w:t>он был оппонентом многих ди</w:t>
      </w:r>
      <w:r>
        <w:rPr>
          <w:sz w:val="24"/>
          <w:szCs w:val="24"/>
        </w:rPr>
        <w:t>с</w:t>
      </w:r>
      <w:r>
        <w:rPr>
          <w:sz w:val="24"/>
          <w:szCs w:val="24"/>
        </w:rPr>
        <w:t>сертаций медико-биологического профиля</w:t>
      </w:r>
      <w:r w:rsidRPr="002102BA">
        <w:rPr>
          <w:sz w:val="24"/>
          <w:szCs w:val="24"/>
        </w:rPr>
        <w:t>.</w:t>
      </w:r>
    </w:p>
    <w:p w:rsidR="007F74ED" w:rsidRPr="002102BA" w:rsidRDefault="007F74ED" w:rsidP="007F74ED">
      <w:pPr>
        <w:pStyle w:val="19"/>
        <w:shd w:val="clear" w:color="auto" w:fill="auto"/>
        <w:spacing w:before="0" w:line="240" w:lineRule="auto"/>
        <w:ind w:firstLine="397"/>
        <w:rPr>
          <w:sz w:val="24"/>
          <w:szCs w:val="24"/>
        </w:rPr>
      </w:pPr>
      <w:r>
        <w:rPr>
          <w:sz w:val="24"/>
          <w:szCs w:val="24"/>
        </w:rPr>
        <w:t xml:space="preserve">За многолетний добросовестный труд </w:t>
      </w:r>
      <w:r w:rsidRPr="002102BA">
        <w:rPr>
          <w:sz w:val="24"/>
          <w:szCs w:val="24"/>
        </w:rPr>
        <w:t>Л</w:t>
      </w:r>
      <w:r>
        <w:rPr>
          <w:sz w:val="24"/>
          <w:szCs w:val="24"/>
        </w:rPr>
        <w:t>.</w:t>
      </w:r>
      <w:r w:rsidRPr="002102BA">
        <w:rPr>
          <w:sz w:val="24"/>
          <w:szCs w:val="24"/>
        </w:rPr>
        <w:t xml:space="preserve"> П</w:t>
      </w:r>
      <w:r>
        <w:rPr>
          <w:sz w:val="24"/>
          <w:szCs w:val="24"/>
        </w:rPr>
        <w:t>. Рапопорт н</w:t>
      </w:r>
      <w:r w:rsidRPr="002102BA">
        <w:rPr>
          <w:sz w:val="24"/>
          <w:szCs w:val="24"/>
        </w:rPr>
        <w:t xml:space="preserve">агражден </w:t>
      </w:r>
      <w:r>
        <w:rPr>
          <w:sz w:val="24"/>
          <w:szCs w:val="24"/>
        </w:rPr>
        <w:t xml:space="preserve">нагрудным </w:t>
      </w:r>
      <w:r w:rsidRPr="002102BA">
        <w:rPr>
          <w:sz w:val="24"/>
          <w:szCs w:val="24"/>
        </w:rPr>
        <w:t>знаком «Отличнику здравоохранения СССР», медалями «За доблестный труд в Великой Отечес</w:t>
      </w:r>
      <w:r w:rsidRPr="002102BA">
        <w:rPr>
          <w:sz w:val="24"/>
          <w:szCs w:val="24"/>
        </w:rPr>
        <w:t>т</w:t>
      </w:r>
      <w:r w:rsidRPr="002102BA">
        <w:rPr>
          <w:sz w:val="24"/>
          <w:szCs w:val="24"/>
        </w:rPr>
        <w:t>венной Войне», «За победу в Великой Отечественной Войне»</w:t>
      </w:r>
      <w:r>
        <w:rPr>
          <w:sz w:val="24"/>
          <w:szCs w:val="24"/>
        </w:rPr>
        <w:t xml:space="preserve"> и</w:t>
      </w:r>
      <w:r w:rsidRPr="002102BA">
        <w:rPr>
          <w:sz w:val="24"/>
          <w:szCs w:val="24"/>
        </w:rPr>
        <w:t xml:space="preserve"> «Ветеран труда».</w:t>
      </w:r>
    </w:p>
    <w:p w:rsidR="007F74ED" w:rsidRDefault="007F74ED" w:rsidP="007F74ED">
      <w:pPr>
        <w:pStyle w:val="19"/>
        <w:shd w:val="clear" w:color="auto" w:fill="auto"/>
        <w:spacing w:before="0" w:line="240" w:lineRule="auto"/>
        <w:ind w:firstLine="397"/>
        <w:rPr>
          <w:sz w:val="24"/>
          <w:szCs w:val="24"/>
        </w:rPr>
      </w:pPr>
      <w:r w:rsidRPr="002102BA">
        <w:rPr>
          <w:sz w:val="24"/>
          <w:szCs w:val="24"/>
        </w:rPr>
        <w:t xml:space="preserve">После </w:t>
      </w:r>
      <w:r>
        <w:rPr>
          <w:sz w:val="24"/>
          <w:szCs w:val="24"/>
        </w:rPr>
        <w:t>вы</w:t>
      </w:r>
      <w:r w:rsidRPr="002102BA">
        <w:rPr>
          <w:sz w:val="24"/>
          <w:szCs w:val="24"/>
        </w:rPr>
        <w:t xml:space="preserve">хода на пенсию Леонид Павлович продолжает </w:t>
      </w:r>
      <w:r>
        <w:rPr>
          <w:sz w:val="24"/>
          <w:szCs w:val="24"/>
        </w:rPr>
        <w:t>а</w:t>
      </w:r>
      <w:r w:rsidRPr="002102BA">
        <w:rPr>
          <w:sz w:val="24"/>
          <w:szCs w:val="24"/>
        </w:rPr>
        <w:t>ктивно работать над ва</w:t>
      </w:r>
      <w:r w:rsidRPr="002102BA">
        <w:rPr>
          <w:sz w:val="24"/>
          <w:szCs w:val="24"/>
        </w:rPr>
        <w:t>ж</w:t>
      </w:r>
      <w:r w:rsidRPr="002102BA">
        <w:rPr>
          <w:sz w:val="24"/>
          <w:szCs w:val="24"/>
        </w:rPr>
        <w:t>нейшими проблемами природно-очаговых инфекций</w:t>
      </w:r>
      <w:r>
        <w:rPr>
          <w:sz w:val="24"/>
          <w:szCs w:val="24"/>
        </w:rPr>
        <w:t xml:space="preserve"> и</w:t>
      </w:r>
      <w:r w:rsidRPr="002102BA">
        <w:rPr>
          <w:sz w:val="24"/>
          <w:szCs w:val="24"/>
        </w:rPr>
        <w:t xml:space="preserve"> </w:t>
      </w:r>
      <w:r>
        <w:rPr>
          <w:sz w:val="24"/>
          <w:szCs w:val="24"/>
        </w:rPr>
        <w:t xml:space="preserve">публиковать научные работы. Он не порывает с </w:t>
      </w:r>
      <w:r w:rsidRPr="002102BA">
        <w:rPr>
          <w:sz w:val="24"/>
          <w:szCs w:val="24"/>
        </w:rPr>
        <w:t>Шымкентской противочумной станци</w:t>
      </w:r>
      <w:r>
        <w:rPr>
          <w:sz w:val="24"/>
          <w:szCs w:val="24"/>
        </w:rPr>
        <w:t>ей, передает свой богатейший опыт ее</w:t>
      </w:r>
      <w:r w:rsidRPr="002102BA">
        <w:rPr>
          <w:sz w:val="24"/>
          <w:szCs w:val="24"/>
        </w:rPr>
        <w:t xml:space="preserve"> молодым сотрудникам, </w:t>
      </w:r>
      <w:r>
        <w:rPr>
          <w:sz w:val="24"/>
          <w:szCs w:val="24"/>
        </w:rPr>
        <w:t>на практике олицетворяя преемственность поколений</w:t>
      </w:r>
      <w:r w:rsidRPr="002102BA">
        <w:rPr>
          <w:sz w:val="24"/>
          <w:szCs w:val="24"/>
        </w:rPr>
        <w:t>.</w:t>
      </w:r>
    </w:p>
    <w:p w:rsidR="007F74ED" w:rsidRDefault="007F74ED" w:rsidP="007F74ED">
      <w:pPr>
        <w:pStyle w:val="19"/>
        <w:shd w:val="clear" w:color="auto" w:fill="auto"/>
        <w:spacing w:before="0" w:line="240" w:lineRule="auto"/>
        <w:ind w:firstLine="397"/>
        <w:rPr>
          <w:sz w:val="24"/>
          <w:szCs w:val="24"/>
        </w:rPr>
      </w:pPr>
      <w:r w:rsidRPr="002102BA">
        <w:rPr>
          <w:sz w:val="24"/>
          <w:szCs w:val="24"/>
        </w:rPr>
        <w:t>Леонид Павлович</w:t>
      </w:r>
      <w:r>
        <w:rPr>
          <w:sz w:val="24"/>
          <w:szCs w:val="24"/>
        </w:rPr>
        <w:t xml:space="preserve"> – весьма разносторонняя личность. Не всем известно, что помимо всего прочего, он обладает и поэтическим даром. Его стихи не раз доставляли радость</w:t>
      </w:r>
      <w:r w:rsidRPr="006D1E9F">
        <w:rPr>
          <w:sz w:val="24"/>
          <w:szCs w:val="24"/>
        </w:rPr>
        <w:t xml:space="preserve"> </w:t>
      </w:r>
      <w:r>
        <w:rPr>
          <w:sz w:val="24"/>
          <w:szCs w:val="24"/>
        </w:rPr>
        <w:t>ближайшим соратникам и</w:t>
      </w:r>
      <w:r w:rsidRPr="003909F8">
        <w:rPr>
          <w:sz w:val="24"/>
          <w:szCs w:val="24"/>
        </w:rPr>
        <w:t xml:space="preserve"> </w:t>
      </w:r>
      <w:r>
        <w:rPr>
          <w:sz w:val="24"/>
          <w:szCs w:val="24"/>
        </w:rPr>
        <w:t>у многих они хранятся в рукописном виде.</w:t>
      </w:r>
    </w:p>
    <w:p w:rsidR="007F74ED" w:rsidRDefault="007F74ED" w:rsidP="007F74ED">
      <w:pPr>
        <w:pStyle w:val="19"/>
        <w:shd w:val="clear" w:color="auto" w:fill="auto"/>
        <w:spacing w:before="0" w:line="240" w:lineRule="auto"/>
        <w:ind w:firstLine="397"/>
        <w:jc w:val="right"/>
        <w:rPr>
          <w:b/>
          <w:sz w:val="24"/>
          <w:szCs w:val="24"/>
        </w:rPr>
      </w:pPr>
    </w:p>
    <w:p w:rsidR="007F74ED" w:rsidRDefault="007F74ED" w:rsidP="007F74ED">
      <w:pPr>
        <w:pStyle w:val="19"/>
        <w:shd w:val="clear" w:color="auto" w:fill="auto"/>
        <w:spacing w:before="0" w:line="240" w:lineRule="auto"/>
        <w:ind w:firstLine="397"/>
        <w:jc w:val="right"/>
        <w:rPr>
          <w:b/>
          <w:sz w:val="24"/>
          <w:szCs w:val="24"/>
        </w:rPr>
      </w:pPr>
      <w:r w:rsidRPr="004F55C4">
        <w:rPr>
          <w:b/>
          <w:sz w:val="24"/>
          <w:szCs w:val="24"/>
        </w:rPr>
        <w:t>Редколлегия журнала</w:t>
      </w:r>
      <w:r>
        <w:rPr>
          <w:b/>
          <w:sz w:val="24"/>
          <w:szCs w:val="24"/>
        </w:rPr>
        <w:t xml:space="preserve"> «Карантинные и </w:t>
      </w:r>
    </w:p>
    <w:p w:rsidR="007F74ED" w:rsidRPr="004F55C4" w:rsidRDefault="007F74ED" w:rsidP="007F74ED">
      <w:pPr>
        <w:pStyle w:val="19"/>
        <w:shd w:val="clear" w:color="auto" w:fill="auto"/>
        <w:spacing w:before="0" w:line="240" w:lineRule="auto"/>
        <w:ind w:firstLine="397"/>
        <w:jc w:val="right"/>
        <w:rPr>
          <w:b/>
          <w:sz w:val="24"/>
          <w:szCs w:val="24"/>
        </w:rPr>
      </w:pPr>
      <w:r>
        <w:rPr>
          <w:b/>
          <w:sz w:val="24"/>
          <w:szCs w:val="24"/>
        </w:rPr>
        <w:t>зоонозные инфекции в Казахстане»</w:t>
      </w:r>
    </w:p>
    <w:p w:rsidR="00DC44EA" w:rsidRPr="007F74ED" w:rsidRDefault="00DC44EA" w:rsidP="007F74ED">
      <w:pPr>
        <w:ind w:firstLine="397"/>
        <w:rPr>
          <w:rFonts w:ascii="Century Gothic" w:hAnsi="Century Gothic"/>
          <w:b/>
          <w:smallCaps/>
          <w:color w:val="000000"/>
          <w:sz w:val="24"/>
          <w:szCs w:val="24"/>
          <w:u w:val="single"/>
        </w:rPr>
      </w:pPr>
    </w:p>
    <w:p w:rsidR="00A93B36" w:rsidRDefault="009868A1" w:rsidP="002E2C42">
      <w:pPr>
        <w:jc w:val="center"/>
        <w:rPr>
          <w:rFonts w:ascii="Century Gothic" w:hAnsi="Century Gothic"/>
          <w:b/>
          <w:smallCaps/>
          <w:color w:val="000000"/>
          <w:sz w:val="40"/>
          <w:szCs w:val="40"/>
          <w:u w:val="single"/>
        </w:rPr>
      </w:pPr>
      <w:r>
        <w:rPr>
          <w:rFonts w:ascii="Century Gothic" w:hAnsi="Century Gothic"/>
          <w:b/>
          <w:smallCaps/>
          <w:color w:val="000000"/>
          <w:sz w:val="40"/>
          <w:szCs w:val="40"/>
          <w:u w:val="single"/>
        </w:rPr>
        <w:br w:type="page"/>
      </w:r>
      <w:r w:rsidR="002E2C42">
        <w:rPr>
          <w:rFonts w:ascii="Century Gothic" w:hAnsi="Century Gothic"/>
          <w:b/>
          <w:smallCaps/>
          <w:color w:val="000000"/>
          <w:sz w:val="40"/>
          <w:szCs w:val="40"/>
          <w:u w:val="single"/>
        </w:rPr>
        <w:lastRenderedPageBreak/>
        <w:t>Наши потери</w:t>
      </w:r>
    </w:p>
    <w:p w:rsidR="002E2C42" w:rsidRDefault="002E2C42" w:rsidP="002E2C42">
      <w:pPr>
        <w:jc w:val="center"/>
        <w:rPr>
          <w:rFonts w:ascii="Century Gothic" w:hAnsi="Century Gothic"/>
          <w:b/>
          <w:smallCaps/>
          <w:color w:val="000000"/>
          <w:sz w:val="24"/>
          <w:szCs w:val="24"/>
          <w:u w:val="single"/>
        </w:rPr>
      </w:pPr>
    </w:p>
    <w:p w:rsidR="002E2C42" w:rsidRPr="002E2C42" w:rsidRDefault="002E2C42" w:rsidP="002E2C42">
      <w:pPr>
        <w:jc w:val="center"/>
        <w:rPr>
          <w:rFonts w:ascii="Century Gothic" w:hAnsi="Century Gothic"/>
          <w:b/>
          <w:smallCaps/>
          <w:color w:val="000000"/>
          <w:sz w:val="24"/>
          <w:szCs w:val="24"/>
          <w:u w:val="single"/>
        </w:rPr>
      </w:pPr>
    </w:p>
    <w:p w:rsidR="002E2C42" w:rsidRPr="00667CA2" w:rsidRDefault="002E2C42" w:rsidP="002E2C42">
      <w:pPr>
        <w:jc w:val="center"/>
        <w:rPr>
          <w:rFonts w:ascii="Book Antiqua" w:hAnsi="Book Antiqua"/>
          <w:b/>
          <w:smallCaps/>
          <w:sz w:val="26"/>
          <w:szCs w:val="26"/>
        </w:rPr>
      </w:pPr>
      <w:r w:rsidRPr="00667CA2">
        <w:rPr>
          <w:rFonts w:ascii="Book Antiqua" w:hAnsi="Book Antiqua"/>
          <w:b/>
          <w:smallCaps/>
          <w:sz w:val="26"/>
          <w:szCs w:val="26"/>
        </w:rPr>
        <w:t>Памяти В</w:t>
      </w:r>
      <w:r>
        <w:rPr>
          <w:rFonts w:ascii="Book Antiqua" w:hAnsi="Book Antiqua"/>
          <w:b/>
          <w:smallCaps/>
          <w:sz w:val="26"/>
          <w:szCs w:val="26"/>
        </w:rPr>
        <w:t xml:space="preserve">алерия </w:t>
      </w:r>
      <w:r w:rsidRPr="00667CA2">
        <w:rPr>
          <w:rFonts w:ascii="Book Antiqua" w:hAnsi="Book Antiqua"/>
          <w:b/>
          <w:smallCaps/>
          <w:sz w:val="26"/>
          <w:szCs w:val="26"/>
        </w:rPr>
        <w:t>Я</w:t>
      </w:r>
      <w:r>
        <w:rPr>
          <w:rFonts w:ascii="Book Antiqua" w:hAnsi="Book Antiqua"/>
          <w:b/>
          <w:smallCaps/>
          <w:sz w:val="26"/>
          <w:szCs w:val="26"/>
        </w:rPr>
        <w:t>ковлевича</w:t>
      </w:r>
      <w:r w:rsidRPr="00667CA2">
        <w:rPr>
          <w:rFonts w:ascii="Book Antiqua" w:hAnsi="Book Antiqua"/>
          <w:b/>
          <w:smallCaps/>
          <w:sz w:val="26"/>
          <w:szCs w:val="26"/>
        </w:rPr>
        <w:t xml:space="preserve"> Косовцева</w:t>
      </w:r>
    </w:p>
    <w:p w:rsidR="002E2C42" w:rsidRDefault="002E2C42" w:rsidP="002E2C42"/>
    <w:p w:rsidR="002E2C42" w:rsidRPr="005A0EE5" w:rsidRDefault="002E2C42" w:rsidP="002E2C42"/>
    <w:p w:rsidR="002E2C42" w:rsidRPr="005A0EE5" w:rsidRDefault="002E2C42" w:rsidP="002E2C42"/>
    <w:p w:rsidR="002E2C42" w:rsidRPr="002E2C42" w:rsidRDefault="002E2C42" w:rsidP="002E2C42">
      <w:pPr>
        <w:ind w:firstLine="397"/>
        <w:jc w:val="both"/>
        <w:rPr>
          <w:sz w:val="24"/>
          <w:szCs w:val="24"/>
        </w:rPr>
      </w:pPr>
      <w:r w:rsidRPr="002E2C42">
        <w:rPr>
          <w:noProof/>
          <w:sz w:val="24"/>
          <w:szCs w:val="24"/>
        </w:rPr>
        <w:drawing>
          <wp:anchor distT="0" distB="0" distL="114300" distR="114300" simplePos="0" relativeHeight="251680768" behindDoc="1" locked="0" layoutInCell="1" allowOverlap="1">
            <wp:simplePos x="0" y="0"/>
            <wp:positionH relativeFrom="column">
              <wp:posOffset>209550</wp:posOffset>
            </wp:positionH>
            <wp:positionV relativeFrom="paragraph">
              <wp:posOffset>276860</wp:posOffset>
            </wp:positionV>
            <wp:extent cx="1701165" cy="2222500"/>
            <wp:effectExtent l="247650" t="228600" r="222885" b="215900"/>
            <wp:wrapTight wrapText="bothSides">
              <wp:wrapPolygon edited="0">
                <wp:start x="-3144" y="-2222"/>
                <wp:lineTo x="-3144" y="23698"/>
                <wp:lineTo x="24430" y="23698"/>
                <wp:lineTo x="24430" y="-2222"/>
                <wp:lineTo x="-3144" y="-2222"/>
              </wp:wrapPolygon>
            </wp:wrapTight>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2954" t="5211" r="5486" b="1651"/>
                    <a:stretch>
                      <a:fillRect/>
                    </a:stretch>
                  </pic:blipFill>
                  <pic:spPr bwMode="auto">
                    <a:xfrm>
                      <a:off x="0" y="0"/>
                      <a:ext cx="1701165" cy="22225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2E2C42">
        <w:rPr>
          <w:sz w:val="24"/>
          <w:szCs w:val="24"/>
        </w:rPr>
        <w:t>10 августа 2011 г. после тяжелой болезни на 65 году ушёл из жизни врач-эпидемиолог выс</w:t>
      </w:r>
      <w:r w:rsidRPr="002E2C42">
        <w:rPr>
          <w:sz w:val="24"/>
          <w:szCs w:val="24"/>
        </w:rPr>
        <w:softHyphen/>
        <w:t>шей категории Мангистауской противочум</w:t>
      </w:r>
      <w:r w:rsidRPr="002E2C42">
        <w:rPr>
          <w:sz w:val="24"/>
          <w:szCs w:val="24"/>
        </w:rPr>
        <w:softHyphen/>
        <w:t>ной станции Валерий Яко</w:t>
      </w:r>
      <w:r w:rsidRPr="002E2C42">
        <w:rPr>
          <w:sz w:val="24"/>
          <w:szCs w:val="24"/>
        </w:rPr>
        <w:t>в</w:t>
      </w:r>
      <w:r w:rsidRPr="002E2C42">
        <w:rPr>
          <w:sz w:val="24"/>
          <w:szCs w:val="24"/>
        </w:rPr>
        <w:t xml:space="preserve">левич Косовцев. </w:t>
      </w:r>
    </w:p>
    <w:p w:rsidR="002E2C42" w:rsidRPr="002E2C42" w:rsidRDefault="002E2C42" w:rsidP="002E2C42">
      <w:pPr>
        <w:ind w:firstLine="397"/>
        <w:jc w:val="both"/>
        <w:rPr>
          <w:sz w:val="24"/>
          <w:szCs w:val="24"/>
        </w:rPr>
      </w:pPr>
      <w:r w:rsidRPr="002E2C42">
        <w:rPr>
          <w:sz w:val="24"/>
          <w:szCs w:val="24"/>
        </w:rPr>
        <w:t>Валерий Яковлевич родился 29 июня 1947 г. в Ж</w:t>
      </w:r>
      <w:r w:rsidRPr="002E2C42">
        <w:rPr>
          <w:sz w:val="24"/>
          <w:szCs w:val="24"/>
        </w:rPr>
        <w:t>е</w:t>
      </w:r>
      <w:r w:rsidRPr="002E2C42">
        <w:rPr>
          <w:sz w:val="24"/>
          <w:szCs w:val="24"/>
        </w:rPr>
        <w:t>лезнодорожном районе г. Караганда. В 1966 г. поступил в Карагандинский Государст</w:t>
      </w:r>
      <w:r w:rsidRPr="002E2C42">
        <w:rPr>
          <w:sz w:val="24"/>
          <w:szCs w:val="24"/>
        </w:rPr>
        <w:softHyphen/>
        <w:t>венный мед</w:t>
      </w:r>
      <w:r>
        <w:rPr>
          <w:sz w:val="24"/>
          <w:szCs w:val="24"/>
        </w:rPr>
        <w:t xml:space="preserve">ицинский </w:t>
      </w:r>
      <w:r w:rsidRPr="002E2C42">
        <w:rPr>
          <w:sz w:val="24"/>
          <w:szCs w:val="24"/>
        </w:rPr>
        <w:t>и</w:t>
      </w:r>
      <w:r w:rsidRPr="002E2C42">
        <w:rPr>
          <w:sz w:val="24"/>
          <w:szCs w:val="24"/>
        </w:rPr>
        <w:t>н</w:t>
      </w:r>
      <w:r w:rsidRPr="002E2C42">
        <w:rPr>
          <w:sz w:val="24"/>
          <w:szCs w:val="24"/>
        </w:rPr>
        <w:t>ститут на санитарно-гигиени</w:t>
      </w:r>
      <w:r w:rsidRPr="002E2C42">
        <w:rPr>
          <w:sz w:val="24"/>
          <w:szCs w:val="24"/>
        </w:rPr>
        <w:softHyphen/>
      </w:r>
      <w:r w:rsidRPr="002E2C42">
        <w:rPr>
          <w:sz w:val="24"/>
          <w:szCs w:val="24"/>
        </w:rPr>
        <w:softHyphen/>
        <w:t>чес</w:t>
      </w:r>
      <w:r w:rsidRPr="002E2C42">
        <w:rPr>
          <w:sz w:val="24"/>
          <w:szCs w:val="24"/>
        </w:rPr>
        <w:softHyphen/>
        <w:t>кий факультет, который успешно окончил в 1972 г. По окончании учебы был направлен врачом на Мангистаускую ПЧС, где и прор</w:t>
      </w:r>
      <w:r w:rsidRPr="002E2C42">
        <w:rPr>
          <w:sz w:val="24"/>
          <w:szCs w:val="24"/>
        </w:rPr>
        <w:t>а</w:t>
      </w:r>
      <w:r w:rsidRPr="002E2C42">
        <w:rPr>
          <w:sz w:val="24"/>
          <w:szCs w:val="24"/>
        </w:rPr>
        <w:t>ботал всю свою жизнь. В течение 23 лет Валерий Яко</w:t>
      </w:r>
      <w:r w:rsidRPr="002E2C42">
        <w:rPr>
          <w:sz w:val="24"/>
          <w:szCs w:val="24"/>
        </w:rPr>
        <w:t>в</w:t>
      </w:r>
      <w:r w:rsidRPr="002E2C42">
        <w:rPr>
          <w:sz w:val="24"/>
          <w:szCs w:val="24"/>
        </w:rPr>
        <w:t>левич возглавлял работу противоэпи</w:t>
      </w:r>
      <w:r w:rsidRPr="002E2C42">
        <w:rPr>
          <w:sz w:val="24"/>
          <w:szCs w:val="24"/>
        </w:rPr>
        <w:softHyphen/>
        <w:t>демических отр</w:t>
      </w:r>
      <w:r w:rsidRPr="002E2C42">
        <w:rPr>
          <w:sz w:val="24"/>
          <w:szCs w:val="24"/>
        </w:rPr>
        <w:t>я</w:t>
      </w:r>
      <w:r w:rsidRPr="002E2C42">
        <w:rPr>
          <w:sz w:val="24"/>
          <w:szCs w:val="24"/>
        </w:rPr>
        <w:t>дов. С 1995 г. по 2010 г. рабо</w:t>
      </w:r>
      <w:r w:rsidRPr="002E2C42">
        <w:rPr>
          <w:sz w:val="24"/>
          <w:szCs w:val="24"/>
        </w:rPr>
        <w:softHyphen/>
        <w:t>тал начальником Манг</w:t>
      </w:r>
      <w:r w:rsidRPr="002E2C42">
        <w:rPr>
          <w:sz w:val="24"/>
          <w:szCs w:val="24"/>
        </w:rPr>
        <w:t>и</w:t>
      </w:r>
      <w:r w:rsidRPr="002E2C42">
        <w:rPr>
          <w:sz w:val="24"/>
          <w:szCs w:val="24"/>
        </w:rPr>
        <w:t xml:space="preserve">стауской ПЧС. </w:t>
      </w:r>
    </w:p>
    <w:p w:rsidR="002E2C42" w:rsidRPr="002E2C42" w:rsidRDefault="002E2C42" w:rsidP="002E2C42">
      <w:pPr>
        <w:ind w:firstLine="397"/>
        <w:jc w:val="both"/>
        <w:rPr>
          <w:sz w:val="24"/>
          <w:szCs w:val="24"/>
        </w:rPr>
      </w:pPr>
      <w:r w:rsidRPr="002E2C42">
        <w:rPr>
          <w:sz w:val="24"/>
          <w:szCs w:val="24"/>
        </w:rPr>
        <w:t>В трудные 90-е годы Валерий Яковлевич Косовцев, при дефиците кадров и финансов, сохранил станцию. Под его руководством проведена модернизация и оснащение современным оборудован</w:t>
      </w:r>
      <w:r w:rsidRPr="002E2C42">
        <w:rPr>
          <w:sz w:val="24"/>
          <w:szCs w:val="24"/>
        </w:rPr>
        <w:t>и</w:t>
      </w:r>
      <w:r w:rsidRPr="002E2C42">
        <w:rPr>
          <w:sz w:val="24"/>
          <w:szCs w:val="24"/>
        </w:rPr>
        <w:t>ем центральной лаборатории станции, обновлен на 70%  автотранспорт, укреплены базы всех противоэпидемических отрядов. В. Я. Косовцев восстановил Жанаозенское против</w:t>
      </w:r>
      <w:r w:rsidRPr="002E2C42">
        <w:rPr>
          <w:sz w:val="24"/>
          <w:szCs w:val="24"/>
        </w:rPr>
        <w:t>о</w:t>
      </w:r>
      <w:r w:rsidRPr="002E2C42">
        <w:rPr>
          <w:sz w:val="24"/>
          <w:szCs w:val="24"/>
        </w:rPr>
        <w:t>чумное отделение, провел капитальный ремонт базы Жынгылдинского отряда, оборудовал на станции ПЦР-лабораторию для проведения современных молекулярно-генетических исследований.</w:t>
      </w:r>
    </w:p>
    <w:p w:rsidR="002E2C42" w:rsidRPr="002E2C42" w:rsidRDefault="002E2C42" w:rsidP="002E2C42">
      <w:pPr>
        <w:ind w:firstLine="397"/>
        <w:jc w:val="both"/>
        <w:rPr>
          <w:sz w:val="24"/>
          <w:szCs w:val="24"/>
        </w:rPr>
      </w:pPr>
      <w:r w:rsidRPr="002E2C42">
        <w:rPr>
          <w:sz w:val="24"/>
          <w:szCs w:val="24"/>
        </w:rPr>
        <w:t>За 39 лет работы в противочумной системе Валерий Яковлевич Косовцев показал себя грамотным, эрудированным специалистом, обладающим большими организаторскими способностями. Под его руководством ликвидированы вспышки чумы в Мангистауской области в 1999 и 2003 гг., вспышка холеры в 2001 г. Валерий Яковлевич имел высшую квалификационную категорию врача-эпи</w:t>
      </w:r>
      <w:r w:rsidRPr="002E2C42">
        <w:rPr>
          <w:sz w:val="24"/>
          <w:szCs w:val="24"/>
        </w:rPr>
        <w:softHyphen/>
        <w:t>демиолога, наряду с практической работой вел и научную, принимал участие в Республиканских и Международных научно-практических конференциях. Его перу принадлежат более 20 научных публикаций.</w:t>
      </w:r>
    </w:p>
    <w:p w:rsidR="002E2C42" w:rsidRPr="002E2C42" w:rsidRDefault="002E2C42" w:rsidP="002E2C42">
      <w:pPr>
        <w:ind w:firstLine="397"/>
        <w:jc w:val="both"/>
        <w:rPr>
          <w:sz w:val="24"/>
          <w:szCs w:val="24"/>
        </w:rPr>
      </w:pPr>
      <w:r w:rsidRPr="002E2C42">
        <w:rPr>
          <w:sz w:val="24"/>
          <w:szCs w:val="24"/>
        </w:rPr>
        <w:t>Приказом министра здравоохранения СССР от 16 июня 1982 г. № 312-Н награжден значком «Отличнику здравоохранения».</w:t>
      </w:r>
    </w:p>
    <w:p w:rsidR="002E2C42" w:rsidRPr="002E2C42" w:rsidRDefault="002E2C42" w:rsidP="002E2C42">
      <w:pPr>
        <w:ind w:firstLine="397"/>
        <w:jc w:val="both"/>
        <w:rPr>
          <w:sz w:val="24"/>
          <w:szCs w:val="24"/>
        </w:rPr>
      </w:pPr>
      <w:r w:rsidRPr="002E2C42">
        <w:rPr>
          <w:sz w:val="24"/>
          <w:szCs w:val="24"/>
        </w:rPr>
        <w:t>Валерий Яковлевич был высоко порядочным, честным, доброжелательным человеком и пользовался заслуженным уважением своих коллег. Со смертью Валерия Яковлевича Косовцева противочумная служба Республики Казахстан потеряла прекрасного человека и специалиста, добрая память о котором сохранится у всех, кто его знал.</w:t>
      </w:r>
    </w:p>
    <w:p w:rsidR="002E2C42" w:rsidRPr="002E2C42" w:rsidRDefault="002E2C42" w:rsidP="002E2C42">
      <w:pPr>
        <w:ind w:firstLine="397"/>
        <w:jc w:val="both"/>
        <w:rPr>
          <w:sz w:val="24"/>
          <w:szCs w:val="24"/>
        </w:rPr>
      </w:pPr>
    </w:p>
    <w:p w:rsidR="002E2C42" w:rsidRPr="002E2C42" w:rsidRDefault="002E2C42" w:rsidP="002E2C42">
      <w:pPr>
        <w:ind w:firstLine="397"/>
        <w:jc w:val="both"/>
        <w:rPr>
          <w:sz w:val="24"/>
          <w:szCs w:val="24"/>
        </w:rPr>
      </w:pPr>
    </w:p>
    <w:p w:rsidR="002E2C42" w:rsidRPr="002E2C42" w:rsidRDefault="002E2C42" w:rsidP="002E2C42">
      <w:pPr>
        <w:jc w:val="right"/>
        <w:rPr>
          <w:b/>
          <w:sz w:val="24"/>
          <w:szCs w:val="24"/>
        </w:rPr>
      </w:pPr>
      <w:r w:rsidRPr="002E2C42">
        <w:rPr>
          <w:b/>
          <w:sz w:val="24"/>
          <w:szCs w:val="24"/>
        </w:rPr>
        <w:t xml:space="preserve">Коллектив Мангистауской ПЧС </w:t>
      </w:r>
    </w:p>
    <w:p w:rsidR="002E2C42" w:rsidRPr="002E2C42" w:rsidRDefault="002E2C42" w:rsidP="002E2C42">
      <w:pPr>
        <w:ind w:firstLine="397"/>
        <w:jc w:val="both"/>
        <w:rPr>
          <w:rFonts w:ascii="Century Gothic" w:hAnsi="Century Gothic"/>
          <w:b/>
          <w:smallCaps/>
          <w:color w:val="000000"/>
          <w:sz w:val="24"/>
          <w:szCs w:val="24"/>
          <w:u w:val="single"/>
        </w:rPr>
      </w:pPr>
      <w:r w:rsidRPr="002E2C42">
        <w:rPr>
          <w:rFonts w:ascii="Century Gothic" w:hAnsi="Century Gothic"/>
          <w:b/>
          <w:smallCaps/>
          <w:sz w:val="24"/>
          <w:szCs w:val="24"/>
          <w:u w:val="single"/>
          <w:lang w:val="kk-KZ"/>
        </w:rPr>
        <w:br w:type="page"/>
      </w:r>
    </w:p>
    <w:p w:rsidR="002A5115" w:rsidRDefault="002A5115" w:rsidP="002A5115">
      <w:pPr>
        <w:jc w:val="center"/>
        <w:rPr>
          <w:rFonts w:ascii="Century Gothic" w:hAnsi="Century Gothic"/>
          <w:b/>
          <w:smallCaps/>
          <w:sz w:val="40"/>
          <w:szCs w:val="40"/>
          <w:u w:val="single"/>
        </w:rPr>
      </w:pPr>
      <w:r w:rsidRPr="00A93B36">
        <w:rPr>
          <w:rFonts w:ascii="Century Gothic" w:hAnsi="Century Gothic"/>
          <w:b/>
          <w:smallCaps/>
          <w:sz w:val="40"/>
          <w:szCs w:val="40"/>
          <w:u w:val="single"/>
        </w:rPr>
        <w:lastRenderedPageBreak/>
        <w:t>Содержание</w:t>
      </w:r>
    </w:p>
    <w:p w:rsidR="002A5115" w:rsidRPr="009F3D10" w:rsidRDefault="002A5115" w:rsidP="002A5115">
      <w:pPr>
        <w:jc w:val="center"/>
        <w:rPr>
          <w:rFonts w:ascii="Century Gothic" w:hAnsi="Century Gothic"/>
          <w:b/>
          <w:smallCaps/>
          <w:color w:val="000000"/>
          <w:sz w:val="24"/>
          <w:szCs w:val="24"/>
          <w:u w:val="single"/>
        </w:rPr>
      </w:pPr>
    </w:p>
    <w:p w:rsidR="002A5115" w:rsidRPr="009F3D10" w:rsidRDefault="002A5115" w:rsidP="002A5115">
      <w:pPr>
        <w:ind w:left="851" w:hanging="851"/>
        <w:jc w:val="center"/>
        <w:rPr>
          <w:b/>
          <w:smallCaps/>
          <w:color w:val="000000"/>
          <w:sz w:val="24"/>
          <w:szCs w:val="24"/>
        </w:rPr>
      </w:pPr>
      <w:r w:rsidRPr="009F3D10">
        <w:rPr>
          <w:b/>
          <w:smallCaps/>
          <w:color w:val="000000"/>
          <w:sz w:val="24"/>
          <w:szCs w:val="24"/>
        </w:rPr>
        <w:t>Природная очаговость и эпизоотология</w:t>
      </w:r>
    </w:p>
    <w:p w:rsidR="002A5115" w:rsidRPr="009F3D10" w:rsidRDefault="002A5115" w:rsidP="002A5115">
      <w:pPr>
        <w:ind w:left="851" w:hanging="851"/>
        <w:jc w:val="both"/>
        <w:rPr>
          <w:sz w:val="24"/>
          <w:szCs w:val="24"/>
        </w:rPr>
      </w:pPr>
      <w:r w:rsidRPr="009F3D10">
        <w:rPr>
          <w:b/>
          <w:sz w:val="24"/>
          <w:szCs w:val="24"/>
        </w:rPr>
        <w:t>Гражданов А. К., Белоножкина Л. Б., Бидашко Ф. Г., Аязбаев Т. З., Захаров А. В., Р</w:t>
      </w:r>
      <w:r w:rsidRPr="009F3D10">
        <w:rPr>
          <w:b/>
          <w:sz w:val="24"/>
          <w:szCs w:val="24"/>
        </w:rPr>
        <w:t>а</w:t>
      </w:r>
      <w:r w:rsidRPr="009F3D10">
        <w:rPr>
          <w:b/>
          <w:sz w:val="24"/>
          <w:szCs w:val="24"/>
        </w:rPr>
        <w:t xml:space="preserve">мазанова С. И., Танитовский В. А., Жунусбекова </w:t>
      </w:r>
      <w:r w:rsidRPr="009F3D10">
        <w:rPr>
          <w:b/>
          <w:sz w:val="24"/>
          <w:szCs w:val="24"/>
          <w:lang w:val="en-US"/>
        </w:rPr>
        <w:t>C</w:t>
      </w:r>
      <w:r w:rsidRPr="009F3D10">
        <w:rPr>
          <w:b/>
          <w:sz w:val="24"/>
          <w:szCs w:val="24"/>
        </w:rPr>
        <w:t xml:space="preserve">. Б., Андрющенко А. В., Суров В. В. </w:t>
      </w:r>
      <w:r w:rsidRPr="009F3D10">
        <w:rPr>
          <w:sz w:val="24"/>
          <w:szCs w:val="24"/>
        </w:rPr>
        <w:t>Первые сведения о природной очаговости клещевого энцефалита</w:t>
      </w:r>
      <w:r>
        <w:rPr>
          <w:sz w:val="24"/>
          <w:szCs w:val="24"/>
        </w:rPr>
        <w:t xml:space="preserve"> </w:t>
      </w:r>
      <w:r w:rsidRPr="009F3D10">
        <w:rPr>
          <w:sz w:val="24"/>
          <w:szCs w:val="24"/>
        </w:rPr>
        <w:t>в Западно-Казахстанской области…</w:t>
      </w:r>
      <w:r>
        <w:rPr>
          <w:sz w:val="24"/>
          <w:szCs w:val="24"/>
        </w:rPr>
        <w:t>……………………………………………………</w:t>
      </w:r>
      <w:r w:rsidRPr="009F3D10">
        <w:rPr>
          <w:sz w:val="24"/>
          <w:szCs w:val="24"/>
        </w:rPr>
        <w:t>3</w:t>
      </w:r>
    </w:p>
    <w:p w:rsidR="002A5115" w:rsidRPr="009F3D10" w:rsidRDefault="002A5115" w:rsidP="002A5115">
      <w:pPr>
        <w:ind w:left="851" w:hanging="851"/>
        <w:jc w:val="both"/>
        <w:rPr>
          <w:sz w:val="24"/>
          <w:szCs w:val="24"/>
        </w:rPr>
      </w:pPr>
      <w:r w:rsidRPr="009F3D10">
        <w:rPr>
          <w:b/>
          <w:sz w:val="24"/>
          <w:szCs w:val="24"/>
        </w:rPr>
        <w:t>Рапопорт Л. П.</w:t>
      </w:r>
      <w:r>
        <w:rPr>
          <w:sz w:val="24"/>
          <w:szCs w:val="24"/>
        </w:rPr>
        <w:t xml:space="preserve"> </w:t>
      </w:r>
      <w:r w:rsidRPr="009F3D10">
        <w:rPr>
          <w:sz w:val="24"/>
          <w:szCs w:val="24"/>
        </w:rPr>
        <w:t>Сравнительный анализ сочленов чумной паразитарной системы северной и южной подзон пустынь и их роль в эпизоотиях…</w:t>
      </w:r>
      <w:r>
        <w:rPr>
          <w:sz w:val="24"/>
          <w:szCs w:val="24"/>
        </w:rPr>
        <w:t>………………………………...</w:t>
      </w:r>
      <w:r w:rsidRPr="009F3D10">
        <w:rPr>
          <w:sz w:val="24"/>
          <w:szCs w:val="24"/>
        </w:rPr>
        <w:t>.7</w:t>
      </w:r>
    </w:p>
    <w:p w:rsidR="002A5115" w:rsidRPr="009F3D10" w:rsidRDefault="002A5115" w:rsidP="002A5115">
      <w:pPr>
        <w:ind w:left="851" w:hanging="851"/>
        <w:jc w:val="both"/>
        <w:rPr>
          <w:sz w:val="24"/>
          <w:szCs w:val="24"/>
        </w:rPr>
      </w:pPr>
      <w:r w:rsidRPr="009F3D10">
        <w:rPr>
          <w:b/>
          <w:sz w:val="24"/>
          <w:szCs w:val="24"/>
        </w:rPr>
        <w:t>Сараев Ф. А., Скляренко Г. П.</w:t>
      </w:r>
      <w:r>
        <w:rPr>
          <w:sz w:val="24"/>
          <w:szCs w:val="24"/>
        </w:rPr>
        <w:t xml:space="preserve"> </w:t>
      </w:r>
      <w:r w:rsidRPr="009F3D10">
        <w:rPr>
          <w:sz w:val="24"/>
          <w:szCs w:val="24"/>
        </w:rPr>
        <w:t>Материалы к ландшафтно-эпизоотологическому райони</w:t>
      </w:r>
      <w:r>
        <w:softHyphen/>
      </w:r>
      <w:r w:rsidRPr="009F3D10">
        <w:rPr>
          <w:sz w:val="24"/>
          <w:szCs w:val="24"/>
        </w:rPr>
        <w:t>рованию Урало-Эмбинского автономного очага чумы</w:t>
      </w:r>
      <w:r>
        <w:rPr>
          <w:sz w:val="24"/>
          <w:szCs w:val="24"/>
        </w:rPr>
        <w:t>…………………………</w:t>
      </w:r>
      <w:r w:rsidRPr="009F3D10">
        <w:rPr>
          <w:sz w:val="24"/>
          <w:szCs w:val="24"/>
        </w:rPr>
        <w:t>….14</w:t>
      </w:r>
    </w:p>
    <w:p w:rsidR="002A5115" w:rsidRDefault="002A5115" w:rsidP="002A5115">
      <w:pPr>
        <w:tabs>
          <w:tab w:val="left" w:pos="3686"/>
        </w:tabs>
        <w:ind w:left="851" w:hanging="851"/>
        <w:jc w:val="center"/>
        <w:rPr>
          <w:b/>
          <w:smallCaps/>
          <w:color w:val="000000"/>
          <w:sz w:val="24"/>
          <w:szCs w:val="24"/>
          <w:lang w:val="kk-KZ"/>
        </w:rPr>
      </w:pPr>
    </w:p>
    <w:p w:rsidR="002A5115" w:rsidRPr="009F3D10" w:rsidRDefault="002A5115" w:rsidP="002A5115">
      <w:pPr>
        <w:tabs>
          <w:tab w:val="left" w:pos="3686"/>
        </w:tabs>
        <w:ind w:left="851" w:hanging="851"/>
        <w:jc w:val="center"/>
        <w:rPr>
          <w:b/>
          <w:smallCaps/>
          <w:color w:val="000000"/>
          <w:sz w:val="24"/>
          <w:szCs w:val="24"/>
          <w:lang w:val="kk-KZ"/>
        </w:rPr>
      </w:pPr>
      <w:r w:rsidRPr="009F3D10">
        <w:rPr>
          <w:b/>
          <w:smallCaps/>
          <w:color w:val="000000"/>
          <w:sz w:val="24"/>
          <w:szCs w:val="24"/>
          <w:lang w:val="kk-KZ"/>
        </w:rPr>
        <w:t>Но</w:t>
      </w:r>
      <w:r w:rsidRPr="009F3D10">
        <w:rPr>
          <w:b/>
          <w:smallCaps/>
          <w:color w:val="000000"/>
          <w:sz w:val="24"/>
          <w:szCs w:val="24"/>
        </w:rPr>
        <w:t>сители и переносчики инфекций</w:t>
      </w:r>
    </w:p>
    <w:p w:rsidR="002A5115" w:rsidRPr="009F3D10" w:rsidRDefault="002A5115" w:rsidP="002A5115">
      <w:pPr>
        <w:ind w:left="851" w:hanging="851"/>
        <w:jc w:val="both"/>
        <w:outlineLvl w:val="0"/>
        <w:rPr>
          <w:sz w:val="24"/>
          <w:szCs w:val="24"/>
        </w:rPr>
      </w:pPr>
      <w:r w:rsidRPr="009F3D10">
        <w:rPr>
          <w:b/>
          <w:sz w:val="24"/>
          <w:szCs w:val="24"/>
        </w:rPr>
        <w:t>Алашбай М. А.</w:t>
      </w:r>
      <w:r>
        <w:rPr>
          <w:sz w:val="24"/>
          <w:szCs w:val="24"/>
        </w:rPr>
        <w:t xml:space="preserve"> </w:t>
      </w:r>
      <w:r w:rsidRPr="009F3D10">
        <w:rPr>
          <w:sz w:val="24"/>
          <w:szCs w:val="24"/>
        </w:rPr>
        <w:t>Материалы по распространению, экологии и эпизоотологическому значе</w:t>
      </w:r>
      <w:r>
        <w:softHyphen/>
      </w:r>
      <w:r w:rsidRPr="009F3D10">
        <w:rPr>
          <w:sz w:val="24"/>
          <w:szCs w:val="24"/>
        </w:rPr>
        <w:t>нию тушканчиков на территории Актюбинской области (обзор архивных матери</w:t>
      </w:r>
      <w:r>
        <w:softHyphen/>
      </w:r>
      <w:r w:rsidRPr="009F3D10">
        <w:rPr>
          <w:sz w:val="24"/>
          <w:szCs w:val="24"/>
        </w:rPr>
        <w:t>алов)…</w:t>
      </w:r>
      <w:r>
        <w:rPr>
          <w:sz w:val="24"/>
          <w:szCs w:val="24"/>
        </w:rPr>
        <w:t>………………………………………………………………………………</w:t>
      </w:r>
      <w:r w:rsidRPr="009F3D10">
        <w:rPr>
          <w:sz w:val="24"/>
          <w:szCs w:val="24"/>
        </w:rPr>
        <w:t>…20</w:t>
      </w:r>
    </w:p>
    <w:p w:rsidR="002A5115" w:rsidRPr="009F3D10" w:rsidRDefault="002A5115" w:rsidP="002A5115">
      <w:pPr>
        <w:ind w:left="851" w:hanging="851"/>
        <w:jc w:val="both"/>
        <w:rPr>
          <w:sz w:val="24"/>
          <w:szCs w:val="24"/>
        </w:rPr>
      </w:pPr>
      <w:r w:rsidRPr="009F3D10">
        <w:rPr>
          <w:b/>
          <w:sz w:val="24"/>
          <w:szCs w:val="24"/>
        </w:rPr>
        <w:t>Бурделов Л. А., Жумадилова З. Б., Мека-Меченко В. Г., Сажнёв Ю. С., Акимбаев Б. А., Сайлаубекулы Р., Бекжанова З. С., Беляев А. И., Наурузбаев Е. О., С</w:t>
      </w:r>
      <w:r w:rsidRPr="009F3D10">
        <w:rPr>
          <w:b/>
          <w:sz w:val="24"/>
          <w:szCs w:val="24"/>
        </w:rPr>
        <w:t>а</w:t>
      </w:r>
      <w:r w:rsidRPr="009F3D10">
        <w:rPr>
          <w:b/>
          <w:sz w:val="24"/>
          <w:szCs w:val="24"/>
        </w:rPr>
        <w:t>пожников В. И., Давыдова Т. Г.</w:t>
      </w:r>
      <w:r>
        <w:rPr>
          <w:sz w:val="24"/>
          <w:szCs w:val="24"/>
        </w:rPr>
        <w:t xml:space="preserve"> </w:t>
      </w:r>
      <w:r w:rsidRPr="009F3D10">
        <w:rPr>
          <w:sz w:val="24"/>
          <w:szCs w:val="24"/>
        </w:rPr>
        <w:t>Некоторые итоги первых полевых испытаний генераторов холодного и горячего</w:t>
      </w:r>
      <w:r w:rsidRPr="009F3D10">
        <w:rPr>
          <w:rFonts w:eastAsia="Arial Unicode MS"/>
          <w:color w:val="000000"/>
          <w:sz w:val="24"/>
          <w:szCs w:val="24"/>
          <w:lang w:bidi="en-US"/>
        </w:rPr>
        <w:t xml:space="preserve"> </w:t>
      </w:r>
      <w:r w:rsidRPr="009F3D10">
        <w:rPr>
          <w:sz w:val="24"/>
          <w:szCs w:val="24"/>
        </w:rPr>
        <w:t>туманов для аэрозоляции нор большой песча</w:t>
      </w:r>
      <w:r w:rsidRPr="009F3D10">
        <w:rPr>
          <w:sz w:val="24"/>
          <w:szCs w:val="24"/>
        </w:rPr>
        <w:t>н</w:t>
      </w:r>
      <w:r w:rsidRPr="009F3D10">
        <w:rPr>
          <w:sz w:val="24"/>
          <w:szCs w:val="24"/>
        </w:rPr>
        <w:t xml:space="preserve">ки </w:t>
      </w:r>
      <w:r w:rsidRPr="009F3D10">
        <w:rPr>
          <w:i/>
          <w:sz w:val="24"/>
          <w:szCs w:val="24"/>
        </w:rPr>
        <w:t>(Rhombomys</w:t>
      </w:r>
      <w:r w:rsidRPr="009F3D10">
        <w:rPr>
          <w:sz w:val="24"/>
          <w:szCs w:val="24"/>
        </w:rPr>
        <w:t xml:space="preserve"> </w:t>
      </w:r>
      <w:r w:rsidRPr="009F3D10">
        <w:rPr>
          <w:i/>
          <w:sz w:val="24"/>
          <w:szCs w:val="24"/>
        </w:rPr>
        <w:t>opimus)</w:t>
      </w:r>
      <w:r w:rsidRPr="009F3D10">
        <w:rPr>
          <w:sz w:val="24"/>
          <w:szCs w:val="24"/>
        </w:rPr>
        <w:t xml:space="preserve"> в ультра-малых объемах…</w:t>
      </w:r>
      <w:r>
        <w:rPr>
          <w:sz w:val="24"/>
          <w:szCs w:val="24"/>
        </w:rPr>
        <w:t>……………………………….</w:t>
      </w:r>
      <w:r w:rsidRPr="009F3D10">
        <w:rPr>
          <w:sz w:val="24"/>
          <w:szCs w:val="24"/>
        </w:rPr>
        <w:t>..27</w:t>
      </w:r>
    </w:p>
    <w:p w:rsidR="002A5115" w:rsidRPr="009F3D10" w:rsidRDefault="002A5115" w:rsidP="002A5115">
      <w:pPr>
        <w:ind w:left="851" w:hanging="851"/>
        <w:jc w:val="both"/>
        <w:rPr>
          <w:sz w:val="24"/>
          <w:szCs w:val="24"/>
        </w:rPr>
      </w:pPr>
      <w:r w:rsidRPr="009F3D10">
        <w:rPr>
          <w:b/>
          <w:sz w:val="24"/>
          <w:szCs w:val="24"/>
        </w:rPr>
        <w:t>Мельничук Е. А., Рапопорт Л. П., Сайлаубеку</w:t>
      </w:r>
      <w:r w:rsidRPr="009F3D10">
        <w:rPr>
          <w:b/>
          <w:sz w:val="24"/>
          <w:szCs w:val="24"/>
          <w:lang w:val="kk-KZ"/>
        </w:rPr>
        <w:t>лы</w:t>
      </w:r>
      <w:r w:rsidRPr="009F3D10">
        <w:rPr>
          <w:b/>
          <w:sz w:val="24"/>
          <w:szCs w:val="24"/>
        </w:rPr>
        <w:t xml:space="preserve"> Р.</w:t>
      </w:r>
      <w:r w:rsidRPr="009F3D10">
        <w:rPr>
          <w:b/>
          <w:sz w:val="24"/>
          <w:szCs w:val="24"/>
          <w:lang w:val="kk-KZ"/>
        </w:rPr>
        <w:t xml:space="preserve">, </w:t>
      </w:r>
      <w:r w:rsidRPr="009F3D10">
        <w:rPr>
          <w:b/>
          <w:sz w:val="24"/>
          <w:szCs w:val="24"/>
        </w:rPr>
        <w:t>Кулемин М. В., Бекжанова З. С.</w:t>
      </w:r>
      <w:r>
        <w:rPr>
          <w:sz w:val="24"/>
          <w:szCs w:val="24"/>
        </w:rPr>
        <w:t xml:space="preserve"> </w:t>
      </w:r>
      <w:r w:rsidRPr="009F3D10">
        <w:rPr>
          <w:sz w:val="24"/>
          <w:szCs w:val="24"/>
        </w:rPr>
        <w:t>Эктопаразиты млекопитающих в природных очагах чумы и Крым-Конго гемор</w:t>
      </w:r>
      <w:r>
        <w:softHyphen/>
      </w:r>
      <w:r w:rsidRPr="009F3D10">
        <w:rPr>
          <w:sz w:val="24"/>
          <w:szCs w:val="24"/>
        </w:rPr>
        <w:t>рагической лихорадки (ККГЛ)</w:t>
      </w:r>
      <w:r>
        <w:rPr>
          <w:sz w:val="24"/>
          <w:szCs w:val="24"/>
        </w:rPr>
        <w:t xml:space="preserve"> </w:t>
      </w:r>
      <w:r w:rsidRPr="009F3D10">
        <w:rPr>
          <w:sz w:val="24"/>
          <w:szCs w:val="24"/>
        </w:rPr>
        <w:t>Южно-Казахстанской области</w:t>
      </w:r>
      <w:r>
        <w:rPr>
          <w:sz w:val="24"/>
          <w:szCs w:val="24"/>
        </w:rPr>
        <w:t>..............................</w:t>
      </w:r>
      <w:r w:rsidRPr="009F3D10">
        <w:rPr>
          <w:sz w:val="24"/>
          <w:szCs w:val="24"/>
        </w:rPr>
        <w:t>..34</w:t>
      </w:r>
    </w:p>
    <w:p w:rsidR="002A5115" w:rsidRPr="009F3D10" w:rsidRDefault="002A5115" w:rsidP="002A5115">
      <w:pPr>
        <w:ind w:left="851" w:hanging="851"/>
        <w:jc w:val="both"/>
        <w:rPr>
          <w:sz w:val="24"/>
          <w:szCs w:val="24"/>
          <w:lang w:val="kk-KZ"/>
        </w:rPr>
      </w:pPr>
      <w:r w:rsidRPr="00BC1A33">
        <w:rPr>
          <w:b/>
          <w:sz w:val="24"/>
          <w:szCs w:val="24"/>
        </w:rPr>
        <w:t>Харадов А. В., Мамутбекова Т. Т., Акышова Б. К.</w:t>
      </w:r>
      <w:r>
        <w:rPr>
          <w:sz w:val="24"/>
          <w:szCs w:val="24"/>
        </w:rPr>
        <w:t xml:space="preserve"> </w:t>
      </w:r>
      <w:r w:rsidRPr="009F3D10">
        <w:rPr>
          <w:sz w:val="24"/>
          <w:szCs w:val="24"/>
          <w:lang w:val="kk-KZ"/>
        </w:rPr>
        <w:t xml:space="preserve">Краснотелковые клещи </w:t>
      </w:r>
      <w:r w:rsidRPr="009F3D10">
        <w:rPr>
          <w:i/>
          <w:sz w:val="24"/>
          <w:szCs w:val="24"/>
          <w:lang w:val="kk-KZ"/>
        </w:rPr>
        <w:t>(Acariformes: Leeuwenhoekiidae, Trombiculidae)</w:t>
      </w:r>
      <w:r w:rsidRPr="009F3D10">
        <w:rPr>
          <w:sz w:val="24"/>
          <w:szCs w:val="24"/>
          <w:lang w:val="kk-KZ"/>
        </w:rPr>
        <w:t xml:space="preserve"> – паразиты диких млекопитающих </w:t>
      </w:r>
      <w:r w:rsidRPr="009F3D10">
        <w:rPr>
          <w:i/>
          <w:sz w:val="24"/>
          <w:szCs w:val="24"/>
          <w:lang w:val="kk-KZ"/>
        </w:rPr>
        <w:t>(Mammalia)</w:t>
      </w:r>
      <w:r w:rsidRPr="009F3D10">
        <w:rPr>
          <w:sz w:val="24"/>
          <w:szCs w:val="24"/>
          <w:lang w:val="kk-KZ"/>
        </w:rPr>
        <w:t xml:space="preserve"> Киргизского хребта (Северный Тянь-Шань)..</w:t>
      </w:r>
      <w:r>
        <w:rPr>
          <w:sz w:val="24"/>
          <w:szCs w:val="24"/>
          <w:lang w:val="kk-KZ"/>
        </w:rPr>
        <w:t>.........................................................</w:t>
      </w:r>
      <w:r w:rsidRPr="009F3D10">
        <w:rPr>
          <w:sz w:val="24"/>
          <w:szCs w:val="24"/>
          <w:lang w:val="kk-KZ"/>
        </w:rPr>
        <w:t>...38</w:t>
      </w:r>
    </w:p>
    <w:p w:rsidR="002A5115" w:rsidRPr="009F3D10" w:rsidRDefault="002A5115" w:rsidP="002A5115">
      <w:pPr>
        <w:ind w:left="851" w:hanging="851"/>
        <w:jc w:val="both"/>
        <w:rPr>
          <w:sz w:val="24"/>
          <w:szCs w:val="24"/>
        </w:rPr>
      </w:pPr>
      <w:r w:rsidRPr="009F3D10">
        <w:rPr>
          <w:sz w:val="24"/>
          <w:szCs w:val="24"/>
        </w:rPr>
        <w:t xml:space="preserve"> </w:t>
      </w:r>
    </w:p>
    <w:p w:rsidR="002A5115" w:rsidRPr="00BC1A33" w:rsidRDefault="002A5115" w:rsidP="002A5115">
      <w:pPr>
        <w:ind w:left="851" w:hanging="851"/>
        <w:jc w:val="center"/>
        <w:rPr>
          <w:b/>
          <w:smallCaps/>
          <w:color w:val="000000"/>
          <w:sz w:val="24"/>
          <w:szCs w:val="24"/>
        </w:rPr>
      </w:pPr>
      <w:r w:rsidRPr="00BC1A33">
        <w:rPr>
          <w:b/>
          <w:smallCaps/>
          <w:color w:val="000000"/>
          <w:sz w:val="24"/>
          <w:szCs w:val="24"/>
        </w:rPr>
        <w:t>Эпидемиология</w:t>
      </w:r>
    </w:p>
    <w:p w:rsidR="002A5115" w:rsidRPr="009F3D10" w:rsidRDefault="002A5115" w:rsidP="002A5115">
      <w:pPr>
        <w:ind w:left="851" w:hanging="851"/>
        <w:jc w:val="both"/>
        <w:rPr>
          <w:bCs/>
          <w:sz w:val="24"/>
          <w:szCs w:val="24"/>
        </w:rPr>
      </w:pPr>
      <w:r w:rsidRPr="00BC1A33">
        <w:rPr>
          <w:b/>
          <w:bCs/>
          <w:sz w:val="24"/>
          <w:szCs w:val="24"/>
        </w:rPr>
        <w:t>Захаров А. В., Гражданов А. К.</w:t>
      </w:r>
      <w:r>
        <w:rPr>
          <w:bCs/>
          <w:sz w:val="24"/>
          <w:szCs w:val="24"/>
        </w:rPr>
        <w:t xml:space="preserve"> </w:t>
      </w:r>
      <w:r w:rsidRPr="009F3D10">
        <w:rPr>
          <w:bCs/>
          <w:sz w:val="24"/>
          <w:szCs w:val="24"/>
        </w:rPr>
        <w:t>О некоторых показателях заболеваемости геморрагич</w:t>
      </w:r>
      <w:r w:rsidRPr="009F3D10">
        <w:rPr>
          <w:bCs/>
          <w:sz w:val="24"/>
          <w:szCs w:val="24"/>
        </w:rPr>
        <w:t>е</w:t>
      </w:r>
      <w:r w:rsidRPr="009F3D10">
        <w:rPr>
          <w:bCs/>
          <w:sz w:val="24"/>
          <w:szCs w:val="24"/>
        </w:rPr>
        <w:t>ской лихорадкой с почечным синдромом в Западно-Казахстанской области в 2000-2010 гг…</w:t>
      </w:r>
      <w:r>
        <w:rPr>
          <w:bCs/>
          <w:sz w:val="24"/>
          <w:szCs w:val="24"/>
        </w:rPr>
        <w:t>………………………………………………………………………..</w:t>
      </w:r>
      <w:r w:rsidRPr="009F3D10">
        <w:rPr>
          <w:bCs/>
          <w:sz w:val="24"/>
          <w:szCs w:val="24"/>
        </w:rPr>
        <w:t>..45</w:t>
      </w:r>
    </w:p>
    <w:p w:rsidR="002A5115" w:rsidRPr="009F3D10" w:rsidRDefault="002A5115" w:rsidP="002A5115">
      <w:pPr>
        <w:ind w:left="851" w:hanging="851"/>
        <w:jc w:val="both"/>
        <w:rPr>
          <w:sz w:val="24"/>
          <w:szCs w:val="24"/>
        </w:rPr>
      </w:pPr>
    </w:p>
    <w:p w:rsidR="002A5115" w:rsidRPr="00BC1A33" w:rsidRDefault="002A5115" w:rsidP="002A5115">
      <w:pPr>
        <w:ind w:left="851" w:hanging="851"/>
        <w:jc w:val="center"/>
        <w:rPr>
          <w:b/>
          <w:smallCaps/>
          <w:color w:val="000000"/>
          <w:sz w:val="24"/>
          <w:szCs w:val="24"/>
          <w:lang w:val="kk-KZ"/>
        </w:rPr>
      </w:pPr>
      <w:r w:rsidRPr="00BC1A33">
        <w:rPr>
          <w:b/>
          <w:smallCaps/>
          <w:color w:val="000000"/>
          <w:sz w:val="24"/>
          <w:szCs w:val="24"/>
        </w:rPr>
        <w:t>Клиника и лечение</w:t>
      </w:r>
    </w:p>
    <w:p w:rsidR="002A5115" w:rsidRPr="009F3D10" w:rsidRDefault="002A5115" w:rsidP="002A5115">
      <w:pPr>
        <w:ind w:left="851" w:hanging="851"/>
        <w:jc w:val="both"/>
        <w:rPr>
          <w:rFonts w:eastAsia="Nimbus Sans L"/>
          <w:bCs/>
          <w:iCs/>
          <w:sz w:val="24"/>
          <w:szCs w:val="24"/>
        </w:rPr>
      </w:pPr>
      <w:r w:rsidRPr="00BC1A33">
        <w:rPr>
          <w:rFonts w:eastAsia="Nimbus Sans L"/>
          <w:b/>
          <w:sz w:val="24"/>
          <w:szCs w:val="24"/>
        </w:rPr>
        <w:t>Бердалиева Ф. А.</w:t>
      </w:r>
      <w:r>
        <w:rPr>
          <w:rFonts w:eastAsia="Nimbus Sans L"/>
          <w:sz w:val="24"/>
          <w:szCs w:val="24"/>
        </w:rPr>
        <w:t xml:space="preserve"> </w:t>
      </w:r>
      <w:r w:rsidRPr="009F3D10">
        <w:rPr>
          <w:rFonts w:eastAsia="Nimbus Sans L"/>
          <w:bCs/>
          <w:iCs/>
          <w:sz w:val="24"/>
          <w:szCs w:val="24"/>
        </w:rPr>
        <w:t>Оценка значимости ципрофлоксацина как компонента этиотропной т</w:t>
      </w:r>
      <w:r w:rsidRPr="009F3D10">
        <w:rPr>
          <w:rFonts w:eastAsia="Nimbus Sans L"/>
          <w:bCs/>
          <w:iCs/>
          <w:sz w:val="24"/>
          <w:szCs w:val="24"/>
        </w:rPr>
        <w:t>е</w:t>
      </w:r>
      <w:r w:rsidRPr="009F3D10">
        <w:rPr>
          <w:rFonts w:eastAsia="Nimbus Sans L"/>
          <w:bCs/>
          <w:iCs/>
          <w:sz w:val="24"/>
          <w:szCs w:val="24"/>
        </w:rPr>
        <w:t>рапии острого бруцеллёза…</w:t>
      </w:r>
      <w:r>
        <w:rPr>
          <w:rFonts w:eastAsia="Nimbus Sans L"/>
          <w:bCs/>
          <w:iCs/>
          <w:sz w:val="24"/>
          <w:szCs w:val="24"/>
        </w:rPr>
        <w:t>…………………………………………………………</w:t>
      </w:r>
      <w:r w:rsidRPr="009F3D10">
        <w:rPr>
          <w:rFonts w:eastAsia="Nimbus Sans L"/>
          <w:bCs/>
          <w:iCs/>
          <w:sz w:val="24"/>
          <w:szCs w:val="24"/>
        </w:rPr>
        <w:t>.51</w:t>
      </w:r>
    </w:p>
    <w:p w:rsidR="002A5115" w:rsidRPr="00BC1A33" w:rsidRDefault="002A5115" w:rsidP="002A5115">
      <w:pPr>
        <w:ind w:left="851" w:hanging="851"/>
        <w:jc w:val="both"/>
        <w:rPr>
          <w:sz w:val="24"/>
          <w:szCs w:val="24"/>
        </w:rPr>
      </w:pPr>
      <w:r w:rsidRPr="00BC1A33">
        <w:rPr>
          <w:b/>
          <w:sz w:val="24"/>
          <w:szCs w:val="24"/>
        </w:rPr>
        <w:t>Слямгазина С. Е., Ногайбаев Н. Б., Мухамеджанова А. К., Жумай А. Н.</w:t>
      </w:r>
      <w:r w:rsidRPr="00BC1A33">
        <w:rPr>
          <w:sz w:val="24"/>
          <w:szCs w:val="24"/>
        </w:rPr>
        <w:t xml:space="preserve"> Случай</w:t>
      </w:r>
      <w:r>
        <w:rPr>
          <w:sz w:val="24"/>
          <w:szCs w:val="24"/>
        </w:rPr>
        <w:t xml:space="preserve"> </w:t>
      </w:r>
      <w:r w:rsidRPr="00BC1A33">
        <w:rPr>
          <w:sz w:val="24"/>
          <w:szCs w:val="24"/>
        </w:rPr>
        <w:t>регис</w:t>
      </w:r>
      <w:r>
        <w:softHyphen/>
      </w:r>
      <w:r w:rsidRPr="00BC1A33">
        <w:rPr>
          <w:sz w:val="24"/>
          <w:szCs w:val="24"/>
        </w:rPr>
        <w:t>трации сибирской язвы в Урджарском районе ВКО в 2011 г</w:t>
      </w:r>
      <w:r>
        <w:rPr>
          <w:sz w:val="24"/>
          <w:szCs w:val="24"/>
        </w:rPr>
        <w:t>.</w:t>
      </w:r>
      <w:r w:rsidRPr="00BC1A33">
        <w:rPr>
          <w:sz w:val="24"/>
          <w:szCs w:val="24"/>
        </w:rPr>
        <w:t>: закономерности ра</w:t>
      </w:r>
      <w:r w:rsidRPr="00BC1A33">
        <w:rPr>
          <w:sz w:val="24"/>
          <w:szCs w:val="24"/>
        </w:rPr>
        <w:t>з</w:t>
      </w:r>
      <w:r w:rsidRPr="00BC1A33">
        <w:rPr>
          <w:sz w:val="24"/>
          <w:szCs w:val="24"/>
        </w:rPr>
        <w:t>вития (каз.)</w:t>
      </w:r>
      <w:r>
        <w:rPr>
          <w:sz w:val="24"/>
          <w:szCs w:val="24"/>
        </w:rPr>
        <w:t>…………………………………………………………………………...</w:t>
      </w:r>
      <w:r w:rsidRPr="00BC1A33">
        <w:rPr>
          <w:sz w:val="24"/>
          <w:szCs w:val="24"/>
        </w:rPr>
        <w:t>...55</w:t>
      </w:r>
    </w:p>
    <w:p w:rsidR="002A5115" w:rsidRPr="00BC1A33" w:rsidRDefault="002A5115" w:rsidP="002A5115">
      <w:pPr>
        <w:ind w:left="851" w:hanging="851"/>
        <w:jc w:val="both"/>
        <w:rPr>
          <w:rFonts w:eastAsia="Nimbus Sans L"/>
          <w:bCs/>
          <w:sz w:val="24"/>
          <w:szCs w:val="24"/>
        </w:rPr>
      </w:pPr>
      <w:r w:rsidRPr="00BC1A33">
        <w:rPr>
          <w:rFonts w:eastAsia="Nimbus Sans L"/>
          <w:b/>
          <w:sz w:val="24"/>
          <w:szCs w:val="24"/>
        </w:rPr>
        <w:t>Сыздыков М. С.</w:t>
      </w:r>
      <w:r>
        <w:rPr>
          <w:rFonts w:eastAsia="Nimbus Sans L"/>
          <w:sz w:val="24"/>
          <w:szCs w:val="24"/>
        </w:rPr>
        <w:t xml:space="preserve"> </w:t>
      </w:r>
      <w:r w:rsidRPr="009F3D10">
        <w:rPr>
          <w:rFonts w:eastAsia="Nimbus Sans L"/>
          <w:bCs/>
          <w:sz w:val="24"/>
          <w:szCs w:val="24"/>
        </w:rPr>
        <w:t>Клинические проявления инфекций, вызываемых представителями с</w:t>
      </w:r>
      <w:r w:rsidRPr="009F3D10">
        <w:rPr>
          <w:rFonts w:eastAsia="Nimbus Sans L"/>
          <w:bCs/>
          <w:sz w:val="24"/>
          <w:szCs w:val="24"/>
        </w:rPr>
        <w:t>е</w:t>
      </w:r>
      <w:r w:rsidRPr="009F3D10">
        <w:rPr>
          <w:rFonts w:eastAsia="Nimbus Sans L"/>
          <w:bCs/>
          <w:sz w:val="24"/>
          <w:szCs w:val="24"/>
        </w:rPr>
        <w:t xml:space="preserve">мейства </w:t>
      </w:r>
      <w:r w:rsidRPr="009F3D10">
        <w:rPr>
          <w:rFonts w:eastAsia="Nimbus Sans L"/>
          <w:bCs/>
          <w:i/>
          <w:sz w:val="24"/>
          <w:szCs w:val="24"/>
        </w:rPr>
        <w:t>Pseudomonadaceae</w:t>
      </w:r>
      <w:r>
        <w:rPr>
          <w:rFonts w:eastAsia="Nimbus Sans L"/>
          <w:bCs/>
          <w:sz w:val="24"/>
          <w:szCs w:val="24"/>
        </w:rPr>
        <w:t>…………………………………………………………</w:t>
      </w:r>
      <w:r w:rsidRPr="00BC1A33">
        <w:rPr>
          <w:rFonts w:eastAsia="Nimbus Sans L"/>
          <w:bCs/>
          <w:sz w:val="24"/>
          <w:szCs w:val="24"/>
        </w:rPr>
        <w:t>.</w:t>
      </w:r>
      <w:r>
        <w:rPr>
          <w:rFonts w:eastAsia="Nimbus Sans L"/>
          <w:bCs/>
          <w:sz w:val="24"/>
          <w:szCs w:val="24"/>
        </w:rPr>
        <w:t>.</w:t>
      </w:r>
      <w:r w:rsidRPr="00BC1A33">
        <w:rPr>
          <w:rFonts w:eastAsia="Nimbus Sans L"/>
          <w:bCs/>
          <w:sz w:val="24"/>
          <w:szCs w:val="24"/>
        </w:rPr>
        <w:t>59</w:t>
      </w:r>
    </w:p>
    <w:p w:rsidR="002A5115" w:rsidRPr="009F3D10" w:rsidRDefault="002A5115" w:rsidP="002A5115">
      <w:pPr>
        <w:ind w:left="851" w:hanging="851"/>
        <w:jc w:val="both"/>
        <w:rPr>
          <w:sz w:val="24"/>
          <w:szCs w:val="24"/>
          <w:lang w:val="kk-KZ"/>
        </w:rPr>
      </w:pPr>
    </w:p>
    <w:p w:rsidR="002A5115" w:rsidRPr="00BC1A33" w:rsidRDefault="002A5115" w:rsidP="002A5115">
      <w:pPr>
        <w:ind w:left="851" w:hanging="851"/>
        <w:jc w:val="center"/>
        <w:rPr>
          <w:b/>
          <w:smallCaps/>
          <w:color w:val="000000"/>
          <w:sz w:val="24"/>
          <w:szCs w:val="24"/>
        </w:rPr>
      </w:pPr>
      <w:r w:rsidRPr="00BC1A33">
        <w:rPr>
          <w:b/>
          <w:smallCaps/>
          <w:color w:val="000000"/>
          <w:sz w:val="24"/>
          <w:szCs w:val="24"/>
        </w:rPr>
        <w:t>Проблемы биологической безопасности</w:t>
      </w:r>
    </w:p>
    <w:p w:rsidR="002A5115" w:rsidRPr="009F3D10" w:rsidRDefault="002A5115" w:rsidP="002A5115">
      <w:pPr>
        <w:ind w:left="851" w:hanging="851"/>
        <w:jc w:val="both"/>
        <w:rPr>
          <w:sz w:val="24"/>
          <w:szCs w:val="24"/>
        </w:rPr>
      </w:pPr>
      <w:r w:rsidRPr="00BC1A33">
        <w:rPr>
          <w:b/>
          <w:sz w:val="24"/>
          <w:szCs w:val="24"/>
        </w:rPr>
        <w:t>Гражданов А. К., Аязбаев Т. З.</w:t>
      </w:r>
      <w:r>
        <w:rPr>
          <w:sz w:val="24"/>
          <w:szCs w:val="24"/>
        </w:rPr>
        <w:t xml:space="preserve"> </w:t>
      </w:r>
      <w:r w:rsidRPr="009F3D10">
        <w:rPr>
          <w:sz w:val="24"/>
          <w:szCs w:val="24"/>
        </w:rPr>
        <w:t>Специальная подготовка среднего медицинского перс</w:t>
      </w:r>
      <w:r w:rsidRPr="009F3D10">
        <w:rPr>
          <w:sz w:val="24"/>
          <w:szCs w:val="24"/>
        </w:rPr>
        <w:t>о</w:t>
      </w:r>
      <w:r w:rsidRPr="009F3D10">
        <w:rPr>
          <w:sz w:val="24"/>
          <w:szCs w:val="24"/>
        </w:rPr>
        <w:t>нала</w:t>
      </w:r>
      <w:r>
        <w:rPr>
          <w:sz w:val="24"/>
          <w:szCs w:val="24"/>
        </w:rPr>
        <w:t xml:space="preserve"> </w:t>
      </w:r>
      <w:r w:rsidRPr="009F3D10">
        <w:rPr>
          <w:sz w:val="24"/>
          <w:szCs w:val="24"/>
        </w:rPr>
        <w:t>для работы с опасными патогенами как важный элемент общей системы биобезопасности…</w:t>
      </w:r>
      <w:r>
        <w:rPr>
          <w:sz w:val="24"/>
          <w:szCs w:val="24"/>
        </w:rPr>
        <w:t>…………………………………………………………………..</w:t>
      </w:r>
      <w:r w:rsidRPr="009F3D10">
        <w:rPr>
          <w:sz w:val="24"/>
          <w:szCs w:val="24"/>
        </w:rPr>
        <w:t>..64</w:t>
      </w:r>
    </w:p>
    <w:p w:rsidR="002A5115" w:rsidRPr="009F3D10" w:rsidRDefault="002A5115" w:rsidP="002A5115">
      <w:pPr>
        <w:ind w:left="851" w:hanging="851"/>
        <w:jc w:val="both"/>
        <w:rPr>
          <w:sz w:val="24"/>
          <w:szCs w:val="24"/>
        </w:rPr>
      </w:pPr>
    </w:p>
    <w:p w:rsidR="002A5115" w:rsidRPr="00BC1A33" w:rsidRDefault="002A5115" w:rsidP="002A5115">
      <w:pPr>
        <w:ind w:left="851" w:hanging="851"/>
        <w:jc w:val="center"/>
        <w:rPr>
          <w:b/>
          <w:smallCaps/>
          <w:color w:val="000000"/>
          <w:sz w:val="24"/>
          <w:szCs w:val="24"/>
        </w:rPr>
      </w:pPr>
      <w:r w:rsidRPr="00BC1A33">
        <w:rPr>
          <w:b/>
          <w:smallCaps/>
          <w:color w:val="000000"/>
          <w:sz w:val="24"/>
          <w:szCs w:val="24"/>
        </w:rPr>
        <w:t>Мангистауской противочумной станции 45 лет</w:t>
      </w:r>
    </w:p>
    <w:p w:rsidR="002A5115" w:rsidRPr="009F3D10" w:rsidRDefault="002A5115" w:rsidP="002A5115">
      <w:pPr>
        <w:ind w:left="851" w:hanging="851"/>
        <w:jc w:val="both"/>
        <w:rPr>
          <w:sz w:val="24"/>
          <w:szCs w:val="24"/>
        </w:rPr>
      </w:pPr>
      <w:r w:rsidRPr="00BC1A33">
        <w:rPr>
          <w:b/>
          <w:sz w:val="24"/>
          <w:szCs w:val="24"/>
        </w:rPr>
        <w:t xml:space="preserve">Майканов Н. С., Выстрепов В. Н., </w:t>
      </w:r>
      <w:r w:rsidRPr="00BC1A33">
        <w:rPr>
          <w:b/>
          <w:sz w:val="24"/>
          <w:szCs w:val="24"/>
          <w:bdr w:val="single" w:sz="4" w:space="0" w:color="auto"/>
        </w:rPr>
        <w:t>Косовцев В. Я.</w:t>
      </w:r>
      <w:r w:rsidRPr="00BC1A33">
        <w:rPr>
          <w:b/>
          <w:sz w:val="24"/>
          <w:szCs w:val="24"/>
        </w:rPr>
        <w:t>, Макаров Е. А., Мухтаров Р. К.</w:t>
      </w:r>
      <w:r>
        <w:rPr>
          <w:sz w:val="24"/>
          <w:szCs w:val="24"/>
        </w:rPr>
        <w:t xml:space="preserve"> </w:t>
      </w:r>
      <w:r w:rsidRPr="009F3D10">
        <w:rPr>
          <w:sz w:val="24"/>
          <w:szCs w:val="24"/>
        </w:rPr>
        <w:t>К истории Мангистауской противочумной станции</w:t>
      </w:r>
      <w:r>
        <w:rPr>
          <w:sz w:val="24"/>
          <w:szCs w:val="24"/>
        </w:rPr>
        <w:t>……………………………...</w:t>
      </w:r>
      <w:r w:rsidRPr="009F3D10">
        <w:rPr>
          <w:sz w:val="24"/>
          <w:szCs w:val="24"/>
        </w:rPr>
        <w:t>…..69</w:t>
      </w:r>
    </w:p>
    <w:p w:rsidR="002A5115" w:rsidRPr="009F3D10" w:rsidRDefault="002A5115" w:rsidP="002A5115">
      <w:pPr>
        <w:ind w:left="851" w:hanging="851"/>
        <w:jc w:val="both"/>
        <w:rPr>
          <w:sz w:val="24"/>
          <w:szCs w:val="24"/>
        </w:rPr>
      </w:pPr>
      <w:r w:rsidRPr="00BC1A33">
        <w:rPr>
          <w:b/>
          <w:sz w:val="24"/>
          <w:szCs w:val="24"/>
        </w:rPr>
        <w:lastRenderedPageBreak/>
        <w:t>Косовцева В. И.</w:t>
      </w:r>
      <w:r>
        <w:rPr>
          <w:sz w:val="24"/>
          <w:szCs w:val="24"/>
        </w:rPr>
        <w:t xml:space="preserve"> </w:t>
      </w:r>
      <w:r w:rsidRPr="009F3D10">
        <w:rPr>
          <w:sz w:val="24"/>
          <w:szCs w:val="24"/>
        </w:rPr>
        <w:t>История организации и проведения работы по профилактике холеры в Мангистауской области с 1968 по 2010 гг…</w:t>
      </w:r>
      <w:r>
        <w:rPr>
          <w:sz w:val="24"/>
          <w:szCs w:val="24"/>
        </w:rPr>
        <w:t>……………………………………..</w:t>
      </w:r>
      <w:r w:rsidRPr="009F3D10">
        <w:rPr>
          <w:sz w:val="24"/>
          <w:szCs w:val="24"/>
        </w:rPr>
        <w:t>…76</w:t>
      </w:r>
    </w:p>
    <w:p w:rsidR="002A5115" w:rsidRPr="009F3D10" w:rsidRDefault="002A5115" w:rsidP="002A5115">
      <w:pPr>
        <w:ind w:left="851" w:hanging="851"/>
        <w:jc w:val="both"/>
        <w:rPr>
          <w:sz w:val="24"/>
          <w:szCs w:val="24"/>
        </w:rPr>
      </w:pPr>
      <w:r w:rsidRPr="00BC1A33">
        <w:rPr>
          <w:b/>
          <w:sz w:val="24"/>
          <w:szCs w:val="24"/>
        </w:rPr>
        <w:t>Выстрепов В. Н., Майканов Н. С., Макаров Е. А.</w:t>
      </w:r>
      <w:r>
        <w:rPr>
          <w:sz w:val="24"/>
          <w:szCs w:val="24"/>
        </w:rPr>
        <w:t xml:space="preserve"> </w:t>
      </w:r>
      <w:r w:rsidRPr="009F3D10">
        <w:rPr>
          <w:sz w:val="24"/>
          <w:szCs w:val="24"/>
        </w:rPr>
        <w:t>Физико-географическая и пространс</w:t>
      </w:r>
      <w:r w:rsidRPr="009F3D10">
        <w:rPr>
          <w:sz w:val="24"/>
          <w:szCs w:val="24"/>
        </w:rPr>
        <w:t>т</w:t>
      </w:r>
      <w:r w:rsidRPr="009F3D10">
        <w:rPr>
          <w:sz w:val="24"/>
          <w:szCs w:val="24"/>
        </w:rPr>
        <w:t>венная характеристика Устюртского автономного очага чумы в пределах Манг</w:t>
      </w:r>
      <w:r w:rsidRPr="009F3D10">
        <w:rPr>
          <w:sz w:val="24"/>
          <w:szCs w:val="24"/>
        </w:rPr>
        <w:t>и</w:t>
      </w:r>
      <w:r w:rsidRPr="009F3D10">
        <w:rPr>
          <w:sz w:val="24"/>
          <w:szCs w:val="24"/>
        </w:rPr>
        <w:t>стауской области…</w:t>
      </w:r>
      <w:r>
        <w:rPr>
          <w:sz w:val="24"/>
          <w:szCs w:val="24"/>
        </w:rPr>
        <w:t>…………………………………………………………………</w:t>
      </w:r>
      <w:r w:rsidRPr="009F3D10">
        <w:rPr>
          <w:sz w:val="24"/>
          <w:szCs w:val="24"/>
        </w:rPr>
        <w:t>…86</w:t>
      </w:r>
    </w:p>
    <w:p w:rsidR="002A5115" w:rsidRPr="009F3D10" w:rsidRDefault="002A5115" w:rsidP="002A5115">
      <w:pPr>
        <w:ind w:left="851" w:hanging="851"/>
        <w:jc w:val="both"/>
        <w:rPr>
          <w:sz w:val="24"/>
          <w:szCs w:val="24"/>
        </w:rPr>
      </w:pPr>
      <w:r w:rsidRPr="00BC1A33">
        <w:rPr>
          <w:b/>
          <w:sz w:val="24"/>
          <w:szCs w:val="24"/>
        </w:rPr>
        <w:t>Макаров Е. А., Майканов Н. С.</w:t>
      </w:r>
      <w:r>
        <w:rPr>
          <w:sz w:val="24"/>
          <w:szCs w:val="24"/>
        </w:rPr>
        <w:t xml:space="preserve"> </w:t>
      </w:r>
      <w:r w:rsidRPr="009F3D10">
        <w:rPr>
          <w:sz w:val="24"/>
          <w:szCs w:val="24"/>
        </w:rPr>
        <w:t>Биоразнообразие млекопитающих и некоторых групп птиц в Мангистауской области в связи с энзоотией чумы…</w:t>
      </w:r>
      <w:r>
        <w:rPr>
          <w:sz w:val="24"/>
          <w:szCs w:val="24"/>
        </w:rPr>
        <w:t>……………………...</w:t>
      </w:r>
      <w:r w:rsidRPr="009F3D10">
        <w:rPr>
          <w:sz w:val="24"/>
          <w:szCs w:val="24"/>
        </w:rPr>
        <w:t>.91</w:t>
      </w:r>
    </w:p>
    <w:p w:rsidR="002A5115" w:rsidRPr="009F3D10" w:rsidRDefault="002A5115" w:rsidP="002A5115">
      <w:pPr>
        <w:ind w:left="851" w:hanging="851"/>
        <w:jc w:val="both"/>
        <w:rPr>
          <w:sz w:val="24"/>
          <w:szCs w:val="24"/>
        </w:rPr>
      </w:pPr>
    </w:p>
    <w:p w:rsidR="002A5115" w:rsidRPr="00BC1A33" w:rsidRDefault="002A5115" w:rsidP="002A5115">
      <w:pPr>
        <w:ind w:left="851" w:hanging="851"/>
        <w:jc w:val="center"/>
        <w:rPr>
          <w:b/>
          <w:smallCaps/>
          <w:color w:val="000000"/>
          <w:sz w:val="24"/>
          <w:szCs w:val="24"/>
          <w:lang w:val="kk-KZ"/>
        </w:rPr>
      </w:pPr>
      <w:r w:rsidRPr="00BC1A33">
        <w:rPr>
          <w:b/>
          <w:smallCaps/>
          <w:color w:val="000000"/>
          <w:sz w:val="24"/>
          <w:szCs w:val="24"/>
          <w:lang w:val="kk-KZ"/>
        </w:rPr>
        <w:t>Краткие сообщения</w:t>
      </w:r>
    </w:p>
    <w:p w:rsidR="002A5115" w:rsidRPr="009F3D10" w:rsidRDefault="002A5115" w:rsidP="002A5115">
      <w:pPr>
        <w:ind w:left="851" w:hanging="851"/>
        <w:jc w:val="both"/>
        <w:rPr>
          <w:sz w:val="24"/>
          <w:szCs w:val="24"/>
        </w:rPr>
      </w:pPr>
      <w:r w:rsidRPr="00BC1A33">
        <w:rPr>
          <w:b/>
          <w:sz w:val="24"/>
          <w:szCs w:val="24"/>
        </w:rPr>
        <w:t>Акимов И. Д.</w:t>
      </w:r>
      <w:r>
        <w:rPr>
          <w:sz w:val="24"/>
          <w:szCs w:val="24"/>
        </w:rPr>
        <w:t xml:space="preserve"> </w:t>
      </w:r>
      <w:r w:rsidRPr="009F3D10">
        <w:rPr>
          <w:sz w:val="24"/>
          <w:szCs w:val="24"/>
        </w:rPr>
        <w:t>Анализ  миграции  населения  в  Мангистауской области  и эпидемические риски, связанные с ней в 1991-2010  гг…</w:t>
      </w:r>
      <w:r>
        <w:rPr>
          <w:sz w:val="24"/>
          <w:szCs w:val="24"/>
        </w:rPr>
        <w:t>……………………………………..…</w:t>
      </w:r>
      <w:r w:rsidRPr="009F3D10">
        <w:rPr>
          <w:sz w:val="24"/>
          <w:szCs w:val="24"/>
        </w:rPr>
        <w:t>….96</w:t>
      </w:r>
    </w:p>
    <w:p w:rsidR="002A5115" w:rsidRPr="00BC1A33" w:rsidRDefault="002A5115" w:rsidP="002A5115">
      <w:pPr>
        <w:ind w:left="851" w:hanging="851"/>
        <w:jc w:val="both"/>
        <w:rPr>
          <w:bCs/>
          <w:kern w:val="26"/>
          <w:sz w:val="24"/>
          <w:szCs w:val="24"/>
        </w:rPr>
      </w:pPr>
      <w:r w:rsidRPr="00BC1A33">
        <w:rPr>
          <w:b/>
          <w:sz w:val="24"/>
          <w:szCs w:val="24"/>
        </w:rPr>
        <w:t>Алашбай М. А., Бекенов Ж. Е., Нурмагамбетова Л. Б., Нургалиева К. Ж,</w:t>
      </w:r>
      <w:r>
        <w:rPr>
          <w:b/>
          <w:sz w:val="24"/>
          <w:szCs w:val="24"/>
        </w:rPr>
        <w:t xml:space="preserve"> </w:t>
      </w:r>
      <w:r w:rsidRPr="00BC1A33">
        <w:rPr>
          <w:b/>
          <w:sz w:val="24"/>
          <w:szCs w:val="24"/>
        </w:rPr>
        <w:t>Турмагамбе</w:t>
      </w:r>
      <w:r>
        <w:softHyphen/>
      </w:r>
      <w:r w:rsidRPr="00BC1A33">
        <w:rPr>
          <w:b/>
          <w:sz w:val="24"/>
          <w:szCs w:val="24"/>
        </w:rPr>
        <w:t>това С. У.</w:t>
      </w:r>
      <w:r w:rsidRPr="00BC1A33">
        <w:rPr>
          <w:sz w:val="24"/>
          <w:szCs w:val="24"/>
        </w:rPr>
        <w:t xml:space="preserve"> </w:t>
      </w:r>
      <w:r w:rsidRPr="00BC1A33">
        <w:rPr>
          <w:bCs/>
          <w:kern w:val="26"/>
          <w:sz w:val="24"/>
          <w:szCs w:val="24"/>
        </w:rPr>
        <w:t>Обнаружение антител к бруцеллезному микробу у малых сусли</w:t>
      </w:r>
      <w:r>
        <w:softHyphen/>
      </w:r>
      <w:r w:rsidRPr="00BC1A33">
        <w:rPr>
          <w:bCs/>
          <w:kern w:val="26"/>
          <w:sz w:val="24"/>
          <w:szCs w:val="24"/>
        </w:rPr>
        <w:t>ков в Актюбинской области…</w:t>
      </w:r>
      <w:r>
        <w:rPr>
          <w:bCs/>
          <w:kern w:val="26"/>
          <w:sz w:val="24"/>
          <w:szCs w:val="24"/>
        </w:rPr>
        <w:t>……………………………………………………………..</w:t>
      </w:r>
      <w:r w:rsidRPr="00BC1A33">
        <w:rPr>
          <w:bCs/>
          <w:kern w:val="26"/>
          <w:sz w:val="24"/>
          <w:szCs w:val="24"/>
        </w:rPr>
        <w:t>.98</w:t>
      </w:r>
    </w:p>
    <w:p w:rsidR="002A5115" w:rsidRPr="00BC1A33" w:rsidRDefault="002A5115" w:rsidP="002A5115">
      <w:pPr>
        <w:ind w:left="851" w:hanging="851"/>
        <w:jc w:val="both"/>
        <w:rPr>
          <w:sz w:val="24"/>
          <w:szCs w:val="24"/>
        </w:rPr>
      </w:pPr>
      <w:r w:rsidRPr="00BC1A33">
        <w:rPr>
          <w:b/>
          <w:sz w:val="24"/>
          <w:szCs w:val="24"/>
        </w:rPr>
        <w:t>Альжанов Т. Ш.</w:t>
      </w:r>
      <w:r>
        <w:rPr>
          <w:sz w:val="24"/>
          <w:szCs w:val="24"/>
        </w:rPr>
        <w:t xml:space="preserve"> </w:t>
      </w:r>
      <w:r w:rsidRPr="00BC1A33">
        <w:rPr>
          <w:sz w:val="24"/>
          <w:szCs w:val="24"/>
        </w:rPr>
        <w:t>О возможности использования результатов серологического исследов</w:t>
      </w:r>
      <w:r w:rsidRPr="00BC1A33">
        <w:rPr>
          <w:sz w:val="24"/>
          <w:szCs w:val="24"/>
        </w:rPr>
        <w:t>а</w:t>
      </w:r>
      <w:r w:rsidRPr="00BC1A33">
        <w:rPr>
          <w:sz w:val="24"/>
          <w:szCs w:val="24"/>
        </w:rPr>
        <w:t>ния содержимого желудка мелких хищников для обнаружения эпизоотий ч</w:t>
      </w:r>
      <w:r w:rsidRPr="00BC1A33">
        <w:rPr>
          <w:sz w:val="24"/>
          <w:szCs w:val="24"/>
        </w:rPr>
        <w:t>у</w:t>
      </w:r>
      <w:r w:rsidRPr="00BC1A33">
        <w:rPr>
          <w:sz w:val="24"/>
          <w:szCs w:val="24"/>
        </w:rPr>
        <w:t>мы…</w:t>
      </w:r>
      <w:r>
        <w:rPr>
          <w:sz w:val="24"/>
          <w:szCs w:val="24"/>
        </w:rPr>
        <w:t>…………………………………………………………………………………...</w:t>
      </w:r>
      <w:r w:rsidRPr="00BC1A33">
        <w:rPr>
          <w:sz w:val="24"/>
          <w:szCs w:val="24"/>
        </w:rPr>
        <w:t xml:space="preserve">.99 </w:t>
      </w:r>
    </w:p>
    <w:p w:rsidR="002A5115" w:rsidRPr="00BC1A33" w:rsidRDefault="002A5115" w:rsidP="002A5115">
      <w:pPr>
        <w:ind w:left="851" w:hanging="851"/>
        <w:jc w:val="both"/>
        <w:rPr>
          <w:sz w:val="24"/>
          <w:szCs w:val="24"/>
        </w:rPr>
      </w:pPr>
      <w:r w:rsidRPr="00BC1A33">
        <w:rPr>
          <w:b/>
          <w:sz w:val="24"/>
          <w:szCs w:val="24"/>
        </w:rPr>
        <w:t>Атовуллаева Л. М., Тулемисов Р. К., Жакиенов Б. Е., Шокпутов Т. М., Кулемин М. В.</w:t>
      </w:r>
      <w:r>
        <w:rPr>
          <w:sz w:val="24"/>
          <w:szCs w:val="24"/>
        </w:rPr>
        <w:t xml:space="preserve"> </w:t>
      </w:r>
      <w:r w:rsidRPr="00BC1A33">
        <w:rPr>
          <w:sz w:val="24"/>
          <w:szCs w:val="24"/>
        </w:rPr>
        <w:t>Как избежать ложноположительных результатов при использовании ПЦР в пр</w:t>
      </w:r>
      <w:r w:rsidRPr="00BC1A33">
        <w:rPr>
          <w:sz w:val="24"/>
          <w:szCs w:val="24"/>
        </w:rPr>
        <w:t>о</w:t>
      </w:r>
      <w:r w:rsidRPr="00BC1A33">
        <w:rPr>
          <w:sz w:val="24"/>
          <w:szCs w:val="24"/>
        </w:rPr>
        <w:t>тивочумной практике…</w:t>
      </w:r>
      <w:r>
        <w:rPr>
          <w:sz w:val="24"/>
          <w:szCs w:val="24"/>
        </w:rPr>
        <w:t>…………………………………………………………….</w:t>
      </w:r>
      <w:r w:rsidRPr="00BC1A33">
        <w:rPr>
          <w:sz w:val="24"/>
          <w:szCs w:val="24"/>
        </w:rPr>
        <w:t>.101</w:t>
      </w:r>
    </w:p>
    <w:p w:rsidR="002A5115" w:rsidRPr="00BC1A33" w:rsidRDefault="002A5115" w:rsidP="002A5115">
      <w:pPr>
        <w:ind w:left="851" w:hanging="851"/>
        <w:jc w:val="both"/>
        <w:rPr>
          <w:bCs/>
          <w:kern w:val="26"/>
          <w:sz w:val="24"/>
          <w:szCs w:val="24"/>
        </w:rPr>
      </w:pPr>
      <w:r w:rsidRPr="007A5E19">
        <w:rPr>
          <w:b/>
          <w:sz w:val="24"/>
          <w:szCs w:val="24"/>
        </w:rPr>
        <w:t>Бекенов Ж. Е., Нурмагамбетова Л. Б., Алашбай М. А., Нургалиева К. Ж., Джанбауова Р. М.</w:t>
      </w:r>
      <w:r>
        <w:rPr>
          <w:sz w:val="24"/>
          <w:szCs w:val="24"/>
        </w:rPr>
        <w:t xml:space="preserve"> </w:t>
      </w:r>
      <w:r w:rsidRPr="00BC1A33">
        <w:rPr>
          <w:bCs/>
          <w:kern w:val="26"/>
          <w:sz w:val="24"/>
          <w:szCs w:val="24"/>
        </w:rPr>
        <w:t xml:space="preserve">О природной очаговости </w:t>
      </w:r>
      <w:r w:rsidRPr="00BC1A33">
        <w:rPr>
          <w:kern w:val="26"/>
          <w:sz w:val="24"/>
          <w:szCs w:val="24"/>
        </w:rPr>
        <w:t>геморрагической лихорадки с почечным синдр</w:t>
      </w:r>
      <w:r w:rsidRPr="00BC1A33">
        <w:rPr>
          <w:kern w:val="26"/>
          <w:sz w:val="24"/>
          <w:szCs w:val="24"/>
        </w:rPr>
        <w:t>о</w:t>
      </w:r>
      <w:r w:rsidRPr="00BC1A33">
        <w:rPr>
          <w:kern w:val="26"/>
          <w:sz w:val="24"/>
          <w:szCs w:val="24"/>
        </w:rPr>
        <w:t>мом</w:t>
      </w:r>
      <w:r w:rsidRPr="00BC1A33">
        <w:rPr>
          <w:bCs/>
          <w:kern w:val="26"/>
          <w:sz w:val="24"/>
          <w:szCs w:val="24"/>
        </w:rPr>
        <w:t xml:space="preserve"> в Актюбинской области…</w:t>
      </w:r>
      <w:r>
        <w:rPr>
          <w:bCs/>
          <w:kern w:val="26"/>
          <w:sz w:val="24"/>
          <w:szCs w:val="24"/>
        </w:rPr>
        <w:t>……………………………………………………</w:t>
      </w:r>
      <w:r w:rsidRPr="00BC1A33">
        <w:rPr>
          <w:bCs/>
          <w:kern w:val="26"/>
          <w:sz w:val="24"/>
          <w:szCs w:val="24"/>
        </w:rPr>
        <w:t>..102</w:t>
      </w:r>
    </w:p>
    <w:p w:rsidR="002A5115" w:rsidRPr="00BC1A33" w:rsidRDefault="002A5115" w:rsidP="002A5115">
      <w:pPr>
        <w:ind w:left="851" w:hanging="851"/>
        <w:jc w:val="both"/>
        <w:rPr>
          <w:rStyle w:val="aff7"/>
          <w:b w:val="0"/>
          <w:sz w:val="24"/>
          <w:szCs w:val="24"/>
        </w:rPr>
      </w:pPr>
      <w:r w:rsidRPr="007A5E19">
        <w:rPr>
          <w:b/>
          <w:bCs/>
          <w:sz w:val="24"/>
          <w:szCs w:val="24"/>
        </w:rPr>
        <w:t>Бекенов Ж. Е., Нурмагамбетова Л. Б., Джанбауова Р. М., Нургалиева К. Ж., Сарсе</w:t>
      </w:r>
      <w:r w:rsidRPr="007A5E19">
        <w:rPr>
          <w:b/>
          <w:bCs/>
          <w:sz w:val="24"/>
          <w:szCs w:val="24"/>
        </w:rPr>
        <w:t>н</w:t>
      </w:r>
      <w:r w:rsidRPr="007A5E19">
        <w:rPr>
          <w:b/>
          <w:bCs/>
          <w:sz w:val="24"/>
          <w:szCs w:val="24"/>
        </w:rPr>
        <w:t>баева Ш. Т.</w:t>
      </w:r>
      <w:r>
        <w:rPr>
          <w:bCs/>
          <w:sz w:val="24"/>
          <w:szCs w:val="24"/>
        </w:rPr>
        <w:t xml:space="preserve"> </w:t>
      </w:r>
      <w:r w:rsidRPr="00BC1A33">
        <w:rPr>
          <w:rStyle w:val="aff7"/>
          <w:b w:val="0"/>
          <w:sz w:val="24"/>
          <w:szCs w:val="24"/>
        </w:rPr>
        <w:t>Результаты использования иммуноферментного анализа в природных очагах туляремии Актюбинской области</w:t>
      </w:r>
      <w:r>
        <w:rPr>
          <w:rStyle w:val="aff7"/>
          <w:b w:val="0"/>
          <w:sz w:val="24"/>
          <w:szCs w:val="24"/>
        </w:rPr>
        <w:t>…………………………………………</w:t>
      </w:r>
      <w:r w:rsidRPr="00BC1A33">
        <w:rPr>
          <w:rStyle w:val="aff7"/>
          <w:b w:val="0"/>
          <w:sz w:val="24"/>
          <w:szCs w:val="24"/>
        </w:rPr>
        <w:t>..103</w:t>
      </w:r>
    </w:p>
    <w:p w:rsidR="002A5115" w:rsidRPr="00BC1A33" w:rsidRDefault="002A5115" w:rsidP="002A5115">
      <w:pPr>
        <w:widowControl w:val="0"/>
        <w:tabs>
          <w:tab w:val="left" w:pos="7952"/>
          <w:tab w:val="left" w:pos="9372"/>
        </w:tabs>
        <w:autoSpaceDE w:val="0"/>
        <w:autoSpaceDN w:val="0"/>
        <w:adjustRightInd w:val="0"/>
        <w:ind w:left="851" w:hanging="851"/>
        <w:jc w:val="both"/>
        <w:rPr>
          <w:sz w:val="24"/>
          <w:szCs w:val="24"/>
        </w:rPr>
      </w:pPr>
      <w:r w:rsidRPr="007A5E19">
        <w:rPr>
          <w:b/>
          <w:sz w:val="24"/>
          <w:szCs w:val="24"/>
        </w:rPr>
        <w:t>Беляев А. И.</w:t>
      </w:r>
      <w:r>
        <w:rPr>
          <w:sz w:val="24"/>
          <w:szCs w:val="24"/>
        </w:rPr>
        <w:t xml:space="preserve"> </w:t>
      </w:r>
      <w:r w:rsidRPr="00BC1A33">
        <w:rPr>
          <w:sz w:val="24"/>
          <w:szCs w:val="24"/>
        </w:rPr>
        <w:t>Об изменении ареала краснохвостой песчанки в восточном Прибалх</w:t>
      </w:r>
      <w:r w:rsidRPr="00BC1A33">
        <w:rPr>
          <w:sz w:val="24"/>
          <w:szCs w:val="24"/>
        </w:rPr>
        <w:t>а</w:t>
      </w:r>
      <w:r w:rsidRPr="00BC1A33">
        <w:rPr>
          <w:sz w:val="24"/>
          <w:szCs w:val="24"/>
        </w:rPr>
        <w:t>шье…</w:t>
      </w:r>
      <w:r>
        <w:rPr>
          <w:sz w:val="24"/>
          <w:szCs w:val="24"/>
        </w:rPr>
        <w:t>………………………………………………………………………………</w:t>
      </w:r>
      <w:r w:rsidRPr="00BC1A33">
        <w:rPr>
          <w:sz w:val="24"/>
          <w:szCs w:val="24"/>
        </w:rPr>
        <w:t>….104</w:t>
      </w:r>
    </w:p>
    <w:p w:rsidR="002A5115" w:rsidRPr="00BC1A33" w:rsidRDefault="002A5115" w:rsidP="002A5115">
      <w:pPr>
        <w:ind w:left="851" w:hanging="851"/>
        <w:jc w:val="both"/>
        <w:rPr>
          <w:sz w:val="24"/>
          <w:szCs w:val="24"/>
        </w:rPr>
      </w:pPr>
      <w:r w:rsidRPr="007A5E19">
        <w:rPr>
          <w:b/>
          <w:sz w:val="24"/>
          <w:szCs w:val="24"/>
        </w:rPr>
        <w:t>Бурамбаева М. У.</w:t>
      </w:r>
      <w:r>
        <w:rPr>
          <w:sz w:val="24"/>
          <w:szCs w:val="24"/>
        </w:rPr>
        <w:t xml:space="preserve"> </w:t>
      </w:r>
      <w:r w:rsidRPr="00BC1A33">
        <w:rPr>
          <w:sz w:val="24"/>
          <w:szCs w:val="24"/>
        </w:rPr>
        <w:t>Динамика эпизоотического процесса на территории Приаральско-Кара</w:t>
      </w:r>
      <w:r>
        <w:softHyphen/>
      </w:r>
      <w:r w:rsidRPr="00BC1A33">
        <w:rPr>
          <w:sz w:val="24"/>
          <w:szCs w:val="24"/>
        </w:rPr>
        <w:t>кумского автономного очага чумы, обслуживаемой Араломорской ПЧС (1997-2011 гг.)...</w:t>
      </w:r>
      <w:r>
        <w:rPr>
          <w:sz w:val="24"/>
          <w:szCs w:val="24"/>
        </w:rPr>
        <w:t>....................................................................................................................</w:t>
      </w:r>
      <w:r w:rsidRPr="00BC1A33">
        <w:rPr>
          <w:sz w:val="24"/>
          <w:szCs w:val="24"/>
        </w:rPr>
        <w:t>..106</w:t>
      </w:r>
    </w:p>
    <w:p w:rsidR="002A5115" w:rsidRPr="00BC1A33" w:rsidRDefault="002A5115" w:rsidP="002A5115">
      <w:pPr>
        <w:ind w:left="851" w:hanging="851"/>
        <w:jc w:val="both"/>
        <w:rPr>
          <w:sz w:val="24"/>
          <w:szCs w:val="24"/>
        </w:rPr>
      </w:pPr>
      <w:r w:rsidRPr="007A5E19">
        <w:rPr>
          <w:b/>
          <w:sz w:val="24"/>
          <w:szCs w:val="24"/>
        </w:rPr>
        <w:t>Гражданов А. К., Захаров А. В., Белоножкина Л. Б., Аязбаев Т. З., Бидашко Ф. Г., Т</w:t>
      </w:r>
      <w:r w:rsidRPr="007A5E19">
        <w:rPr>
          <w:b/>
          <w:sz w:val="24"/>
          <w:szCs w:val="24"/>
        </w:rPr>
        <w:t>а</w:t>
      </w:r>
      <w:r w:rsidRPr="007A5E19">
        <w:rPr>
          <w:b/>
          <w:sz w:val="24"/>
          <w:szCs w:val="24"/>
        </w:rPr>
        <w:t>нитовский В. А., Мушагалиева Г. Е.</w:t>
      </w:r>
      <w:r>
        <w:rPr>
          <w:sz w:val="24"/>
          <w:szCs w:val="24"/>
        </w:rPr>
        <w:t xml:space="preserve"> </w:t>
      </w:r>
      <w:r w:rsidRPr="00BC1A33">
        <w:rPr>
          <w:sz w:val="24"/>
          <w:szCs w:val="24"/>
        </w:rPr>
        <w:t>Первый случай иксодового клещевого бо</w:t>
      </w:r>
      <w:r w:rsidRPr="00BC1A33">
        <w:rPr>
          <w:sz w:val="24"/>
          <w:szCs w:val="24"/>
        </w:rPr>
        <w:t>р</w:t>
      </w:r>
      <w:r w:rsidRPr="00BC1A33">
        <w:rPr>
          <w:sz w:val="24"/>
          <w:szCs w:val="24"/>
        </w:rPr>
        <w:t>релиоза на западе Казахстана…</w:t>
      </w:r>
      <w:r>
        <w:rPr>
          <w:sz w:val="24"/>
          <w:szCs w:val="24"/>
        </w:rPr>
        <w:t>…………………………………………………...</w:t>
      </w:r>
      <w:r w:rsidRPr="00BC1A33">
        <w:rPr>
          <w:sz w:val="24"/>
          <w:szCs w:val="24"/>
        </w:rPr>
        <w:t>..108</w:t>
      </w:r>
    </w:p>
    <w:p w:rsidR="002A5115" w:rsidRPr="00BC1A33" w:rsidRDefault="002A5115" w:rsidP="002A5115">
      <w:pPr>
        <w:ind w:left="851" w:hanging="851"/>
        <w:jc w:val="both"/>
        <w:rPr>
          <w:rFonts w:eastAsia="Nimbus Sans L"/>
          <w:bCs/>
          <w:sz w:val="24"/>
          <w:szCs w:val="24"/>
        </w:rPr>
      </w:pPr>
      <w:r w:rsidRPr="007A5E19">
        <w:rPr>
          <w:rFonts w:eastAsia="Nimbus Sans L"/>
          <w:b/>
          <w:sz w:val="24"/>
          <w:szCs w:val="24"/>
        </w:rPr>
        <w:t>Давлетов С. Б.</w:t>
      </w:r>
      <w:r>
        <w:rPr>
          <w:rFonts w:eastAsia="Nimbus Sans L"/>
          <w:sz w:val="24"/>
          <w:szCs w:val="24"/>
        </w:rPr>
        <w:t xml:space="preserve"> </w:t>
      </w:r>
      <w:r w:rsidRPr="00BC1A33">
        <w:rPr>
          <w:rFonts w:eastAsia="Nimbus Sans L"/>
          <w:bCs/>
          <w:sz w:val="24"/>
          <w:szCs w:val="24"/>
        </w:rPr>
        <w:t>Эпидемиология пневмохламидиоза…</w:t>
      </w:r>
      <w:r>
        <w:rPr>
          <w:rFonts w:eastAsia="Nimbus Sans L"/>
          <w:bCs/>
          <w:sz w:val="24"/>
          <w:szCs w:val="24"/>
        </w:rPr>
        <w:t>…………………………………….</w:t>
      </w:r>
      <w:r w:rsidRPr="00BC1A33">
        <w:rPr>
          <w:rFonts w:eastAsia="Nimbus Sans L"/>
          <w:bCs/>
          <w:sz w:val="24"/>
          <w:szCs w:val="24"/>
        </w:rPr>
        <w:t>111</w:t>
      </w:r>
    </w:p>
    <w:p w:rsidR="002A5115" w:rsidRPr="00BC1A33" w:rsidRDefault="002A5115" w:rsidP="002A5115">
      <w:pPr>
        <w:ind w:left="851" w:hanging="851"/>
        <w:jc w:val="both"/>
        <w:rPr>
          <w:rFonts w:eastAsia="Nimbus Sans L"/>
          <w:bCs/>
          <w:sz w:val="24"/>
          <w:szCs w:val="24"/>
        </w:rPr>
      </w:pPr>
      <w:r w:rsidRPr="007A5E19">
        <w:rPr>
          <w:rFonts w:eastAsia="Nimbus Sans L"/>
          <w:b/>
          <w:sz w:val="24"/>
          <w:szCs w:val="24"/>
        </w:rPr>
        <w:t>Ерубаев Т. К.</w:t>
      </w:r>
      <w:r>
        <w:rPr>
          <w:rFonts w:eastAsia="Nimbus Sans L"/>
          <w:sz w:val="24"/>
          <w:szCs w:val="24"/>
        </w:rPr>
        <w:t xml:space="preserve"> </w:t>
      </w:r>
      <w:r w:rsidRPr="00BC1A33">
        <w:rPr>
          <w:rFonts w:eastAsia="Nimbus Sans L"/>
          <w:bCs/>
          <w:sz w:val="24"/>
          <w:szCs w:val="24"/>
        </w:rPr>
        <w:t>Опыт применения генетического метода для диагностики сибирской я</w:t>
      </w:r>
      <w:r w:rsidRPr="00BC1A33">
        <w:rPr>
          <w:rFonts w:eastAsia="Nimbus Sans L"/>
          <w:bCs/>
          <w:sz w:val="24"/>
          <w:szCs w:val="24"/>
        </w:rPr>
        <w:t>з</w:t>
      </w:r>
      <w:r w:rsidRPr="00BC1A33">
        <w:rPr>
          <w:rFonts w:eastAsia="Nimbus Sans L"/>
          <w:bCs/>
          <w:sz w:val="24"/>
          <w:szCs w:val="24"/>
        </w:rPr>
        <w:t>вы…</w:t>
      </w:r>
      <w:r>
        <w:rPr>
          <w:rFonts w:eastAsia="Nimbus Sans L"/>
          <w:bCs/>
          <w:sz w:val="24"/>
          <w:szCs w:val="24"/>
        </w:rPr>
        <w:t>………………………………………………………………………………….</w:t>
      </w:r>
      <w:r w:rsidRPr="00BC1A33">
        <w:rPr>
          <w:rFonts w:eastAsia="Nimbus Sans L"/>
          <w:bCs/>
          <w:sz w:val="24"/>
          <w:szCs w:val="24"/>
        </w:rPr>
        <w:t>..114</w:t>
      </w:r>
    </w:p>
    <w:p w:rsidR="002A5115" w:rsidRPr="00BC1A33" w:rsidRDefault="002A5115" w:rsidP="002A5115">
      <w:pPr>
        <w:ind w:left="851" w:hanging="851"/>
        <w:jc w:val="both"/>
        <w:rPr>
          <w:sz w:val="24"/>
          <w:szCs w:val="24"/>
        </w:rPr>
      </w:pPr>
      <w:r w:rsidRPr="007A5E19">
        <w:rPr>
          <w:b/>
          <w:sz w:val="24"/>
          <w:szCs w:val="24"/>
        </w:rPr>
        <w:t>Есмаганбетов Ж. О.</w:t>
      </w:r>
      <w:r>
        <w:rPr>
          <w:sz w:val="24"/>
          <w:szCs w:val="24"/>
        </w:rPr>
        <w:t xml:space="preserve"> </w:t>
      </w:r>
      <w:r w:rsidRPr="00BC1A33">
        <w:rPr>
          <w:sz w:val="24"/>
          <w:szCs w:val="24"/>
        </w:rPr>
        <w:t>Характеристика эпизоотического процесса в Северо-Приаральском автономном очаге чумы</w:t>
      </w:r>
      <w:r>
        <w:rPr>
          <w:sz w:val="24"/>
          <w:szCs w:val="24"/>
        </w:rPr>
        <w:t xml:space="preserve"> (каз.)</w:t>
      </w:r>
      <w:r w:rsidRPr="00BC1A33">
        <w:rPr>
          <w:sz w:val="24"/>
          <w:szCs w:val="24"/>
        </w:rPr>
        <w:t>.....</w:t>
      </w:r>
      <w:r>
        <w:rPr>
          <w:sz w:val="24"/>
          <w:szCs w:val="24"/>
        </w:rPr>
        <w:t>..............................................................................</w:t>
      </w:r>
      <w:r w:rsidRPr="00BC1A33">
        <w:rPr>
          <w:sz w:val="24"/>
          <w:szCs w:val="24"/>
        </w:rPr>
        <w:t>.115</w:t>
      </w:r>
    </w:p>
    <w:p w:rsidR="002A5115" w:rsidRPr="009F3D10" w:rsidRDefault="002A5115" w:rsidP="002A5115">
      <w:pPr>
        <w:ind w:left="851" w:hanging="851"/>
        <w:jc w:val="both"/>
        <w:rPr>
          <w:sz w:val="24"/>
          <w:szCs w:val="24"/>
        </w:rPr>
      </w:pPr>
      <w:r w:rsidRPr="007A5E19">
        <w:rPr>
          <w:b/>
          <w:sz w:val="24"/>
          <w:szCs w:val="24"/>
        </w:rPr>
        <w:t>Жатканбаев А. Ж.</w:t>
      </w:r>
      <w:r>
        <w:rPr>
          <w:sz w:val="24"/>
          <w:szCs w:val="24"/>
        </w:rPr>
        <w:t xml:space="preserve"> </w:t>
      </w:r>
      <w:r w:rsidRPr="009F3D10">
        <w:rPr>
          <w:sz w:val="24"/>
          <w:szCs w:val="24"/>
        </w:rPr>
        <w:t>К вопросу о взаимоотношениях саксаульной сойки (</w:t>
      </w:r>
      <w:r w:rsidRPr="009F3D10">
        <w:rPr>
          <w:i/>
          <w:sz w:val="24"/>
          <w:szCs w:val="24"/>
        </w:rPr>
        <w:t>Podoces panderi ilensis</w:t>
      </w:r>
      <w:r w:rsidRPr="009F3D10">
        <w:rPr>
          <w:sz w:val="24"/>
          <w:szCs w:val="24"/>
        </w:rPr>
        <w:t>) и большой песчанки (</w:t>
      </w:r>
      <w:r w:rsidRPr="009F3D10">
        <w:rPr>
          <w:i/>
          <w:sz w:val="24"/>
          <w:szCs w:val="24"/>
        </w:rPr>
        <w:t>Rhombomys opimus</w:t>
      </w:r>
      <w:r w:rsidRPr="009F3D10">
        <w:rPr>
          <w:sz w:val="24"/>
          <w:szCs w:val="24"/>
        </w:rPr>
        <w:t>) в Южном Прибалхашье…</w:t>
      </w:r>
      <w:r>
        <w:rPr>
          <w:sz w:val="24"/>
          <w:szCs w:val="24"/>
        </w:rPr>
        <w:t>….</w:t>
      </w:r>
      <w:r w:rsidRPr="009F3D10">
        <w:rPr>
          <w:sz w:val="24"/>
          <w:szCs w:val="24"/>
        </w:rPr>
        <w:t>.117</w:t>
      </w:r>
    </w:p>
    <w:p w:rsidR="002A5115" w:rsidRPr="009F3D10" w:rsidRDefault="002A5115" w:rsidP="002A5115">
      <w:pPr>
        <w:ind w:left="851" w:hanging="851"/>
        <w:jc w:val="both"/>
        <w:rPr>
          <w:sz w:val="24"/>
          <w:szCs w:val="24"/>
        </w:rPr>
      </w:pPr>
      <w:r w:rsidRPr="007A5E19">
        <w:rPr>
          <w:b/>
          <w:sz w:val="24"/>
          <w:szCs w:val="24"/>
        </w:rPr>
        <w:t>Кадырова А. М.</w:t>
      </w:r>
      <w:r>
        <w:rPr>
          <w:sz w:val="24"/>
          <w:szCs w:val="24"/>
        </w:rPr>
        <w:t xml:space="preserve"> </w:t>
      </w:r>
      <w:r w:rsidRPr="009F3D10">
        <w:rPr>
          <w:sz w:val="24"/>
          <w:szCs w:val="24"/>
        </w:rPr>
        <w:t>Сравнительный анализ заболеваемости чесоткой в Жезказганском р</w:t>
      </w:r>
      <w:r w:rsidRPr="009F3D10">
        <w:rPr>
          <w:sz w:val="24"/>
          <w:szCs w:val="24"/>
        </w:rPr>
        <w:t>е</w:t>
      </w:r>
      <w:r w:rsidRPr="009F3D10">
        <w:rPr>
          <w:sz w:val="24"/>
          <w:szCs w:val="24"/>
        </w:rPr>
        <w:t>гионе за 2007-2010 гг…</w:t>
      </w:r>
      <w:r>
        <w:rPr>
          <w:sz w:val="24"/>
          <w:szCs w:val="24"/>
        </w:rPr>
        <w:t>…………………………………………………………..</w:t>
      </w:r>
      <w:r w:rsidRPr="009F3D10">
        <w:rPr>
          <w:sz w:val="24"/>
          <w:szCs w:val="24"/>
        </w:rPr>
        <w:t>….120</w:t>
      </w:r>
    </w:p>
    <w:p w:rsidR="002A5115" w:rsidRPr="009F3D10" w:rsidRDefault="002A5115" w:rsidP="002A5115">
      <w:pPr>
        <w:ind w:left="851" w:hanging="851"/>
        <w:jc w:val="both"/>
        <w:rPr>
          <w:sz w:val="24"/>
          <w:szCs w:val="24"/>
        </w:rPr>
      </w:pPr>
      <w:r w:rsidRPr="007A5E19">
        <w:rPr>
          <w:b/>
          <w:sz w:val="24"/>
          <w:szCs w:val="24"/>
        </w:rPr>
        <w:t>Косовцева М. В.</w:t>
      </w:r>
      <w:r>
        <w:rPr>
          <w:sz w:val="24"/>
          <w:szCs w:val="24"/>
        </w:rPr>
        <w:t xml:space="preserve"> </w:t>
      </w:r>
      <w:r w:rsidRPr="009F3D10">
        <w:rPr>
          <w:sz w:val="24"/>
          <w:szCs w:val="24"/>
        </w:rPr>
        <w:t>Идентификация штаммов холерного вибриона на Мангистауской ПЧС…</w:t>
      </w:r>
      <w:r>
        <w:rPr>
          <w:sz w:val="24"/>
          <w:szCs w:val="24"/>
        </w:rPr>
        <w:t>……………………………………………………………………………….</w:t>
      </w:r>
      <w:r w:rsidRPr="009F3D10">
        <w:rPr>
          <w:sz w:val="24"/>
          <w:szCs w:val="24"/>
        </w:rPr>
        <w:t>..121</w:t>
      </w:r>
    </w:p>
    <w:p w:rsidR="002A5115" w:rsidRPr="009F3D10" w:rsidRDefault="002A5115" w:rsidP="002A5115">
      <w:pPr>
        <w:ind w:left="851" w:hanging="851"/>
        <w:jc w:val="both"/>
        <w:rPr>
          <w:sz w:val="24"/>
          <w:szCs w:val="24"/>
        </w:rPr>
      </w:pPr>
      <w:r w:rsidRPr="007A5E19">
        <w:rPr>
          <w:b/>
          <w:sz w:val="24"/>
          <w:szCs w:val="24"/>
        </w:rPr>
        <w:t>Макаров Е. А., Майканов Н. С., Акимов И. Д., Мухтаров Р. К., Суендыкова Г. Ш., Жолдасбаева А. С.</w:t>
      </w:r>
      <w:r>
        <w:rPr>
          <w:sz w:val="24"/>
          <w:szCs w:val="24"/>
        </w:rPr>
        <w:t xml:space="preserve"> </w:t>
      </w:r>
      <w:r w:rsidRPr="009F3D10">
        <w:rPr>
          <w:sz w:val="24"/>
          <w:szCs w:val="24"/>
        </w:rPr>
        <w:t>Результаты рекогносцировочного обследования территории, прилегающей к железной дороге г. Жанаозен – граница Туркменистана…</w:t>
      </w:r>
      <w:r>
        <w:rPr>
          <w:sz w:val="24"/>
          <w:szCs w:val="24"/>
        </w:rPr>
        <w:t>……</w:t>
      </w:r>
      <w:r w:rsidRPr="009F3D10">
        <w:rPr>
          <w:sz w:val="24"/>
          <w:szCs w:val="24"/>
        </w:rPr>
        <w:t>.124</w:t>
      </w:r>
    </w:p>
    <w:p w:rsidR="002A5115" w:rsidRPr="009F3D10" w:rsidRDefault="002A5115" w:rsidP="002A5115">
      <w:pPr>
        <w:ind w:left="851" w:hanging="851"/>
        <w:jc w:val="both"/>
        <w:rPr>
          <w:sz w:val="24"/>
          <w:szCs w:val="24"/>
          <w:lang w:val="kk-KZ"/>
        </w:rPr>
      </w:pPr>
      <w:r w:rsidRPr="007A5E19">
        <w:rPr>
          <w:b/>
          <w:sz w:val="24"/>
          <w:szCs w:val="24"/>
        </w:rPr>
        <w:t>Мека-Меченко Т. В., Некрасова Л. Е., Ильясова И. С., Матжанова А. М., Искаков Б. Г., Кульсеитова Л. Ж., Садовская В. П., Уалиева Г. К., Кариева Э. А., Кут</w:t>
      </w:r>
      <w:r w:rsidRPr="007A5E19">
        <w:rPr>
          <w:b/>
          <w:sz w:val="24"/>
          <w:szCs w:val="24"/>
        </w:rPr>
        <w:t>у</w:t>
      </w:r>
      <w:r w:rsidRPr="007A5E19">
        <w:rPr>
          <w:b/>
          <w:sz w:val="24"/>
          <w:szCs w:val="24"/>
        </w:rPr>
        <w:t>муратова Г. О., Пятибратов Д. А.,  Ескабылова Г. С.</w:t>
      </w:r>
      <w:r>
        <w:rPr>
          <w:sz w:val="24"/>
          <w:szCs w:val="24"/>
        </w:rPr>
        <w:t xml:space="preserve"> </w:t>
      </w:r>
      <w:r w:rsidRPr="009F3D10">
        <w:rPr>
          <w:sz w:val="24"/>
          <w:szCs w:val="24"/>
        </w:rPr>
        <w:t xml:space="preserve">О выделении пастерелл и </w:t>
      </w:r>
      <w:r w:rsidRPr="009F3D10">
        <w:rPr>
          <w:sz w:val="24"/>
          <w:szCs w:val="24"/>
        </w:rPr>
        <w:lastRenderedPageBreak/>
        <w:t>листерий на очаговой по чуме территории, контролируемой Кызылординской ПЧС…</w:t>
      </w:r>
      <w:r>
        <w:rPr>
          <w:sz w:val="24"/>
          <w:szCs w:val="24"/>
        </w:rPr>
        <w:t>……………………………………………………………………………….</w:t>
      </w:r>
      <w:r w:rsidRPr="009F3D10">
        <w:rPr>
          <w:sz w:val="24"/>
          <w:szCs w:val="24"/>
        </w:rPr>
        <w:t xml:space="preserve">..126 </w:t>
      </w:r>
    </w:p>
    <w:p w:rsidR="002A5115" w:rsidRPr="009F3D10" w:rsidRDefault="002A5115" w:rsidP="002A5115">
      <w:pPr>
        <w:ind w:left="851" w:hanging="851"/>
        <w:jc w:val="both"/>
        <w:rPr>
          <w:sz w:val="24"/>
          <w:szCs w:val="24"/>
        </w:rPr>
      </w:pPr>
      <w:r w:rsidRPr="007A5E19">
        <w:rPr>
          <w:b/>
          <w:sz w:val="24"/>
          <w:szCs w:val="24"/>
        </w:rPr>
        <w:t>Мельничук Е. А.</w:t>
      </w:r>
      <w:r>
        <w:rPr>
          <w:sz w:val="24"/>
          <w:szCs w:val="24"/>
        </w:rPr>
        <w:t xml:space="preserve"> </w:t>
      </w:r>
      <w:r w:rsidRPr="009F3D10">
        <w:rPr>
          <w:sz w:val="24"/>
          <w:szCs w:val="24"/>
        </w:rPr>
        <w:t>Новый вид блох в пустынях Южного Казахстана…</w:t>
      </w:r>
      <w:r>
        <w:rPr>
          <w:sz w:val="24"/>
          <w:szCs w:val="24"/>
        </w:rPr>
        <w:t>…………………</w:t>
      </w:r>
      <w:r w:rsidRPr="009F3D10">
        <w:rPr>
          <w:sz w:val="24"/>
          <w:szCs w:val="24"/>
        </w:rPr>
        <w:t>..128</w:t>
      </w:r>
    </w:p>
    <w:p w:rsidR="002A5115" w:rsidRPr="009F3D10" w:rsidRDefault="002A5115" w:rsidP="002A5115">
      <w:pPr>
        <w:pStyle w:val="afff6"/>
        <w:ind w:left="851" w:hanging="851"/>
        <w:jc w:val="both"/>
        <w:rPr>
          <w:rFonts w:ascii="Times New Roman" w:hAnsi="Times New Roman" w:cs="Times New Roman"/>
          <w:sz w:val="24"/>
          <w:szCs w:val="24"/>
          <w:lang w:val="kk-KZ"/>
        </w:rPr>
      </w:pPr>
      <w:r w:rsidRPr="007A5E19">
        <w:rPr>
          <w:rFonts w:ascii="Times New Roman" w:hAnsi="Times New Roman" w:cs="Times New Roman"/>
          <w:b/>
          <w:sz w:val="24"/>
          <w:szCs w:val="24"/>
        </w:rPr>
        <w:t>Нурмагамбетова Л. Б.</w:t>
      </w:r>
      <w:r>
        <w:rPr>
          <w:rFonts w:ascii="Times New Roman" w:hAnsi="Times New Roman" w:cs="Times New Roman"/>
          <w:sz w:val="24"/>
          <w:szCs w:val="24"/>
        </w:rPr>
        <w:t xml:space="preserve"> </w:t>
      </w:r>
      <w:r w:rsidRPr="009F3D10">
        <w:rPr>
          <w:rFonts w:ascii="Times New Roman" w:hAnsi="Times New Roman" w:cs="Times New Roman"/>
          <w:sz w:val="24"/>
          <w:szCs w:val="24"/>
          <w:lang w:val="kk-KZ"/>
        </w:rPr>
        <w:t>Применение ПЦР при исследовании полевого материала на наличие туляремийного микроба..</w:t>
      </w:r>
      <w:r>
        <w:rPr>
          <w:rFonts w:ascii="Times New Roman" w:hAnsi="Times New Roman" w:cs="Times New Roman"/>
          <w:sz w:val="24"/>
          <w:szCs w:val="24"/>
          <w:lang w:val="kk-KZ"/>
        </w:rPr>
        <w:t>..........................................................................</w:t>
      </w:r>
      <w:r w:rsidRPr="009F3D10">
        <w:rPr>
          <w:rFonts w:ascii="Times New Roman" w:hAnsi="Times New Roman" w:cs="Times New Roman"/>
          <w:sz w:val="24"/>
          <w:szCs w:val="24"/>
          <w:lang w:val="kk-KZ"/>
        </w:rPr>
        <w:t>...129</w:t>
      </w:r>
    </w:p>
    <w:p w:rsidR="002A5115" w:rsidRPr="009F3D10" w:rsidRDefault="002A5115" w:rsidP="002A5115">
      <w:pPr>
        <w:ind w:left="851" w:hanging="851"/>
        <w:jc w:val="both"/>
        <w:rPr>
          <w:sz w:val="24"/>
          <w:szCs w:val="24"/>
        </w:rPr>
      </w:pPr>
      <w:r w:rsidRPr="007A5E19">
        <w:rPr>
          <w:b/>
          <w:sz w:val="24"/>
          <w:szCs w:val="24"/>
        </w:rPr>
        <w:t>Нурмаханов Т. И., Дерябин П. Н., Сагатова М. Е., Майканов Н. С.</w:t>
      </w:r>
      <w:r>
        <w:rPr>
          <w:sz w:val="24"/>
          <w:szCs w:val="24"/>
        </w:rPr>
        <w:t xml:space="preserve"> </w:t>
      </w:r>
      <w:r w:rsidRPr="009F3D10">
        <w:rPr>
          <w:sz w:val="24"/>
          <w:szCs w:val="24"/>
        </w:rPr>
        <w:t>Изучение рас</w:t>
      </w:r>
      <w:r>
        <w:softHyphen/>
      </w:r>
      <w:r w:rsidRPr="009F3D10">
        <w:rPr>
          <w:sz w:val="24"/>
          <w:szCs w:val="24"/>
        </w:rPr>
        <w:t>пространенности вируса клещевого энцефалита в Восточно-Казахстанской об</w:t>
      </w:r>
      <w:r>
        <w:softHyphen/>
      </w:r>
      <w:r w:rsidRPr="009F3D10">
        <w:rPr>
          <w:sz w:val="24"/>
          <w:szCs w:val="24"/>
        </w:rPr>
        <w:t>ласти…</w:t>
      </w:r>
      <w:r>
        <w:rPr>
          <w:sz w:val="24"/>
          <w:szCs w:val="24"/>
        </w:rPr>
        <w:t>……………………………………………………………………………….</w:t>
      </w:r>
      <w:r w:rsidRPr="009F3D10">
        <w:rPr>
          <w:sz w:val="24"/>
          <w:szCs w:val="24"/>
        </w:rPr>
        <w:t>.130</w:t>
      </w:r>
    </w:p>
    <w:p w:rsidR="002A5115" w:rsidRPr="009F3D10" w:rsidRDefault="002A5115" w:rsidP="002A5115">
      <w:pPr>
        <w:ind w:left="851" w:hanging="851"/>
        <w:jc w:val="both"/>
        <w:rPr>
          <w:sz w:val="24"/>
          <w:szCs w:val="24"/>
        </w:rPr>
      </w:pPr>
      <w:r w:rsidRPr="007A5E19">
        <w:rPr>
          <w:b/>
          <w:sz w:val="24"/>
          <w:szCs w:val="24"/>
        </w:rPr>
        <w:t>Сайлаубекулы Р., Жакиенов Б. Е.</w:t>
      </w:r>
      <w:r w:rsidRPr="007A5E19">
        <w:rPr>
          <w:sz w:val="24"/>
          <w:szCs w:val="24"/>
        </w:rPr>
        <w:t xml:space="preserve"> Об активизации очага чумы в Восточных Кызыл</w:t>
      </w:r>
      <w:r>
        <w:softHyphen/>
      </w:r>
      <w:r w:rsidRPr="007A5E19">
        <w:rPr>
          <w:sz w:val="24"/>
          <w:szCs w:val="24"/>
        </w:rPr>
        <w:t>кумах после 10-летнего межэпизоотического периода</w:t>
      </w:r>
      <w:r w:rsidRPr="009F3D10">
        <w:rPr>
          <w:sz w:val="24"/>
          <w:szCs w:val="24"/>
        </w:rPr>
        <w:t>…</w:t>
      </w:r>
      <w:r>
        <w:rPr>
          <w:sz w:val="24"/>
          <w:szCs w:val="24"/>
        </w:rPr>
        <w:t>……………………….</w:t>
      </w:r>
      <w:r w:rsidRPr="009F3D10">
        <w:rPr>
          <w:sz w:val="24"/>
          <w:szCs w:val="24"/>
        </w:rPr>
        <w:t>..131</w:t>
      </w:r>
    </w:p>
    <w:p w:rsidR="002A5115" w:rsidRPr="009F3D10" w:rsidRDefault="002A5115" w:rsidP="002A5115">
      <w:pPr>
        <w:ind w:left="851" w:hanging="851"/>
        <w:jc w:val="both"/>
        <w:rPr>
          <w:rFonts w:eastAsia="Nimbus Sans L"/>
          <w:bCs/>
          <w:sz w:val="24"/>
          <w:szCs w:val="24"/>
        </w:rPr>
      </w:pPr>
      <w:r w:rsidRPr="007A5E19">
        <w:rPr>
          <w:rFonts w:eastAsia="Nimbus Sans L"/>
          <w:b/>
          <w:sz w:val="24"/>
          <w:szCs w:val="24"/>
        </w:rPr>
        <w:t>Сыздыков М. С., Кузнецов А. Н., Бердалиева Ф. А., Казаков С. В., Дуйсенова А. К., Абуова Г. Н.</w:t>
      </w:r>
      <w:r>
        <w:rPr>
          <w:rFonts w:eastAsia="Nimbus Sans L"/>
          <w:sz w:val="24"/>
          <w:szCs w:val="24"/>
        </w:rPr>
        <w:t xml:space="preserve"> </w:t>
      </w:r>
      <w:r w:rsidRPr="009F3D10">
        <w:rPr>
          <w:rFonts w:eastAsia="Nimbus Sans L"/>
          <w:bCs/>
          <w:sz w:val="24"/>
          <w:szCs w:val="24"/>
        </w:rPr>
        <w:t xml:space="preserve">Чувствительность in vitro к антибактериальным препаратам </w:t>
      </w:r>
      <w:r w:rsidRPr="009F3D10">
        <w:rPr>
          <w:rFonts w:eastAsia="Nimbus Sans L"/>
          <w:bCs/>
          <w:i/>
          <w:sz w:val="24"/>
          <w:szCs w:val="24"/>
        </w:rPr>
        <w:t>Brucella melitensis</w:t>
      </w:r>
      <w:r w:rsidRPr="009F3D10">
        <w:rPr>
          <w:rFonts w:eastAsia="Nimbus Sans L"/>
          <w:bCs/>
          <w:sz w:val="24"/>
          <w:szCs w:val="24"/>
        </w:rPr>
        <w:t xml:space="preserve"> при различных значениях pH…</w:t>
      </w:r>
      <w:r>
        <w:rPr>
          <w:rFonts w:eastAsia="Nimbus Sans L"/>
          <w:bCs/>
          <w:sz w:val="24"/>
          <w:szCs w:val="24"/>
        </w:rPr>
        <w:t>………………………………………..</w:t>
      </w:r>
      <w:r w:rsidRPr="009F3D10">
        <w:rPr>
          <w:rFonts w:eastAsia="Nimbus Sans L"/>
          <w:bCs/>
          <w:sz w:val="24"/>
          <w:szCs w:val="24"/>
        </w:rPr>
        <w:t>..132</w:t>
      </w:r>
    </w:p>
    <w:p w:rsidR="002A5115" w:rsidRPr="009F3D10" w:rsidRDefault="002A5115" w:rsidP="002A5115">
      <w:pPr>
        <w:ind w:left="851" w:hanging="851"/>
        <w:jc w:val="both"/>
        <w:rPr>
          <w:rFonts w:eastAsia="Nimbus Sans L"/>
          <w:bCs/>
          <w:sz w:val="24"/>
          <w:szCs w:val="24"/>
        </w:rPr>
      </w:pPr>
    </w:p>
    <w:p w:rsidR="002A5115" w:rsidRPr="007A5E19" w:rsidRDefault="002A5115" w:rsidP="002A5115">
      <w:pPr>
        <w:ind w:left="851" w:hanging="851"/>
        <w:jc w:val="center"/>
        <w:rPr>
          <w:b/>
          <w:smallCaps/>
          <w:color w:val="000000"/>
          <w:sz w:val="24"/>
          <w:szCs w:val="24"/>
        </w:rPr>
      </w:pPr>
      <w:r w:rsidRPr="007A5E19">
        <w:rPr>
          <w:rFonts w:eastAsia="Calibri"/>
          <w:b/>
          <w:smallCaps/>
          <w:sz w:val="24"/>
          <w:szCs w:val="24"/>
        </w:rPr>
        <w:t>Юбилейные  даты</w:t>
      </w:r>
    </w:p>
    <w:p w:rsidR="002A5115" w:rsidRPr="009F3D10" w:rsidRDefault="002A5115" w:rsidP="002A5115">
      <w:pPr>
        <w:ind w:left="851" w:right="-1" w:hanging="851"/>
        <w:jc w:val="both"/>
        <w:rPr>
          <w:sz w:val="24"/>
          <w:szCs w:val="24"/>
        </w:rPr>
      </w:pPr>
      <w:r w:rsidRPr="009F3D10">
        <w:rPr>
          <w:sz w:val="24"/>
          <w:szCs w:val="24"/>
        </w:rPr>
        <w:t>Ба</w:t>
      </w:r>
      <w:r w:rsidRPr="009F3D10">
        <w:rPr>
          <w:sz w:val="24"/>
          <w:szCs w:val="24"/>
          <w:lang w:val="kk-KZ"/>
        </w:rPr>
        <w:t>к</w:t>
      </w:r>
      <w:r w:rsidRPr="009F3D10">
        <w:rPr>
          <w:sz w:val="24"/>
          <w:szCs w:val="24"/>
        </w:rPr>
        <w:t>ыт Бахия</w:t>
      </w:r>
      <w:r w:rsidRPr="009F3D10">
        <w:rPr>
          <w:sz w:val="24"/>
          <w:szCs w:val="24"/>
          <w:lang w:val="kk-KZ"/>
        </w:rPr>
        <w:t>у</w:t>
      </w:r>
      <w:r w:rsidRPr="009F3D10">
        <w:rPr>
          <w:sz w:val="24"/>
          <w:szCs w:val="24"/>
        </w:rPr>
        <w:t>лы Атшабар – 60 лет со дня рождения…</w:t>
      </w:r>
      <w:r>
        <w:rPr>
          <w:sz w:val="24"/>
          <w:szCs w:val="24"/>
        </w:rPr>
        <w:t>……………………………………</w:t>
      </w:r>
      <w:r w:rsidRPr="009F3D10">
        <w:rPr>
          <w:sz w:val="24"/>
          <w:szCs w:val="24"/>
        </w:rPr>
        <w:t>.134</w:t>
      </w:r>
    </w:p>
    <w:p w:rsidR="002A5115" w:rsidRPr="009F3D10" w:rsidRDefault="002A5115" w:rsidP="002A5115">
      <w:pPr>
        <w:ind w:left="851" w:hanging="851"/>
        <w:jc w:val="both"/>
        <w:rPr>
          <w:sz w:val="24"/>
          <w:szCs w:val="24"/>
        </w:rPr>
      </w:pPr>
      <w:r w:rsidRPr="009F3D10">
        <w:rPr>
          <w:sz w:val="24"/>
          <w:szCs w:val="24"/>
        </w:rPr>
        <w:t>К 70-летию Александра Константиновича Гражданова…</w:t>
      </w:r>
      <w:r>
        <w:rPr>
          <w:sz w:val="24"/>
          <w:szCs w:val="24"/>
        </w:rPr>
        <w:t>………………………………...</w:t>
      </w:r>
      <w:r w:rsidRPr="009F3D10">
        <w:rPr>
          <w:sz w:val="24"/>
          <w:szCs w:val="24"/>
        </w:rPr>
        <w:t>.135</w:t>
      </w:r>
    </w:p>
    <w:p w:rsidR="002A5115" w:rsidRPr="009F3D10" w:rsidRDefault="002A5115" w:rsidP="002A5115">
      <w:pPr>
        <w:ind w:left="851" w:hanging="851"/>
        <w:jc w:val="both"/>
        <w:rPr>
          <w:sz w:val="24"/>
          <w:szCs w:val="24"/>
        </w:rPr>
      </w:pPr>
      <w:r w:rsidRPr="009F3D10">
        <w:rPr>
          <w:sz w:val="24"/>
          <w:szCs w:val="24"/>
        </w:rPr>
        <w:t>К 55-летнему юбилею А. Ж. Жолшоринова…</w:t>
      </w:r>
      <w:r>
        <w:rPr>
          <w:sz w:val="24"/>
          <w:szCs w:val="24"/>
        </w:rPr>
        <w:t>……………………………………………..</w:t>
      </w:r>
      <w:r w:rsidRPr="009F3D10">
        <w:rPr>
          <w:sz w:val="24"/>
          <w:szCs w:val="24"/>
        </w:rPr>
        <w:t>.136</w:t>
      </w:r>
    </w:p>
    <w:p w:rsidR="002A5115" w:rsidRPr="009F3D10" w:rsidRDefault="002A5115" w:rsidP="002A5115">
      <w:pPr>
        <w:ind w:left="851" w:hanging="851"/>
        <w:jc w:val="both"/>
        <w:rPr>
          <w:sz w:val="24"/>
          <w:szCs w:val="24"/>
        </w:rPr>
      </w:pPr>
      <w:r w:rsidRPr="009F3D10">
        <w:rPr>
          <w:sz w:val="24"/>
          <w:szCs w:val="24"/>
        </w:rPr>
        <w:t>К 85-летию заслуженного врача Казахской ССР</w:t>
      </w:r>
      <w:r>
        <w:rPr>
          <w:sz w:val="24"/>
          <w:szCs w:val="24"/>
        </w:rPr>
        <w:t xml:space="preserve"> </w:t>
      </w:r>
      <w:r w:rsidRPr="009F3D10">
        <w:rPr>
          <w:sz w:val="24"/>
          <w:szCs w:val="24"/>
        </w:rPr>
        <w:t>Антонины Ивановны Козициной (16.02.1927-06.07.2002)…</w:t>
      </w:r>
      <w:r>
        <w:rPr>
          <w:sz w:val="24"/>
          <w:szCs w:val="24"/>
        </w:rPr>
        <w:t>…………………………………………………………..</w:t>
      </w:r>
      <w:r w:rsidRPr="009F3D10">
        <w:rPr>
          <w:sz w:val="24"/>
          <w:szCs w:val="24"/>
        </w:rPr>
        <w:t>.137</w:t>
      </w:r>
    </w:p>
    <w:p w:rsidR="002A5115" w:rsidRPr="009F3D10" w:rsidRDefault="002A5115" w:rsidP="002A5115">
      <w:pPr>
        <w:pStyle w:val="19"/>
        <w:shd w:val="clear" w:color="auto" w:fill="auto"/>
        <w:spacing w:before="0" w:line="240" w:lineRule="auto"/>
        <w:ind w:left="851" w:hanging="851"/>
        <w:rPr>
          <w:sz w:val="24"/>
          <w:szCs w:val="24"/>
        </w:rPr>
      </w:pPr>
      <w:r w:rsidRPr="009F3D10">
        <w:rPr>
          <w:sz w:val="24"/>
          <w:szCs w:val="24"/>
        </w:rPr>
        <w:t>Леониду Павловичу Рапопорту 90 лет!..</w:t>
      </w:r>
      <w:r>
        <w:rPr>
          <w:sz w:val="24"/>
          <w:szCs w:val="24"/>
        </w:rPr>
        <w:t>..............................................................................</w:t>
      </w:r>
      <w:r w:rsidRPr="009F3D10">
        <w:rPr>
          <w:sz w:val="24"/>
          <w:szCs w:val="24"/>
        </w:rPr>
        <w:t>...138</w:t>
      </w:r>
    </w:p>
    <w:p w:rsidR="002A5115" w:rsidRDefault="002A5115" w:rsidP="002A5115">
      <w:pPr>
        <w:ind w:left="851" w:hanging="851"/>
        <w:jc w:val="both"/>
        <w:rPr>
          <w:color w:val="000000"/>
          <w:sz w:val="24"/>
          <w:szCs w:val="24"/>
        </w:rPr>
      </w:pPr>
    </w:p>
    <w:p w:rsidR="002A5115" w:rsidRPr="008A4F2F" w:rsidRDefault="002A5115" w:rsidP="002A5115">
      <w:pPr>
        <w:ind w:left="851" w:hanging="851"/>
        <w:jc w:val="center"/>
        <w:rPr>
          <w:b/>
          <w:smallCaps/>
          <w:color w:val="000000"/>
          <w:sz w:val="24"/>
          <w:szCs w:val="24"/>
        </w:rPr>
      </w:pPr>
      <w:r w:rsidRPr="008A4F2F">
        <w:rPr>
          <w:b/>
          <w:smallCaps/>
          <w:color w:val="000000"/>
          <w:sz w:val="24"/>
          <w:szCs w:val="24"/>
        </w:rPr>
        <w:t>Наши потери</w:t>
      </w:r>
    </w:p>
    <w:p w:rsidR="002A5115" w:rsidRPr="004E6D0B" w:rsidRDefault="002A5115" w:rsidP="002A5115">
      <w:pPr>
        <w:ind w:left="851" w:hanging="851"/>
        <w:jc w:val="both"/>
        <w:rPr>
          <w:sz w:val="24"/>
          <w:szCs w:val="24"/>
          <w:lang w:val="en-US"/>
        </w:rPr>
      </w:pPr>
      <w:r w:rsidRPr="009F3D10">
        <w:rPr>
          <w:sz w:val="24"/>
          <w:szCs w:val="24"/>
        </w:rPr>
        <w:t>Памяти</w:t>
      </w:r>
      <w:r w:rsidRPr="004E6D0B">
        <w:rPr>
          <w:sz w:val="24"/>
          <w:szCs w:val="24"/>
          <w:lang w:val="en-US"/>
        </w:rPr>
        <w:t xml:space="preserve"> </w:t>
      </w:r>
      <w:r w:rsidRPr="009F3D10">
        <w:rPr>
          <w:sz w:val="24"/>
          <w:szCs w:val="24"/>
        </w:rPr>
        <w:t>Валерия</w:t>
      </w:r>
      <w:r w:rsidRPr="004E6D0B">
        <w:rPr>
          <w:sz w:val="24"/>
          <w:szCs w:val="24"/>
          <w:lang w:val="en-US"/>
        </w:rPr>
        <w:t xml:space="preserve"> </w:t>
      </w:r>
      <w:r w:rsidRPr="009F3D10">
        <w:rPr>
          <w:sz w:val="24"/>
          <w:szCs w:val="24"/>
        </w:rPr>
        <w:t>Яковлевича</w:t>
      </w:r>
      <w:r w:rsidRPr="004E6D0B">
        <w:rPr>
          <w:sz w:val="24"/>
          <w:szCs w:val="24"/>
          <w:lang w:val="en-US"/>
        </w:rPr>
        <w:t xml:space="preserve"> </w:t>
      </w:r>
      <w:r w:rsidRPr="009F3D10">
        <w:rPr>
          <w:sz w:val="24"/>
          <w:szCs w:val="24"/>
        </w:rPr>
        <w:t>Косовцева</w:t>
      </w:r>
      <w:r w:rsidRPr="004E6D0B">
        <w:rPr>
          <w:sz w:val="24"/>
          <w:szCs w:val="24"/>
          <w:lang w:val="en-US"/>
        </w:rPr>
        <w:t>………………………………………………….....139</w:t>
      </w:r>
    </w:p>
    <w:p w:rsidR="002A5115" w:rsidRPr="004E6D0B" w:rsidRDefault="002A5115" w:rsidP="002A5115">
      <w:pPr>
        <w:pStyle w:val="19"/>
        <w:shd w:val="clear" w:color="auto" w:fill="auto"/>
        <w:spacing w:before="0" w:line="240" w:lineRule="auto"/>
        <w:ind w:left="851" w:hanging="851"/>
        <w:rPr>
          <w:sz w:val="24"/>
          <w:szCs w:val="24"/>
          <w:lang w:val="en-US"/>
        </w:rPr>
      </w:pPr>
    </w:p>
    <w:p w:rsidR="00A457B0" w:rsidRPr="004E6D0B" w:rsidRDefault="00A457B0">
      <w:pPr>
        <w:rPr>
          <w:sz w:val="24"/>
          <w:szCs w:val="24"/>
          <w:lang w:val="en-US"/>
        </w:rPr>
      </w:pPr>
      <w:r w:rsidRPr="004E6D0B">
        <w:rPr>
          <w:sz w:val="24"/>
          <w:szCs w:val="24"/>
          <w:lang w:val="en-US"/>
        </w:rPr>
        <w:br w:type="page"/>
      </w:r>
    </w:p>
    <w:p w:rsidR="00A457B0" w:rsidRPr="00C352B7" w:rsidRDefault="00A457B0" w:rsidP="00A457B0">
      <w:pPr>
        <w:jc w:val="center"/>
        <w:rPr>
          <w:rFonts w:ascii="Century Gothic" w:hAnsi="Century Gothic"/>
          <w:b/>
          <w:smallCaps/>
          <w:sz w:val="40"/>
          <w:szCs w:val="40"/>
          <w:u w:val="single"/>
          <w:lang w:val="en-US"/>
        </w:rPr>
      </w:pPr>
      <w:r w:rsidRPr="00C352B7">
        <w:rPr>
          <w:rFonts w:ascii="Century Gothic" w:hAnsi="Century Gothic"/>
          <w:b/>
          <w:smallCaps/>
          <w:sz w:val="40"/>
          <w:szCs w:val="40"/>
          <w:u w:val="single"/>
          <w:lang w:val="en-US"/>
        </w:rPr>
        <w:lastRenderedPageBreak/>
        <w:t>Contents</w:t>
      </w:r>
    </w:p>
    <w:p w:rsidR="00A457B0" w:rsidRPr="00C352B7" w:rsidRDefault="00A457B0" w:rsidP="00A457B0">
      <w:pPr>
        <w:jc w:val="center"/>
        <w:rPr>
          <w:rFonts w:ascii="Century Gothic" w:hAnsi="Century Gothic"/>
          <w:b/>
          <w:smallCaps/>
          <w:sz w:val="24"/>
          <w:szCs w:val="24"/>
          <w:u w:val="single"/>
          <w:lang w:val="en-US"/>
        </w:rPr>
      </w:pPr>
    </w:p>
    <w:p w:rsidR="00A457B0" w:rsidRPr="00C352B7" w:rsidRDefault="00A457B0" w:rsidP="00A457B0">
      <w:pPr>
        <w:ind w:left="851" w:hanging="851"/>
        <w:jc w:val="center"/>
        <w:rPr>
          <w:b/>
          <w:smallCaps/>
          <w:sz w:val="24"/>
          <w:szCs w:val="24"/>
          <w:lang w:val="en-US"/>
        </w:rPr>
      </w:pPr>
      <w:r w:rsidRPr="00C352B7">
        <w:rPr>
          <w:b/>
          <w:smallCaps/>
          <w:sz w:val="24"/>
          <w:szCs w:val="24"/>
          <w:lang w:val="en-US"/>
        </w:rPr>
        <w:t>Natural focality and epizootology</w:t>
      </w:r>
    </w:p>
    <w:p w:rsidR="00A457B0" w:rsidRPr="00C352B7" w:rsidRDefault="00A457B0" w:rsidP="00A457B0">
      <w:pPr>
        <w:widowControl w:val="0"/>
        <w:autoSpaceDE w:val="0"/>
        <w:autoSpaceDN w:val="0"/>
        <w:adjustRightInd w:val="0"/>
        <w:ind w:left="851" w:hanging="851"/>
        <w:jc w:val="both"/>
        <w:rPr>
          <w:sz w:val="24"/>
          <w:szCs w:val="24"/>
          <w:lang w:val="en-US"/>
        </w:rPr>
      </w:pPr>
      <w:r w:rsidRPr="00C352B7">
        <w:rPr>
          <w:b/>
          <w:bCs/>
          <w:sz w:val="24"/>
          <w:szCs w:val="24"/>
          <w:lang w:val="en-US"/>
        </w:rPr>
        <w:t xml:space="preserve">Grazhdanov А. К., Belonozhkina L. B., Bidashko F. G., Ayazbaev T. Z., Zakharov A. V., Ramazanova S. I., Tanitovskiy V. A., Zhunusbekova S. B., Andryushenko A. V., Surov V. V. </w:t>
      </w:r>
      <w:r w:rsidRPr="00C352B7">
        <w:rPr>
          <w:sz w:val="24"/>
          <w:szCs w:val="24"/>
          <w:lang w:val="en-US"/>
        </w:rPr>
        <w:t>The first information about natural focality of tick-borne encephalitis in West-Kazakhstan region…………………………………………………………………3</w:t>
      </w:r>
    </w:p>
    <w:p w:rsidR="00A457B0" w:rsidRPr="00C352B7" w:rsidRDefault="00A457B0" w:rsidP="00A457B0">
      <w:pPr>
        <w:widowControl w:val="0"/>
        <w:autoSpaceDE w:val="0"/>
        <w:autoSpaceDN w:val="0"/>
        <w:adjustRightInd w:val="0"/>
        <w:ind w:left="851" w:right="-1" w:hanging="851"/>
        <w:jc w:val="both"/>
        <w:outlineLvl w:val="0"/>
        <w:rPr>
          <w:sz w:val="24"/>
          <w:szCs w:val="24"/>
          <w:lang w:val="en-US"/>
        </w:rPr>
      </w:pPr>
      <w:r w:rsidRPr="00C352B7">
        <w:rPr>
          <w:b/>
          <w:bCs/>
          <w:sz w:val="24"/>
          <w:szCs w:val="24"/>
          <w:lang w:val="en-US"/>
        </w:rPr>
        <w:t xml:space="preserve">Rapoport L. P. </w:t>
      </w:r>
      <w:r w:rsidRPr="00C352B7">
        <w:rPr>
          <w:sz w:val="24"/>
          <w:szCs w:val="24"/>
          <w:lang w:val="en-GB"/>
        </w:rPr>
        <w:t>Comparative</w:t>
      </w:r>
      <w:r w:rsidRPr="00C352B7">
        <w:rPr>
          <w:sz w:val="24"/>
          <w:szCs w:val="24"/>
          <w:lang w:val="en-US"/>
        </w:rPr>
        <w:t xml:space="preserve"> </w:t>
      </w:r>
      <w:r w:rsidRPr="00C352B7">
        <w:rPr>
          <w:sz w:val="24"/>
          <w:szCs w:val="24"/>
          <w:lang w:val="en-GB"/>
        </w:rPr>
        <w:t>analysis</w:t>
      </w:r>
      <w:r w:rsidRPr="00C352B7">
        <w:rPr>
          <w:sz w:val="24"/>
          <w:szCs w:val="24"/>
          <w:lang w:val="en-US"/>
        </w:rPr>
        <w:t xml:space="preserve"> </w:t>
      </w:r>
      <w:r w:rsidRPr="00C352B7">
        <w:rPr>
          <w:sz w:val="24"/>
          <w:szCs w:val="24"/>
          <w:lang w:val="en-GB"/>
        </w:rPr>
        <w:t>of</w:t>
      </w:r>
      <w:r w:rsidRPr="00C352B7">
        <w:rPr>
          <w:sz w:val="24"/>
          <w:szCs w:val="24"/>
          <w:lang w:val="en-US"/>
        </w:rPr>
        <w:t xml:space="preserve"> </w:t>
      </w:r>
      <w:r w:rsidRPr="00C352B7">
        <w:rPr>
          <w:sz w:val="24"/>
          <w:szCs w:val="24"/>
          <w:lang w:val="en-GB"/>
        </w:rPr>
        <w:t>plague</w:t>
      </w:r>
      <w:r w:rsidRPr="00C352B7">
        <w:rPr>
          <w:sz w:val="24"/>
          <w:szCs w:val="24"/>
          <w:lang w:val="en-US"/>
        </w:rPr>
        <w:t xml:space="preserve"> </w:t>
      </w:r>
      <w:r w:rsidRPr="00C352B7">
        <w:rPr>
          <w:sz w:val="24"/>
          <w:szCs w:val="24"/>
          <w:lang w:val="en-GB"/>
        </w:rPr>
        <w:t>parasitic</w:t>
      </w:r>
      <w:r w:rsidRPr="00C352B7">
        <w:rPr>
          <w:sz w:val="24"/>
          <w:szCs w:val="24"/>
          <w:lang w:val="en-US"/>
        </w:rPr>
        <w:t xml:space="preserve"> </w:t>
      </w:r>
      <w:r w:rsidRPr="00C352B7">
        <w:rPr>
          <w:sz w:val="24"/>
          <w:szCs w:val="24"/>
          <w:lang w:val="en-GB"/>
        </w:rPr>
        <w:t>system</w:t>
      </w:r>
      <w:r w:rsidRPr="00C352B7">
        <w:rPr>
          <w:sz w:val="24"/>
          <w:szCs w:val="24"/>
          <w:lang w:val="en-US"/>
        </w:rPr>
        <w:t xml:space="preserve"> </w:t>
      </w:r>
      <w:r w:rsidRPr="00C352B7">
        <w:rPr>
          <w:sz w:val="24"/>
          <w:szCs w:val="24"/>
          <w:lang w:val="en-GB"/>
        </w:rPr>
        <w:t>members</w:t>
      </w:r>
      <w:r w:rsidRPr="00C352B7">
        <w:rPr>
          <w:sz w:val="24"/>
          <w:szCs w:val="24"/>
          <w:lang w:val="en-US"/>
        </w:rPr>
        <w:t xml:space="preserve"> </w:t>
      </w:r>
      <w:r w:rsidRPr="00C352B7">
        <w:rPr>
          <w:sz w:val="24"/>
          <w:szCs w:val="24"/>
          <w:lang w:val="en-GB"/>
        </w:rPr>
        <w:t>of</w:t>
      </w:r>
      <w:r w:rsidRPr="00C352B7">
        <w:rPr>
          <w:sz w:val="24"/>
          <w:szCs w:val="24"/>
          <w:lang w:val="en-US"/>
        </w:rPr>
        <w:t xml:space="preserve"> </w:t>
      </w:r>
      <w:r w:rsidRPr="00C352B7">
        <w:rPr>
          <w:sz w:val="24"/>
          <w:szCs w:val="24"/>
          <w:lang w:val="en-GB"/>
        </w:rPr>
        <w:t>northern</w:t>
      </w:r>
      <w:r w:rsidRPr="00C352B7">
        <w:rPr>
          <w:sz w:val="24"/>
          <w:szCs w:val="24"/>
          <w:lang w:val="en-US"/>
        </w:rPr>
        <w:t xml:space="preserve"> </w:t>
      </w:r>
      <w:r w:rsidRPr="00C352B7">
        <w:rPr>
          <w:sz w:val="24"/>
          <w:szCs w:val="24"/>
          <w:lang w:val="en-GB"/>
        </w:rPr>
        <w:t>and</w:t>
      </w:r>
      <w:r w:rsidRPr="00C352B7">
        <w:rPr>
          <w:sz w:val="24"/>
          <w:szCs w:val="24"/>
          <w:lang w:val="en-US"/>
        </w:rPr>
        <w:t xml:space="preserve"> </w:t>
      </w:r>
      <w:r w:rsidRPr="00C352B7">
        <w:rPr>
          <w:sz w:val="24"/>
          <w:szCs w:val="24"/>
          <w:lang w:val="en-GB"/>
        </w:rPr>
        <w:t>southern</w:t>
      </w:r>
      <w:r w:rsidRPr="00C352B7">
        <w:rPr>
          <w:sz w:val="24"/>
          <w:szCs w:val="24"/>
          <w:lang w:val="en-US"/>
        </w:rPr>
        <w:t xml:space="preserve"> </w:t>
      </w:r>
      <w:r w:rsidRPr="00C352B7">
        <w:rPr>
          <w:sz w:val="24"/>
          <w:szCs w:val="24"/>
          <w:lang w:val="en-GB"/>
        </w:rPr>
        <w:t>subzones</w:t>
      </w:r>
      <w:r w:rsidRPr="00C352B7">
        <w:rPr>
          <w:sz w:val="24"/>
          <w:szCs w:val="24"/>
          <w:lang w:val="en-US"/>
        </w:rPr>
        <w:t xml:space="preserve"> </w:t>
      </w:r>
      <w:r w:rsidRPr="00C352B7">
        <w:rPr>
          <w:sz w:val="24"/>
          <w:szCs w:val="24"/>
          <w:lang w:val="en-GB"/>
        </w:rPr>
        <w:t>of</w:t>
      </w:r>
      <w:r w:rsidRPr="00C352B7">
        <w:rPr>
          <w:sz w:val="24"/>
          <w:szCs w:val="24"/>
          <w:lang w:val="en-US"/>
        </w:rPr>
        <w:t xml:space="preserve"> </w:t>
      </w:r>
      <w:r w:rsidRPr="00C352B7">
        <w:rPr>
          <w:sz w:val="24"/>
          <w:szCs w:val="24"/>
          <w:lang w:val="en-GB"/>
        </w:rPr>
        <w:t>deserts</w:t>
      </w:r>
      <w:r w:rsidRPr="00C352B7">
        <w:rPr>
          <w:sz w:val="24"/>
          <w:szCs w:val="24"/>
          <w:lang w:val="en-US"/>
        </w:rPr>
        <w:t xml:space="preserve"> </w:t>
      </w:r>
      <w:r w:rsidRPr="00C352B7">
        <w:rPr>
          <w:sz w:val="24"/>
          <w:szCs w:val="24"/>
          <w:lang w:val="en-GB"/>
        </w:rPr>
        <w:t>and</w:t>
      </w:r>
      <w:r w:rsidRPr="00C352B7">
        <w:rPr>
          <w:sz w:val="24"/>
          <w:szCs w:val="24"/>
          <w:lang w:val="en-US"/>
        </w:rPr>
        <w:t xml:space="preserve"> </w:t>
      </w:r>
      <w:r w:rsidRPr="00C352B7">
        <w:rPr>
          <w:sz w:val="24"/>
          <w:szCs w:val="24"/>
          <w:lang w:val="en-GB"/>
        </w:rPr>
        <w:t>their</w:t>
      </w:r>
      <w:r w:rsidRPr="00C352B7">
        <w:rPr>
          <w:sz w:val="24"/>
          <w:szCs w:val="24"/>
          <w:lang w:val="en-US"/>
        </w:rPr>
        <w:t xml:space="preserve"> </w:t>
      </w:r>
      <w:r w:rsidRPr="00C352B7">
        <w:rPr>
          <w:sz w:val="24"/>
          <w:szCs w:val="24"/>
          <w:lang w:val="en-GB"/>
        </w:rPr>
        <w:t>role</w:t>
      </w:r>
      <w:r w:rsidRPr="00C352B7">
        <w:rPr>
          <w:sz w:val="24"/>
          <w:szCs w:val="24"/>
          <w:lang w:val="en-US"/>
        </w:rPr>
        <w:t xml:space="preserve"> </w:t>
      </w:r>
      <w:r w:rsidRPr="00C352B7">
        <w:rPr>
          <w:sz w:val="24"/>
          <w:szCs w:val="24"/>
          <w:lang w:val="en-GB"/>
        </w:rPr>
        <w:t>in</w:t>
      </w:r>
      <w:r w:rsidRPr="00C352B7">
        <w:rPr>
          <w:sz w:val="24"/>
          <w:szCs w:val="24"/>
          <w:lang w:val="en-US"/>
        </w:rPr>
        <w:t xml:space="preserve"> </w:t>
      </w:r>
      <w:r w:rsidRPr="00C352B7">
        <w:rPr>
          <w:sz w:val="24"/>
          <w:szCs w:val="24"/>
          <w:lang w:val="en-GB"/>
        </w:rPr>
        <w:t>epizooties</w:t>
      </w:r>
      <w:r w:rsidRPr="00C352B7">
        <w:rPr>
          <w:sz w:val="24"/>
          <w:szCs w:val="24"/>
          <w:lang w:val="en-US"/>
        </w:rPr>
        <w:t xml:space="preserve"> …………….………………....7</w:t>
      </w:r>
    </w:p>
    <w:p w:rsidR="00A457B0" w:rsidRPr="00C352B7" w:rsidRDefault="00A457B0" w:rsidP="00A457B0">
      <w:pPr>
        <w:ind w:left="851" w:hanging="851"/>
        <w:jc w:val="both"/>
        <w:rPr>
          <w:sz w:val="24"/>
          <w:szCs w:val="24"/>
          <w:lang w:val="en-US"/>
        </w:rPr>
      </w:pPr>
      <w:r w:rsidRPr="00C352B7">
        <w:rPr>
          <w:b/>
          <w:bCs/>
          <w:sz w:val="24"/>
          <w:szCs w:val="24"/>
          <w:lang w:val="en-US"/>
        </w:rPr>
        <w:t xml:space="preserve">Sarayev F. А., </w:t>
      </w:r>
      <w:r w:rsidRPr="00C352B7">
        <w:rPr>
          <w:b/>
          <w:bCs/>
          <w:sz w:val="24"/>
          <w:szCs w:val="24"/>
          <w:lang w:val="en-GB"/>
        </w:rPr>
        <w:t>Sklyarenko</w:t>
      </w:r>
      <w:r w:rsidRPr="00C352B7">
        <w:rPr>
          <w:b/>
          <w:bCs/>
          <w:sz w:val="24"/>
          <w:szCs w:val="24"/>
          <w:lang w:val="en-US"/>
        </w:rPr>
        <w:t xml:space="preserve"> G. P.</w:t>
      </w:r>
      <w:r w:rsidRPr="00C352B7">
        <w:rPr>
          <w:sz w:val="24"/>
          <w:szCs w:val="24"/>
          <w:lang w:val="en-US"/>
        </w:rPr>
        <w:t xml:space="preserve"> </w:t>
      </w:r>
      <w:r w:rsidRPr="00C352B7">
        <w:rPr>
          <w:sz w:val="24"/>
          <w:szCs w:val="24"/>
          <w:lang w:val="en-GB"/>
        </w:rPr>
        <w:t xml:space="preserve">Materials </w:t>
      </w:r>
      <w:r w:rsidRPr="00C352B7">
        <w:rPr>
          <w:sz w:val="24"/>
          <w:szCs w:val="24"/>
          <w:lang w:val="en-US"/>
        </w:rPr>
        <w:t>for</w:t>
      </w:r>
      <w:r w:rsidRPr="00C352B7">
        <w:rPr>
          <w:sz w:val="24"/>
          <w:szCs w:val="24"/>
          <w:lang w:val="en-GB"/>
        </w:rPr>
        <w:t xml:space="preserve"> landscape-epizootic geographical demarcation of Ural-Emba autonomous foci of plague</w:t>
      </w:r>
      <w:r w:rsidRPr="00C352B7">
        <w:rPr>
          <w:sz w:val="24"/>
          <w:szCs w:val="24"/>
          <w:lang w:val="en-US"/>
        </w:rPr>
        <w:t>…………………...…………………………….14</w:t>
      </w:r>
    </w:p>
    <w:p w:rsidR="00A457B0" w:rsidRPr="00C352B7" w:rsidRDefault="00A457B0" w:rsidP="00A457B0">
      <w:pPr>
        <w:tabs>
          <w:tab w:val="left" w:pos="3686"/>
        </w:tabs>
        <w:ind w:left="851" w:hanging="851"/>
        <w:jc w:val="center"/>
        <w:rPr>
          <w:b/>
          <w:smallCaps/>
          <w:sz w:val="24"/>
          <w:szCs w:val="24"/>
          <w:lang w:val="kk-KZ"/>
        </w:rPr>
      </w:pPr>
    </w:p>
    <w:p w:rsidR="00A457B0" w:rsidRPr="00C352B7" w:rsidRDefault="00A457B0" w:rsidP="00A457B0">
      <w:pPr>
        <w:jc w:val="center"/>
        <w:rPr>
          <w:b/>
          <w:smallCaps/>
          <w:sz w:val="24"/>
          <w:szCs w:val="24"/>
          <w:lang w:val="kk-KZ"/>
        </w:rPr>
      </w:pPr>
      <w:r w:rsidRPr="00C352B7">
        <w:rPr>
          <w:rFonts w:eastAsia="Calibri"/>
          <w:b/>
          <w:smallCaps/>
          <w:sz w:val="24"/>
          <w:szCs w:val="24"/>
          <w:lang w:val="en-US"/>
        </w:rPr>
        <w:t>Carriers and vectors of diseases</w:t>
      </w:r>
    </w:p>
    <w:p w:rsidR="00A457B0" w:rsidRPr="00C352B7" w:rsidRDefault="00A457B0" w:rsidP="00A457B0">
      <w:pPr>
        <w:widowControl w:val="0"/>
        <w:autoSpaceDE w:val="0"/>
        <w:autoSpaceDN w:val="0"/>
        <w:adjustRightInd w:val="0"/>
        <w:ind w:left="851" w:right="-1" w:hanging="851"/>
        <w:jc w:val="both"/>
        <w:rPr>
          <w:sz w:val="24"/>
          <w:szCs w:val="24"/>
          <w:lang w:val="en-US"/>
        </w:rPr>
      </w:pPr>
      <w:r w:rsidRPr="00C352B7">
        <w:rPr>
          <w:b/>
          <w:bCs/>
          <w:sz w:val="24"/>
          <w:szCs w:val="24"/>
          <w:lang w:val="en-US"/>
        </w:rPr>
        <w:t>Alashbay</w:t>
      </w:r>
      <w:r w:rsidRPr="00C352B7">
        <w:rPr>
          <w:b/>
          <w:sz w:val="24"/>
          <w:szCs w:val="24"/>
          <w:lang w:val="en-US"/>
        </w:rPr>
        <w:t xml:space="preserve"> </w:t>
      </w:r>
      <w:r w:rsidRPr="00C352B7">
        <w:rPr>
          <w:b/>
          <w:bCs/>
          <w:sz w:val="24"/>
          <w:szCs w:val="24"/>
          <w:lang w:val="en-US"/>
        </w:rPr>
        <w:t xml:space="preserve">M. A. </w:t>
      </w:r>
      <w:r w:rsidRPr="00C352B7">
        <w:rPr>
          <w:sz w:val="24"/>
          <w:szCs w:val="24"/>
          <w:lang w:val="en-US"/>
        </w:rPr>
        <w:t>Materials on distribution, ecology and epizootological importance of jerboas In the territory of Aktobe oblast (review of archival materials)…….………….…………20</w:t>
      </w:r>
    </w:p>
    <w:p w:rsidR="00A457B0" w:rsidRPr="00C352B7" w:rsidRDefault="00A457B0" w:rsidP="00A457B0">
      <w:pPr>
        <w:ind w:left="851" w:hanging="851"/>
        <w:jc w:val="both"/>
        <w:rPr>
          <w:sz w:val="24"/>
          <w:szCs w:val="24"/>
          <w:lang w:val="en-US"/>
        </w:rPr>
      </w:pPr>
      <w:r w:rsidRPr="00C352B7">
        <w:rPr>
          <w:b/>
          <w:bCs/>
          <w:sz w:val="24"/>
          <w:szCs w:val="24"/>
          <w:lang w:val="en-US"/>
        </w:rPr>
        <w:t>Burdelov L. A., Zhumadilova Z. B., Meka-Mechenko V. G., Sazhnev Yu. S., Akimbayev B. A., Sailaubekuly R., Bekzhanova Z. S., Nauruzbayev E. O., Belyaev A. I., Sapoz</w:t>
      </w:r>
      <w:r w:rsidRPr="00C352B7">
        <w:rPr>
          <w:b/>
          <w:bCs/>
          <w:sz w:val="24"/>
          <w:szCs w:val="24"/>
          <w:lang w:val="en-US"/>
        </w:rPr>
        <w:t>h</w:t>
      </w:r>
      <w:r w:rsidRPr="00C352B7">
        <w:rPr>
          <w:b/>
          <w:bCs/>
          <w:sz w:val="24"/>
          <w:szCs w:val="24"/>
          <w:lang w:val="en-US"/>
        </w:rPr>
        <w:t>nikov V. I.,</w:t>
      </w:r>
      <w:r w:rsidRPr="00C352B7">
        <w:rPr>
          <w:rFonts w:ascii="Lucida Console" w:hAnsi="Lucida Console" w:cs="Lucida Console"/>
          <w:sz w:val="24"/>
          <w:szCs w:val="24"/>
          <w:lang w:val="en-US"/>
        </w:rPr>
        <w:t xml:space="preserve"> </w:t>
      </w:r>
      <w:r w:rsidRPr="00C352B7">
        <w:rPr>
          <w:b/>
          <w:bCs/>
          <w:sz w:val="24"/>
          <w:szCs w:val="24"/>
          <w:lang w:val="en-US"/>
        </w:rPr>
        <w:t>Davidova T. G.</w:t>
      </w:r>
      <w:r w:rsidRPr="00C352B7">
        <w:rPr>
          <w:sz w:val="24"/>
          <w:szCs w:val="24"/>
          <w:lang w:val="en-US"/>
        </w:rPr>
        <w:t xml:space="preserve"> Some results of the first field testing of generators of cold and hot mists for aerosolization of the great gerbil (</w:t>
      </w:r>
      <w:r w:rsidRPr="00C352B7">
        <w:rPr>
          <w:i/>
          <w:iCs/>
          <w:sz w:val="24"/>
          <w:szCs w:val="24"/>
          <w:lang w:val="en-US"/>
        </w:rPr>
        <w:t>Rhombomys</w:t>
      </w:r>
      <w:r w:rsidRPr="00C352B7">
        <w:rPr>
          <w:sz w:val="24"/>
          <w:szCs w:val="24"/>
          <w:lang w:val="en-US"/>
        </w:rPr>
        <w:t xml:space="preserve"> </w:t>
      </w:r>
      <w:r w:rsidRPr="00C352B7">
        <w:rPr>
          <w:i/>
          <w:iCs/>
          <w:sz w:val="24"/>
          <w:szCs w:val="24"/>
          <w:lang w:val="en-US"/>
        </w:rPr>
        <w:t>opimus</w:t>
      </w:r>
      <w:r w:rsidRPr="00C352B7">
        <w:rPr>
          <w:sz w:val="24"/>
          <w:szCs w:val="24"/>
          <w:lang w:val="en-US"/>
        </w:rPr>
        <w:t>) burrows in u</w:t>
      </w:r>
      <w:r w:rsidRPr="00C352B7">
        <w:rPr>
          <w:sz w:val="24"/>
          <w:szCs w:val="24"/>
          <w:lang w:val="en-US"/>
        </w:rPr>
        <w:t>l</w:t>
      </w:r>
      <w:r w:rsidRPr="00C352B7">
        <w:rPr>
          <w:sz w:val="24"/>
          <w:szCs w:val="24"/>
          <w:lang w:val="en-US"/>
        </w:rPr>
        <w:t>tra-small quantities……………………………………...……………………………...27</w:t>
      </w:r>
    </w:p>
    <w:p w:rsidR="00A457B0" w:rsidRPr="00C352B7" w:rsidRDefault="00A457B0" w:rsidP="00A457B0">
      <w:pPr>
        <w:ind w:left="851" w:hanging="851"/>
        <w:jc w:val="both"/>
        <w:rPr>
          <w:sz w:val="24"/>
          <w:szCs w:val="24"/>
          <w:lang w:val="en-US"/>
        </w:rPr>
      </w:pPr>
      <w:r w:rsidRPr="00C352B7">
        <w:rPr>
          <w:b/>
          <w:bCs/>
          <w:sz w:val="24"/>
          <w:szCs w:val="24"/>
          <w:lang w:val="en-US"/>
        </w:rPr>
        <w:t xml:space="preserve">Melnichuk E. A., Rapoport L. P., Sailaubekuly R., Kulemin M. V., Bekzhanova Z. S. </w:t>
      </w:r>
      <w:r w:rsidRPr="00C352B7">
        <w:rPr>
          <w:bCs/>
          <w:sz w:val="24"/>
          <w:szCs w:val="24"/>
          <w:lang w:val="en-US"/>
        </w:rPr>
        <w:t>Ect</w:t>
      </w:r>
      <w:r w:rsidRPr="00C352B7">
        <w:rPr>
          <w:bCs/>
          <w:sz w:val="24"/>
          <w:szCs w:val="24"/>
          <w:lang w:val="en-US"/>
        </w:rPr>
        <w:t>o</w:t>
      </w:r>
      <w:r w:rsidRPr="00C352B7">
        <w:rPr>
          <w:bCs/>
          <w:sz w:val="24"/>
          <w:szCs w:val="24"/>
          <w:lang w:val="en-US"/>
        </w:rPr>
        <w:t>parasites of the mammals in the natural foci of plague and Crim Congo hemorrhagic fever (CCHF) of the South Kazakhstan oblast</w:t>
      </w:r>
      <w:r w:rsidRPr="00C352B7">
        <w:rPr>
          <w:sz w:val="24"/>
          <w:szCs w:val="24"/>
          <w:lang w:val="en-US"/>
        </w:rPr>
        <w:t>................................................................34</w:t>
      </w:r>
    </w:p>
    <w:p w:rsidR="00A457B0" w:rsidRPr="00C352B7" w:rsidRDefault="00A457B0" w:rsidP="00A457B0">
      <w:pPr>
        <w:ind w:left="851" w:hanging="851"/>
        <w:jc w:val="both"/>
        <w:rPr>
          <w:sz w:val="24"/>
          <w:szCs w:val="24"/>
          <w:lang w:val="kk-KZ"/>
        </w:rPr>
      </w:pPr>
      <w:r w:rsidRPr="00C352B7">
        <w:rPr>
          <w:b/>
          <w:bCs/>
          <w:sz w:val="24"/>
          <w:szCs w:val="24"/>
          <w:lang w:val="en-US"/>
        </w:rPr>
        <w:t>Haradov A</w:t>
      </w:r>
      <w:r w:rsidRPr="00C352B7">
        <w:rPr>
          <w:b/>
          <w:bCs/>
          <w:sz w:val="24"/>
          <w:szCs w:val="24"/>
          <w:lang w:val="en-GB"/>
        </w:rPr>
        <w:t xml:space="preserve">. </w:t>
      </w:r>
      <w:r w:rsidRPr="00C352B7">
        <w:rPr>
          <w:b/>
          <w:bCs/>
          <w:sz w:val="24"/>
          <w:szCs w:val="24"/>
          <w:lang w:val="en-US"/>
        </w:rPr>
        <w:t>V</w:t>
      </w:r>
      <w:r w:rsidRPr="00C352B7">
        <w:rPr>
          <w:b/>
          <w:bCs/>
          <w:sz w:val="24"/>
          <w:szCs w:val="24"/>
          <w:lang w:val="en-GB"/>
        </w:rPr>
        <w:t>., Mamutbekova</w:t>
      </w:r>
      <w:r w:rsidRPr="00C352B7">
        <w:rPr>
          <w:b/>
          <w:bCs/>
          <w:sz w:val="24"/>
          <w:szCs w:val="24"/>
          <w:lang w:val="en-US"/>
        </w:rPr>
        <w:t xml:space="preserve"> T</w:t>
      </w:r>
      <w:r w:rsidRPr="00C352B7">
        <w:rPr>
          <w:b/>
          <w:bCs/>
          <w:sz w:val="24"/>
          <w:szCs w:val="24"/>
          <w:lang w:val="en-GB"/>
        </w:rPr>
        <w:t xml:space="preserve">. </w:t>
      </w:r>
      <w:r w:rsidRPr="00C352B7">
        <w:rPr>
          <w:b/>
          <w:bCs/>
          <w:sz w:val="24"/>
          <w:szCs w:val="24"/>
          <w:lang w:val="en-US"/>
        </w:rPr>
        <w:t>T</w:t>
      </w:r>
      <w:r w:rsidRPr="00C352B7">
        <w:rPr>
          <w:b/>
          <w:bCs/>
          <w:sz w:val="24"/>
          <w:szCs w:val="24"/>
          <w:lang w:val="en-GB"/>
        </w:rPr>
        <w:t>., Akyshova B.</w:t>
      </w:r>
      <w:r w:rsidRPr="00C352B7">
        <w:rPr>
          <w:b/>
          <w:bCs/>
          <w:sz w:val="24"/>
          <w:szCs w:val="24"/>
          <w:lang w:val="en-US"/>
        </w:rPr>
        <w:t xml:space="preserve"> </w:t>
      </w:r>
      <w:r w:rsidRPr="00C352B7">
        <w:rPr>
          <w:b/>
          <w:bCs/>
          <w:sz w:val="24"/>
          <w:szCs w:val="24"/>
          <w:lang w:val="en-GB"/>
        </w:rPr>
        <w:t>K.</w:t>
      </w:r>
      <w:r w:rsidRPr="00C352B7">
        <w:rPr>
          <w:b/>
          <w:bCs/>
          <w:sz w:val="24"/>
          <w:szCs w:val="24"/>
          <w:lang w:val="en-US"/>
        </w:rPr>
        <w:t xml:space="preserve"> </w:t>
      </w:r>
      <w:r w:rsidRPr="00C352B7">
        <w:rPr>
          <w:bCs/>
          <w:sz w:val="24"/>
          <w:szCs w:val="24"/>
          <w:lang w:val="en-GB"/>
        </w:rPr>
        <w:t xml:space="preserve">Trombiculid mites </w:t>
      </w:r>
      <w:r w:rsidRPr="00C352B7">
        <w:rPr>
          <w:bCs/>
          <w:i/>
          <w:sz w:val="24"/>
          <w:szCs w:val="24"/>
          <w:lang w:val="en-GB"/>
        </w:rPr>
        <w:t>(Acariformes: Lee</w:t>
      </w:r>
      <w:r w:rsidRPr="00C352B7">
        <w:rPr>
          <w:bCs/>
          <w:i/>
          <w:sz w:val="24"/>
          <w:szCs w:val="24"/>
          <w:lang w:val="en-GB"/>
        </w:rPr>
        <w:t>u</w:t>
      </w:r>
      <w:r w:rsidRPr="00C352B7">
        <w:rPr>
          <w:bCs/>
          <w:i/>
          <w:sz w:val="24"/>
          <w:szCs w:val="24"/>
          <w:lang w:val="en-GB"/>
        </w:rPr>
        <w:t>wenhoekiidae, Trombiculidae)</w:t>
      </w:r>
      <w:r w:rsidRPr="00C352B7">
        <w:rPr>
          <w:bCs/>
          <w:sz w:val="24"/>
          <w:szCs w:val="24"/>
          <w:lang w:val="en-GB"/>
        </w:rPr>
        <w:t xml:space="preserve"> </w:t>
      </w:r>
      <w:r w:rsidRPr="00C352B7">
        <w:rPr>
          <w:bCs/>
          <w:sz w:val="24"/>
          <w:szCs w:val="24"/>
          <w:lang w:val="en-US"/>
        </w:rPr>
        <w:t>–</w:t>
      </w:r>
      <w:r w:rsidRPr="00C352B7">
        <w:rPr>
          <w:bCs/>
          <w:sz w:val="24"/>
          <w:szCs w:val="24"/>
          <w:lang w:val="en-GB"/>
        </w:rPr>
        <w:t xml:space="preserve"> parasites of wild mammals </w:t>
      </w:r>
      <w:r w:rsidRPr="00C352B7">
        <w:rPr>
          <w:bCs/>
          <w:i/>
          <w:sz w:val="24"/>
          <w:szCs w:val="24"/>
          <w:lang w:val="en-GB"/>
        </w:rPr>
        <w:t>(Mammalia</w:t>
      </w:r>
      <w:r w:rsidRPr="00C352B7">
        <w:rPr>
          <w:bCs/>
          <w:sz w:val="24"/>
          <w:szCs w:val="24"/>
          <w:lang w:val="en-GB"/>
        </w:rPr>
        <w:t>) in Kyrgyz range (Northern Tien Shan)</w:t>
      </w:r>
      <w:r w:rsidRPr="00C352B7">
        <w:rPr>
          <w:sz w:val="24"/>
          <w:szCs w:val="24"/>
          <w:lang w:val="kk-KZ"/>
        </w:rPr>
        <w:t>......................................................</w:t>
      </w:r>
      <w:r>
        <w:rPr>
          <w:sz w:val="24"/>
          <w:szCs w:val="24"/>
          <w:lang w:val="kk-KZ"/>
        </w:rPr>
        <w:t>...........................</w:t>
      </w:r>
      <w:r w:rsidRPr="00C352B7">
        <w:rPr>
          <w:sz w:val="24"/>
          <w:szCs w:val="24"/>
          <w:lang w:val="kk-KZ"/>
        </w:rPr>
        <w:t>............38</w:t>
      </w:r>
    </w:p>
    <w:p w:rsidR="00A457B0" w:rsidRPr="00C352B7" w:rsidRDefault="00A457B0" w:rsidP="00A457B0">
      <w:pPr>
        <w:ind w:left="851" w:hanging="851"/>
        <w:jc w:val="both"/>
        <w:rPr>
          <w:sz w:val="24"/>
          <w:szCs w:val="24"/>
          <w:lang w:val="en-US"/>
        </w:rPr>
      </w:pPr>
      <w:r w:rsidRPr="00C352B7">
        <w:rPr>
          <w:sz w:val="24"/>
          <w:szCs w:val="24"/>
          <w:lang w:val="en-US"/>
        </w:rPr>
        <w:t xml:space="preserve"> </w:t>
      </w:r>
    </w:p>
    <w:p w:rsidR="00A457B0" w:rsidRPr="00C352B7" w:rsidRDefault="00A457B0" w:rsidP="00A457B0">
      <w:pPr>
        <w:ind w:left="851" w:hanging="851"/>
        <w:jc w:val="center"/>
        <w:rPr>
          <w:b/>
          <w:smallCaps/>
          <w:sz w:val="24"/>
          <w:szCs w:val="24"/>
          <w:lang w:val="en-US"/>
        </w:rPr>
      </w:pPr>
      <w:r w:rsidRPr="00C352B7">
        <w:rPr>
          <w:b/>
          <w:smallCaps/>
          <w:sz w:val="24"/>
          <w:szCs w:val="24"/>
          <w:lang w:val="en-US"/>
        </w:rPr>
        <w:t>Epidemiology</w:t>
      </w:r>
    </w:p>
    <w:p w:rsidR="00A457B0" w:rsidRPr="00C352B7" w:rsidRDefault="00A457B0" w:rsidP="00A457B0">
      <w:pPr>
        <w:ind w:left="851" w:hanging="851"/>
        <w:jc w:val="both"/>
        <w:rPr>
          <w:bCs/>
          <w:sz w:val="24"/>
          <w:szCs w:val="24"/>
          <w:lang w:val="en-US"/>
        </w:rPr>
      </w:pPr>
      <w:r w:rsidRPr="00C352B7">
        <w:rPr>
          <w:b/>
          <w:bCs/>
          <w:sz w:val="24"/>
          <w:szCs w:val="24"/>
          <w:lang w:val="en-GB"/>
        </w:rPr>
        <w:t>Zakharov</w:t>
      </w:r>
      <w:r w:rsidRPr="00C352B7">
        <w:rPr>
          <w:b/>
          <w:bCs/>
          <w:sz w:val="24"/>
          <w:szCs w:val="24"/>
          <w:lang w:val="en-US"/>
        </w:rPr>
        <w:t xml:space="preserve"> A. </w:t>
      </w:r>
      <w:r w:rsidRPr="00C352B7">
        <w:rPr>
          <w:b/>
          <w:bCs/>
          <w:sz w:val="24"/>
          <w:szCs w:val="24"/>
          <w:lang w:val="en-GB"/>
        </w:rPr>
        <w:t>V., Grazhdanov A. K.</w:t>
      </w:r>
      <w:r w:rsidRPr="00C352B7">
        <w:rPr>
          <w:b/>
          <w:bCs/>
          <w:sz w:val="24"/>
          <w:szCs w:val="24"/>
          <w:lang w:val="en-US"/>
        </w:rPr>
        <w:t xml:space="preserve"> </w:t>
      </w:r>
      <w:r w:rsidRPr="00C352B7">
        <w:rPr>
          <w:sz w:val="24"/>
          <w:szCs w:val="24"/>
          <w:lang w:val="en-GB"/>
        </w:rPr>
        <w:t xml:space="preserve">About some of the indicators of the  </w:t>
      </w:r>
      <w:r w:rsidRPr="00C352B7">
        <w:rPr>
          <w:sz w:val="24"/>
          <w:szCs w:val="24"/>
          <w:lang w:val="en-US"/>
        </w:rPr>
        <w:t xml:space="preserve">morbidity </w:t>
      </w:r>
      <w:r w:rsidRPr="00C352B7">
        <w:rPr>
          <w:sz w:val="24"/>
          <w:szCs w:val="24"/>
          <w:lang w:val="en-GB"/>
        </w:rPr>
        <w:t>by haemo</w:t>
      </w:r>
      <w:r w:rsidRPr="00C352B7">
        <w:rPr>
          <w:sz w:val="24"/>
          <w:szCs w:val="24"/>
          <w:lang w:val="en-GB"/>
        </w:rPr>
        <w:t>r</w:t>
      </w:r>
      <w:r w:rsidRPr="00C352B7">
        <w:rPr>
          <w:sz w:val="24"/>
          <w:szCs w:val="24"/>
          <w:lang w:val="en-GB"/>
        </w:rPr>
        <w:t>rhagic fever with renal syndrome in West-Kazakhstan oblast in 2000-2010</w:t>
      </w:r>
      <w:r w:rsidRPr="00C352B7">
        <w:rPr>
          <w:bCs/>
          <w:sz w:val="24"/>
          <w:szCs w:val="24"/>
          <w:lang w:val="en-US"/>
        </w:rPr>
        <w:t>……..…....45</w:t>
      </w:r>
    </w:p>
    <w:p w:rsidR="00A457B0" w:rsidRPr="00C352B7" w:rsidRDefault="00A457B0" w:rsidP="00A457B0">
      <w:pPr>
        <w:ind w:left="851" w:hanging="851"/>
        <w:jc w:val="both"/>
        <w:rPr>
          <w:sz w:val="24"/>
          <w:szCs w:val="24"/>
          <w:lang w:val="en-US"/>
        </w:rPr>
      </w:pPr>
    </w:p>
    <w:p w:rsidR="00A457B0" w:rsidRPr="00C352B7" w:rsidRDefault="00A457B0" w:rsidP="00A457B0">
      <w:pPr>
        <w:ind w:left="851" w:hanging="851"/>
        <w:jc w:val="center"/>
        <w:rPr>
          <w:b/>
          <w:smallCaps/>
          <w:sz w:val="24"/>
          <w:szCs w:val="24"/>
          <w:lang w:val="kk-KZ"/>
        </w:rPr>
      </w:pPr>
      <w:r w:rsidRPr="00C352B7">
        <w:rPr>
          <w:rFonts w:eastAsia="Calibri"/>
          <w:b/>
          <w:smallCaps/>
          <w:sz w:val="24"/>
          <w:szCs w:val="24"/>
          <w:lang w:val="en-US"/>
        </w:rPr>
        <w:t>Clinical picture and treatment</w:t>
      </w:r>
    </w:p>
    <w:p w:rsidR="00A457B0" w:rsidRPr="00C352B7" w:rsidRDefault="00A457B0" w:rsidP="00A457B0">
      <w:pPr>
        <w:ind w:left="851" w:hanging="851"/>
        <w:jc w:val="both"/>
        <w:rPr>
          <w:rFonts w:eastAsia="Nimbus Sans L"/>
          <w:bCs/>
          <w:iCs/>
          <w:sz w:val="24"/>
          <w:szCs w:val="24"/>
          <w:lang w:val="en-US"/>
        </w:rPr>
      </w:pPr>
      <w:r w:rsidRPr="00C352B7">
        <w:rPr>
          <w:b/>
          <w:bCs/>
          <w:sz w:val="24"/>
          <w:szCs w:val="24"/>
          <w:lang w:val="en-US"/>
        </w:rPr>
        <w:t>Berdalieva F. A.</w:t>
      </w:r>
      <w:r w:rsidRPr="00C352B7">
        <w:rPr>
          <w:sz w:val="24"/>
          <w:szCs w:val="24"/>
          <w:lang w:val="en-US"/>
        </w:rPr>
        <w:t xml:space="preserve"> An assesment of significance of ciprofloxacin as component of etiotropic the</w:t>
      </w:r>
      <w:r w:rsidRPr="00C352B7">
        <w:rPr>
          <w:sz w:val="24"/>
          <w:szCs w:val="24"/>
          <w:lang w:val="en-US"/>
        </w:rPr>
        <w:t>r</w:t>
      </w:r>
      <w:r w:rsidRPr="00C352B7">
        <w:rPr>
          <w:sz w:val="24"/>
          <w:szCs w:val="24"/>
          <w:lang w:val="en-US"/>
        </w:rPr>
        <w:t>apy of acute brucellosis</w:t>
      </w:r>
      <w:r w:rsidRPr="00C352B7">
        <w:rPr>
          <w:rFonts w:eastAsia="Nimbus Sans L"/>
          <w:bCs/>
          <w:iCs/>
          <w:sz w:val="24"/>
          <w:szCs w:val="24"/>
          <w:lang w:val="en-US"/>
        </w:rPr>
        <w:t>………………..……………………………………………….51</w:t>
      </w:r>
    </w:p>
    <w:p w:rsidR="00A457B0" w:rsidRPr="00C352B7" w:rsidRDefault="00A457B0" w:rsidP="00A457B0">
      <w:pPr>
        <w:ind w:left="851" w:hanging="851"/>
        <w:jc w:val="both"/>
        <w:rPr>
          <w:sz w:val="24"/>
          <w:szCs w:val="24"/>
          <w:lang w:val="en-US"/>
        </w:rPr>
      </w:pPr>
      <w:r w:rsidRPr="00C352B7">
        <w:rPr>
          <w:b/>
          <w:bCs/>
          <w:sz w:val="24"/>
          <w:szCs w:val="24"/>
          <w:lang w:val="en-US"/>
        </w:rPr>
        <w:t>Slyamgazina S</w:t>
      </w:r>
      <w:r w:rsidRPr="00C352B7">
        <w:rPr>
          <w:b/>
          <w:bCs/>
          <w:sz w:val="24"/>
          <w:szCs w:val="24"/>
          <w:lang w:val="en-GB"/>
        </w:rPr>
        <w:t>.</w:t>
      </w:r>
      <w:r w:rsidRPr="00C352B7">
        <w:rPr>
          <w:b/>
          <w:bCs/>
          <w:sz w:val="24"/>
          <w:szCs w:val="24"/>
          <w:lang w:val="en-US"/>
        </w:rPr>
        <w:t xml:space="preserve"> E</w:t>
      </w:r>
      <w:r w:rsidRPr="00C352B7">
        <w:rPr>
          <w:b/>
          <w:bCs/>
          <w:sz w:val="24"/>
          <w:szCs w:val="24"/>
          <w:lang w:val="en-GB"/>
        </w:rPr>
        <w:t xml:space="preserve">., </w:t>
      </w:r>
      <w:r w:rsidRPr="00C352B7">
        <w:rPr>
          <w:b/>
          <w:bCs/>
          <w:sz w:val="24"/>
          <w:szCs w:val="24"/>
          <w:lang w:val="en-US"/>
        </w:rPr>
        <w:t>Nogaybayev N</w:t>
      </w:r>
      <w:r w:rsidRPr="00C352B7">
        <w:rPr>
          <w:b/>
          <w:bCs/>
          <w:sz w:val="24"/>
          <w:szCs w:val="24"/>
          <w:lang w:val="en-GB"/>
        </w:rPr>
        <w:t xml:space="preserve">. </w:t>
      </w:r>
      <w:r w:rsidRPr="00C352B7">
        <w:rPr>
          <w:b/>
          <w:bCs/>
          <w:sz w:val="24"/>
          <w:szCs w:val="24"/>
          <w:lang w:val="en-US"/>
        </w:rPr>
        <w:t>B</w:t>
      </w:r>
      <w:r w:rsidRPr="00C352B7">
        <w:rPr>
          <w:b/>
          <w:bCs/>
          <w:sz w:val="24"/>
          <w:szCs w:val="24"/>
          <w:lang w:val="en-GB"/>
        </w:rPr>
        <w:t xml:space="preserve">., </w:t>
      </w:r>
      <w:r w:rsidRPr="00C352B7">
        <w:rPr>
          <w:b/>
          <w:bCs/>
          <w:sz w:val="24"/>
          <w:szCs w:val="24"/>
          <w:lang w:val="en-US"/>
        </w:rPr>
        <w:t>Mukhamedzhanova A</w:t>
      </w:r>
      <w:r w:rsidRPr="00C352B7">
        <w:rPr>
          <w:b/>
          <w:bCs/>
          <w:sz w:val="24"/>
          <w:szCs w:val="24"/>
          <w:lang w:val="en-GB"/>
        </w:rPr>
        <w:t xml:space="preserve">. </w:t>
      </w:r>
      <w:r w:rsidRPr="00C352B7">
        <w:rPr>
          <w:b/>
          <w:bCs/>
          <w:sz w:val="24"/>
          <w:szCs w:val="24"/>
          <w:lang w:val="en-US"/>
        </w:rPr>
        <w:t>K</w:t>
      </w:r>
      <w:r w:rsidRPr="00C352B7">
        <w:rPr>
          <w:b/>
          <w:bCs/>
          <w:sz w:val="24"/>
          <w:szCs w:val="24"/>
          <w:lang w:val="en-GB"/>
        </w:rPr>
        <w:t xml:space="preserve">., </w:t>
      </w:r>
      <w:r w:rsidRPr="00C352B7">
        <w:rPr>
          <w:b/>
          <w:bCs/>
          <w:sz w:val="24"/>
          <w:szCs w:val="24"/>
          <w:lang w:val="en-US"/>
        </w:rPr>
        <w:t>Zhumay A</w:t>
      </w:r>
      <w:r w:rsidRPr="00C352B7">
        <w:rPr>
          <w:b/>
          <w:bCs/>
          <w:sz w:val="24"/>
          <w:szCs w:val="24"/>
          <w:lang w:val="en-GB"/>
        </w:rPr>
        <w:t>.</w:t>
      </w:r>
      <w:r w:rsidRPr="00C352B7">
        <w:rPr>
          <w:b/>
          <w:bCs/>
          <w:sz w:val="24"/>
          <w:szCs w:val="24"/>
          <w:lang w:val="en-US"/>
        </w:rPr>
        <w:t xml:space="preserve"> N</w:t>
      </w:r>
      <w:r w:rsidRPr="00C352B7">
        <w:rPr>
          <w:b/>
          <w:bCs/>
          <w:sz w:val="24"/>
          <w:szCs w:val="24"/>
          <w:lang w:val="en-GB"/>
        </w:rPr>
        <w:t>.</w:t>
      </w:r>
      <w:r w:rsidRPr="00C352B7">
        <w:rPr>
          <w:b/>
          <w:bCs/>
          <w:sz w:val="24"/>
          <w:szCs w:val="24"/>
          <w:lang w:val="en-US"/>
        </w:rPr>
        <w:t xml:space="preserve"> </w:t>
      </w:r>
      <w:r w:rsidRPr="00C352B7">
        <w:rPr>
          <w:sz w:val="24"/>
          <w:szCs w:val="24"/>
          <w:lang w:val="en-GB"/>
        </w:rPr>
        <w:t xml:space="preserve">Registration case of anthrax in Urdzhar district of East Kazakhstan oblast in 2011: </w:t>
      </w:r>
      <w:r w:rsidRPr="00C352B7">
        <w:rPr>
          <w:sz w:val="24"/>
          <w:szCs w:val="24"/>
          <w:lang w:val="en-US"/>
        </w:rPr>
        <w:t>patterns</w:t>
      </w:r>
      <w:r w:rsidRPr="00C352B7">
        <w:rPr>
          <w:sz w:val="24"/>
          <w:szCs w:val="24"/>
          <w:lang w:val="en-GB"/>
        </w:rPr>
        <w:t xml:space="preserve"> </w:t>
      </w:r>
      <w:r w:rsidRPr="00C352B7">
        <w:rPr>
          <w:sz w:val="24"/>
          <w:szCs w:val="24"/>
          <w:lang w:val="en-US"/>
        </w:rPr>
        <w:t>of</w:t>
      </w:r>
      <w:r w:rsidRPr="00C352B7">
        <w:rPr>
          <w:sz w:val="24"/>
          <w:szCs w:val="24"/>
          <w:lang w:val="en-GB"/>
        </w:rPr>
        <w:t xml:space="preserve"> </w:t>
      </w:r>
      <w:r w:rsidRPr="00C352B7">
        <w:rPr>
          <w:sz w:val="24"/>
          <w:szCs w:val="24"/>
          <w:lang w:val="en-US"/>
        </w:rPr>
        <w:t>deve</w:t>
      </w:r>
      <w:r w:rsidRPr="00C352B7">
        <w:rPr>
          <w:sz w:val="24"/>
          <w:szCs w:val="24"/>
          <w:lang w:val="en-US"/>
        </w:rPr>
        <w:t>l</w:t>
      </w:r>
      <w:r w:rsidRPr="00C352B7">
        <w:rPr>
          <w:sz w:val="24"/>
          <w:szCs w:val="24"/>
          <w:lang w:val="en-US"/>
        </w:rPr>
        <w:t>opment (Kaz.)………………………………………………………………………......55</w:t>
      </w:r>
    </w:p>
    <w:p w:rsidR="00A457B0" w:rsidRPr="00C352B7" w:rsidRDefault="00A457B0" w:rsidP="00A457B0">
      <w:pPr>
        <w:ind w:left="851" w:hanging="851"/>
        <w:jc w:val="both"/>
        <w:rPr>
          <w:rFonts w:eastAsia="Nimbus Sans L"/>
          <w:bCs/>
          <w:sz w:val="24"/>
          <w:szCs w:val="24"/>
          <w:lang w:val="en-US"/>
        </w:rPr>
      </w:pPr>
      <w:r w:rsidRPr="00C352B7">
        <w:rPr>
          <w:b/>
          <w:bCs/>
          <w:sz w:val="24"/>
          <w:szCs w:val="24"/>
          <w:lang w:val="en-US"/>
        </w:rPr>
        <w:t xml:space="preserve">Syzdykov M. S. </w:t>
      </w:r>
      <w:r w:rsidRPr="00C352B7">
        <w:rPr>
          <w:sz w:val="24"/>
          <w:szCs w:val="24"/>
          <w:lang w:val="en-US"/>
        </w:rPr>
        <w:t xml:space="preserve">Clinical manifestation of infections caused by the members of the </w:t>
      </w:r>
      <w:r w:rsidRPr="00C352B7">
        <w:rPr>
          <w:i/>
          <w:iCs/>
          <w:sz w:val="24"/>
          <w:szCs w:val="24"/>
          <w:lang w:val="en-US"/>
        </w:rPr>
        <w:t>Pseudom</w:t>
      </w:r>
      <w:r w:rsidRPr="00C352B7">
        <w:rPr>
          <w:i/>
          <w:iCs/>
          <w:sz w:val="24"/>
          <w:szCs w:val="24"/>
          <w:lang w:val="en-US"/>
        </w:rPr>
        <w:t>o</w:t>
      </w:r>
      <w:r w:rsidRPr="00C352B7">
        <w:rPr>
          <w:i/>
          <w:iCs/>
          <w:sz w:val="24"/>
          <w:szCs w:val="24"/>
          <w:lang w:val="en-US"/>
        </w:rPr>
        <w:t>nadaceae</w:t>
      </w:r>
      <w:r w:rsidRPr="00C352B7">
        <w:rPr>
          <w:sz w:val="24"/>
          <w:szCs w:val="24"/>
          <w:lang w:val="en-US"/>
        </w:rPr>
        <w:t xml:space="preserve"> family</w:t>
      </w:r>
      <w:r w:rsidRPr="00C352B7">
        <w:rPr>
          <w:rFonts w:eastAsia="Nimbus Sans L"/>
          <w:bCs/>
          <w:sz w:val="24"/>
          <w:szCs w:val="24"/>
          <w:lang w:val="en-US"/>
        </w:rPr>
        <w:t>………………………………..……..………………………………..59</w:t>
      </w:r>
    </w:p>
    <w:p w:rsidR="00A457B0" w:rsidRPr="00C352B7" w:rsidRDefault="00A457B0" w:rsidP="00A457B0">
      <w:pPr>
        <w:ind w:left="851" w:hanging="851"/>
        <w:jc w:val="both"/>
        <w:rPr>
          <w:sz w:val="24"/>
          <w:szCs w:val="24"/>
          <w:lang w:val="kk-KZ"/>
        </w:rPr>
      </w:pPr>
    </w:p>
    <w:p w:rsidR="00A457B0" w:rsidRPr="00C352B7" w:rsidRDefault="00A457B0" w:rsidP="00A457B0">
      <w:pPr>
        <w:ind w:left="851" w:hanging="851"/>
        <w:jc w:val="center"/>
        <w:rPr>
          <w:b/>
          <w:smallCaps/>
          <w:sz w:val="24"/>
          <w:szCs w:val="24"/>
          <w:lang w:val="en-US"/>
        </w:rPr>
      </w:pPr>
      <w:r w:rsidRPr="00C352B7">
        <w:rPr>
          <w:rFonts w:eastAsia="Calibri"/>
          <w:b/>
          <w:smallCaps/>
          <w:sz w:val="24"/>
          <w:szCs w:val="24"/>
          <w:lang w:val="en-US"/>
        </w:rPr>
        <w:t>Problems of biosecurity</w:t>
      </w:r>
    </w:p>
    <w:p w:rsidR="00A457B0" w:rsidRPr="00C352B7" w:rsidRDefault="00A457B0" w:rsidP="00A457B0">
      <w:pPr>
        <w:ind w:left="851" w:hanging="851"/>
        <w:jc w:val="both"/>
        <w:rPr>
          <w:sz w:val="24"/>
          <w:szCs w:val="24"/>
          <w:lang w:val="en-US"/>
        </w:rPr>
      </w:pPr>
      <w:r w:rsidRPr="00C352B7">
        <w:rPr>
          <w:b/>
          <w:bCs/>
          <w:sz w:val="24"/>
          <w:szCs w:val="24"/>
          <w:lang w:val="en-US"/>
        </w:rPr>
        <w:t>Grazhdanov</w:t>
      </w:r>
      <w:r w:rsidRPr="00C352B7">
        <w:rPr>
          <w:b/>
          <w:bCs/>
          <w:sz w:val="24"/>
          <w:szCs w:val="24"/>
          <w:lang w:val="kk-KZ"/>
        </w:rPr>
        <w:t xml:space="preserve"> А. </w:t>
      </w:r>
      <w:r w:rsidRPr="00C352B7">
        <w:rPr>
          <w:b/>
          <w:bCs/>
          <w:sz w:val="24"/>
          <w:szCs w:val="24"/>
          <w:lang w:val="en-US"/>
        </w:rPr>
        <w:t>K., Ayazbaev T. Z.</w:t>
      </w:r>
      <w:r w:rsidRPr="00C352B7">
        <w:rPr>
          <w:sz w:val="24"/>
          <w:szCs w:val="24"/>
          <w:lang w:val="en-US"/>
        </w:rPr>
        <w:t>Special training of paramedical staff for work with dange</w:t>
      </w:r>
      <w:r w:rsidRPr="00C352B7">
        <w:rPr>
          <w:sz w:val="24"/>
          <w:szCs w:val="24"/>
          <w:lang w:val="en-US"/>
        </w:rPr>
        <w:t>r</w:t>
      </w:r>
      <w:r w:rsidRPr="00C352B7">
        <w:rPr>
          <w:sz w:val="24"/>
          <w:szCs w:val="24"/>
          <w:lang w:val="en-US"/>
        </w:rPr>
        <w:t>ous pathogens as an important element of the general system of biosafety…………....64</w:t>
      </w:r>
    </w:p>
    <w:p w:rsidR="00A457B0" w:rsidRPr="00C352B7" w:rsidRDefault="00A457B0" w:rsidP="00A457B0">
      <w:pPr>
        <w:ind w:left="851" w:hanging="851"/>
        <w:jc w:val="both"/>
        <w:rPr>
          <w:sz w:val="24"/>
          <w:szCs w:val="24"/>
          <w:lang w:val="en-US"/>
        </w:rPr>
      </w:pPr>
    </w:p>
    <w:p w:rsidR="00A457B0" w:rsidRPr="00C352B7" w:rsidRDefault="00A457B0" w:rsidP="00A457B0">
      <w:pPr>
        <w:ind w:left="851" w:hanging="851"/>
        <w:jc w:val="center"/>
        <w:rPr>
          <w:b/>
          <w:smallCaps/>
          <w:sz w:val="24"/>
          <w:szCs w:val="24"/>
          <w:lang w:val="en-US"/>
        </w:rPr>
      </w:pPr>
      <w:r w:rsidRPr="00C352B7">
        <w:rPr>
          <w:b/>
          <w:bCs/>
          <w:smallCaps/>
          <w:sz w:val="24"/>
          <w:szCs w:val="24"/>
          <w:lang w:val="en-US"/>
        </w:rPr>
        <w:t>Mangystau anti-plague station is 45 years old</w:t>
      </w:r>
    </w:p>
    <w:p w:rsidR="00A457B0" w:rsidRPr="00C352B7" w:rsidRDefault="00A457B0" w:rsidP="00A457B0">
      <w:pPr>
        <w:ind w:left="851" w:hanging="851"/>
        <w:jc w:val="both"/>
        <w:rPr>
          <w:sz w:val="24"/>
          <w:szCs w:val="24"/>
          <w:lang w:val="en-US"/>
        </w:rPr>
      </w:pPr>
      <w:r w:rsidRPr="00C352B7">
        <w:rPr>
          <w:b/>
          <w:bCs/>
          <w:sz w:val="24"/>
          <w:szCs w:val="24"/>
          <w:lang w:val="en-US"/>
        </w:rPr>
        <w:t xml:space="preserve">Maykanov N. S., Vystrepov N. V., </w:t>
      </w:r>
      <w:r w:rsidRPr="00C352B7">
        <w:rPr>
          <w:b/>
          <w:bCs/>
          <w:sz w:val="24"/>
          <w:szCs w:val="24"/>
          <w:bdr w:val="single" w:sz="4" w:space="0" w:color="auto"/>
          <w:lang w:val="en-US"/>
        </w:rPr>
        <w:t>Kosovtsev V. Ya.</w:t>
      </w:r>
      <w:r w:rsidRPr="00C352B7">
        <w:rPr>
          <w:b/>
          <w:bCs/>
          <w:sz w:val="24"/>
          <w:szCs w:val="24"/>
          <w:lang w:val="en-US"/>
        </w:rPr>
        <w:t>, Makarov E. A., Mukhtarov</w:t>
      </w:r>
      <w:r w:rsidRPr="00C352B7">
        <w:rPr>
          <w:sz w:val="24"/>
          <w:szCs w:val="24"/>
          <w:lang w:val="en-US"/>
        </w:rPr>
        <w:t xml:space="preserve"> </w:t>
      </w:r>
      <w:r w:rsidRPr="00C352B7">
        <w:rPr>
          <w:b/>
          <w:bCs/>
          <w:sz w:val="24"/>
          <w:szCs w:val="24"/>
          <w:lang w:val="en-US"/>
        </w:rPr>
        <w:t xml:space="preserve">R. K. </w:t>
      </w:r>
      <w:r w:rsidRPr="00C352B7">
        <w:rPr>
          <w:sz w:val="24"/>
          <w:szCs w:val="24"/>
          <w:lang w:val="en-US"/>
        </w:rPr>
        <w:t>To the history of Mangistau anti-plague station…………………………………..…...…..69</w:t>
      </w:r>
    </w:p>
    <w:p w:rsidR="00A457B0" w:rsidRPr="00C352B7" w:rsidRDefault="00A457B0" w:rsidP="00A457B0">
      <w:pPr>
        <w:ind w:left="851" w:hanging="851"/>
        <w:jc w:val="both"/>
        <w:rPr>
          <w:sz w:val="24"/>
          <w:szCs w:val="24"/>
          <w:lang w:val="en-US"/>
        </w:rPr>
      </w:pPr>
      <w:r w:rsidRPr="00C352B7">
        <w:rPr>
          <w:b/>
          <w:bCs/>
          <w:sz w:val="24"/>
          <w:szCs w:val="24"/>
          <w:lang w:val="en-GB"/>
        </w:rPr>
        <w:t>Kosovtseva V.</w:t>
      </w:r>
      <w:r w:rsidRPr="00C352B7">
        <w:rPr>
          <w:b/>
          <w:bCs/>
          <w:sz w:val="24"/>
          <w:szCs w:val="24"/>
          <w:lang w:val="en-US"/>
        </w:rPr>
        <w:t xml:space="preserve"> </w:t>
      </w:r>
      <w:r w:rsidRPr="00C352B7">
        <w:rPr>
          <w:b/>
          <w:bCs/>
          <w:sz w:val="24"/>
          <w:szCs w:val="24"/>
          <w:lang w:val="en-GB"/>
        </w:rPr>
        <w:t>I.</w:t>
      </w:r>
      <w:r w:rsidRPr="00C352B7">
        <w:rPr>
          <w:b/>
          <w:bCs/>
          <w:sz w:val="24"/>
          <w:szCs w:val="24"/>
          <w:lang w:val="en-US"/>
        </w:rPr>
        <w:t xml:space="preserve"> </w:t>
      </w:r>
      <w:r w:rsidRPr="00C352B7">
        <w:rPr>
          <w:bCs/>
          <w:sz w:val="24"/>
          <w:szCs w:val="24"/>
          <w:lang w:val="en-GB"/>
        </w:rPr>
        <w:t xml:space="preserve">The history of the organization and carrying out of the work on the prevention of cholera in the Mangistau </w:t>
      </w:r>
      <w:r w:rsidRPr="00C352B7">
        <w:rPr>
          <w:bCs/>
          <w:sz w:val="24"/>
          <w:szCs w:val="24"/>
          <w:lang w:val="en-US"/>
        </w:rPr>
        <w:t>oblast</w:t>
      </w:r>
      <w:r w:rsidRPr="00C352B7">
        <w:rPr>
          <w:bCs/>
          <w:sz w:val="24"/>
          <w:szCs w:val="24"/>
          <w:lang w:val="en-GB"/>
        </w:rPr>
        <w:t xml:space="preserve"> from 1968 to 2010</w:t>
      </w:r>
      <w:r w:rsidRPr="00C352B7">
        <w:rPr>
          <w:sz w:val="24"/>
          <w:szCs w:val="24"/>
          <w:lang w:val="en-US"/>
        </w:rPr>
        <w:t>……..………………………..…76</w:t>
      </w:r>
    </w:p>
    <w:p w:rsidR="00A457B0" w:rsidRPr="00C352B7" w:rsidRDefault="00A457B0" w:rsidP="00A457B0">
      <w:pPr>
        <w:widowControl w:val="0"/>
        <w:autoSpaceDE w:val="0"/>
        <w:autoSpaceDN w:val="0"/>
        <w:adjustRightInd w:val="0"/>
        <w:ind w:left="851" w:hanging="851"/>
        <w:jc w:val="both"/>
        <w:rPr>
          <w:sz w:val="24"/>
          <w:szCs w:val="24"/>
          <w:lang w:val="en-US"/>
        </w:rPr>
      </w:pPr>
      <w:r w:rsidRPr="00C352B7">
        <w:rPr>
          <w:b/>
          <w:bCs/>
          <w:sz w:val="24"/>
          <w:szCs w:val="24"/>
          <w:lang w:val="en-US"/>
        </w:rPr>
        <w:t>Vystrepov V. N., Maykanov N. S., Makarov</w:t>
      </w:r>
      <w:r w:rsidRPr="00C352B7">
        <w:rPr>
          <w:bCs/>
          <w:sz w:val="24"/>
          <w:szCs w:val="24"/>
          <w:lang w:val="en-US"/>
        </w:rPr>
        <w:t xml:space="preserve"> </w:t>
      </w:r>
      <w:r w:rsidRPr="00C352B7">
        <w:rPr>
          <w:b/>
          <w:bCs/>
          <w:sz w:val="24"/>
          <w:szCs w:val="24"/>
          <w:lang w:val="en-US"/>
        </w:rPr>
        <w:t xml:space="preserve">E. A. </w:t>
      </w:r>
      <w:r w:rsidRPr="00C352B7">
        <w:rPr>
          <w:sz w:val="24"/>
          <w:szCs w:val="24"/>
          <w:lang w:val="en-US"/>
        </w:rPr>
        <w:t>Physico-geographic and spatial characteri</w:t>
      </w:r>
      <w:r w:rsidRPr="00C352B7">
        <w:rPr>
          <w:sz w:val="24"/>
          <w:szCs w:val="24"/>
          <w:lang w:val="en-US"/>
        </w:rPr>
        <w:t>s</w:t>
      </w:r>
      <w:r w:rsidRPr="00C352B7">
        <w:rPr>
          <w:sz w:val="24"/>
          <w:szCs w:val="24"/>
          <w:lang w:val="en-US"/>
        </w:rPr>
        <w:t>tics of the Ustyurt autonomous plague focus within Mangistau region…..……………86</w:t>
      </w:r>
    </w:p>
    <w:p w:rsidR="00A457B0" w:rsidRPr="00C352B7" w:rsidRDefault="00A457B0" w:rsidP="00A457B0">
      <w:pPr>
        <w:ind w:left="851" w:hanging="851"/>
        <w:jc w:val="both"/>
        <w:rPr>
          <w:sz w:val="24"/>
          <w:szCs w:val="24"/>
          <w:lang w:val="en-US"/>
        </w:rPr>
      </w:pPr>
      <w:r w:rsidRPr="00C352B7">
        <w:rPr>
          <w:b/>
          <w:bCs/>
          <w:sz w:val="24"/>
          <w:szCs w:val="24"/>
          <w:lang w:val="sv-SE"/>
        </w:rPr>
        <w:lastRenderedPageBreak/>
        <w:t>Makarov E. A., Maykanov</w:t>
      </w:r>
      <w:r w:rsidRPr="00C352B7">
        <w:rPr>
          <w:b/>
          <w:bCs/>
          <w:sz w:val="24"/>
          <w:szCs w:val="24"/>
          <w:lang w:val="nl-NL"/>
        </w:rPr>
        <w:t xml:space="preserve"> N</w:t>
      </w:r>
      <w:r w:rsidRPr="00C352B7">
        <w:rPr>
          <w:b/>
          <w:bCs/>
          <w:sz w:val="24"/>
          <w:szCs w:val="24"/>
          <w:lang w:val="sv-SE"/>
        </w:rPr>
        <w:t>. S.</w:t>
      </w:r>
      <w:r w:rsidRPr="00C352B7">
        <w:rPr>
          <w:b/>
          <w:bCs/>
          <w:sz w:val="24"/>
          <w:szCs w:val="24"/>
          <w:lang w:val="en-US"/>
        </w:rPr>
        <w:t xml:space="preserve"> </w:t>
      </w:r>
      <w:r w:rsidRPr="00C352B7">
        <w:rPr>
          <w:sz w:val="24"/>
          <w:szCs w:val="24"/>
          <w:lang w:val="en-US"/>
        </w:rPr>
        <w:t>Biodiversity of mammals and some groups of birds in the Mangistau oblast in connection with enzooty of plague………….....………………....91</w:t>
      </w:r>
    </w:p>
    <w:p w:rsidR="00A457B0" w:rsidRPr="00C352B7" w:rsidRDefault="00A457B0" w:rsidP="00A457B0">
      <w:pPr>
        <w:ind w:left="851" w:hanging="851"/>
        <w:jc w:val="both"/>
        <w:rPr>
          <w:sz w:val="24"/>
          <w:szCs w:val="24"/>
          <w:lang w:val="en-US"/>
        </w:rPr>
      </w:pPr>
    </w:p>
    <w:p w:rsidR="00A457B0" w:rsidRPr="00C352B7" w:rsidRDefault="00A457B0" w:rsidP="00A457B0">
      <w:pPr>
        <w:ind w:left="851" w:hanging="851"/>
        <w:jc w:val="center"/>
        <w:rPr>
          <w:b/>
          <w:smallCaps/>
          <w:sz w:val="24"/>
          <w:szCs w:val="24"/>
          <w:lang w:val="kk-KZ"/>
        </w:rPr>
      </w:pPr>
      <w:r w:rsidRPr="00C352B7">
        <w:rPr>
          <w:b/>
          <w:smallCaps/>
          <w:sz w:val="24"/>
          <w:szCs w:val="24"/>
          <w:lang w:val="en-US"/>
        </w:rPr>
        <w:t>Short communications</w:t>
      </w:r>
    </w:p>
    <w:p w:rsidR="00A457B0" w:rsidRPr="00C352B7" w:rsidRDefault="00A457B0" w:rsidP="00A457B0">
      <w:pPr>
        <w:ind w:left="851" w:hanging="851"/>
        <w:jc w:val="both"/>
        <w:rPr>
          <w:sz w:val="24"/>
          <w:szCs w:val="24"/>
          <w:lang w:val="en-US"/>
        </w:rPr>
      </w:pPr>
      <w:r w:rsidRPr="00C352B7">
        <w:rPr>
          <w:b/>
          <w:bCs/>
          <w:sz w:val="24"/>
          <w:szCs w:val="24"/>
          <w:lang w:val="en-US"/>
        </w:rPr>
        <w:t xml:space="preserve">Akimov I. D. </w:t>
      </w:r>
      <w:r w:rsidRPr="00C352B7">
        <w:rPr>
          <w:sz w:val="24"/>
          <w:szCs w:val="24"/>
          <w:lang w:val="en-US"/>
        </w:rPr>
        <w:t>Analysis of people migration in Mangistau oblast and epidemic risk connected with it in 1991-2000……………………………….……………………………..…….96</w:t>
      </w:r>
    </w:p>
    <w:p w:rsidR="00A457B0" w:rsidRPr="00C352B7" w:rsidRDefault="00A457B0" w:rsidP="00A457B0">
      <w:pPr>
        <w:ind w:left="851" w:hanging="851"/>
        <w:jc w:val="both"/>
        <w:rPr>
          <w:bCs/>
          <w:kern w:val="26"/>
          <w:sz w:val="24"/>
          <w:szCs w:val="24"/>
          <w:lang w:val="en-US"/>
        </w:rPr>
      </w:pPr>
      <w:r w:rsidRPr="00C352B7">
        <w:rPr>
          <w:b/>
          <w:bCs/>
          <w:sz w:val="24"/>
          <w:szCs w:val="24"/>
          <w:lang w:val="en-US"/>
        </w:rPr>
        <w:t>Alashbay M. A., Bekenov Zh. E., Nurmagambetova L. B., Nurgalieva K. Zh., Turmaga</w:t>
      </w:r>
      <w:r w:rsidRPr="00C352B7">
        <w:rPr>
          <w:b/>
          <w:bCs/>
          <w:sz w:val="24"/>
          <w:szCs w:val="24"/>
          <w:lang w:val="en-US"/>
        </w:rPr>
        <w:t>m</w:t>
      </w:r>
      <w:r w:rsidRPr="00C352B7">
        <w:rPr>
          <w:b/>
          <w:bCs/>
          <w:sz w:val="24"/>
          <w:szCs w:val="24"/>
          <w:lang w:val="en-US"/>
        </w:rPr>
        <w:t xml:space="preserve">betova S. U. </w:t>
      </w:r>
      <w:r w:rsidRPr="00C352B7">
        <w:rPr>
          <w:sz w:val="24"/>
          <w:szCs w:val="24"/>
          <w:lang w:val="en-US"/>
        </w:rPr>
        <w:t>Detecting of antibodies to brucellosis microbe in the little sousliks in A</w:t>
      </w:r>
      <w:r w:rsidRPr="00C352B7">
        <w:rPr>
          <w:sz w:val="24"/>
          <w:szCs w:val="24"/>
          <w:lang w:val="en-US"/>
        </w:rPr>
        <w:t>k</w:t>
      </w:r>
      <w:r w:rsidRPr="00C352B7">
        <w:rPr>
          <w:sz w:val="24"/>
          <w:szCs w:val="24"/>
          <w:lang w:val="en-US"/>
        </w:rPr>
        <w:t>tobe oblast</w:t>
      </w:r>
      <w:r w:rsidRPr="00C352B7">
        <w:rPr>
          <w:bCs/>
          <w:kern w:val="26"/>
          <w:sz w:val="24"/>
          <w:szCs w:val="24"/>
          <w:lang w:val="en-US"/>
        </w:rPr>
        <w:t>…………………………….………………………………………………...98</w:t>
      </w:r>
    </w:p>
    <w:p w:rsidR="00A457B0" w:rsidRPr="00C352B7" w:rsidRDefault="00A457B0" w:rsidP="00A457B0">
      <w:pPr>
        <w:ind w:left="851" w:hanging="851"/>
        <w:jc w:val="both"/>
        <w:rPr>
          <w:sz w:val="24"/>
          <w:szCs w:val="24"/>
          <w:lang w:val="en-US"/>
        </w:rPr>
      </w:pPr>
      <w:r w:rsidRPr="00C352B7">
        <w:rPr>
          <w:b/>
          <w:bCs/>
          <w:sz w:val="24"/>
          <w:szCs w:val="24"/>
          <w:lang w:val="en-US"/>
        </w:rPr>
        <w:t xml:space="preserve">Alzhanov T. Sh. </w:t>
      </w:r>
      <w:r w:rsidRPr="00C352B7">
        <w:rPr>
          <w:sz w:val="24"/>
          <w:szCs w:val="24"/>
          <w:lang w:val="en-US"/>
        </w:rPr>
        <w:t xml:space="preserve">On possibility of using the results of serological testing of small carnivores stomach content for detection of plague epizootics….………………………………....99 </w:t>
      </w:r>
    </w:p>
    <w:p w:rsidR="00A457B0" w:rsidRPr="00C352B7" w:rsidRDefault="00A457B0" w:rsidP="00A457B0">
      <w:pPr>
        <w:widowControl w:val="0"/>
        <w:autoSpaceDE w:val="0"/>
        <w:autoSpaceDN w:val="0"/>
        <w:adjustRightInd w:val="0"/>
        <w:ind w:left="851" w:hanging="851"/>
        <w:jc w:val="both"/>
        <w:outlineLvl w:val="0"/>
        <w:rPr>
          <w:sz w:val="24"/>
          <w:szCs w:val="24"/>
          <w:lang w:val="en-US"/>
        </w:rPr>
      </w:pPr>
      <w:r w:rsidRPr="00C352B7">
        <w:rPr>
          <w:b/>
          <w:bCs/>
          <w:sz w:val="24"/>
          <w:szCs w:val="24"/>
          <w:lang w:val="en-US"/>
        </w:rPr>
        <w:t xml:space="preserve">Atovullayeva L. M., Tulemisov R. K., Zhakienov B. E., Shokputov T. M., Kulemin M. V. </w:t>
      </w:r>
      <w:r w:rsidRPr="00C352B7">
        <w:rPr>
          <w:sz w:val="24"/>
          <w:szCs w:val="24"/>
          <w:lang w:val="en-US"/>
        </w:rPr>
        <w:t>How to avoid the false positive results using pcr in anti-plague practice…...………..101</w:t>
      </w:r>
    </w:p>
    <w:p w:rsidR="00A457B0" w:rsidRPr="00C352B7" w:rsidRDefault="00A457B0" w:rsidP="00A457B0">
      <w:pPr>
        <w:ind w:left="851" w:hanging="851"/>
        <w:jc w:val="both"/>
        <w:rPr>
          <w:bCs/>
          <w:kern w:val="26"/>
          <w:sz w:val="24"/>
          <w:szCs w:val="24"/>
          <w:lang w:val="en-US"/>
        </w:rPr>
      </w:pPr>
      <w:r w:rsidRPr="00C352B7">
        <w:rPr>
          <w:b/>
          <w:bCs/>
          <w:sz w:val="24"/>
          <w:szCs w:val="24"/>
          <w:lang w:val="en-US"/>
        </w:rPr>
        <w:t>Bekenov Zh. E., Nurmagambetova L. B., Alashbay M. A., Nurgalieva K. Zh., Dzhanbauova R. M.</w:t>
      </w:r>
      <w:r w:rsidRPr="00C352B7">
        <w:rPr>
          <w:sz w:val="24"/>
          <w:szCs w:val="24"/>
          <w:lang w:val="en-US"/>
        </w:rPr>
        <w:t xml:space="preserve"> About natural focality of hemorrhagic fever with renal syndrome in Aktobe o</w:t>
      </w:r>
      <w:r w:rsidRPr="00C352B7">
        <w:rPr>
          <w:sz w:val="24"/>
          <w:szCs w:val="24"/>
          <w:lang w:val="en-US"/>
        </w:rPr>
        <w:t>b</w:t>
      </w:r>
      <w:r w:rsidRPr="00C352B7">
        <w:rPr>
          <w:sz w:val="24"/>
          <w:szCs w:val="24"/>
          <w:lang w:val="en-US"/>
        </w:rPr>
        <w:t>last</w:t>
      </w:r>
      <w:r w:rsidRPr="00C352B7">
        <w:rPr>
          <w:bCs/>
          <w:kern w:val="26"/>
          <w:sz w:val="24"/>
          <w:szCs w:val="24"/>
          <w:lang w:val="en-US"/>
        </w:rPr>
        <w:t>……………………………………………………………………………………..102</w:t>
      </w:r>
    </w:p>
    <w:p w:rsidR="00A457B0" w:rsidRPr="00745B55" w:rsidRDefault="00A457B0" w:rsidP="00A457B0">
      <w:pPr>
        <w:ind w:left="851" w:hanging="851"/>
        <w:jc w:val="both"/>
        <w:outlineLvl w:val="0"/>
        <w:rPr>
          <w:rStyle w:val="aff7"/>
          <w:b w:val="0"/>
          <w:sz w:val="24"/>
          <w:szCs w:val="24"/>
          <w:lang w:val="en-US"/>
        </w:rPr>
      </w:pPr>
      <w:r w:rsidRPr="00C352B7">
        <w:rPr>
          <w:b/>
          <w:bCs/>
          <w:sz w:val="24"/>
          <w:szCs w:val="24"/>
          <w:lang w:val="en-US"/>
        </w:rPr>
        <w:t>Bekenov</w:t>
      </w:r>
      <w:r w:rsidRPr="00745B55">
        <w:rPr>
          <w:b/>
          <w:bCs/>
          <w:sz w:val="24"/>
          <w:szCs w:val="24"/>
          <w:lang w:val="en-US"/>
        </w:rPr>
        <w:t xml:space="preserve"> </w:t>
      </w:r>
      <w:r w:rsidRPr="00C352B7">
        <w:rPr>
          <w:b/>
          <w:bCs/>
          <w:sz w:val="24"/>
          <w:szCs w:val="24"/>
          <w:lang w:val="en-US"/>
        </w:rPr>
        <w:t>Zh</w:t>
      </w:r>
      <w:r w:rsidRPr="00745B55">
        <w:rPr>
          <w:b/>
          <w:bCs/>
          <w:sz w:val="24"/>
          <w:szCs w:val="24"/>
          <w:lang w:val="en-US"/>
        </w:rPr>
        <w:t xml:space="preserve">. </w:t>
      </w:r>
      <w:r w:rsidRPr="00C352B7">
        <w:rPr>
          <w:b/>
          <w:bCs/>
          <w:sz w:val="24"/>
          <w:szCs w:val="24"/>
          <w:lang w:val="en-US"/>
        </w:rPr>
        <w:t>E</w:t>
      </w:r>
      <w:r w:rsidRPr="00745B55">
        <w:rPr>
          <w:b/>
          <w:bCs/>
          <w:sz w:val="24"/>
          <w:szCs w:val="24"/>
          <w:lang w:val="en-US"/>
        </w:rPr>
        <w:t xml:space="preserve">., </w:t>
      </w:r>
      <w:r w:rsidRPr="00C352B7">
        <w:rPr>
          <w:b/>
          <w:bCs/>
          <w:sz w:val="24"/>
          <w:szCs w:val="24"/>
          <w:lang w:val="en-US"/>
        </w:rPr>
        <w:t>Nurmagambetova</w:t>
      </w:r>
      <w:r w:rsidRPr="00745B55">
        <w:rPr>
          <w:b/>
          <w:bCs/>
          <w:sz w:val="24"/>
          <w:szCs w:val="24"/>
          <w:lang w:val="en-US"/>
        </w:rPr>
        <w:t xml:space="preserve"> </w:t>
      </w:r>
      <w:r w:rsidRPr="00C352B7">
        <w:rPr>
          <w:b/>
          <w:bCs/>
          <w:sz w:val="24"/>
          <w:szCs w:val="24"/>
          <w:lang w:val="en-US"/>
        </w:rPr>
        <w:t>L</w:t>
      </w:r>
      <w:r w:rsidRPr="00745B55">
        <w:rPr>
          <w:b/>
          <w:bCs/>
          <w:sz w:val="24"/>
          <w:szCs w:val="24"/>
          <w:lang w:val="en-US"/>
        </w:rPr>
        <w:t xml:space="preserve">. </w:t>
      </w:r>
      <w:r w:rsidRPr="00C352B7">
        <w:rPr>
          <w:b/>
          <w:bCs/>
          <w:sz w:val="24"/>
          <w:szCs w:val="24"/>
          <w:lang w:val="en-US"/>
        </w:rPr>
        <w:t>B</w:t>
      </w:r>
      <w:r w:rsidRPr="00745B55">
        <w:rPr>
          <w:b/>
          <w:bCs/>
          <w:sz w:val="24"/>
          <w:szCs w:val="24"/>
          <w:lang w:val="en-US"/>
        </w:rPr>
        <w:t xml:space="preserve">., </w:t>
      </w:r>
      <w:r w:rsidRPr="00C352B7">
        <w:rPr>
          <w:b/>
          <w:bCs/>
          <w:sz w:val="24"/>
          <w:szCs w:val="24"/>
          <w:lang w:val="en-US"/>
        </w:rPr>
        <w:t>Dzhanbauova</w:t>
      </w:r>
      <w:r w:rsidRPr="00745B55">
        <w:rPr>
          <w:b/>
          <w:bCs/>
          <w:sz w:val="24"/>
          <w:szCs w:val="24"/>
          <w:lang w:val="en-US"/>
        </w:rPr>
        <w:t xml:space="preserve"> </w:t>
      </w:r>
      <w:r w:rsidRPr="00C352B7">
        <w:rPr>
          <w:b/>
          <w:bCs/>
          <w:sz w:val="24"/>
          <w:szCs w:val="24"/>
          <w:lang w:val="en-US"/>
        </w:rPr>
        <w:t>R</w:t>
      </w:r>
      <w:r w:rsidRPr="00745B55">
        <w:rPr>
          <w:b/>
          <w:bCs/>
          <w:sz w:val="24"/>
          <w:szCs w:val="24"/>
          <w:lang w:val="en-US"/>
        </w:rPr>
        <w:t xml:space="preserve">. </w:t>
      </w:r>
      <w:r w:rsidRPr="00C352B7">
        <w:rPr>
          <w:b/>
          <w:bCs/>
          <w:sz w:val="24"/>
          <w:szCs w:val="24"/>
          <w:lang w:val="en-US"/>
        </w:rPr>
        <w:t>M</w:t>
      </w:r>
      <w:r w:rsidRPr="00745B55">
        <w:rPr>
          <w:b/>
          <w:bCs/>
          <w:sz w:val="24"/>
          <w:szCs w:val="24"/>
          <w:lang w:val="en-US"/>
        </w:rPr>
        <w:t xml:space="preserve">., </w:t>
      </w:r>
      <w:r w:rsidRPr="00C352B7">
        <w:rPr>
          <w:b/>
          <w:bCs/>
          <w:sz w:val="24"/>
          <w:szCs w:val="24"/>
          <w:lang w:val="en-US"/>
        </w:rPr>
        <w:t>Nurgaliyeva</w:t>
      </w:r>
      <w:r w:rsidRPr="00745B55">
        <w:rPr>
          <w:b/>
          <w:bCs/>
          <w:sz w:val="24"/>
          <w:szCs w:val="24"/>
          <w:lang w:val="en-US"/>
        </w:rPr>
        <w:t xml:space="preserve"> </w:t>
      </w:r>
      <w:r w:rsidRPr="00C352B7">
        <w:rPr>
          <w:b/>
          <w:bCs/>
          <w:sz w:val="24"/>
          <w:szCs w:val="24"/>
          <w:lang w:val="en-US"/>
        </w:rPr>
        <w:t>K</w:t>
      </w:r>
      <w:r w:rsidRPr="00745B55">
        <w:rPr>
          <w:b/>
          <w:bCs/>
          <w:sz w:val="24"/>
          <w:szCs w:val="24"/>
          <w:lang w:val="en-US"/>
        </w:rPr>
        <w:t xml:space="preserve">. </w:t>
      </w:r>
      <w:r w:rsidRPr="00C352B7">
        <w:rPr>
          <w:b/>
          <w:bCs/>
          <w:sz w:val="24"/>
          <w:szCs w:val="24"/>
          <w:lang w:val="en-US"/>
        </w:rPr>
        <w:t>Zh</w:t>
      </w:r>
      <w:r w:rsidRPr="00745B55">
        <w:rPr>
          <w:b/>
          <w:bCs/>
          <w:sz w:val="24"/>
          <w:szCs w:val="24"/>
          <w:lang w:val="en-US"/>
        </w:rPr>
        <w:t xml:space="preserve">., </w:t>
      </w:r>
      <w:r w:rsidRPr="00C352B7">
        <w:rPr>
          <w:b/>
          <w:bCs/>
          <w:sz w:val="24"/>
          <w:szCs w:val="24"/>
          <w:lang w:val="en-US"/>
        </w:rPr>
        <w:t>Sarse</w:t>
      </w:r>
      <w:r w:rsidRPr="00C352B7">
        <w:rPr>
          <w:b/>
          <w:bCs/>
          <w:sz w:val="24"/>
          <w:szCs w:val="24"/>
          <w:lang w:val="en-US"/>
        </w:rPr>
        <w:t>n</w:t>
      </w:r>
      <w:r w:rsidRPr="00C352B7">
        <w:rPr>
          <w:b/>
          <w:bCs/>
          <w:sz w:val="24"/>
          <w:szCs w:val="24"/>
          <w:lang w:val="en-US"/>
        </w:rPr>
        <w:t>bayeva</w:t>
      </w:r>
      <w:r w:rsidRPr="00745B55">
        <w:rPr>
          <w:b/>
          <w:bCs/>
          <w:sz w:val="24"/>
          <w:szCs w:val="24"/>
          <w:lang w:val="en-US"/>
        </w:rPr>
        <w:t xml:space="preserve"> </w:t>
      </w:r>
      <w:r w:rsidRPr="00C352B7">
        <w:rPr>
          <w:b/>
          <w:bCs/>
          <w:sz w:val="24"/>
          <w:szCs w:val="24"/>
          <w:lang w:val="en-US"/>
        </w:rPr>
        <w:t>Zh</w:t>
      </w:r>
      <w:r w:rsidRPr="00745B55">
        <w:rPr>
          <w:b/>
          <w:bCs/>
          <w:sz w:val="24"/>
          <w:szCs w:val="24"/>
          <w:lang w:val="en-US"/>
        </w:rPr>
        <w:t xml:space="preserve">. </w:t>
      </w:r>
      <w:r w:rsidRPr="00C352B7">
        <w:rPr>
          <w:b/>
          <w:bCs/>
          <w:sz w:val="24"/>
          <w:szCs w:val="24"/>
          <w:lang w:val="en-US"/>
        </w:rPr>
        <w:t>T</w:t>
      </w:r>
      <w:r w:rsidRPr="00745B55">
        <w:rPr>
          <w:b/>
          <w:bCs/>
          <w:sz w:val="24"/>
          <w:szCs w:val="24"/>
          <w:lang w:val="en-US"/>
        </w:rPr>
        <w:t>.</w:t>
      </w:r>
      <w:r w:rsidRPr="00745B55">
        <w:rPr>
          <w:bCs/>
          <w:sz w:val="24"/>
          <w:szCs w:val="24"/>
          <w:lang w:val="en-US"/>
        </w:rPr>
        <w:t xml:space="preserve"> </w:t>
      </w:r>
      <w:r w:rsidRPr="00C352B7">
        <w:rPr>
          <w:bCs/>
          <w:sz w:val="24"/>
          <w:szCs w:val="24"/>
          <w:lang w:val="en-US"/>
        </w:rPr>
        <w:t>Results</w:t>
      </w:r>
      <w:r w:rsidRPr="00745B55">
        <w:rPr>
          <w:bCs/>
          <w:sz w:val="24"/>
          <w:szCs w:val="24"/>
          <w:lang w:val="en-US"/>
        </w:rPr>
        <w:t xml:space="preserve"> </w:t>
      </w:r>
      <w:r w:rsidRPr="00C352B7">
        <w:rPr>
          <w:bCs/>
          <w:sz w:val="24"/>
          <w:szCs w:val="24"/>
          <w:lang w:val="en-US"/>
        </w:rPr>
        <w:t>of</w:t>
      </w:r>
      <w:r w:rsidRPr="00745B55">
        <w:rPr>
          <w:bCs/>
          <w:sz w:val="24"/>
          <w:szCs w:val="24"/>
          <w:lang w:val="en-US"/>
        </w:rPr>
        <w:t xml:space="preserve"> </w:t>
      </w:r>
      <w:r w:rsidRPr="00C352B7">
        <w:rPr>
          <w:bCs/>
          <w:sz w:val="24"/>
          <w:szCs w:val="24"/>
          <w:lang w:val="en-US"/>
        </w:rPr>
        <w:t>using</w:t>
      </w:r>
      <w:r w:rsidRPr="00745B55">
        <w:rPr>
          <w:bCs/>
          <w:sz w:val="24"/>
          <w:szCs w:val="24"/>
          <w:lang w:val="en-US"/>
        </w:rPr>
        <w:t xml:space="preserve"> </w:t>
      </w:r>
      <w:r w:rsidRPr="00C352B7">
        <w:rPr>
          <w:bCs/>
          <w:sz w:val="24"/>
          <w:szCs w:val="24"/>
          <w:lang w:val="en-US"/>
        </w:rPr>
        <w:t>immunoferment</w:t>
      </w:r>
      <w:r w:rsidRPr="00745B55">
        <w:rPr>
          <w:bCs/>
          <w:sz w:val="24"/>
          <w:szCs w:val="24"/>
          <w:lang w:val="en-US"/>
        </w:rPr>
        <w:t xml:space="preserve"> </w:t>
      </w:r>
      <w:r w:rsidRPr="00C352B7">
        <w:rPr>
          <w:bCs/>
          <w:sz w:val="24"/>
          <w:szCs w:val="24"/>
          <w:lang w:val="en-US"/>
        </w:rPr>
        <w:t>analysis</w:t>
      </w:r>
      <w:r w:rsidRPr="00745B55">
        <w:rPr>
          <w:bCs/>
          <w:sz w:val="24"/>
          <w:szCs w:val="24"/>
          <w:lang w:val="en-US"/>
        </w:rPr>
        <w:t xml:space="preserve"> </w:t>
      </w:r>
      <w:r w:rsidRPr="00C352B7">
        <w:rPr>
          <w:bCs/>
          <w:sz w:val="24"/>
          <w:szCs w:val="24"/>
          <w:lang w:val="en-US"/>
        </w:rPr>
        <w:t>in</w:t>
      </w:r>
      <w:r w:rsidRPr="00745B55">
        <w:rPr>
          <w:bCs/>
          <w:sz w:val="24"/>
          <w:szCs w:val="24"/>
          <w:lang w:val="en-US"/>
        </w:rPr>
        <w:t xml:space="preserve"> </w:t>
      </w:r>
      <w:r w:rsidRPr="00C352B7">
        <w:rPr>
          <w:bCs/>
          <w:sz w:val="24"/>
          <w:szCs w:val="24"/>
          <w:lang w:val="en-US"/>
        </w:rPr>
        <w:t>natural</w:t>
      </w:r>
      <w:r w:rsidRPr="00745B55">
        <w:rPr>
          <w:bCs/>
          <w:sz w:val="24"/>
          <w:szCs w:val="24"/>
          <w:lang w:val="en-US"/>
        </w:rPr>
        <w:t xml:space="preserve"> </w:t>
      </w:r>
      <w:r w:rsidRPr="00C352B7">
        <w:rPr>
          <w:bCs/>
          <w:sz w:val="24"/>
          <w:szCs w:val="24"/>
          <w:lang w:val="en-US"/>
        </w:rPr>
        <w:t>foci</w:t>
      </w:r>
      <w:r w:rsidRPr="00745B55">
        <w:rPr>
          <w:bCs/>
          <w:sz w:val="24"/>
          <w:szCs w:val="24"/>
          <w:lang w:val="en-US"/>
        </w:rPr>
        <w:t xml:space="preserve"> </w:t>
      </w:r>
      <w:r w:rsidRPr="00C352B7">
        <w:rPr>
          <w:bCs/>
          <w:sz w:val="24"/>
          <w:szCs w:val="24"/>
          <w:lang w:val="en-US"/>
        </w:rPr>
        <w:t>of</w:t>
      </w:r>
      <w:r w:rsidRPr="00745B55">
        <w:rPr>
          <w:bCs/>
          <w:sz w:val="24"/>
          <w:szCs w:val="24"/>
          <w:lang w:val="en-US"/>
        </w:rPr>
        <w:t xml:space="preserve"> </w:t>
      </w:r>
      <w:r w:rsidRPr="00C352B7">
        <w:rPr>
          <w:bCs/>
          <w:sz w:val="24"/>
          <w:szCs w:val="24"/>
          <w:lang w:val="en-US"/>
        </w:rPr>
        <w:t>tularemia</w:t>
      </w:r>
      <w:r w:rsidRPr="00745B55">
        <w:rPr>
          <w:bCs/>
          <w:sz w:val="24"/>
          <w:szCs w:val="24"/>
          <w:lang w:val="en-US"/>
        </w:rPr>
        <w:t xml:space="preserve"> </w:t>
      </w:r>
      <w:r w:rsidRPr="00C352B7">
        <w:rPr>
          <w:bCs/>
          <w:sz w:val="24"/>
          <w:szCs w:val="24"/>
          <w:lang w:val="en-US"/>
        </w:rPr>
        <w:t>in</w:t>
      </w:r>
      <w:r w:rsidRPr="00745B55">
        <w:rPr>
          <w:bCs/>
          <w:sz w:val="24"/>
          <w:szCs w:val="24"/>
          <w:lang w:val="en-US"/>
        </w:rPr>
        <w:t xml:space="preserve"> </w:t>
      </w:r>
      <w:r w:rsidRPr="00C352B7">
        <w:rPr>
          <w:bCs/>
          <w:sz w:val="24"/>
          <w:szCs w:val="24"/>
          <w:lang w:val="en-US"/>
        </w:rPr>
        <w:t>Aktyubinsk</w:t>
      </w:r>
      <w:r w:rsidRPr="00745B55">
        <w:rPr>
          <w:bCs/>
          <w:sz w:val="24"/>
          <w:szCs w:val="24"/>
          <w:lang w:val="en-US"/>
        </w:rPr>
        <w:t xml:space="preserve"> </w:t>
      </w:r>
      <w:r w:rsidRPr="00C352B7">
        <w:rPr>
          <w:bCs/>
          <w:sz w:val="24"/>
          <w:szCs w:val="24"/>
          <w:lang w:val="en-US"/>
        </w:rPr>
        <w:t>Oblast</w:t>
      </w:r>
      <w:r w:rsidRPr="00745B55">
        <w:rPr>
          <w:rStyle w:val="aff7"/>
          <w:b w:val="0"/>
          <w:sz w:val="24"/>
          <w:szCs w:val="24"/>
          <w:lang w:val="en-US"/>
        </w:rPr>
        <w:t>………………………………………...…………………………..103</w:t>
      </w:r>
    </w:p>
    <w:p w:rsidR="00A457B0" w:rsidRPr="00C352B7" w:rsidRDefault="00A457B0" w:rsidP="00A457B0">
      <w:pPr>
        <w:widowControl w:val="0"/>
        <w:tabs>
          <w:tab w:val="left" w:pos="7952"/>
          <w:tab w:val="left" w:pos="9372"/>
        </w:tabs>
        <w:autoSpaceDE w:val="0"/>
        <w:autoSpaceDN w:val="0"/>
        <w:adjustRightInd w:val="0"/>
        <w:ind w:left="851" w:hanging="851"/>
        <w:jc w:val="both"/>
        <w:rPr>
          <w:sz w:val="24"/>
          <w:szCs w:val="24"/>
          <w:lang w:val="en-US"/>
        </w:rPr>
      </w:pPr>
      <w:r w:rsidRPr="00C352B7">
        <w:rPr>
          <w:b/>
          <w:bCs/>
          <w:sz w:val="24"/>
          <w:szCs w:val="24"/>
          <w:lang w:val="en-US"/>
        </w:rPr>
        <w:t xml:space="preserve">Belyaev A. I. </w:t>
      </w:r>
      <w:r w:rsidRPr="00C352B7">
        <w:rPr>
          <w:sz w:val="24"/>
          <w:szCs w:val="24"/>
          <w:lang w:val="en-US"/>
        </w:rPr>
        <w:t>About change of areal of the libyan jird in eastern Pre-Balkhash………..…….104</w:t>
      </w:r>
    </w:p>
    <w:p w:rsidR="00A457B0" w:rsidRPr="00C352B7" w:rsidRDefault="00A457B0" w:rsidP="00A457B0">
      <w:pPr>
        <w:ind w:left="851" w:hanging="851"/>
        <w:jc w:val="both"/>
        <w:rPr>
          <w:sz w:val="24"/>
          <w:szCs w:val="24"/>
          <w:lang w:val="en-US"/>
        </w:rPr>
      </w:pPr>
      <w:r w:rsidRPr="00C352B7">
        <w:rPr>
          <w:b/>
          <w:bCs/>
          <w:sz w:val="24"/>
          <w:szCs w:val="24"/>
          <w:lang w:val="en-GB"/>
        </w:rPr>
        <w:t>Burambayeva M</w:t>
      </w:r>
      <w:r w:rsidRPr="00C352B7">
        <w:rPr>
          <w:b/>
          <w:bCs/>
          <w:sz w:val="24"/>
          <w:szCs w:val="24"/>
          <w:lang w:val="en-US"/>
        </w:rPr>
        <w:t xml:space="preserve">. U. </w:t>
      </w:r>
      <w:r w:rsidRPr="00C352B7">
        <w:rPr>
          <w:sz w:val="24"/>
          <w:szCs w:val="24"/>
          <w:lang w:val="en-GB"/>
        </w:rPr>
        <w:t>Dynamics of epizootic process in the part of Pre-Aral Karakum auton</w:t>
      </w:r>
      <w:r w:rsidRPr="00C352B7">
        <w:rPr>
          <w:sz w:val="24"/>
          <w:szCs w:val="24"/>
          <w:lang w:val="en-GB"/>
        </w:rPr>
        <w:t>o</w:t>
      </w:r>
      <w:r w:rsidRPr="00C352B7">
        <w:rPr>
          <w:sz w:val="24"/>
          <w:szCs w:val="24"/>
          <w:lang w:val="en-GB"/>
        </w:rPr>
        <w:t>mous plague focus being serviced by Aralmorsk anti-plague station (1997-2011)</w:t>
      </w:r>
      <w:r w:rsidRPr="00C352B7">
        <w:rPr>
          <w:sz w:val="24"/>
          <w:szCs w:val="24"/>
          <w:lang w:val="en-US"/>
        </w:rPr>
        <w:t>......106</w:t>
      </w:r>
    </w:p>
    <w:p w:rsidR="00A457B0" w:rsidRPr="00C352B7" w:rsidRDefault="00A457B0" w:rsidP="00A457B0">
      <w:pPr>
        <w:ind w:left="851" w:hanging="851"/>
        <w:jc w:val="both"/>
        <w:rPr>
          <w:sz w:val="24"/>
          <w:szCs w:val="24"/>
          <w:lang w:val="en-US"/>
        </w:rPr>
      </w:pPr>
      <w:r w:rsidRPr="00C352B7">
        <w:rPr>
          <w:b/>
          <w:bCs/>
          <w:sz w:val="24"/>
          <w:szCs w:val="24"/>
          <w:lang w:val="en-US"/>
        </w:rPr>
        <w:t>Grazhdanov А. К., Zakharov A. V., Belonozhkina L. B.,  Ayazbaev T. Z., Bidashko F. G., Tanitovskiy V. A., Mushagalieva G. E.</w:t>
      </w:r>
      <w:r w:rsidRPr="00C352B7">
        <w:rPr>
          <w:sz w:val="24"/>
          <w:szCs w:val="24"/>
          <w:lang w:val="en-US"/>
        </w:rPr>
        <w:t xml:space="preserve"> The first case of ixodes tick-borne borreliosis in west of Kazakhstan………..…………………………………………………….....108</w:t>
      </w:r>
    </w:p>
    <w:p w:rsidR="00A457B0" w:rsidRPr="00C352B7" w:rsidRDefault="00A457B0" w:rsidP="00A457B0">
      <w:pPr>
        <w:ind w:left="851" w:hanging="851"/>
        <w:jc w:val="both"/>
        <w:rPr>
          <w:rFonts w:eastAsia="Nimbus Sans L"/>
          <w:bCs/>
          <w:sz w:val="24"/>
          <w:szCs w:val="24"/>
          <w:lang w:val="en-US"/>
        </w:rPr>
      </w:pPr>
      <w:r w:rsidRPr="00C352B7">
        <w:rPr>
          <w:b/>
          <w:bCs/>
          <w:sz w:val="24"/>
          <w:szCs w:val="24"/>
          <w:lang w:val="en-GB"/>
        </w:rPr>
        <w:t>Davletov S</w:t>
      </w:r>
      <w:r w:rsidRPr="00C352B7">
        <w:rPr>
          <w:b/>
          <w:bCs/>
          <w:sz w:val="24"/>
          <w:szCs w:val="24"/>
          <w:lang w:val="en-US"/>
        </w:rPr>
        <w:t xml:space="preserve">. </w:t>
      </w:r>
      <w:r w:rsidRPr="00C352B7">
        <w:rPr>
          <w:b/>
          <w:bCs/>
          <w:sz w:val="24"/>
          <w:szCs w:val="24"/>
          <w:lang w:val="en-GB"/>
        </w:rPr>
        <w:t>B</w:t>
      </w:r>
      <w:r w:rsidRPr="00C352B7">
        <w:rPr>
          <w:b/>
          <w:bCs/>
          <w:sz w:val="24"/>
          <w:szCs w:val="24"/>
          <w:lang w:val="en-US"/>
        </w:rPr>
        <w:t xml:space="preserve">. </w:t>
      </w:r>
      <w:r w:rsidRPr="00C352B7">
        <w:rPr>
          <w:bCs/>
          <w:sz w:val="24"/>
          <w:szCs w:val="24"/>
          <w:lang w:val="en-GB"/>
        </w:rPr>
        <w:t>Epidemiology of pneumochlamidipsis</w:t>
      </w:r>
      <w:r w:rsidRPr="00C352B7">
        <w:rPr>
          <w:rFonts w:eastAsia="Nimbus Sans L"/>
          <w:bCs/>
          <w:sz w:val="24"/>
          <w:szCs w:val="24"/>
          <w:lang w:val="en-US"/>
        </w:rPr>
        <w:t>……………..………………………….111</w:t>
      </w:r>
    </w:p>
    <w:p w:rsidR="00A457B0" w:rsidRPr="00C352B7" w:rsidRDefault="00A457B0" w:rsidP="00A457B0">
      <w:pPr>
        <w:ind w:left="851" w:hanging="851"/>
        <w:jc w:val="both"/>
        <w:rPr>
          <w:rFonts w:eastAsia="Nimbus Sans L"/>
          <w:bCs/>
          <w:sz w:val="24"/>
          <w:szCs w:val="24"/>
          <w:lang w:val="en-US"/>
        </w:rPr>
      </w:pPr>
      <w:r w:rsidRPr="00C352B7">
        <w:rPr>
          <w:b/>
          <w:bCs/>
          <w:sz w:val="24"/>
          <w:szCs w:val="24"/>
          <w:lang w:val="en-GB"/>
        </w:rPr>
        <w:t>Erubayev T. K.</w:t>
      </w:r>
      <w:r w:rsidRPr="00C352B7">
        <w:rPr>
          <w:b/>
          <w:bCs/>
          <w:sz w:val="24"/>
          <w:szCs w:val="24"/>
          <w:lang w:val="en-US"/>
        </w:rPr>
        <w:t xml:space="preserve"> </w:t>
      </w:r>
      <w:r w:rsidRPr="00C352B7">
        <w:rPr>
          <w:sz w:val="24"/>
          <w:szCs w:val="24"/>
          <w:lang w:val="en-US"/>
        </w:rPr>
        <w:t>Application experience of</w:t>
      </w:r>
      <w:r w:rsidRPr="00C352B7">
        <w:rPr>
          <w:sz w:val="24"/>
          <w:szCs w:val="24"/>
          <w:lang w:val="en-GB"/>
        </w:rPr>
        <w:t xml:space="preserve"> </w:t>
      </w:r>
      <w:r w:rsidRPr="00C352B7">
        <w:rPr>
          <w:sz w:val="24"/>
          <w:szCs w:val="24"/>
          <w:lang w:val="en-US"/>
        </w:rPr>
        <w:t>genetic methods to diagnosis anthrax</w:t>
      </w:r>
      <w:r w:rsidRPr="00C352B7">
        <w:rPr>
          <w:rFonts w:eastAsia="Nimbus Sans L"/>
          <w:bCs/>
          <w:sz w:val="24"/>
          <w:szCs w:val="24"/>
          <w:lang w:val="en-US"/>
        </w:rPr>
        <w:t>….………...114</w:t>
      </w:r>
    </w:p>
    <w:p w:rsidR="00A457B0" w:rsidRPr="00C352B7" w:rsidRDefault="00A457B0" w:rsidP="00A457B0">
      <w:pPr>
        <w:ind w:left="851" w:hanging="851"/>
        <w:jc w:val="both"/>
        <w:rPr>
          <w:sz w:val="24"/>
          <w:szCs w:val="24"/>
          <w:lang w:val="en-US"/>
        </w:rPr>
      </w:pPr>
      <w:r w:rsidRPr="00C352B7">
        <w:rPr>
          <w:b/>
          <w:bCs/>
          <w:sz w:val="24"/>
          <w:szCs w:val="24"/>
          <w:lang w:val="en-GB"/>
        </w:rPr>
        <w:t>Esmaganbetov Zh. O.</w:t>
      </w:r>
      <w:r w:rsidRPr="00C352B7">
        <w:rPr>
          <w:sz w:val="24"/>
          <w:szCs w:val="24"/>
          <w:lang w:val="en-GB"/>
        </w:rPr>
        <w:t xml:space="preserve"> Characteristic of epizootic process of the North Pre-Aral autonomous focus of plague</w:t>
      </w:r>
      <w:r w:rsidRPr="00C352B7">
        <w:rPr>
          <w:sz w:val="24"/>
          <w:szCs w:val="24"/>
          <w:lang w:val="en-US"/>
        </w:rPr>
        <w:t xml:space="preserve"> (Kaz.)...................................................................................................115</w:t>
      </w:r>
    </w:p>
    <w:p w:rsidR="00A457B0" w:rsidRPr="00C352B7" w:rsidRDefault="00A457B0" w:rsidP="00A457B0">
      <w:pPr>
        <w:widowControl w:val="0"/>
        <w:autoSpaceDE w:val="0"/>
        <w:autoSpaceDN w:val="0"/>
        <w:adjustRightInd w:val="0"/>
        <w:ind w:left="851" w:hanging="851"/>
        <w:jc w:val="both"/>
        <w:outlineLvl w:val="0"/>
        <w:rPr>
          <w:sz w:val="24"/>
          <w:szCs w:val="24"/>
          <w:lang w:val="en-US"/>
        </w:rPr>
      </w:pPr>
      <w:r w:rsidRPr="00C352B7">
        <w:rPr>
          <w:b/>
          <w:bCs/>
          <w:sz w:val="24"/>
          <w:szCs w:val="24"/>
          <w:lang w:val="en-US"/>
        </w:rPr>
        <w:t>Zhatkanbayev</w:t>
      </w:r>
      <w:r w:rsidRPr="00C352B7">
        <w:rPr>
          <w:b/>
          <w:bCs/>
          <w:sz w:val="24"/>
          <w:szCs w:val="24"/>
          <w:lang w:val="en-GB"/>
        </w:rPr>
        <w:t xml:space="preserve"> A</w:t>
      </w:r>
      <w:r w:rsidRPr="00C352B7">
        <w:rPr>
          <w:b/>
          <w:bCs/>
          <w:sz w:val="24"/>
          <w:szCs w:val="24"/>
          <w:lang w:val="en-US"/>
        </w:rPr>
        <w:t xml:space="preserve">. </w:t>
      </w:r>
      <w:r w:rsidRPr="00C352B7">
        <w:rPr>
          <w:b/>
          <w:bCs/>
          <w:sz w:val="24"/>
          <w:szCs w:val="24"/>
          <w:lang w:val="en-GB"/>
        </w:rPr>
        <w:t>Zh</w:t>
      </w:r>
      <w:r w:rsidRPr="00C352B7">
        <w:rPr>
          <w:b/>
          <w:bCs/>
          <w:sz w:val="24"/>
          <w:szCs w:val="24"/>
          <w:lang w:val="en-US"/>
        </w:rPr>
        <w:t xml:space="preserve">. </w:t>
      </w:r>
      <w:r w:rsidRPr="00C352B7">
        <w:rPr>
          <w:sz w:val="24"/>
          <w:szCs w:val="24"/>
          <w:lang w:val="en-US"/>
        </w:rPr>
        <w:t xml:space="preserve">To the question about relationship between saksaul jay </w:t>
      </w:r>
      <w:r w:rsidRPr="00C352B7">
        <w:rPr>
          <w:sz w:val="24"/>
          <w:szCs w:val="24"/>
          <w:lang w:val="en-GB"/>
        </w:rPr>
        <w:t>(</w:t>
      </w:r>
      <w:r w:rsidRPr="00C352B7">
        <w:rPr>
          <w:i/>
          <w:iCs/>
          <w:sz w:val="24"/>
          <w:szCs w:val="24"/>
          <w:lang w:val="en-GB"/>
        </w:rPr>
        <w:t>Podoces panderi ilensis</w:t>
      </w:r>
      <w:r w:rsidRPr="00C352B7">
        <w:rPr>
          <w:sz w:val="24"/>
          <w:szCs w:val="24"/>
          <w:lang w:val="en-GB"/>
        </w:rPr>
        <w:t>) and great gerbil (</w:t>
      </w:r>
      <w:r w:rsidRPr="00C352B7">
        <w:rPr>
          <w:i/>
          <w:iCs/>
          <w:sz w:val="24"/>
          <w:szCs w:val="24"/>
          <w:lang w:val="en-GB"/>
        </w:rPr>
        <w:t>Rhombomys opimus</w:t>
      </w:r>
      <w:r w:rsidRPr="00C352B7">
        <w:rPr>
          <w:sz w:val="24"/>
          <w:szCs w:val="24"/>
          <w:lang w:val="en-GB"/>
        </w:rPr>
        <w:t>) in Southern Pre-Balkhash…</w:t>
      </w:r>
      <w:r w:rsidRPr="00C352B7">
        <w:rPr>
          <w:sz w:val="24"/>
          <w:szCs w:val="24"/>
          <w:lang w:val="en-US"/>
        </w:rPr>
        <w:t>…..……..117</w:t>
      </w:r>
    </w:p>
    <w:p w:rsidR="00A457B0" w:rsidRPr="00C352B7" w:rsidRDefault="00A457B0" w:rsidP="00A457B0">
      <w:pPr>
        <w:ind w:left="851" w:hanging="851"/>
        <w:jc w:val="both"/>
        <w:rPr>
          <w:sz w:val="24"/>
          <w:szCs w:val="24"/>
          <w:lang w:val="en-US"/>
        </w:rPr>
      </w:pPr>
      <w:r w:rsidRPr="00C352B7">
        <w:rPr>
          <w:b/>
          <w:bCs/>
          <w:sz w:val="24"/>
          <w:szCs w:val="24"/>
          <w:lang w:val="en-US"/>
        </w:rPr>
        <w:t>Kadyrova A. M.</w:t>
      </w:r>
      <w:r w:rsidRPr="00C352B7">
        <w:rPr>
          <w:sz w:val="24"/>
          <w:szCs w:val="24"/>
          <w:lang w:val="en-US"/>
        </w:rPr>
        <w:t xml:space="preserve"> Comparative analysis of morbidity by scabies in the zhezkazgan region for 2007-2010……………………...…………………………………………………..….120</w:t>
      </w:r>
    </w:p>
    <w:p w:rsidR="00A457B0" w:rsidRPr="00C352B7" w:rsidRDefault="00A457B0" w:rsidP="00A457B0">
      <w:pPr>
        <w:ind w:left="851" w:hanging="851"/>
        <w:jc w:val="both"/>
        <w:rPr>
          <w:sz w:val="24"/>
          <w:szCs w:val="24"/>
          <w:lang w:val="en-US"/>
        </w:rPr>
      </w:pPr>
      <w:r w:rsidRPr="00C352B7">
        <w:rPr>
          <w:b/>
          <w:bCs/>
          <w:sz w:val="24"/>
          <w:szCs w:val="24"/>
          <w:lang w:val="en-GB"/>
        </w:rPr>
        <w:t>Kosovtseva M</w:t>
      </w:r>
      <w:r w:rsidRPr="00C352B7">
        <w:rPr>
          <w:b/>
          <w:bCs/>
          <w:sz w:val="24"/>
          <w:szCs w:val="24"/>
          <w:lang w:val="en-US"/>
        </w:rPr>
        <w:t>. V.</w:t>
      </w:r>
      <w:r w:rsidRPr="00C352B7">
        <w:rPr>
          <w:sz w:val="24"/>
          <w:szCs w:val="24"/>
          <w:lang w:val="en-GB"/>
        </w:rPr>
        <w:t xml:space="preserve"> Identification</w:t>
      </w:r>
      <w:r w:rsidRPr="00C352B7">
        <w:rPr>
          <w:sz w:val="24"/>
          <w:szCs w:val="24"/>
          <w:lang w:val="en-US"/>
        </w:rPr>
        <w:t xml:space="preserve"> of vibrio </w:t>
      </w:r>
      <w:r w:rsidRPr="00C352B7">
        <w:rPr>
          <w:sz w:val="24"/>
          <w:szCs w:val="24"/>
          <w:lang w:val="en-GB"/>
        </w:rPr>
        <w:t>cholera</w:t>
      </w:r>
      <w:r w:rsidRPr="00C352B7">
        <w:rPr>
          <w:sz w:val="24"/>
          <w:szCs w:val="24"/>
          <w:lang w:val="en-US"/>
        </w:rPr>
        <w:t xml:space="preserve"> </w:t>
      </w:r>
      <w:r w:rsidRPr="00C352B7">
        <w:rPr>
          <w:sz w:val="24"/>
          <w:szCs w:val="24"/>
          <w:lang w:val="en-GB"/>
        </w:rPr>
        <w:t>strains</w:t>
      </w:r>
      <w:r w:rsidRPr="00C352B7">
        <w:rPr>
          <w:sz w:val="24"/>
          <w:szCs w:val="24"/>
          <w:lang w:val="en-US"/>
        </w:rPr>
        <w:t xml:space="preserve"> </w:t>
      </w:r>
      <w:r w:rsidRPr="00C352B7">
        <w:rPr>
          <w:sz w:val="24"/>
          <w:szCs w:val="24"/>
          <w:lang w:val="en-GB"/>
        </w:rPr>
        <w:t>in</w:t>
      </w:r>
      <w:r w:rsidRPr="00C352B7">
        <w:rPr>
          <w:sz w:val="24"/>
          <w:szCs w:val="24"/>
          <w:lang w:val="en-US"/>
        </w:rPr>
        <w:t xml:space="preserve"> </w:t>
      </w:r>
      <w:r w:rsidRPr="00C352B7">
        <w:rPr>
          <w:sz w:val="24"/>
          <w:szCs w:val="24"/>
          <w:lang w:val="en-GB"/>
        </w:rPr>
        <w:t>Mangistau</w:t>
      </w:r>
      <w:r w:rsidRPr="00C352B7">
        <w:rPr>
          <w:sz w:val="24"/>
          <w:szCs w:val="24"/>
          <w:lang w:val="en-US"/>
        </w:rPr>
        <w:t xml:space="preserve"> </w:t>
      </w:r>
      <w:r w:rsidRPr="00C352B7">
        <w:rPr>
          <w:sz w:val="24"/>
          <w:szCs w:val="24"/>
          <w:lang w:val="en-GB"/>
        </w:rPr>
        <w:t>anti</w:t>
      </w:r>
      <w:r w:rsidRPr="00C352B7">
        <w:rPr>
          <w:sz w:val="24"/>
          <w:szCs w:val="24"/>
          <w:lang w:val="en-US"/>
        </w:rPr>
        <w:t>-</w:t>
      </w:r>
      <w:r w:rsidRPr="00C352B7">
        <w:rPr>
          <w:sz w:val="24"/>
          <w:szCs w:val="24"/>
          <w:lang w:val="en-GB"/>
        </w:rPr>
        <w:t>plague</w:t>
      </w:r>
      <w:r w:rsidRPr="00C352B7">
        <w:rPr>
          <w:sz w:val="24"/>
          <w:szCs w:val="24"/>
          <w:lang w:val="en-US"/>
        </w:rPr>
        <w:t xml:space="preserve"> </w:t>
      </w:r>
      <w:r w:rsidRPr="00C352B7">
        <w:rPr>
          <w:sz w:val="24"/>
          <w:szCs w:val="24"/>
          <w:lang w:val="en-GB"/>
        </w:rPr>
        <w:t>station</w:t>
      </w:r>
      <w:r w:rsidRPr="00C352B7">
        <w:rPr>
          <w:sz w:val="24"/>
          <w:szCs w:val="24"/>
          <w:lang w:val="en-US"/>
        </w:rPr>
        <w:t>….121</w:t>
      </w:r>
    </w:p>
    <w:p w:rsidR="00A457B0" w:rsidRPr="00C352B7" w:rsidRDefault="00A457B0" w:rsidP="00A457B0">
      <w:pPr>
        <w:ind w:left="851" w:hanging="851"/>
        <w:jc w:val="both"/>
        <w:rPr>
          <w:sz w:val="24"/>
          <w:szCs w:val="24"/>
          <w:lang w:val="en-US"/>
        </w:rPr>
      </w:pPr>
      <w:r w:rsidRPr="00C352B7">
        <w:rPr>
          <w:b/>
          <w:bCs/>
          <w:sz w:val="24"/>
          <w:szCs w:val="24"/>
          <w:lang w:val="en-GB"/>
        </w:rPr>
        <w:t>Makarov E. A., Maykanov N. S., Akimov I. D., Mukhtarov R. K., Suendykova G. Sh.</w:t>
      </w:r>
      <w:r w:rsidRPr="00C352B7">
        <w:rPr>
          <w:sz w:val="24"/>
          <w:szCs w:val="24"/>
          <w:lang w:val="en-GB"/>
        </w:rPr>
        <w:t xml:space="preserve"> The results of the reconnaissance survey of areas adjacent to the railroad of Zhanaozen town – border of Turkmenistan</w:t>
      </w:r>
      <w:r w:rsidRPr="00C352B7">
        <w:rPr>
          <w:sz w:val="24"/>
          <w:szCs w:val="24"/>
          <w:lang w:val="en-US"/>
        </w:rPr>
        <w:t>………………………………………………………….….124</w:t>
      </w:r>
    </w:p>
    <w:p w:rsidR="00A457B0" w:rsidRPr="00C352B7" w:rsidRDefault="00A457B0" w:rsidP="00A457B0">
      <w:pPr>
        <w:ind w:left="851" w:hanging="851"/>
        <w:jc w:val="both"/>
        <w:rPr>
          <w:sz w:val="24"/>
          <w:szCs w:val="24"/>
          <w:lang w:val="en-US"/>
        </w:rPr>
      </w:pPr>
      <w:r w:rsidRPr="00C352B7">
        <w:rPr>
          <w:b/>
          <w:bCs/>
          <w:sz w:val="24"/>
          <w:szCs w:val="24"/>
          <w:lang w:val="sv-SE"/>
        </w:rPr>
        <w:t>Meka-Mechenko T. V., Nekrassova L. E.</w:t>
      </w:r>
      <w:r w:rsidRPr="00C352B7">
        <w:rPr>
          <w:b/>
          <w:bCs/>
          <w:sz w:val="24"/>
          <w:szCs w:val="24"/>
          <w:lang w:val="en-US"/>
        </w:rPr>
        <w:t>,</w:t>
      </w:r>
      <w:r w:rsidRPr="00C352B7">
        <w:rPr>
          <w:b/>
          <w:bCs/>
          <w:sz w:val="24"/>
          <w:szCs w:val="24"/>
          <w:lang w:val="sv-SE"/>
        </w:rPr>
        <w:t xml:space="preserve"> Ilyasova I. S., Matzhanova A. M., Iskakov B. G., Kulseitova L. Zh., Sadovskaya V. P., Ualieva G. K., Karieva E. A., Kutumuratova G.</w:t>
      </w:r>
      <w:r w:rsidRPr="00C352B7">
        <w:rPr>
          <w:b/>
          <w:bCs/>
          <w:sz w:val="24"/>
          <w:szCs w:val="24"/>
          <w:lang w:val="en-GB"/>
        </w:rPr>
        <w:t xml:space="preserve"> </w:t>
      </w:r>
      <w:r w:rsidRPr="00C352B7">
        <w:rPr>
          <w:b/>
          <w:bCs/>
          <w:sz w:val="24"/>
          <w:szCs w:val="24"/>
          <w:lang w:val="sv-SE"/>
        </w:rPr>
        <w:t>O., Pyatibratov D. A., Eskabylova G.</w:t>
      </w:r>
      <w:r w:rsidRPr="00C352B7">
        <w:rPr>
          <w:b/>
          <w:bCs/>
          <w:sz w:val="24"/>
          <w:szCs w:val="24"/>
          <w:lang w:val="en-GB"/>
        </w:rPr>
        <w:t xml:space="preserve"> </w:t>
      </w:r>
      <w:r w:rsidRPr="00C352B7">
        <w:rPr>
          <w:b/>
          <w:bCs/>
          <w:sz w:val="24"/>
          <w:szCs w:val="24"/>
          <w:lang w:val="sv-SE"/>
        </w:rPr>
        <w:t>S.</w:t>
      </w:r>
      <w:r w:rsidRPr="00C352B7">
        <w:rPr>
          <w:sz w:val="24"/>
          <w:szCs w:val="24"/>
          <w:lang w:val="en-US"/>
        </w:rPr>
        <w:t xml:space="preserve"> About isolation of pasterellas and listeria on focal by plague territory controlled by the Kyzylorda anti-plague station……….. 126</w:t>
      </w:r>
    </w:p>
    <w:p w:rsidR="00A457B0" w:rsidRPr="00C352B7" w:rsidRDefault="00A457B0" w:rsidP="00A457B0">
      <w:pPr>
        <w:ind w:left="851" w:hanging="851"/>
        <w:jc w:val="both"/>
        <w:rPr>
          <w:sz w:val="24"/>
          <w:szCs w:val="24"/>
          <w:lang w:val="en-US"/>
        </w:rPr>
      </w:pPr>
      <w:r w:rsidRPr="00C352B7">
        <w:rPr>
          <w:b/>
          <w:bCs/>
          <w:sz w:val="24"/>
          <w:szCs w:val="24"/>
          <w:lang w:val="en-US"/>
        </w:rPr>
        <w:t xml:space="preserve">Melnichuk E. A. </w:t>
      </w:r>
      <w:r w:rsidRPr="00C352B7">
        <w:rPr>
          <w:bCs/>
          <w:sz w:val="24"/>
          <w:szCs w:val="24"/>
          <w:lang w:val="en-US"/>
        </w:rPr>
        <w:t>A new species of</w:t>
      </w:r>
      <w:r w:rsidRPr="00C352B7">
        <w:rPr>
          <w:bCs/>
          <w:sz w:val="24"/>
          <w:szCs w:val="24"/>
          <w:lang w:val="en-GB"/>
        </w:rPr>
        <w:t xml:space="preserve"> </w:t>
      </w:r>
      <w:r w:rsidRPr="00C352B7">
        <w:rPr>
          <w:bCs/>
          <w:sz w:val="24"/>
          <w:szCs w:val="24"/>
          <w:lang w:val="en-US"/>
        </w:rPr>
        <w:t>fleas in the deserts of southern Kazakhstan.</w:t>
      </w:r>
      <w:r w:rsidRPr="00C352B7">
        <w:rPr>
          <w:sz w:val="24"/>
          <w:szCs w:val="24"/>
          <w:lang w:val="en-US"/>
        </w:rPr>
        <w:t>……………..128</w:t>
      </w:r>
    </w:p>
    <w:p w:rsidR="00A457B0" w:rsidRPr="00C352B7" w:rsidRDefault="00A457B0" w:rsidP="00A457B0">
      <w:pPr>
        <w:pStyle w:val="afff6"/>
        <w:ind w:left="851" w:hanging="851"/>
        <w:jc w:val="both"/>
        <w:rPr>
          <w:rFonts w:ascii="Times New Roman" w:hAnsi="Times New Roman" w:cs="Times New Roman"/>
          <w:sz w:val="24"/>
          <w:szCs w:val="24"/>
          <w:lang w:val="kk-KZ"/>
        </w:rPr>
      </w:pPr>
      <w:r w:rsidRPr="00C352B7">
        <w:rPr>
          <w:rFonts w:ascii="Times New Roman" w:hAnsi="Times New Roman" w:cs="Times New Roman"/>
          <w:b/>
          <w:bCs/>
          <w:sz w:val="24"/>
          <w:szCs w:val="24"/>
          <w:lang w:val="en-US"/>
        </w:rPr>
        <w:t>Nurmagambetova L. B.</w:t>
      </w:r>
      <w:r w:rsidRPr="00C352B7">
        <w:rPr>
          <w:rFonts w:ascii="Times New Roman" w:hAnsi="Times New Roman" w:cs="Times New Roman"/>
          <w:bCs/>
          <w:sz w:val="24"/>
          <w:szCs w:val="24"/>
          <w:lang w:val="en-US"/>
        </w:rPr>
        <w:t xml:space="preserve"> Application of pcr in the study of field material for the presence of t</w:t>
      </w:r>
      <w:r w:rsidRPr="00C352B7">
        <w:rPr>
          <w:rFonts w:ascii="Times New Roman" w:hAnsi="Times New Roman" w:cs="Times New Roman"/>
          <w:bCs/>
          <w:sz w:val="24"/>
          <w:szCs w:val="24"/>
          <w:lang w:val="en-US"/>
        </w:rPr>
        <w:t>u</w:t>
      </w:r>
      <w:r w:rsidRPr="00C352B7">
        <w:rPr>
          <w:rFonts w:ascii="Times New Roman" w:hAnsi="Times New Roman" w:cs="Times New Roman"/>
          <w:bCs/>
          <w:sz w:val="24"/>
          <w:szCs w:val="24"/>
          <w:lang w:val="en-US"/>
        </w:rPr>
        <w:t>laremia microbe</w:t>
      </w:r>
      <w:r w:rsidRPr="00C352B7">
        <w:rPr>
          <w:rFonts w:ascii="Times New Roman" w:hAnsi="Times New Roman" w:cs="Times New Roman"/>
          <w:sz w:val="24"/>
          <w:szCs w:val="24"/>
          <w:lang w:val="kk-KZ"/>
        </w:rPr>
        <w:t>.............................................................................................................129</w:t>
      </w:r>
    </w:p>
    <w:p w:rsidR="00A457B0" w:rsidRPr="00C352B7" w:rsidRDefault="00A457B0" w:rsidP="00A457B0">
      <w:pPr>
        <w:ind w:left="851" w:hanging="851"/>
        <w:jc w:val="both"/>
        <w:rPr>
          <w:sz w:val="24"/>
          <w:szCs w:val="24"/>
          <w:lang w:val="en-US"/>
        </w:rPr>
      </w:pPr>
      <w:r w:rsidRPr="00C352B7">
        <w:rPr>
          <w:b/>
          <w:bCs/>
          <w:sz w:val="24"/>
          <w:szCs w:val="24"/>
          <w:lang w:val="sv-SE"/>
        </w:rPr>
        <w:t>Nurmahanov T. I., Deryabin P. N., Sagatova M. E., Maykanov N. S.</w:t>
      </w:r>
      <w:r w:rsidRPr="00C352B7">
        <w:rPr>
          <w:sz w:val="24"/>
          <w:szCs w:val="24"/>
          <w:lang w:val="en-GB"/>
        </w:rPr>
        <w:t xml:space="preserve"> Study of the distribution of tick-borne encephalitis virus in East Kazakhstan region</w:t>
      </w:r>
      <w:r w:rsidRPr="00C352B7">
        <w:rPr>
          <w:sz w:val="24"/>
          <w:szCs w:val="24"/>
          <w:lang w:val="en-US"/>
        </w:rPr>
        <w:t>…………………………..130</w:t>
      </w:r>
    </w:p>
    <w:p w:rsidR="00A457B0" w:rsidRPr="00C352B7" w:rsidRDefault="00A457B0" w:rsidP="00A457B0">
      <w:pPr>
        <w:ind w:left="851" w:hanging="851"/>
        <w:jc w:val="both"/>
        <w:rPr>
          <w:sz w:val="24"/>
          <w:szCs w:val="24"/>
          <w:lang w:val="en-US"/>
        </w:rPr>
      </w:pPr>
      <w:r w:rsidRPr="00C352B7">
        <w:rPr>
          <w:b/>
          <w:bCs/>
          <w:sz w:val="24"/>
          <w:szCs w:val="24"/>
          <w:lang w:val="en-GB"/>
        </w:rPr>
        <w:t>Sailaubekuly</w:t>
      </w:r>
      <w:r w:rsidRPr="00C352B7">
        <w:rPr>
          <w:b/>
          <w:bCs/>
          <w:sz w:val="24"/>
          <w:szCs w:val="24"/>
          <w:lang w:val="en-US"/>
        </w:rPr>
        <w:t xml:space="preserve"> R., Zh</w:t>
      </w:r>
      <w:r w:rsidRPr="00C352B7">
        <w:rPr>
          <w:b/>
          <w:bCs/>
          <w:sz w:val="24"/>
          <w:szCs w:val="24"/>
          <w:lang w:val="en-GB"/>
        </w:rPr>
        <w:t>akienov</w:t>
      </w:r>
      <w:r w:rsidRPr="00C352B7">
        <w:rPr>
          <w:b/>
          <w:bCs/>
          <w:sz w:val="24"/>
          <w:szCs w:val="24"/>
          <w:lang w:val="en-US"/>
        </w:rPr>
        <w:t xml:space="preserve"> B. </w:t>
      </w:r>
      <w:r w:rsidRPr="00C352B7">
        <w:rPr>
          <w:b/>
          <w:bCs/>
          <w:sz w:val="24"/>
          <w:szCs w:val="24"/>
        </w:rPr>
        <w:t>Е</w:t>
      </w:r>
      <w:r w:rsidRPr="00C352B7">
        <w:rPr>
          <w:b/>
          <w:bCs/>
          <w:sz w:val="24"/>
          <w:szCs w:val="24"/>
          <w:lang w:val="en-US"/>
        </w:rPr>
        <w:t>.</w:t>
      </w:r>
      <w:r w:rsidRPr="00C352B7">
        <w:rPr>
          <w:sz w:val="24"/>
          <w:szCs w:val="24"/>
          <w:lang w:val="en-GB"/>
        </w:rPr>
        <w:t xml:space="preserve"> About activation of plague focus  in East Kyzylkum after 10-year long interepizootic period</w:t>
      </w:r>
      <w:r w:rsidRPr="00C352B7">
        <w:rPr>
          <w:sz w:val="24"/>
          <w:szCs w:val="24"/>
          <w:lang w:val="en-US"/>
        </w:rPr>
        <w:t>………………………………...……………………...131</w:t>
      </w:r>
    </w:p>
    <w:p w:rsidR="00A457B0" w:rsidRPr="00C352B7" w:rsidRDefault="00A457B0" w:rsidP="00A457B0">
      <w:pPr>
        <w:ind w:left="851" w:hanging="851"/>
        <w:jc w:val="both"/>
        <w:rPr>
          <w:rFonts w:eastAsia="Nimbus Sans L"/>
          <w:bCs/>
          <w:sz w:val="24"/>
          <w:szCs w:val="24"/>
          <w:lang w:val="en-US"/>
        </w:rPr>
      </w:pPr>
      <w:r w:rsidRPr="00C352B7">
        <w:rPr>
          <w:b/>
          <w:bCs/>
          <w:sz w:val="24"/>
          <w:szCs w:val="24"/>
          <w:lang w:val="en-US"/>
        </w:rPr>
        <w:t>Syzdykov M</w:t>
      </w:r>
      <w:r w:rsidRPr="00C352B7">
        <w:rPr>
          <w:b/>
          <w:bCs/>
          <w:sz w:val="24"/>
          <w:szCs w:val="24"/>
          <w:lang w:val="en-GB"/>
        </w:rPr>
        <w:t>.</w:t>
      </w:r>
      <w:r w:rsidRPr="00C352B7">
        <w:rPr>
          <w:b/>
          <w:bCs/>
          <w:sz w:val="24"/>
          <w:szCs w:val="24"/>
          <w:lang w:val="en-US"/>
        </w:rPr>
        <w:t xml:space="preserve"> S</w:t>
      </w:r>
      <w:r w:rsidRPr="00C352B7">
        <w:rPr>
          <w:b/>
          <w:bCs/>
          <w:sz w:val="24"/>
          <w:szCs w:val="24"/>
          <w:lang w:val="en-GB"/>
        </w:rPr>
        <w:t xml:space="preserve">., </w:t>
      </w:r>
      <w:r w:rsidRPr="00C352B7">
        <w:rPr>
          <w:b/>
          <w:bCs/>
          <w:sz w:val="24"/>
          <w:szCs w:val="24"/>
          <w:lang w:val="en-US"/>
        </w:rPr>
        <w:t>Kuznetsov A</w:t>
      </w:r>
      <w:r w:rsidRPr="00C352B7">
        <w:rPr>
          <w:b/>
          <w:bCs/>
          <w:sz w:val="24"/>
          <w:szCs w:val="24"/>
          <w:lang w:val="en-GB"/>
        </w:rPr>
        <w:t xml:space="preserve">. </w:t>
      </w:r>
      <w:r w:rsidRPr="00C352B7">
        <w:rPr>
          <w:b/>
          <w:bCs/>
          <w:sz w:val="24"/>
          <w:szCs w:val="24"/>
          <w:lang w:val="en-US"/>
        </w:rPr>
        <w:t>N</w:t>
      </w:r>
      <w:r w:rsidRPr="00C352B7">
        <w:rPr>
          <w:b/>
          <w:bCs/>
          <w:sz w:val="24"/>
          <w:szCs w:val="24"/>
          <w:lang w:val="en-GB"/>
        </w:rPr>
        <w:t xml:space="preserve">., </w:t>
      </w:r>
      <w:r w:rsidRPr="00C352B7">
        <w:rPr>
          <w:b/>
          <w:bCs/>
          <w:sz w:val="24"/>
          <w:szCs w:val="24"/>
          <w:lang w:val="en-US"/>
        </w:rPr>
        <w:t>Berdalieva F</w:t>
      </w:r>
      <w:r w:rsidRPr="00C352B7">
        <w:rPr>
          <w:b/>
          <w:bCs/>
          <w:sz w:val="24"/>
          <w:szCs w:val="24"/>
          <w:lang w:val="en-GB"/>
        </w:rPr>
        <w:t xml:space="preserve">. </w:t>
      </w:r>
      <w:r w:rsidRPr="00C352B7">
        <w:rPr>
          <w:b/>
          <w:bCs/>
          <w:sz w:val="24"/>
          <w:szCs w:val="24"/>
          <w:lang w:val="en-US"/>
        </w:rPr>
        <w:t>A</w:t>
      </w:r>
      <w:r w:rsidRPr="00C352B7">
        <w:rPr>
          <w:b/>
          <w:bCs/>
          <w:sz w:val="24"/>
          <w:szCs w:val="24"/>
          <w:lang w:val="en-GB"/>
        </w:rPr>
        <w:t xml:space="preserve">., </w:t>
      </w:r>
      <w:r w:rsidRPr="00C352B7">
        <w:rPr>
          <w:b/>
          <w:bCs/>
          <w:sz w:val="24"/>
          <w:szCs w:val="24"/>
          <w:lang w:val="en-US"/>
        </w:rPr>
        <w:t>Kazakov A</w:t>
      </w:r>
      <w:r w:rsidRPr="00C352B7">
        <w:rPr>
          <w:b/>
          <w:bCs/>
          <w:sz w:val="24"/>
          <w:szCs w:val="24"/>
          <w:lang w:val="en-GB"/>
        </w:rPr>
        <w:t xml:space="preserve">. </w:t>
      </w:r>
      <w:r w:rsidRPr="00C352B7">
        <w:rPr>
          <w:b/>
          <w:bCs/>
          <w:sz w:val="24"/>
          <w:szCs w:val="24"/>
          <w:lang w:val="en-US"/>
        </w:rPr>
        <w:t>V</w:t>
      </w:r>
      <w:r w:rsidRPr="00C352B7">
        <w:rPr>
          <w:b/>
          <w:bCs/>
          <w:sz w:val="24"/>
          <w:szCs w:val="24"/>
          <w:lang w:val="en-GB"/>
        </w:rPr>
        <w:t xml:space="preserve">., </w:t>
      </w:r>
      <w:r w:rsidRPr="00C352B7">
        <w:rPr>
          <w:b/>
          <w:bCs/>
          <w:sz w:val="24"/>
          <w:szCs w:val="24"/>
          <w:lang w:val="en-US"/>
        </w:rPr>
        <w:t>Duisenova A</w:t>
      </w:r>
      <w:r w:rsidRPr="00C352B7">
        <w:rPr>
          <w:b/>
          <w:bCs/>
          <w:sz w:val="24"/>
          <w:szCs w:val="24"/>
          <w:lang w:val="en-GB"/>
        </w:rPr>
        <w:t xml:space="preserve">. </w:t>
      </w:r>
      <w:r w:rsidRPr="00C352B7">
        <w:rPr>
          <w:b/>
          <w:bCs/>
          <w:sz w:val="24"/>
          <w:szCs w:val="24"/>
          <w:lang w:val="en-US"/>
        </w:rPr>
        <w:t>K</w:t>
      </w:r>
      <w:r w:rsidRPr="00C352B7">
        <w:rPr>
          <w:b/>
          <w:bCs/>
          <w:sz w:val="24"/>
          <w:szCs w:val="24"/>
          <w:lang w:val="en-GB"/>
        </w:rPr>
        <w:t xml:space="preserve">., </w:t>
      </w:r>
      <w:r w:rsidRPr="00C352B7">
        <w:rPr>
          <w:b/>
          <w:bCs/>
          <w:sz w:val="24"/>
          <w:szCs w:val="24"/>
          <w:lang w:val="en-US"/>
        </w:rPr>
        <w:t>Ab</w:t>
      </w:r>
      <w:r w:rsidRPr="00C352B7">
        <w:rPr>
          <w:b/>
          <w:bCs/>
          <w:sz w:val="24"/>
          <w:szCs w:val="24"/>
          <w:lang w:val="en-US"/>
        </w:rPr>
        <w:t>u</w:t>
      </w:r>
      <w:r w:rsidRPr="00C352B7">
        <w:rPr>
          <w:b/>
          <w:bCs/>
          <w:sz w:val="24"/>
          <w:szCs w:val="24"/>
          <w:lang w:val="en-US"/>
        </w:rPr>
        <w:t>ova G</w:t>
      </w:r>
      <w:r w:rsidRPr="00C352B7">
        <w:rPr>
          <w:b/>
          <w:bCs/>
          <w:sz w:val="24"/>
          <w:szCs w:val="24"/>
          <w:lang w:val="en-GB"/>
        </w:rPr>
        <w:t xml:space="preserve">. </w:t>
      </w:r>
      <w:r w:rsidRPr="00C352B7">
        <w:rPr>
          <w:b/>
          <w:bCs/>
          <w:sz w:val="24"/>
          <w:szCs w:val="24"/>
          <w:lang w:val="en-US"/>
        </w:rPr>
        <w:t>N</w:t>
      </w:r>
      <w:r w:rsidRPr="00C352B7">
        <w:rPr>
          <w:b/>
          <w:bCs/>
          <w:sz w:val="24"/>
          <w:szCs w:val="24"/>
          <w:lang w:val="en-GB"/>
        </w:rPr>
        <w:t>.</w:t>
      </w:r>
      <w:r w:rsidRPr="00C352B7">
        <w:rPr>
          <w:sz w:val="24"/>
          <w:szCs w:val="24"/>
          <w:lang w:val="en-US"/>
        </w:rPr>
        <w:t xml:space="preserve"> In</w:t>
      </w:r>
      <w:r w:rsidRPr="00C352B7">
        <w:rPr>
          <w:sz w:val="24"/>
          <w:szCs w:val="24"/>
          <w:lang w:val="en-GB"/>
        </w:rPr>
        <w:t xml:space="preserve"> </w:t>
      </w:r>
      <w:r w:rsidRPr="00C352B7">
        <w:rPr>
          <w:sz w:val="24"/>
          <w:szCs w:val="24"/>
          <w:lang w:val="en-US"/>
        </w:rPr>
        <w:t>vitro</w:t>
      </w:r>
      <w:r w:rsidRPr="00C352B7">
        <w:rPr>
          <w:sz w:val="24"/>
          <w:szCs w:val="24"/>
          <w:lang w:val="en-GB"/>
        </w:rPr>
        <w:t xml:space="preserve"> </w:t>
      </w:r>
      <w:r w:rsidRPr="00C352B7">
        <w:rPr>
          <w:sz w:val="24"/>
          <w:szCs w:val="24"/>
          <w:lang w:val="en-US"/>
        </w:rPr>
        <w:t>sensivity</w:t>
      </w:r>
      <w:r w:rsidRPr="00C352B7">
        <w:rPr>
          <w:sz w:val="24"/>
          <w:szCs w:val="24"/>
          <w:lang w:val="en-GB"/>
        </w:rPr>
        <w:t xml:space="preserve"> </w:t>
      </w:r>
      <w:r w:rsidRPr="00C352B7">
        <w:rPr>
          <w:sz w:val="24"/>
          <w:szCs w:val="24"/>
          <w:lang w:val="en-US"/>
        </w:rPr>
        <w:t xml:space="preserve">of </w:t>
      </w:r>
      <w:r w:rsidRPr="00C352B7">
        <w:rPr>
          <w:i/>
          <w:iCs/>
          <w:sz w:val="24"/>
          <w:szCs w:val="24"/>
          <w:lang w:val="en-US"/>
        </w:rPr>
        <w:t>Brucella</w:t>
      </w:r>
      <w:r w:rsidRPr="00C352B7">
        <w:rPr>
          <w:i/>
          <w:iCs/>
          <w:sz w:val="24"/>
          <w:szCs w:val="24"/>
          <w:lang w:val="en-GB"/>
        </w:rPr>
        <w:t xml:space="preserve"> </w:t>
      </w:r>
      <w:r w:rsidRPr="00C352B7">
        <w:rPr>
          <w:i/>
          <w:iCs/>
          <w:sz w:val="24"/>
          <w:szCs w:val="24"/>
          <w:lang w:val="en-US"/>
        </w:rPr>
        <w:t>melitensis</w:t>
      </w:r>
      <w:r w:rsidRPr="00C352B7">
        <w:rPr>
          <w:i/>
          <w:iCs/>
          <w:sz w:val="24"/>
          <w:szCs w:val="24"/>
          <w:lang w:val="en-GB"/>
        </w:rPr>
        <w:t xml:space="preserve"> </w:t>
      </w:r>
      <w:r w:rsidRPr="00C352B7">
        <w:rPr>
          <w:sz w:val="24"/>
          <w:szCs w:val="24"/>
          <w:lang w:val="en-US"/>
        </w:rPr>
        <w:t>to</w:t>
      </w:r>
      <w:r w:rsidRPr="00C352B7">
        <w:rPr>
          <w:sz w:val="24"/>
          <w:szCs w:val="24"/>
          <w:lang w:val="en-GB"/>
        </w:rPr>
        <w:t xml:space="preserve"> </w:t>
      </w:r>
      <w:r w:rsidRPr="00C352B7">
        <w:rPr>
          <w:sz w:val="24"/>
          <w:szCs w:val="24"/>
          <w:lang w:val="en-US"/>
        </w:rPr>
        <w:t>antibacterial</w:t>
      </w:r>
      <w:r w:rsidRPr="00C352B7">
        <w:rPr>
          <w:sz w:val="24"/>
          <w:szCs w:val="24"/>
          <w:lang w:val="en-GB"/>
        </w:rPr>
        <w:t xml:space="preserve"> </w:t>
      </w:r>
      <w:r w:rsidRPr="00C352B7">
        <w:rPr>
          <w:sz w:val="24"/>
          <w:szCs w:val="24"/>
          <w:lang w:val="en-US"/>
        </w:rPr>
        <w:t>drugs</w:t>
      </w:r>
      <w:r w:rsidRPr="00C352B7">
        <w:rPr>
          <w:sz w:val="24"/>
          <w:szCs w:val="24"/>
          <w:lang w:val="en-GB"/>
        </w:rPr>
        <w:t xml:space="preserve"> </w:t>
      </w:r>
      <w:r w:rsidRPr="00C352B7">
        <w:rPr>
          <w:sz w:val="24"/>
          <w:szCs w:val="24"/>
          <w:lang w:val="en-US"/>
        </w:rPr>
        <w:t>at</w:t>
      </w:r>
      <w:r w:rsidRPr="00C352B7">
        <w:rPr>
          <w:sz w:val="24"/>
          <w:szCs w:val="24"/>
          <w:lang w:val="en-GB"/>
        </w:rPr>
        <w:t xml:space="preserve"> </w:t>
      </w:r>
      <w:r w:rsidRPr="00C352B7">
        <w:rPr>
          <w:sz w:val="24"/>
          <w:szCs w:val="24"/>
          <w:lang w:val="en-US"/>
        </w:rPr>
        <w:t>different</w:t>
      </w:r>
      <w:r w:rsidRPr="00C352B7">
        <w:rPr>
          <w:sz w:val="24"/>
          <w:szCs w:val="24"/>
          <w:lang w:val="en-GB"/>
        </w:rPr>
        <w:t xml:space="preserve"> </w:t>
      </w:r>
      <w:r w:rsidRPr="00C352B7">
        <w:rPr>
          <w:sz w:val="24"/>
          <w:szCs w:val="24"/>
          <w:lang w:val="en-US"/>
        </w:rPr>
        <w:t>pH</w:t>
      </w:r>
      <w:r w:rsidRPr="00C352B7">
        <w:rPr>
          <w:rFonts w:eastAsia="Nimbus Sans L"/>
          <w:bCs/>
          <w:sz w:val="24"/>
          <w:szCs w:val="24"/>
          <w:lang w:val="en-US"/>
        </w:rPr>
        <w:t>…………………………………………………………..………………………....132</w:t>
      </w:r>
    </w:p>
    <w:p w:rsidR="00A457B0" w:rsidRPr="00C352B7" w:rsidRDefault="00A457B0" w:rsidP="00A457B0">
      <w:pPr>
        <w:ind w:left="851" w:hanging="851"/>
        <w:jc w:val="both"/>
        <w:rPr>
          <w:rFonts w:eastAsia="Nimbus Sans L"/>
          <w:bCs/>
          <w:sz w:val="24"/>
          <w:szCs w:val="24"/>
          <w:lang w:val="en-US"/>
        </w:rPr>
      </w:pPr>
    </w:p>
    <w:p w:rsidR="00A457B0" w:rsidRPr="00745B55" w:rsidRDefault="00A457B0" w:rsidP="00A457B0">
      <w:pPr>
        <w:ind w:left="851" w:hanging="851"/>
        <w:jc w:val="center"/>
        <w:rPr>
          <w:b/>
          <w:smallCaps/>
          <w:sz w:val="24"/>
          <w:szCs w:val="24"/>
          <w:lang w:val="en-US"/>
        </w:rPr>
      </w:pPr>
      <w:r w:rsidRPr="00C352B7">
        <w:rPr>
          <w:rFonts w:eastAsia="Calibri"/>
          <w:b/>
          <w:bCs/>
          <w:smallCaps/>
          <w:sz w:val="24"/>
          <w:szCs w:val="24"/>
          <w:lang w:val="en-US"/>
        </w:rPr>
        <w:lastRenderedPageBreak/>
        <w:t>Anniversaries</w:t>
      </w:r>
    </w:p>
    <w:p w:rsidR="00A457B0" w:rsidRPr="00C352B7" w:rsidRDefault="00A457B0" w:rsidP="00A457B0">
      <w:pPr>
        <w:ind w:left="851" w:right="-1" w:hanging="851"/>
        <w:jc w:val="both"/>
        <w:rPr>
          <w:sz w:val="24"/>
          <w:szCs w:val="24"/>
          <w:lang w:val="en-US"/>
        </w:rPr>
      </w:pPr>
      <w:r w:rsidRPr="00C352B7">
        <w:rPr>
          <w:bCs/>
          <w:sz w:val="24"/>
          <w:szCs w:val="24"/>
          <w:lang w:val="en-US"/>
        </w:rPr>
        <w:t>Bakyt Bakhiya Uly Atshabar’s 60</w:t>
      </w:r>
      <w:r w:rsidRPr="00C352B7">
        <w:rPr>
          <w:bCs/>
          <w:sz w:val="24"/>
          <w:szCs w:val="24"/>
          <w:vertAlign w:val="superscript"/>
          <w:lang w:val="en-US"/>
        </w:rPr>
        <w:t>th</w:t>
      </w:r>
      <w:r w:rsidRPr="00C352B7">
        <w:rPr>
          <w:bCs/>
          <w:sz w:val="24"/>
          <w:szCs w:val="24"/>
          <w:lang w:val="en-US"/>
        </w:rPr>
        <w:t xml:space="preserve"> birtday</w:t>
      </w:r>
      <w:r w:rsidRPr="00C352B7">
        <w:rPr>
          <w:sz w:val="24"/>
          <w:szCs w:val="24"/>
          <w:lang w:val="en-US"/>
        </w:rPr>
        <w:t>………….………...……………………………….134</w:t>
      </w:r>
    </w:p>
    <w:p w:rsidR="00A457B0" w:rsidRPr="00C352B7" w:rsidRDefault="00A457B0" w:rsidP="00A457B0">
      <w:pPr>
        <w:ind w:left="851" w:hanging="851"/>
        <w:jc w:val="both"/>
        <w:rPr>
          <w:sz w:val="24"/>
          <w:szCs w:val="24"/>
          <w:lang w:val="en-US"/>
        </w:rPr>
      </w:pPr>
      <w:r w:rsidRPr="00C352B7">
        <w:rPr>
          <w:bCs/>
          <w:sz w:val="24"/>
          <w:szCs w:val="24"/>
          <w:lang w:val="en-US"/>
        </w:rPr>
        <w:t>Alexander</w:t>
      </w:r>
      <w:r w:rsidRPr="00C352B7">
        <w:rPr>
          <w:bCs/>
          <w:sz w:val="24"/>
          <w:szCs w:val="24"/>
          <w:lang w:val="en-GB"/>
        </w:rPr>
        <w:t xml:space="preserve"> </w:t>
      </w:r>
      <w:r w:rsidRPr="00C352B7">
        <w:rPr>
          <w:bCs/>
          <w:sz w:val="24"/>
          <w:szCs w:val="24"/>
          <w:lang w:val="en-US"/>
        </w:rPr>
        <w:t>Konstantinovich</w:t>
      </w:r>
      <w:r w:rsidRPr="00C352B7">
        <w:rPr>
          <w:bCs/>
          <w:sz w:val="24"/>
          <w:szCs w:val="24"/>
          <w:lang w:val="en-GB"/>
        </w:rPr>
        <w:t xml:space="preserve"> </w:t>
      </w:r>
      <w:r w:rsidRPr="00C352B7">
        <w:rPr>
          <w:bCs/>
          <w:sz w:val="24"/>
          <w:szCs w:val="24"/>
          <w:lang w:val="en-US"/>
        </w:rPr>
        <w:t>Grazhdanov</w:t>
      </w:r>
      <w:r w:rsidRPr="00C352B7">
        <w:rPr>
          <w:bCs/>
          <w:sz w:val="24"/>
          <w:szCs w:val="24"/>
          <w:lang w:val="en-GB"/>
        </w:rPr>
        <w:t>’</w:t>
      </w:r>
      <w:r w:rsidRPr="00C352B7">
        <w:rPr>
          <w:bCs/>
          <w:sz w:val="24"/>
          <w:szCs w:val="24"/>
          <w:lang w:val="en-US"/>
        </w:rPr>
        <w:t>s</w:t>
      </w:r>
      <w:r w:rsidRPr="00C352B7">
        <w:rPr>
          <w:bCs/>
          <w:sz w:val="24"/>
          <w:szCs w:val="24"/>
          <w:lang w:val="en-GB"/>
        </w:rPr>
        <w:t xml:space="preserve"> 70</w:t>
      </w:r>
      <w:r w:rsidRPr="00C352B7">
        <w:rPr>
          <w:bCs/>
          <w:sz w:val="24"/>
          <w:szCs w:val="24"/>
          <w:lang w:val="en-US"/>
        </w:rPr>
        <w:t>th</w:t>
      </w:r>
      <w:r w:rsidRPr="00C352B7">
        <w:rPr>
          <w:bCs/>
          <w:sz w:val="24"/>
          <w:szCs w:val="24"/>
          <w:lang w:val="en-GB"/>
        </w:rPr>
        <w:t xml:space="preserve"> </w:t>
      </w:r>
      <w:r w:rsidRPr="00C352B7">
        <w:rPr>
          <w:bCs/>
          <w:sz w:val="24"/>
          <w:szCs w:val="24"/>
          <w:lang w:val="en-US"/>
        </w:rPr>
        <w:t>birthday</w:t>
      </w:r>
      <w:r w:rsidRPr="00C352B7">
        <w:rPr>
          <w:sz w:val="24"/>
          <w:szCs w:val="24"/>
          <w:lang w:val="en-US"/>
        </w:rPr>
        <w:t>………………...…………………....135</w:t>
      </w:r>
    </w:p>
    <w:p w:rsidR="00A457B0" w:rsidRPr="00C352B7" w:rsidRDefault="00A457B0" w:rsidP="00A457B0">
      <w:pPr>
        <w:ind w:left="851" w:hanging="851"/>
        <w:jc w:val="both"/>
        <w:rPr>
          <w:sz w:val="24"/>
          <w:szCs w:val="24"/>
          <w:lang w:val="en-US"/>
        </w:rPr>
      </w:pPr>
      <w:r w:rsidRPr="00C352B7">
        <w:rPr>
          <w:bCs/>
          <w:sz w:val="24"/>
          <w:szCs w:val="24"/>
          <w:lang w:val="en-US"/>
        </w:rPr>
        <w:t>Aitmaganbet Zhidebaevich Zholshorinov’s  55th birthday</w:t>
      </w:r>
      <w:r w:rsidRPr="00C352B7">
        <w:rPr>
          <w:sz w:val="24"/>
          <w:szCs w:val="24"/>
          <w:lang w:val="en-US"/>
        </w:rPr>
        <w:t>……………..……………………...136</w:t>
      </w:r>
    </w:p>
    <w:p w:rsidR="00A457B0" w:rsidRPr="00BB67C9" w:rsidRDefault="00A457B0" w:rsidP="00A457B0">
      <w:pPr>
        <w:shd w:val="clear" w:color="auto" w:fill="FFFFFF"/>
        <w:ind w:left="851" w:hanging="851"/>
        <w:jc w:val="both"/>
        <w:rPr>
          <w:sz w:val="24"/>
          <w:szCs w:val="24"/>
          <w:lang w:val="en-US"/>
        </w:rPr>
      </w:pPr>
      <w:r w:rsidRPr="00BB67C9">
        <w:rPr>
          <w:color w:val="000000"/>
          <w:sz w:val="24"/>
          <w:szCs w:val="24"/>
          <w:lang w:val="en-US"/>
        </w:rPr>
        <w:t>On the 85</w:t>
      </w:r>
      <w:r w:rsidRPr="00BB67C9">
        <w:rPr>
          <w:color w:val="000000"/>
          <w:sz w:val="24"/>
          <w:szCs w:val="24"/>
          <w:vertAlign w:val="superscript"/>
          <w:lang w:val="en-US"/>
        </w:rPr>
        <w:t>th</w:t>
      </w:r>
      <w:r w:rsidRPr="00BB67C9">
        <w:rPr>
          <w:color w:val="000000"/>
          <w:sz w:val="24"/>
          <w:szCs w:val="24"/>
          <w:lang w:val="en-US"/>
        </w:rPr>
        <w:t xml:space="preserve"> anniversary of the honored doctor of the Kazakh SSR Antonina Ivanovna Kozitsina (16.02.1927-06.07.2002)</w:t>
      </w:r>
      <w:r w:rsidRPr="00BB67C9">
        <w:rPr>
          <w:sz w:val="24"/>
          <w:szCs w:val="24"/>
          <w:lang w:val="en-US"/>
        </w:rPr>
        <w:t>……………………………………………………………...137</w:t>
      </w:r>
    </w:p>
    <w:p w:rsidR="00A457B0" w:rsidRPr="00C352B7" w:rsidRDefault="00A457B0" w:rsidP="00A457B0">
      <w:pPr>
        <w:pStyle w:val="19"/>
        <w:shd w:val="clear" w:color="auto" w:fill="auto"/>
        <w:spacing w:before="0" w:line="240" w:lineRule="auto"/>
        <w:ind w:left="851" w:hanging="851"/>
        <w:rPr>
          <w:sz w:val="24"/>
          <w:szCs w:val="24"/>
          <w:lang w:val="en-US"/>
        </w:rPr>
      </w:pPr>
      <w:r w:rsidRPr="00C352B7">
        <w:rPr>
          <w:bCs/>
          <w:sz w:val="24"/>
          <w:szCs w:val="24"/>
          <w:lang w:val="en-US"/>
        </w:rPr>
        <w:t>Leonid Pavlovich Rapoport</w:t>
      </w:r>
      <w:r w:rsidRPr="00C352B7">
        <w:rPr>
          <w:sz w:val="24"/>
          <w:szCs w:val="24"/>
          <w:lang w:val="en-US"/>
        </w:rPr>
        <w:t xml:space="preserve"> is celebrating his </w:t>
      </w:r>
      <w:r w:rsidRPr="00C352B7">
        <w:rPr>
          <w:bCs/>
          <w:sz w:val="24"/>
          <w:szCs w:val="24"/>
          <w:lang w:val="en-US"/>
        </w:rPr>
        <w:t>90th</w:t>
      </w:r>
      <w:r w:rsidRPr="00C352B7">
        <w:rPr>
          <w:sz w:val="24"/>
          <w:szCs w:val="24"/>
          <w:lang w:val="en-US"/>
        </w:rPr>
        <w:t xml:space="preserve"> </w:t>
      </w:r>
      <w:r w:rsidRPr="00C352B7">
        <w:rPr>
          <w:bCs/>
          <w:sz w:val="24"/>
          <w:szCs w:val="24"/>
          <w:lang w:val="en-US"/>
        </w:rPr>
        <w:t>birthday!</w:t>
      </w:r>
      <w:r w:rsidRPr="00C352B7">
        <w:rPr>
          <w:sz w:val="24"/>
          <w:szCs w:val="24"/>
          <w:lang w:val="en-US"/>
        </w:rPr>
        <w:t>.....................................................138</w:t>
      </w:r>
    </w:p>
    <w:p w:rsidR="00A457B0" w:rsidRPr="00C352B7" w:rsidRDefault="00A457B0" w:rsidP="00A457B0">
      <w:pPr>
        <w:ind w:left="851" w:hanging="851"/>
        <w:jc w:val="both"/>
        <w:rPr>
          <w:sz w:val="24"/>
          <w:szCs w:val="24"/>
          <w:lang w:val="en-US"/>
        </w:rPr>
      </w:pPr>
    </w:p>
    <w:p w:rsidR="00A457B0" w:rsidRPr="00A457B0" w:rsidRDefault="00A457B0" w:rsidP="00A457B0">
      <w:pPr>
        <w:ind w:left="851" w:hanging="851"/>
        <w:jc w:val="center"/>
        <w:rPr>
          <w:b/>
          <w:smallCaps/>
          <w:sz w:val="24"/>
          <w:szCs w:val="24"/>
          <w:lang w:val="en-US"/>
        </w:rPr>
      </w:pPr>
      <w:r w:rsidRPr="00A457B0">
        <w:rPr>
          <w:rFonts w:eastAsiaTheme="minorHAnsi"/>
          <w:b/>
          <w:smallCaps/>
          <w:sz w:val="24"/>
          <w:szCs w:val="24"/>
          <w:lang w:val="en-US" w:eastAsia="en-US"/>
        </w:rPr>
        <w:t>Our losses</w:t>
      </w:r>
    </w:p>
    <w:p w:rsidR="00A457B0" w:rsidRPr="00C352B7" w:rsidRDefault="00A457B0" w:rsidP="00A457B0">
      <w:pPr>
        <w:ind w:left="851" w:hanging="851"/>
        <w:jc w:val="both"/>
        <w:rPr>
          <w:sz w:val="24"/>
          <w:szCs w:val="24"/>
          <w:lang w:val="en-US"/>
        </w:rPr>
      </w:pPr>
      <w:r w:rsidRPr="00C352B7">
        <w:rPr>
          <w:bCs/>
          <w:sz w:val="24"/>
          <w:szCs w:val="24"/>
          <w:lang w:val="en-US"/>
        </w:rPr>
        <w:t>In</w:t>
      </w:r>
      <w:r w:rsidRPr="00C352B7">
        <w:rPr>
          <w:bCs/>
          <w:sz w:val="24"/>
          <w:szCs w:val="24"/>
          <w:lang w:val="en-GB"/>
        </w:rPr>
        <w:t xml:space="preserve"> </w:t>
      </w:r>
      <w:r w:rsidRPr="00C352B7">
        <w:rPr>
          <w:bCs/>
          <w:sz w:val="24"/>
          <w:szCs w:val="24"/>
          <w:lang w:val="en-US"/>
        </w:rPr>
        <w:t>memory</w:t>
      </w:r>
      <w:r w:rsidRPr="00C352B7">
        <w:rPr>
          <w:bCs/>
          <w:sz w:val="24"/>
          <w:szCs w:val="24"/>
          <w:lang w:val="en-GB"/>
        </w:rPr>
        <w:t xml:space="preserve"> </w:t>
      </w:r>
      <w:r w:rsidRPr="00C352B7">
        <w:rPr>
          <w:bCs/>
          <w:sz w:val="24"/>
          <w:szCs w:val="24"/>
          <w:lang w:val="en-US"/>
        </w:rPr>
        <w:t>of</w:t>
      </w:r>
      <w:r w:rsidRPr="00C352B7">
        <w:rPr>
          <w:bCs/>
          <w:sz w:val="24"/>
          <w:szCs w:val="24"/>
          <w:lang w:val="en-GB"/>
        </w:rPr>
        <w:t xml:space="preserve"> </w:t>
      </w:r>
      <w:r w:rsidRPr="00C352B7">
        <w:rPr>
          <w:bCs/>
          <w:sz w:val="24"/>
          <w:szCs w:val="24"/>
          <w:lang w:val="en-US"/>
        </w:rPr>
        <w:t>Valery</w:t>
      </w:r>
      <w:r w:rsidRPr="00C352B7">
        <w:rPr>
          <w:bCs/>
          <w:sz w:val="24"/>
          <w:szCs w:val="24"/>
          <w:lang w:val="en-GB"/>
        </w:rPr>
        <w:t xml:space="preserve"> </w:t>
      </w:r>
      <w:r w:rsidRPr="00C352B7">
        <w:rPr>
          <w:bCs/>
          <w:sz w:val="24"/>
          <w:szCs w:val="24"/>
          <w:lang w:val="en-US"/>
        </w:rPr>
        <w:t>Yakovlevich</w:t>
      </w:r>
      <w:r w:rsidRPr="00C352B7">
        <w:rPr>
          <w:bCs/>
          <w:sz w:val="24"/>
          <w:szCs w:val="24"/>
          <w:lang w:val="en-GB"/>
        </w:rPr>
        <w:t xml:space="preserve"> </w:t>
      </w:r>
      <w:r w:rsidRPr="00C352B7">
        <w:rPr>
          <w:bCs/>
          <w:sz w:val="24"/>
          <w:szCs w:val="24"/>
          <w:lang w:val="en-US"/>
        </w:rPr>
        <w:t>Kosovtsev</w:t>
      </w:r>
      <w:r w:rsidRPr="00C352B7">
        <w:rPr>
          <w:sz w:val="24"/>
          <w:szCs w:val="24"/>
          <w:lang w:val="en-US"/>
        </w:rPr>
        <w:t>………………..…………………………….....139</w:t>
      </w:r>
    </w:p>
    <w:p w:rsidR="00A457B0" w:rsidRDefault="00A457B0">
      <w:pPr>
        <w:rPr>
          <w:sz w:val="24"/>
          <w:szCs w:val="24"/>
          <w:lang w:val="en-US"/>
        </w:rPr>
      </w:pPr>
      <w:r>
        <w:rPr>
          <w:sz w:val="24"/>
          <w:szCs w:val="24"/>
          <w:lang w:val="en-US"/>
        </w:rPr>
        <w:br w:type="page"/>
      </w:r>
    </w:p>
    <w:p w:rsidR="00A457B0" w:rsidRDefault="00A457B0" w:rsidP="00A457B0">
      <w:pPr>
        <w:jc w:val="center"/>
        <w:rPr>
          <w:rFonts w:ascii="Century Gothic" w:hAnsi="Century Gothic"/>
          <w:b/>
          <w:smallCaps/>
          <w:sz w:val="40"/>
          <w:szCs w:val="40"/>
          <w:u w:val="single"/>
          <w:lang w:val="kk-KZ"/>
        </w:rPr>
      </w:pPr>
      <w:r w:rsidRPr="00AD6876">
        <w:rPr>
          <w:rFonts w:ascii="Century Gothic" w:hAnsi="Century Gothic"/>
          <w:b/>
          <w:smallCaps/>
          <w:sz w:val="40"/>
          <w:szCs w:val="40"/>
          <w:u w:val="single"/>
          <w:lang w:val="kk-KZ"/>
        </w:rPr>
        <w:lastRenderedPageBreak/>
        <w:t>Мазм</w:t>
      </w:r>
      <w:r w:rsidRPr="00AD6876">
        <w:rPr>
          <w:rFonts w:ascii="Century Gothic"/>
          <w:b/>
          <w:smallCaps/>
          <w:sz w:val="42"/>
          <w:szCs w:val="42"/>
          <w:u w:val="single"/>
          <w:lang w:val="kk-KZ"/>
        </w:rPr>
        <w:t>ұ</w:t>
      </w:r>
      <w:r w:rsidRPr="00AD6876">
        <w:rPr>
          <w:rFonts w:ascii="Century Gothic" w:hAnsi="Century Gothic"/>
          <w:b/>
          <w:smallCaps/>
          <w:sz w:val="40"/>
          <w:szCs w:val="40"/>
          <w:u w:val="single"/>
          <w:lang w:val="kk-KZ"/>
        </w:rPr>
        <w:t>ны</w:t>
      </w:r>
    </w:p>
    <w:p w:rsidR="00A457B0" w:rsidRPr="00A457B0" w:rsidRDefault="00A457B0" w:rsidP="00A457B0">
      <w:pPr>
        <w:jc w:val="center"/>
        <w:rPr>
          <w:b/>
          <w:smallCaps/>
          <w:color w:val="000000"/>
          <w:sz w:val="24"/>
          <w:szCs w:val="24"/>
          <w:u w:val="single"/>
          <w:lang w:val="en-US"/>
        </w:rPr>
      </w:pPr>
    </w:p>
    <w:p w:rsidR="00A457B0" w:rsidRPr="00A457B0" w:rsidRDefault="00A457B0" w:rsidP="00A457B0">
      <w:pPr>
        <w:ind w:left="851" w:hanging="851"/>
        <w:jc w:val="center"/>
        <w:rPr>
          <w:b/>
          <w:smallCaps/>
          <w:color w:val="000000"/>
          <w:sz w:val="24"/>
          <w:szCs w:val="24"/>
          <w:lang w:val="en-US"/>
        </w:rPr>
      </w:pPr>
      <w:r w:rsidRPr="00C906A0">
        <w:rPr>
          <w:rFonts w:eastAsia="Calibri"/>
          <w:b/>
          <w:smallCaps/>
          <w:color w:val="000000"/>
          <w:sz w:val="24"/>
          <w:szCs w:val="24"/>
          <w:lang w:val="kk-KZ"/>
        </w:rPr>
        <w:t>Табиғи ошақтылық және эпизоотология</w:t>
      </w:r>
    </w:p>
    <w:p w:rsidR="00A457B0" w:rsidRPr="00126760" w:rsidRDefault="00A457B0" w:rsidP="00A457B0">
      <w:pPr>
        <w:ind w:left="851" w:hanging="851"/>
        <w:jc w:val="both"/>
        <w:rPr>
          <w:sz w:val="24"/>
          <w:szCs w:val="24"/>
          <w:lang w:val="kk-KZ"/>
        </w:rPr>
      </w:pPr>
      <w:r w:rsidRPr="00500827">
        <w:rPr>
          <w:b/>
          <w:sz w:val="24"/>
          <w:szCs w:val="24"/>
          <w:lang w:val="kk-KZ"/>
        </w:rPr>
        <w:t>Гражданов А. К., Белоножкина Л. Б., Бидашко Ф. Г., Аязбаев Т. З., Захаров А. В., Рамазанова С. И., Танитовский В. А., Ж</w:t>
      </w:r>
      <w:r w:rsidRPr="007772B0">
        <w:rPr>
          <w:b/>
          <w:sz w:val="24"/>
          <w:szCs w:val="24"/>
          <w:lang w:val="kk-KZ"/>
        </w:rPr>
        <w:t>ү</w:t>
      </w:r>
      <w:r w:rsidRPr="00500827">
        <w:rPr>
          <w:b/>
          <w:sz w:val="24"/>
          <w:szCs w:val="24"/>
          <w:lang w:val="kk-KZ"/>
        </w:rPr>
        <w:t>н</w:t>
      </w:r>
      <w:r w:rsidRPr="007772B0">
        <w:rPr>
          <w:b/>
          <w:sz w:val="24"/>
          <w:szCs w:val="24"/>
          <w:lang w:val="kk-KZ"/>
        </w:rPr>
        <w:t>і</w:t>
      </w:r>
      <w:r w:rsidRPr="00500827">
        <w:rPr>
          <w:b/>
          <w:sz w:val="24"/>
          <w:szCs w:val="24"/>
          <w:lang w:val="kk-KZ"/>
        </w:rPr>
        <w:t>сбекова C. Б., Андрющенко А. В., Суров В. В.</w:t>
      </w:r>
      <w:r w:rsidRPr="00500827">
        <w:rPr>
          <w:sz w:val="24"/>
          <w:szCs w:val="24"/>
          <w:lang w:val="kk-KZ"/>
        </w:rPr>
        <w:t xml:space="preserve"> </w:t>
      </w:r>
      <w:r w:rsidRPr="007772B0">
        <w:rPr>
          <w:sz w:val="24"/>
          <w:szCs w:val="24"/>
          <w:lang w:val="kk-KZ"/>
        </w:rPr>
        <w:t>Батыс Қазақстан облысында кене энцефалитінің табиғи ошақтылығы туралы алғашқы мәліметтер</w:t>
      </w:r>
      <w:r w:rsidRPr="00A457B0">
        <w:rPr>
          <w:sz w:val="24"/>
          <w:szCs w:val="24"/>
          <w:lang w:val="en-US"/>
        </w:rPr>
        <w:t>……………...……………………………………………3</w:t>
      </w:r>
    </w:p>
    <w:p w:rsidR="00A457B0" w:rsidRPr="00A34F71" w:rsidRDefault="00A457B0" w:rsidP="00A457B0">
      <w:pPr>
        <w:ind w:left="851" w:hanging="851"/>
        <w:jc w:val="both"/>
        <w:rPr>
          <w:sz w:val="24"/>
          <w:szCs w:val="24"/>
          <w:lang w:val="kk-KZ"/>
        </w:rPr>
      </w:pPr>
      <w:r w:rsidRPr="007772B0">
        <w:rPr>
          <w:b/>
          <w:sz w:val="24"/>
          <w:szCs w:val="24"/>
          <w:lang w:val="kk-KZ"/>
        </w:rPr>
        <w:t>Рапопорт</w:t>
      </w:r>
      <w:r w:rsidRPr="00B810B5">
        <w:rPr>
          <w:b/>
          <w:sz w:val="24"/>
          <w:szCs w:val="24"/>
          <w:lang w:val="kk-KZ"/>
        </w:rPr>
        <w:t xml:space="preserve"> </w:t>
      </w:r>
      <w:r w:rsidRPr="007772B0">
        <w:rPr>
          <w:b/>
          <w:sz w:val="24"/>
          <w:szCs w:val="24"/>
          <w:lang w:val="kk-KZ"/>
        </w:rPr>
        <w:t>Л. П.</w:t>
      </w:r>
      <w:r w:rsidRPr="00B810B5">
        <w:rPr>
          <w:sz w:val="24"/>
          <w:szCs w:val="24"/>
          <w:lang w:val="kk-KZ"/>
        </w:rPr>
        <w:t xml:space="preserve"> </w:t>
      </w:r>
      <w:r w:rsidRPr="007772B0">
        <w:rPr>
          <w:sz w:val="24"/>
          <w:szCs w:val="24"/>
          <w:lang w:val="kk-KZ"/>
        </w:rPr>
        <w:t>Шөлдаланың солтүстік және оңтүстік аймақтарының обаның паразитар</w:t>
      </w:r>
      <w:r w:rsidRPr="00A34F71">
        <w:rPr>
          <w:lang w:val="kk-KZ"/>
        </w:rPr>
        <w:softHyphen/>
      </w:r>
      <w:r w:rsidRPr="007772B0">
        <w:rPr>
          <w:sz w:val="24"/>
          <w:szCs w:val="24"/>
          <w:lang w:val="kk-KZ"/>
        </w:rPr>
        <w:t>лық жүйесінің буындарының салыстырмалы талдауы және олардың эпизоотия</w:t>
      </w:r>
      <w:r w:rsidRPr="00A34F71">
        <w:rPr>
          <w:lang w:val="kk-KZ"/>
        </w:rPr>
        <w:softHyphen/>
      </w:r>
      <w:r w:rsidRPr="007772B0">
        <w:rPr>
          <w:sz w:val="24"/>
          <w:szCs w:val="24"/>
          <w:lang w:val="kk-KZ"/>
        </w:rPr>
        <w:t>дағы қызметі</w:t>
      </w:r>
      <w:r w:rsidRPr="00A34F71">
        <w:rPr>
          <w:sz w:val="24"/>
          <w:szCs w:val="24"/>
          <w:lang w:val="kk-KZ"/>
        </w:rPr>
        <w:t>…</w:t>
      </w:r>
      <w:r>
        <w:rPr>
          <w:sz w:val="24"/>
          <w:szCs w:val="24"/>
          <w:lang w:val="kk-KZ"/>
        </w:rPr>
        <w:t>.............................................................</w:t>
      </w:r>
      <w:r w:rsidRPr="00A34F71">
        <w:rPr>
          <w:sz w:val="24"/>
          <w:szCs w:val="24"/>
          <w:lang w:val="kk-KZ"/>
        </w:rPr>
        <w:t>………………………………....7</w:t>
      </w:r>
    </w:p>
    <w:p w:rsidR="00A457B0" w:rsidRPr="00BF0B7A" w:rsidRDefault="00A457B0" w:rsidP="00A457B0">
      <w:pPr>
        <w:ind w:left="851" w:hanging="851"/>
        <w:jc w:val="both"/>
        <w:rPr>
          <w:sz w:val="24"/>
          <w:szCs w:val="24"/>
          <w:lang w:val="kk-KZ"/>
        </w:rPr>
      </w:pPr>
      <w:r w:rsidRPr="00B810B5">
        <w:rPr>
          <w:b/>
          <w:sz w:val="24"/>
          <w:szCs w:val="24"/>
          <w:lang w:val="kk-KZ"/>
        </w:rPr>
        <w:t>Сараев Ф. А., Скляренко Г. П.</w:t>
      </w:r>
      <w:r w:rsidRPr="00B810B5">
        <w:rPr>
          <w:sz w:val="24"/>
          <w:szCs w:val="24"/>
          <w:lang w:val="kk-KZ"/>
        </w:rPr>
        <w:t xml:space="preserve"> </w:t>
      </w:r>
      <w:r w:rsidRPr="007772B0">
        <w:rPr>
          <w:sz w:val="24"/>
          <w:szCs w:val="24"/>
          <w:lang w:val="kk-KZ"/>
        </w:rPr>
        <w:t>Обаның Орал-Ембі автономды ошағының ландшафты-эпизоотологиялық аудандастырылуына арналған материалдар</w:t>
      </w:r>
      <w:r>
        <w:rPr>
          <w:sz w:val="24"/>
          <w:szCs w:val="24"/>
          <w:lang w:val="kk-KZ"/>
        </w:rPr>
        <w:t>..</w:t>
      </w:r>
      <w:r w:rsidRPr="00BF0B7A">
        <w:rPr>
          <w:sz w:val="24"/>
          <w:szCs w:val="24"/>
          <w:lang w:val="kk-KZ"/>
        </w:rPr>
        <w:t>………………….14</w:t>
      </w:r>
    </w:p>
    <w:p w:rsidR="00A457B0" w:rsidRPr="00AD6876" w:rsidRDefault="00A457B0" w:rsidP="00A457B0">
      <w:pPr>
        <w:tabs>
          <w:tab w:val="left" w:pos="3686"/>
        </w:tabs>
        <w:ind w:left="851" w:hanging="851"/>
        <w:jc w:val="center"/>
        <w:rPr>
          <w:b/>
          <w:smallCaps/>
          <w:color w:val="000000"/>
          <w:sz w:val="24"/>
          <w:szCs w:val="24"/>
          <w:lang w:val="kk-KZ"/>
        </w:rPr>
      </w:pPr>
    </w:p>
    <w:p w:rsidR="00A457B0" w:rsidRPr="00AD6876" w:rsidRDefault="00A457B0" w:rsidP="00A457B0">
      <w:pPr>
        <w:tabs>
          <w:tab w:val="left" w:pos="3686"/>
        </w:tabs>
        <w:ind w:left="851" w:hanging="851"/>
        <w:jc w:val="center"/>
        <w:rPr>
          <w:b/>
          <w:smallCaps/>
          <w:color w:val="000000"/>
          <w:sz w:val="24"/>
          <w:szCs w:val="24"/>
          <w:lang w:val="kk-KZ"/>
        </w:rPr>
      </w:pPr>
      <w:r w:rsidRPr="005B6E60">
        <w:rPr>
          <w:rFonts w:eastAsia="Calibri"/>
          <w:b/>
          <w:smallCaps/>
          <w:sz w:val="24"/>
          <w:szCs w:val="24"/>
          <w:lang w:val="kk-KZ"/>
        </w:rPr>
        <w:t>Індетті сақтаушылар мен тасымалдаушылар</w:t>
      </w:r>
    </w:p>
    <w:p w:rsidR="00A457B0" w:rsidRPr="00C906A0" w:rsidRDefault="00A457B0" w:rsidP="00A457B0">
      <w:pPr>
        <w:ind w:left="851" w:hanging="851"/>
        <w:jc w:val="both"/>
        <w:outlineLvl w:val="0"/>
        <w:rPr>
          <w:sz w:val="24"/>
          <w:szCs w:val="24"/>
          <w:lang w:val="kk-KZ"/>
        </w:rPr>
      </w:pPr>
      <w:r w:rsidRPr="007772B0">
        <w:rPr>
          <w:b/>
          <w:sz w:val="24"/>
          <w:szCs w:val="24"/>
          <w:lang w:val="kk-KZ"/>
        </w:rPr>
        <w:t>Алашбай М. А.</w:t>
      </w:r>
      <w:r>
        <w:rPr>
          <w:b/>
          <w:sz w:val="24"/>
          <w:szCs w:val="24"/>
          <w:lang w:val="kk-KZ"/>
        </w:rPr>
        <w:t xml:space="preserve"> </w:t>
      </w:r>
      <w:r w:rsidRPr="007772B0">
        <w:rPr>
          <w:sz w:val="24"/>
          <w:szCs w:val="24"/>
          <w:lang w:val="kk-KZ"/>
        </w:rPr>
        <w:t>Ақтөбе облысы аумағында қосаяқтардың таралуы, экологиясы және эпизоотологиялық маңызы бойынша материалдар (мұрағат материалдарынан шолу)</w:t>
      </w:r>
      <w:r>
        <w:rPr>
          <w:sz w:val="24"/>
          <w:szCs w:val="24"/>
          <w:lang w:val="kk-KZ"/>
        </w:rPr>
        <w:t>...</w:t>
      </w:r>
      <w:r w:rsidRPr="00C906A0">
        <w:rPr>
          <w:sz w:val="24"/>
          <w:szCs w:val="24"/>
          <w:lang w:val="kk-KZ"/>
        </w:rPr>
        <w:t>…………………………………………………………………………………20</w:t>
      </w:r>
    </w:p>
    <w:p w:rsidR="00A457B0" w:rsidRPr="00C11411" w:rsidRDefault="00A457B0" w:rsidP="00A457B0">
      <w:pPr>
        <w:ind w:left="851" w:hanging="851"/>
        <w:jc w:val="both"/>
        <w:rPr>
          <w:sz w:val="24"/>
          <w:szCs w:val="24"/>
          <w:lang w:val="kk-KZ"/>
        </w:rPr>
      </w:pPr>
      <w:r w:rsidRPr="009615CE">
        <w:rPr>
          <w:b/>
          <w:sz w:val="24"/>
          <w:szCs w:val="24"/>
          <w:lang w:val="kk-KZ"/>
        </w:rPr>
        <w:t>Бурделов Л. А., Ж</w:t>
      </w:r>
      <w:r w:rsidRPr="007772B0">
        <w:rPr>
          <w:b/>
          <w:sz w:val="24"/>
          <w:szCs w:val="24"/>
          <w:lang w:val="kk-KZ"/>
        </w:rPr>
        <w:t>ұ</w:t>
      </w:r>
      <w:r w:rsidRPr="009615CE">
        <w:rPr>
          <w:b/>
          <w:sz w:val="24"/>
          <w:szCs w:val="24"/>
          <w:lang w:val="kk-KZ"/>
        </w:rPr>
        <w:t>мад</w:t>
      </w:r>
      <w:r w:rsidRPr="007772B0">
        <w:rPr>
          <w:b/>
          <w:sz w:val="24"/>
          <w:szCs w:val="24"/>
          <w:lang w:val="kk-KZ"/>
        </w:rPr>
        <w:t>і</w:t>
      </w:r>
      <w:r w:rsidRPr="009615CE">
        <w:rPr>
          <w:b/>
          <w:sz w:val="24"/>
          <w:szCs w:val="24"/>
          <w:lang w:val="kk-KZ"/>
        </w:rPr>
        <w:t>лова З. Б., Мека-Меченко В. Г.,</w:t>
      </w:r>
      <w:r w:rsidRPr="007772B0">
        <w:rPr>
          <w:b/>
          <w:sz w:val="24"/>
          <w:szCs w:val="24"/>
          <w:lang w:val="kk-KZ"/>
        </w:rPr>
        <w:t xml:space="preserve"> </w:t>
      </w:r>
      <w:r w:rsidRPr="009615CE">
        <w:rPr>
          <w:b/>
          <w:sz w:val="24"/>
          <w:szCs w:val="24"/>
          <w:lang w:val="kk-KZ"/>
        </w:rPr>
        <w:t xml:space="preserve">Сажнев Ю. С., </w:t>
      </w:r>
      <w:r w:rsidRPr="007772B0">
        <w:rPr>
          <w:b/>
          <w:sz w:val="24"/>
          <w:szCs w:val="24"/>
          <w:lang w:val="kk-KZ"/>
        </w:rPr>
        <w:t>Ә</w:t>
      </w:r>
      <w:r w:rsidRPr="009615CE">
        <w:rPr>
          <w:b/>
          <w:sz w:val="24"/>
          <w:szCs w:val="24"/>
          <w:lang w:val="kk-KZ"/>
        </w:rPr>
        <w:t>к</w:t>
      </w:r>
      <w:r w:rsidRPr="007772B0">
        <w:rPr>
          <w:b/>
          <w:sz w:val="24"/>
          <w:szCs w:val="24"/>
          <w:lang w:val="kk-KZ"/>
        </w:rPr>
        <w:t>і</w:t>
      </w:r>
      <w:r w:rsidRPr="009615CE">
        <w:rPr>
          <w:b/>
          <w:sz w:val="24"/>
          <w:szCs w:val="24"/>
          <w:lang w:val="kk-KZ"/>
        </w:rPr>
        <w:t>мбаев Б. А., Сайлаубек</w:t>
      </w:r>
      <w:r w:rsidRPr="007772B0">
        <w:rPr>
          <w:b/>
          <w:sz w:val="24"/>
          <w:szCs w:val="24"/>
          <w:lang w:val="kk-KZ"/>
        </w:rPr>
        <w:t>ұ</w:t>
      </w:r>
      <w:r w:rsidRPr="009615CE">
        <w:rPr>
          <w:b/>
          <w:sz w:val="24"/>
          <w:szCs w:val="24"/>
          <w:lang w:val="kk-KZ"/>
        </w:rPr>
        <w:t>лы Р., Бекжанова З. С.,</w:t>
      </w:r>
      <w:r w:rsidRPr="007772B0">
        <w:rPr>
          <w:b/>
          <w:sz w:val="24"/>
          <w:szCs w:val="24"/>
          <w:lang w:val="kk-KZ"/>
        </w:rPr>
        <w:t xml:space="preserve"> </w:t>
      </w:r>
      <w:r w:rsidRPr="009615CE">
        <w:rPr>
          <w:b/>
          <w:sz w:val="24"/>
          <w:szCs w:val="24"/>
          <w:lang w:val="kk-KZ"/>
        </w:rPr>
        <w:t>Наур</w:t>
      </w:r>
      <w:r w:rsidRPr="007772B0">
        <w:rPr>
          <w:b/>
          <w:sz w:val="24"/>
          <w:szCs w:val="24"/>
          <w:lang w:val="kk-KZ"/>
        </w:rPr>
        <w:t>ы</w:t>
      </w:r>
      <w:r w:rsidRPr="009615CE">
        <w:rPr>
          <w:b/>
          <w:sz w:val="24"/>
          <w:szCs w:val="24"/>
          <w:lang w:val="kk-KZ"/>
        </w:rPr>
        <w:t>збаев Е. О., Беляев А. И., Сапож</w:t>
      </w:r>
      <w:r w:rsidRPr="003D77CB">
        <w:rPr>
          <w:lang w:val="kk-KZ"/>
        </w:rPr>
        <w:softHyphen/>
      </w:r>
      <w:r w:rsidRPr="009615CE">
        <w:rPr>
          <w:b/>
          <w:sz w:val="24"/>
          <w:szCs w:val="24"/>
          <w:lang w:val="kk-KZ"/>
        </w:rPr>
        <w:t>ников В. И., Давыдова Т. Г.</w:t>
      </w:r>
      <w:r w:rsidRPr="009615CE">
        <w:rPr>
          <w:sz w:val="24"/>
          <w:szCs w:val="24"/>
          <w:lang w:val="kk-KZ"/>
        </w:rPr>
        <w:t xml:space="preserve"> </w:t>
      </w:r>
      <w:r w:rsidRPr="007772B0">
        <w:rPr>
          <w:sz w:val="24"/>
          <w:szCs w:val="24"/>
          <w:lang w:val="kk-KZ"/>
        </w:rPr>
        <w:t>Үлкен құмтышқан (</w:t>
      </w:r>
      <w:r w:rsidRPr="007772B0">
        <w:rPr>
          <w:i/>
          <w:sz w:val="24"/>
          <w:szCs w:val="24"/>
          <w:lang w:val="kk-KZ"/>
        </w:rPr>
        <w:t>Rhombomys</w:t>
      </w:r>
      <w:r>
        <w:rPr>
          <w:i/>
          <w:sz w:val="24"/>
          <w:szCs w:val="24"/>
          <w:lang w:val="kk-KZ"/>
        </w:rPr>
        <w:t xml:space="preserve"> </w:t>
      </w:r>
      <w:r w:rsidRPr="007772B0">
        <w:rPr>
          <w:i/>
          <w:sz w:val="24"/>
          <w:szCs w:val="24"/>
          <w:lang w:val="kk-KZ"/>
        </w:rPr>
        <w:t>opimus</w:t>
      </w:r>
      <w:r w:rsidRPr="007772B0">
        <w:rPr>
          <w:sz w:val="24"/>
          <w:szCs w:val="24"/>
          <w:lang w:val="kk-KZ"/>
        </w:rPr>
        <w:t>) інін аэрозо</w:t>
      </w:r>
      <w:r w:rsidRPr="003D77CB">
        <w:rPr>
          <w:lang w:val="kk-KZ"/>
        </w:rPr>
        <w:softHyphen/>
      </w:r>
      <w:r w:rsidRPr="007772B0">
        <w:rPr>
          <w:sz w:val="24"/>
          <w:szCs w:val="24"/>
          <w:lang w:val="kk-KZ"/>
        </w:rPr>
        <w:t>ляциялау үшін өте аз мөлшерде суық және ыстық тұмандар генератор</w:t>
      </w:r>
      <w:r w:rsidRPr="0099758B">
        <w:rPr>
          <w:lang w:val="kk-KZ"/>
        </w:rPr>
        <w:softHyphen/>
      </w:r>
      <w:r w:rsidRPr="007772B0">
        <w:rPr>
          <w:sz w:val="24"/>
          <w:szCs w:val="24"/>
          <w:lang w:val="kk-KZ"/>
        </w:rPr>
        <w:t>ларының алғашқы далалық тәжірибелерінің кейбір қорытындылары</w:t>
      </w:r>
      <w:r>
        <w:rPr>
          <w:sz w:val="24"/>
          <w:szCs w:val="24"/>
          <w:lang w:val="kk-KZ"/>
        </w:rPr>
        <w:t>.</w:t>
      </w:r>
      <w:r w:rsidRPr="00C11411">
        <w:rPr>
          <w:sz w:val="24"/>
          <w:szCs w:val="24"/>
          <w:lang w:val="kk-KZ"/>
        </w:rPr>
        <w:t>..</w:t>
      </w:r>
      <w:r>
        <w:rPr>
          <w:sz w:val="24"/>
          <w:szCs w:val="24"/>
          <w:lang w:val="kk-KZ"/>
        </w:rPr>
        <w:t>.................................</w:t>
      </w:r>
      <w:r w:rsidRPr="00C11411">
        <w:rPr>
          <w:sz w:val="24"/>
          <w:szCs w:val="24"/>
          <w:lang w:val="kk-KZ"/>
        </w:rPr>
        <w:t>.27</w:t>
      </w:r>
    </w:p>
    <w:p w:rsidR="00A457B0" w:rsidRPr="0099758B" w:rsidRDefault="00A457B0" w:rsidP="00A457B0">
      <w:pPr>
        <w:ind w:left="851" w:hanging="851"/>
        <w:jc w:val="both"/>
        <w:rPr>
          <w:sz w:val="24"/>
          <w:szCs w:val="24"/>
          <w:lang w:val="kk-KZ"/>
        </w:rPr>
      </w:pPr>
      <w:r w:rsidRPr="00444048">
        <w:rPr>
          <w:rFonts w:eastAsia="Calibri"/>
          <w:b/>
          <w:sz w:val="24"/>
          <w:szCs w:val="24"/>
          <w:lang w:val="kk-KZ"/>
        </w:rPr>
        <w:t>Мельничук</w:t>
      </w:r>
      <w:r w:rsidRPr="00E863B9">
        <w:rPr>
          <w:b/>
          <w:sz w:val="24"/>
          <w:szCs w:val="24"/>
          <w:lang w:val="kk-KZ"/>
        </w:rPr>
        <w:t xml:space="preserve"> </w:t>
      </w:r>
      <w:r w:rsidRPr="00444048">
        <w:rPr>
          <w:rFonts w:eastAsia="Calibri"/>
          <w:b/>
          <w:sz w:val="24"/>
          <w:szCs w:val="24"/>
          <w:lang w:val="kk-KZ"/>
        </w:rPr>
        <w:t>Е.</w:t>
      </w:r>
      <w:r>
        <w:rPr>
          <w:b/>
          <w:sz w:val="24"/>
          <w:szCs w:val="24"/>
          <w:lang w:val="kk-KZ"/>
        </w:rPr>
        <w:t xml:space="preserve"> </w:t>
      </w:r>
      <w:r w:rsidRPr="00444048">
        <w:rPr>
          <w:rFonts w:eastAsia="Calibri"/>
          <w:b/>
          <w:sz w:val="24"/>
          <w:szCs w:val="24"/>
          <w:lang w:val="kk-KZ"/>
        </w:rPr>
        <w:t>А., Рапопорт</w:t>
      </w:r>
      <w:r w:rsidRPr="00E863B9">
        <w:rPr>
          <w:b/>
          <w:sz w:val="24"/>
          <w:szCs w:val="24"/>
          <w:lang w:val="kk-KZ"/>
        </w:rPr>
        <w:t xml:space="preserve"> </w:t>
      </w:r>
      <w:r w:rsidRPr="00444048">
        <w:rPr>
          <w:rFonts w:eastAsia="Calibri"/>
          <w:b/>
          <w:sz w:val="24"/>
          <w:szCs w:val="24"/>
          <w:lang w:val="kk-KZ"/>
        </w:rPr>
        <w:t>Л.</w:t>
      </w:r>
      <w:r>
        <w:rPr>
          <w:b/>
          <w:sz w:val="24"/>
          <w:szCs w:val="24"/>
          <w:lang w:val="kk-KZ"/>
        </w:rPr>
        <w:t xml:space="preserve"> </w:t>
      </w:r>
      <w:r w:rsidRPr="00444048">
        <w:rPr>
          <w:rFonts w:eastAsia="Calibri"/>
          <w:b/>
          <w:sz w:val="24"/>
          <w:szCs w:val="24"/>
          <w:lang w:val="kk-KZ"/>
        </w:rPr>
        <w:t>П., Сайлаубекұлы</w:t>
      </w:r>
      <w:r w:rsidRPr="00E863B9">
        <w:rPr>
          <w:b/>
          <w:sz w:val="24"/>
          <w:szCs w:val="24"/>
          <w:lang w:val="kk-KZ"/>
        </w:rPr>
        <w:t xml:space="preserve"> </w:t>
      </w:r>
      <w:r w:rsidRPr="00444048">
        <w:rPr>
          <w:rFonts w:eastAsia="Calibri"/>
          <w:b/>
          <w:sz w:val="24"/>
          <w:szCs w:val="24"/>
          <w:lang w:val="kk-KZ"/>
        </w:rPr>
        <w:t>Р., Кулемин</w:t>
      </w:r>
      <w:r w:rsidRPr="00E863B9">
        <w:rPr>
          <w:b/>
          <w:sz w:val="24"/>
          <w:szCs w:val="24"/>
          <w:lang w:val="kk-KZ"/>
        </w:rPr>
        <w:t xml:space="preserve"> </w:t>
      </w:r>
      <w:r w:rsidRPr="00444048">
        <w:rPr>
          <w:rFonts w:eastAsia="Calibri"/>
          <w:b/>
          <w:sz w:val="24"/>
          <w:szCs w:val="24"/>
          <w:lang w:val="kk-KZ"/>
        </w:rPr>
        <w:t>М.</w:t>
      </w:r>
      <w:r>
        <w:rPr>
          <w:b/>
          <w:sz w:val="24"/>
          <w:szCs w:val="24"/>
          <w:lang w:val="kk-KZ"/>
        </w:rPr>
        <w:t xml:space="preserve"> </w:t>
      </w:r>
      <w:r w:rsidRPr="00444048">
        <w:rPr>
          <w:rFonts w:eastAsia="Calibri"/>
          <w:b/>
          <w:sz w:val="24"/>
          <w:szCs w:val="24"/>
          <w:lang w:val="kk-KZ"/>
        </w:rPr>
        <w:t>В., Бекжанова</w:t>
      </w:r>
      <w:r w:rsidRPr="00E863B9">
        <w:rPr>
          <w:sz w:val="24"/>
          <w:szCs w:val="24"/>
          <w:lang w:val="kk-KZ"/>
        </w:rPr>
        <w:t xml:space="preserve"> </w:t>
      </w:r>
      <w:r w:rsidRPr="00444048">
        <w:rPr>
          <w:rFonts w:eastAsia="Calibri"/>
          <w:b/>
          <w:sz w:val="24"/>
          <w:szCs w:val="24"/>
          <w:lang w:val="kk-KZ"/>
        </w:rPr>
        <w:t>З.</w:t>
      </w:r>
      <w:r>
        <w:rPr>
          <w:b/>
          <w:sz w:val="24"/>
          <w:szCs w:val="24"/>
          <w:lang w:val="kk-KZ"/>
        </w:rPr>
        <w:t xml:space="preserve"> </w:t>
      </w:r>
      <w:r w:rsidRPr="00444048">
        <w:rPr>
          <w:rFonts w:eastAsia="Calibri"/>
          <w:b/>
          <w:sz w:val="24"/>
          <w:szCs w:val="24"/>
          <w:lang w:val="kk-KZ"/>
        </w:rPr>
        <w:t xml:space="preserve">С. </w:t>
      </w:r>
      <w:r w:rsidRPr="00444048">
        <w:rPr>
          <w:sz w:val="24"/>
          <w:szCs w:val="24"/>
          <w:lang w:val="kk-KZ"/>
        </w:rPr>
        <w:t>Оңтүстік-Қазақстан облысындағы оба және Қырым-Қанды геморрагиялық қызба</w:t>
      </w:r>
      <w:r w:rsidRPr="0099758B">
        <w:rPr>
          <w:lang w:val="kk-KZ"/>
        </w:rPr>
        <w:softHyphen/>
      </w:r>
      <w:r w:rsidRPr="00444048">
        <w:rPr>
          <w:sz w:val="24"/>
          <w:szCs w:val="24"/>
          <w:lang w:val="kk-KZ"/>
        </w:rPr>
        <w:t>сының (ҚҚГҚ) табиғи ошақтарындағы сүтқоректілердің эктопаразиттер</w:t>
      </w:r>
      <w:r>
        <w:rPr>
          <w:sz w:val="24"/>
          <w:szCs w:val="24"/>
          <w:lang w:val="kk-KZ"/>
        </w:rPr>
        <w:t>і.</w:t>
      </w:r>
      <w:r w:rsidRPr="0099758B">
        <w:rPr>
          <w:sz w:val="24"/>
          <w:szCs w:val="24"/>
          <w:lang w:val="kk-KZ"/>
        </w:rPr>
        <w:t>.</w:t>
      </w:r>
      <w:r>
        <w:rPr>
          <w:sz w:val="24"/>
          <w:szCs w:val="24"/>
          <w:lang w:val="kk-KZ"/>
        </w:rPr>
        <w:t>.........</w:t>
      </w:r>
      <w:r w:rsidRPr="0099758B">
        <w:rPr>
          <w:sz w:val="24"/>
          <w:szCs w:val="24"/>
          <w:lang w:val="kk-KZ"/>
        </w:rPr>
        <w:t>.34</w:t>
      </w:r>
    </w:p>
    <w:p w:rsidR="00A457B0" w:rsidRPr="00AD6876" w:rsidRDefault="00A457B0" w:rsidP="00A457B0">
      <w:pPr>
        <w:ind w:left="851" w:hanging="851"/>
        <w:jc w:val="both"/>
        <w:rPr>
          <w:sz w:val="24"/>
          <w:szCs w:val="24"/>
          <w:lang w:val="kk-KZ"/>
        </w:rPr>
      </w:pPr>
      <w:r w:rsidRPr="00B810B5">
        <w:rPr>
          <w:b/>
          <w:sz w:val="24"/>
          <w:szCs w:val="24"/>
          <w:lang w:val="kk-KZ"/>
        </w:rPr>
        <w:t>Харадов А. В., Мам</w:t>
      </w:r>
      <w:r w:rsidRPr="007772B0">
        <w:rPr>
          <w:b/>
          <w:sz w:val="24"/>
          <w:szCs w:val="24"/>
          <w:lang w:val="kk-KZ"/>
        </w:rPr>
        <w:t>ы</w:t>
      </w:r>
      <w:r w:rsidRPr="00B810B5">
        <w:rPr>
          <w:b/>
          <w:sz w:val="24"/>
          <w:szCs w:val="24"/>
          <w:lang w:val="kk-KZ"/>
        </w:rPr>
        <w:t>тбекова Т. Т., А</w:t>
      </w:r>
      <w:r w:rsidRPr="007772B0">
        <w:rPr>
          <w:b/>
          <w:sz w:val="24"/>
          <w:szCs w:val="24"/>
          <w:lang w:val="kk-KZ"/>
        </w:rPr>
        <w:t>қ</w:t>
      </w:r>
      <w:r w:rsidRPr="00B810B5">
        <w:rPr>
          <w:b/>
          <w:sz w:val="24"/>
          <w:szCs w:val="24"/>
          <w:lang w:val="kk-KZ"/>
        </w:rPr>
        <w:t>ышова Б. К.</w:t>
      </w:r>
      <w:r w:rsidRPr="00B810B5">
        <w:rPr>
          <w:sz w:val="24"/>
          <w:szCs w:val="24"/>
          <w:lang w:val="kk-KZ"/>
        </w:rPr>
        <w:t xml:space="preserve"> </w:t>
      </w:r>
      <w:r w:rsidRPr="007772B0">
        <w:rPr>
          <w:sz w:val="24"/>
          <w:szCs w:val="24"/>
          <w:lang w:val="kk-KZ"/>
        </w:rPr>
        <w:t>Қызылденелі кенелер (</w:t>
      </w:r>
      <w:r w:rsidRPr="00B810B5">
        <w:rPr>
          <w:i/>
          <w:sz w:val="24"/>
          <w:szCs w:val="24"/>
          <w:lang w:val="kk-KZ"/>
        </w:rPr>
        <w:t>Acariformes: Leeuwenhoekiidae, Trombiculidae</w:t>
      </w:r>
      <w:r w:rsidRPr="007772B0">
        <w:rPr>
          <w:sz w:val="24"/>
          <w:szCs w:val="24"/>
          <w:lang w:val="kk-KZ"/>
        </w:rPr>
        <w:t>) – Қырғыз жотасының (Солтүстік Тянь-Шань) жабайы сүтқоректілерінің (</w:t>
      </w:r>
      <w:r w:rsidRPr="00B810B5">
        <w:rPr>
          <w:i/>
          <w:sz w:val="24"/>
          <w:szCs w:val="24"/>
          <w:lang w:val="kk-KZ"/>
        </w:rPr>
        <w:t>Mammalia</w:t>
      </w:r>
      <w:r w:rsidRPr="007772B0">
        <w:rPr>
          <w:sz w:val="24"/>
          <w:szCs w:val="24"/>
          <w:lang w:val="kk-KZ"/>
        </w:rPr>
        <w:t>) паразиттері</w:t>
      </w:r>
      <w:r>
        <w:rPr>
          <w:sz w:val="24"/>
          <w:szCs w:val="24"/>
          <w:lang w:val="kk-KZ"/>
        </w:rPr>
        <w:t>.</w:t>
      </w:r>
      <w:r w:rsidRPr="00AD6876">
        <w:rPr>
          <w:sz w:val="24"/>
          <w:szCs w:val="24"/>
          <w:lang w:val="kk-KZ"/>
        </w:rPr>
        <w:t>..................................................38</w:t>
      </w:r>
    </w:p>
    <w:p w:rsidR="00A457B0" w:rsidRPr="00A457B0" w:rsidRDefault="00A457B0" w:rsidP="00A457B0">
      <w:pPr>
        <w:ind w:left="851" w:hanging="851"/>
        <w:rPr>
          <w:sz w:val="24"/>
          <w:szCs w:val="24"/>
          <w:lang w:val="kk-KZ"/>
        </w:rPr>
      </w:pPr>
      <w:r w:rsidRPr="00A457B0">
        <w:rPr>
          <w:sz w:val="24"/>
          <w:szCs w:val="24"/>
          <w:lang w:val="kk-KZ"/>
        </w:rPr>
        <w:t xml:space="preserve"> </w:t>
      </w:r>
    </w:p>
    <w:p w:rsidR="00A457B0" w:rsidRPr="00A457B0" w:rsidRDefault="00A457B0" w:rsidP="00A457B0">
      <w:pPr>
        <w:ind w:left="851" w:hanging="851"/>
        <w:jc w:val="center"/>
        <w:rPr>
          <w:b/>
          <w:smallCaps/>
          <w:color w:val="000000"/>
          <w:sz w:val="24"/>
          <w:szCs w:val="24"/>
          <w:lang w:val="kk-KZ"/>
        </w:rPr>
      </w:pPr>
      <w:r w:rsidRPr="00A457B0">
        <w:rPr>
          <w:b/>
          <w:smallCaps/>
          <w:color w:val="000000"/>
          <w:sz w:val="24"/>
          <w:szCs w:val="24"/>
          <w:lang w:val="kk-KZ"/>
        </w:rPr>
        <w:t>Эпидемиология</w:t>
      </w:r>
    </w:p>
    <w:p w:rsidR="00A457B0" w:rsidRPr="00A457B0" w:rsidRDefault="00A457B0" w:rsidP="00A457B0">
      <w:pPr>
        <w:ind w:left="851" w:hanging="851"/>
        <w:jc w:val="both"/>
        <w:rPr>
          <w:bCs/>
          <w:sz w:val="24"/>
          <w:szCs w:val="24"/>
          <w:lang w:val="kk-KZ"/>
        </w:rPr>
      </w:pPr>
      <w:r w:rsidRPr="00500827">
        <w:rPr>
          <w:b/>
          <w:bCs/>
          <w:sz w:val="24"/>
          <w:szCs w:val="24"/>
          <w:lang w:val="kk-KZ"/>
        </w:rPr>
        <w:t>Захаров А. В., Гражданов А. К.</w:t>
      </w:r>
      <w:r w:rsidRPr="00500827">
        <w:rPr>
          <w:sz w:val="24"/>
          <w:szCs w:val="24"/>
          <w:lang w:val="kk-KZ"/>
        </w:rPr>
        <w:t xml:space="preserve"> </w:t>
      </w:r>
      <w:r w:rsidRPr="007772B0">
        <w:rPr>
          <w:sz w:val="24"/>
          <w:szCs w:val="24"/>
          <w:lang w:val="kk-KZ"/>
        </w:rPr>
        <w:t>2000-2010 жылдар аралығындағы Батыс Қазақстан облы</w:t>
      </w:r>
      <w:r w:rsidRPr="00A457B0">
        <w:rPr>
          <w:lang w:val="kk-KZ"/>
        </w:rPr>
        <w:softHyphen/>
      </w:r>
      <w:r w:rsidRPr="007772B0">
        <w:rPr>
          <w:sz w:val="24"/>
          <w:szCs w:val="24"/>
          <w:lang w:val="kk-KZ"/>
        </w:rPr>
        <w:t>сындағы бүйрек синдромымен өтетін қанды қызбасының аурушаңдылығының кейбір көрсеткіштері туралы</w:t>
      </w:r>
      <w:r>
        <w:rPr>
          <w:sz w:val="24"/>
          <w:szCs w:val="24"/>
          <w:lang w:val="kk-KZ"/>
        </w:rPr>
        <w:t>.....................................</w:t>
      </w:r>
      <w:r w:rsidRPr="00A457B0">
        <w:rPr>
          <w:bCs/>
          <w:sz w:val="24"/>
          <w:szCs w:val="24"/>
          <w:lang w:val="kk-KZ"/>
        </w:rPr>
        <w:t>…………………………….......45</w:t>
      </w:r>
    </w:p>
    <w:p w:rsidR="00A457B0" w:rsidRPr="00A457B0" w:rsidRDefault="00A457B0" w:rsidP="00A457B0">
      <w:pPr>
        <w:ind w:left="851" w:hanging="851"/>
        <w:rPr>
          <w:sz w:val="24"/>
          <w:szCs w:val="24"/>
          <w:lang w:val="kk-KZ"/>
        </w:rPr>
      </w:pPr>
    </w:p>
    <w:p w:rsidR="00A457B0" w:rsidRPr="00AD6876" w:rsidRDefault="00A457B0" w:rsidP="00A457B0">
      <w:pPr>
        <w:ind w:left="851" w:hanging="851"/>
        <w:jc w:val="center"/>
        <w:rPr>
          <w:b/>
          <w:smallCaps/>
          <w:color w:val="000000"/>
          <w:sz w:val="24"/>
          <w:szCs w:val="24"/>
          <w:lang w:val="kk-KZ"/>
        </w:rPr>
      </w:pPr>
      <w:r w:rsidRPr="005B6E60">
        <w:rPr>
          <w:b/>
          <w:smallCaps/>
          <w:sz w:val="24"/>
          <w:szCs w:val="24"/>
          <w:lang w:val="kk-KZ"/>
        </w:rPr>
        <w:t>Аурудың сипаты және емдеу жолдары</w:t>
      </w:r>
    </w:p>
    <w:p w:rsidR="00A457B0" w:rsidRPr="00DA01A3" w:rsidRDefault="00A457B0" w:rsidP="00A457B0">
      <w:pPr>
        <w:ind w:left="851" w:hanging="851"/>
        <w:jc w:val="both"/>
        <w:rPr>
          <w:rFonts w:eastAsia="Nimbus Sans L"/>
          <w:bCs/>
          <w:iCs/>
          <w:sz w:val="24"/>
          <w:szCs w:val="24"/>
          <w:lang w:val="kk-KZ"/>
        </w:rPr>
      </w:pPr>
      <w:r w:rsidRPr="007772B0">
        <w:rPr>
          <w:rFonts w:eastAsia="Nimbus Sans L"/>
          <w:b/>
          <w:sz w:val="24"/>
          <w:szCs w:val="24"/>
          <w:lang w:val="kk-KZ"/>
        </w:rPr>
        <w:t>Бердалиева Ф. А.</w:t>
      </w:r>
      <w:r>
        <w:rPr>
          <w:rFonts w:eastAsia="Nimbus Sans L"/>
          <w:b/>
          <w:sz w:val="24"/>
          <w:szCs w:val="24"/>
          <w:lang w:val="kk-KZ"/>
        </w:rPr>
        <w:t xml:space="preserve"> </w:t>
      </w:r>
      <w:r w:rsidRPr="007772B0">
        <w:rPr>
          <w:rFonts w:eastAsia="Nimbus Sans L"/>
          <w:sz w:val="24"/>
          <w:szCs w:val="24"/>
          <w:lang w:val="kk-KZ"/>
        </w:rPr>
        <w:t>Өткір сарыптың этиотропты емінің компоненті ретінде ципрофлок</w:t>
      </w:r>
      <w:r w:rsidRPr="00BF0B7A">
        <w:rPr>
          <w:lang w:val="kk-KZ"/>
        </w:rPr>
        <w:softHyphen/>
      </w:r>
      <w:r w:rsidRPr="007772B0">
        <w:rPr>
          <w:rFonts w:eastAsia="Nimbus Sans L"/>
          <w:sz w:val="24"/>
          <w:szCs w:val="24"/>
          <w:lang w:val="kk-KZ"/>
        </w:rPr>
        <w:t>сациннің маңыздылығын бағалау</w:t>
      </w:r>
      <w:r>
        <w:rPr>
          <w:rFonts w:eastAsia="Nimbus Sans L"/>
          <w:sz w:val="24"/>
          <w:szCs w:val="24"/>
          <w:lang w:val="kk-KZ"/>
        </w:rPr>
        <w:t>....</w:t>
      </w:r>
      <w:r w:rsidRPr="00DA01A3">
        <w:rPr>
          <w:rFonts w:eastAsia="Nimbus Sans L"/>
          <w:bCs/>
          <w:iCs/>
          <w:sz w:val="24"/>
          <w:szCs w:val="24"/>
          <w:lang w:val="kk-KZ"/>
        </w:rPr>
        <w:t>………</w:t>
      </w:r>
      <w:r>
        <w:rPr>
          <w:rFonts w:eastAsia="Nimbus Sans L"/>
          <w:bCs/>
          <w:iCs/>
          <w:sz w:val="24"/>
          <w:szCs w:val="24"/>
          <w:lang w:val="kk-KZ"/>
        </w:rPr>
        <w:t>...................</w:t>
      </w:r>
      <w:r w:rsidRPr="00DA01A3">
        <w:rPr>
          <w:rFonts w:eastAsia="Nimbus Sans L"/>
          <w:bCs/>
          <w:iCs/>
          <w:sz w:val="24"/>
          <w:szCs w:val="24"/>
          <w:lang w:val="kk-KZ"/>
        </w:rPr>
        <w:t>…………………………….51</w:t>
      </w:r>
    </w:p>
    <w:p w:rsidR="00A457B0" w:rsidRPr="00BF0B7A" w:rsidRDefault="00A457B0" w:rsidP="00A457B0">
      <w:pPr>
        <w:ind w:left="851" w:hanging="851"/>
        <w:jc w:val="both"/>
        <w:rPr>
          <w:sz w:val="24"/>
          <w:szCs w:val="24"/>
          <w:lang w:val="kk-KZ"/>
        </w:rPr>
      </w:pPr>
      <w:r w:rsidRPr="007772B0">
        <w:rPr>
          <w:b/>
          <w:sz w:val="24"/>
          <w:szCs w:val="24"/>
          <w:lang w:val="kk-KZ"/>
        </w:rPr>
        <w:t>Слямгазина</w:t>
      </w:r>
      <w:r w:rsidRPr="00B810B5">
        <w:rPr>
          <w:b/>
          <w:sz w:val="24"/>
          <w:szCs w:val="24"/>
          <w:lang w:val="kk-KZ"/>
        </w:rPr>
        <w:t xml:space="preserve"> </w:t>
      </w:r>
      <w:r w:rsidRPr="007772B0">
        <w:rPr>
          <w:b/>
          <w:sz w:val="24"/>
          <w:szCs w:val="24"/>
          <w:lang w:val="kk-KZ"/>
        </w:rPr>
        <w:t>С. Е., Мұхамеджанова</w:t>
      </w:r>
      <w:r w:rsidRPr="00B810B5">
        <w:rPr>
          <w:b/>
          <w:sz w:val="24"/>
          <w:szCs w:val="24"/>
          <w:lang w:val="kk-KZ"/>
        </w:rPr>
        <w:t xml:space="preserve"> </w:t>
      </w:r>
      <w:r w:rsidRPr="007772B0">
        <w:rPr>
          <w:b/>
          <w:sz w:val="24"/>
          <w:szCs w:val="24"/>
          <w:lang w:val="kk-KZ"/>
        </w:rPr>
        <w:t>А. Қ., Ноғайбаев</w:t>
      </w:r>
      <w:r w:rsidRPr="00B810B5">
        <w:rPr>
          <w:b/>
          <w:sz w:val="24"/>
          <w:szCs w:val="24"/>
          <w:lang w:val="kk-KZ"/>
        </w:rPr>
        <w:t xml:space="preserve"> </w:t>
      </w:r>
      <w:r w:rsidRPr="007772B0">
        <w:rPr>
          <w:b/>
          <w:sz w:val="24"/>
          <w:szCs w:val="24"/>
          <w:lang w:val="kk-KZ"/>
        </w:rPr>
        <w:t>Н. Б., Жұмай</w:t>
      </w:r>
      <w:r w:rsidRPr="00B810B5">
        <w:rPr>
          <w:b/>
          <w:sz w:val="24"/>
          <w:szCs w:val="24"/>
          <w:lang w:val="kk-KZ"/>
        </w:rPr>
        <w:t xml:space="preserve"> </w:t>
      </w:r>
      <w:r w:rsidRPr="007772B0">
        <w:rPr>
          <w:b/>
          <w:sz w:val="24"/>
          <w:szCs w:val="24"/>
          <w:lang w:val="kk-KZ"/>
        </w:rPr>
        <w:t>А. Н.</w:t>
      </w:r>
      <w:r w:rsidRPr="00B810B5">
        <w:rPr>
          <w:sz w:val="24"/>
          <w:szCs w:val="24"/>
          <w:lang w:val="kk-KZ"/>
        </w:rPr>
        <w:t xml:space="preserve"> </w:t>
      </w:r>
      <w:r w:rsidRPr="007772B0">
        <w:rPr>
          <w:sz w:val="24"/>
          <w:szCs w:val="24"/>
          <w:lang w:val="kk-KZ"/>
        </w:rPr>
        <w:t>ШҚО Үржар ауданы бойынша 2011 жылы сібір жарасы ауруының тіркелуі туралы: заңдылық дамуы</w:t>
      </w:r>
      <w:r>
        <w:rPr>
          <w:sz w:val="24"/>
          <w:szCs w:val="24"/>
          <w:lang w:val="kk-KZ"/>
        </w:rPr>
        <w:t xml:space="preserve"> (каз.)..</w:t>
      </w:r>
      <w:r w:rsidRPr="00BF0B7A">
        <w:rPr>
          <w:sz w:val="24"/>
          <w:szCs w:val="24"/>
          <w:lang w:val="kk-KZ"/>
        </w:rPr>
        <w:t>………………………………………………………………………......55</w:t>
      </w:r>
    </w:p>
    <w:p w:rsidR="00A457B0" w:rsidRPr="001D1673" w:rsidRDefault="00A457B0" w:rsidP="00A457B0">
      <w:pPr>
        <w:ind w:left="851" w:hanging="851"/>
        <w:jc w:val="both"/>
        <w:rPr>
          <w:rFonts w:eastAsia="Nimbus Sans L"/>
          <w:bCs/>
          <w:sz w:val="24"/>
          <w:szCs w:val="24"/>
          <w:lang w:val="kk-KZ"/>
        </w:rPr>
      </w:pPr>
      <w:r w:rsidRPr="007772B0">
        <w:rPr>
          <w:rFonts w:eastAsia="Nimbus Sans L"/>
          <w:b/>
          <w:sz w:val="24"/>
          <w:szCs w:val="24"/>
          <w:lang w:val="kk-KZ"/>
        </w:rPr>
        <w:t>Сыздықов</w:t>
      </w:r>
      <w:r w:rsidRPr="00B810B5">
        <w:rPr>
          <w:rFonts w:eastAsia="Nimbus Sans L"/>
          <w:b/>
          <w:sz w:val="24"/>
          <w:szCs w:val="24"/>
          <w:lang w:val="kk-KZ"/>
        </w:rPr>
        <w:t xml:space="preserve"> </w:t>
      </w:r>
      <w:r w:rsidRPr="007772B0">
        <w:rPr>
          <w:rFonts w:eastAsia="Nimbus Sans L"/>
          <w:b/>
          <w:sz w:val="24"/>
          <w:szCs w:val="24"/>
          <w:lang w:val="kk-KZ"/>
        </w:rPr>
        <w:t>М. С.</w:t>
      </w:r>
      <w:r w:rsidRPr="00B810B5">
        <w:rPr>
          <w:rFonts w:eastAsia="Nimbus Sans L"/>
          <w:bCs/>
          <w:i/>
          <w:sz w:val="24"/>
          <w:szCs w:val="24"/>
          <w:lang w:val="kk-KZ"/>
        </w:rPr>
        <w:t xml:space="preserve"> </w:t>
      </w:r>
      <w:r w:rsidRPr="007772B0">
        <w:rPr>
          <w:rFonts w:eastAsia="Nimbus Sans L"/>
          <w:bCs/>
          <w:i/>
          <w:sz w:val="24"/>
          <w:szCs w:val="24"/>
          <w:lang w:val="kk-KZ"/>
        </w:rPr>
        <w:t>Pseudomonadaceae</w:t>
      </w:r>
      <w:r w:rsidRPr="007772B0">
        <w:rPr>
          <w:rFonts w:eastAsia="Nimbus Sans L"/>
          <w:bCs/>
          <w:sz w:val="24"/>
          <w:szCs w:val="24"/>
          <w:lang w:val="kk-KZ"/>
        </w:rPr>
        <w:t xml:space="preserve"> тұқымдастығының өкілдерінен туындайтын инфек</w:t>
      </w:r>
      <w:r w:rsidRPr="00BF0B7A">
        <w:rPr>
          <w:lang w:val="kk-KZ"/>
        </w:rPr>
        <w:softHyphen/>
      </w:r>
      <w:r w:rsidRPr="007772B0">
        <w:rPr>
          <w:rFonts w:eastAsia="Nimbus Sans L"/>
          <w:bCs/>
          <w:sz w:val="24"/>
          <w:szCs w:val="24"/>
          <w:lang w:val="kk-KZ"/>
        </w:rPr>
        <w:t>циялардың клиникалық көріністері</w:t>
      </w:r>
      <w:r w:rsidRPr="001D1673">
        <w:rPr>
          <w:rFonts w:eastAsia="Nimbus Sans L"/>
          <w:bCs/>
          <w:sz w:val="24"/>
          <w:szCs w:val="24"/>
          <w:lang w:val="kk-KZ"/>
        </w:rPr>
        <w:t>…</w:t>
      </w:r>
      <w:r>
        <w:rPr>
          <w:rFonts w:eastAsia="Nimbus Sans L"/>
          <w:bCs/>
          <w:sz w:val="24"/>
          <w:szCs w:val="24"/>
          <w:lang w:val="kk-KZ"/>
        </w:rPr>
        <w:t>...............</w:t>
      </w:r>
      <w:r w:rsidRPr="001D1673">
        <w:rPr>
          <w:rFonts w:eastAsia="Nimbus Sans L"/>
          <w:bCs/>
          <w:sz w:val="24"/>
          <w:szCs w:val="24"/>
          <w:lang w:val="kk-KZ"/>
        </w:rPr>
        <w:t>……………………………………..59</w:t>
      </w:r>
    </w:p>
    <w:p w:rsidR="00A457B0" w:rsidRPr="00AD6876" w:rsidRDefault="00A457B0" w:rsidP="00A457B0">
      <w:pPr>
        <w:ind w:left="851" w:hanging="851"/>
        <w:rPr>
          <w:sz w:val="24"/>
          <w:szCs w:val="24"/>
          <w:lang w:val="kk-KZ"/>
        </w:rPr>
      </w:pPr>
    </w:p>
    <w:p w:rsidR="00A457B0" w:rsidRPr="00C11411" w:rsidRDefault="00A457B0" w:rsidP="00A457B0">
      <w:pPr>
        <w:ind w:left="851" w:hanging="851"/>
        <w:jc w:val="center"/>
        <w:rPr>
          <w:b/>
          <w:smallCaps/>
          <w:color w:val="000000"/>
          <w:sz w:val="24"/>
          <w:szCs w:val="24"/>
          <w:lang w:val="kk-KZ"/>
        </w:rPr>
      </w:pPr>
      <w:r w:rsidRPr="005B6E60">
        <w:rPr>
          <w:rFonts w:eastAsia="Calibri"/>
          <w:b/>
          <w:smallCaps/>
          <w:sz w:val="24"/>
          <w:szCs w:val="24"/>
          <w:lang w:val="kk-KZ"/>
        </w:rPr>
        <w:t>Биологиялық қауіпсіздендіру мәселелері</w:t>
      </w:r>
    </w:p>
    <w:p w:rsidR="00A457B0" w:rsidRPr="00C11411" w:rsidRDefault="00A457B0" w:rsidP="00A457B0">
      <w:pPr>
        <w:ind w:left="851" w:hanging="851"/>
        <w:jc w:val="both"/>
        <w:rPr>
          <w:sz w:val="24"/>
          <w:szCs w:val="24"/>
          <w:lang w:val="kk-KZ"/>
        </w:rPr>
      </w:pPr>
      <w:r w:rsidRPr="009615CE">
        <w:rPr>
          <w:b/>
          <w:sz w:val="24"/>
          <w:szCs w:val="24"/>
          <w:lang w:val="kk-KZ"/>
        </w:rPr>
        <w:t>Гражданов А. К., Аязбаев Т. З.</w:t>
      </w:r>
      <w:r w:rsidRPr="009615CE">
        <w:rPr>
          <w:sz w:val="24"/>
          <w:szCs w:val="24"/>
          <w:lang w:val="kk-KZ"/>
        </w:rPr>
        <w:t xml:space="preserve"> </w:t>
      </w:r>
      <w:r w:rsidRPr="007772B0">
        <w:rPr>
          <w:sz w:val="24"/>
          <w:szCs w:val="24"/>
          <w:lang w:val="kk-KZ"/>
        </w:rPr>
        <w:t>Биоқауіпсіздіктің жалпы жүйесінің маңызды элементі ретінде қауіпті патогендермен жұмыс істеу үшін орта буын медициналық қызмет</w:t>
      </w:r>
      <w:r w:rsidRPr="003D77CB">
        <w:rPr>
          <w:lang w:val="kk-KZ"/>
        </w:rPr>
        <w:softHyphen/>
      </w:r>
      <w:r w:rsidRPr="007772B0">
        <w:rPr>
          <w:sz w:val="24"/>
          <w:szCs w:val="24"/>
          <w:lang w:val="kk-KZ"/>
        </w:rPr>
        <w:t>керлерін арнайы дайындау</w:t>
      </w:r>
      <w:r>
        <w:rPr>
          <w:sz w:val="24"/>
          <w:szCs w:val="24"/>
          <w:lang w:val="kk-KZ"/>
        </w:rPr>
        <w:t>.......</w:t>
      </w:r>
      <w:r w:rsidRPr="00C11411">
        <w:rPr>
          <w:sz w:val="24"/>
          <w:szCs w:val="24"/>
          <w:lang w:val="kk-KZ"/>
        </w:rPr>
        <w:t>……………</w:t>
      </w:r>
      <w:r>
        <w:rPr>
          <w:sz w:val="24"/>
          <w:szCs w:val="24"/>
          <w:lang w:val="kk-KZ"/>
        </w:rPr>
        <w:t>............</w:t>
      </w:r>
      <w:r w:rsidRPr="00C11411">
        <w:rPr>
          <w:sz w:val="24"/>
          <w:szCs w:val="24"/>
          <w:lang w:val="kk-KZ"/>
        </w:rPr>
        <w:t>………………………………....64</w:t>
      </w:r>
    </w:p>
    <w:p w:rsidR="00A457B0" w:rsidRPr="00C11411" w:rsidRDefault="00A457B0" w:rsidP="00A457B0">
      <w:pPr>
        <w:ind w:left="851" w:hanging="851"/>
        <w:rPr>
          <w:sz w:val="24"/>
          <w:szCs w:val="24"/>
          <w:lang w:val="kk-KZ"/>
        </w:rPr>
      </w:pPr>
    </w:p>
    <w:p w:rsidR="00A457B0" w:rsidRPr="00A457B0" w:rsidRDefault="00A457B0" w:rsidP="00A457B0">
      <w:pPr>
        <w:ind w:left="851" w:hanging="851"/>
        <w:jc w:val="center"/>
        <w:rPr>
          <w:b/>
          <w:smallCaps/>
          <w:color w:val="000000"/>
          <w:sz w:val="24"/>
          <w:szCs w:val="24"/>
          <w:lang w:val="kk-KZ"/>
        </w:rPr>
      </w:pPr>
      <w:r w:rsidRPr="00C906A0">
        <w:rPr>
          <w:b/>
          <w:smallCaps/>
          <w:sz w:val="24"/>
          <w:szCs w:val="24"/>
          <w:lang w:val="kk-KZ"/>
        </w:rPr>
        <w:t xml:space="preserve">Маңғыстау обаға қарсы күрес стансасына </w:t>
      </w:r>
      <w:r>
        <w:rPr>
          <w:b/>
          <w:smallCaps/>
          <w:sz w:val="24"/>
          <w:szCs w:val="24"/>
          <w:lang w:val="kk-KZ"/>
        </w:rPr>
        <w:t>4</w:t>
      </w:r>
      <w:r w:rsidRPr="00C906A0">
        <w:rPr>
          <w:b/>
          <w:smallCaps/>
          <w:sz w:val="24"/>
          <w:szCs w:val="24"/>
          <w:lang w:val="kk-KZ"/>
        </w:rPr>
        <w:t>5 жыл</w:t>
      </w:r>
    </w:p>
    <w:p w:rsidR="00A457B0" w:rsidRPr="00AD6876" w:rsidRDefault="00A457B0" w:rsidP="00A457B0">
      <w:pPr>
        <w:tabs>
          <w:tab w:val="left" w:pos="0"/>
        </w:tabs>
        <w:ind w:left="851" w:right="-1" w:hanging="851"/>
        <w:jc w:val="both"/>
        <w:rPr>
          <w:sz w:val="24"/>
          <w:szCs w:val="24"/>
        </w:rPr>
      </w:pPr>
      <w:r w:rsidRPr="007772B0">
        <w:rPr>
          <w:b/>
          <w:sz w:val="24"/>
          <w:szCs w:val="24"/>
        </w:rPr>
        <w:t>Май</w:t>
      </w:r>
      <w:r w:rsidRPr="007772B0">
        <w:rPr>
          <w:b/>
          <w:sz w:val="24"/>
          <w:szCs w:val="24"/>
          <w:lang w:val="kk-KZ"/>
        </w:rPr>
        <w:t>қ</w:t>
      </w:r>
      <w:r w:rsidRPr="007772B0">
        <w:rPr>
          <w:b/>
          <w:sz w:val="24"/>
          <w:szCs w:val="24"/>
        </w:rPr>
        <w:t>анов</w:t>
      </w:r>
      <w:r w:rsidRPr="00500827">
        <w:rPr>
          <w:b/>
          <w:sz w:val="24"/>
          <w:szCs w:val="24"/>
        </w:rPr>
        <w:t xml:space="preserve"> </w:t>
      </w:r>
      <w:r w:rsidRPr="007772B0">
        <w:rPr>
          <w:b/>
          <w:sz w:val="24"/>
          <w:szCs w:val="24"/>
        </w:rPr>
        <w:t>Н. С., Выстрепов</w:t>
      </w:r>
      <w:r w:rsidRPr="00500827">
        <w:rPr>
          <w:b/>
          <w:sz w:val="24"/>
          <w:szCs w:val="24"/>
        </w:rPr>
        <w:t xml:space="preserve"> </w:t>
      </w:r>
      <w:r w:rsidRPr="007772B0">
        <w:rPr>
          <w:b/>
          <w:sz w:val="24"/>
          <w:szCs w:val="24"/>
        </w:rPr>
        <w:t xml:space="preserve">В. Н., </w:t>
      </w:r>
      <w:r w:rsidRPr="007772B0">
        <w:rPr>
          <w:b/>
          <w:sz w:val="24"/>
          <w:szCs w:val="24"/>
          <w:bdr w:val="single" w:sz="4" w:space="0" w:color="auto"/>
        </w:rPr>
        <w:t>Косовцев</w:t>
      </w:r>
      <w:r w:rsidRPr="00500827">
        <w:rPr>
          <w:b/>
          <w:sz w:val="24"/>
          <w:szCs w:val="24"/>
          <w:bdr w:val="single" w:sz="4" w:space="0" w:color="auto"/>
        </w:rPr>
        <w:t xml:space="preserve"> </w:t>
      </w:r>
      <w:r w:rsidRPr="007772B0">
        <w:rPr>
          <w:b/>
          <w:sz w:val="24"/>
          <w:szCs w:val="24"/>
          <w:bdr w:val="single" w:sz="4" w:space="0" w:color="auto"/>
        </w:rPr>
        <w:t>В. Я.</w:t>
      </w:r>
      <w:r w:rsidRPr="007772B0">
        <w:rPr>
          <w:b/>
          <w:sz w:val="24"/>
          <w:szCs w:val="24"/>
        </w:rPr>
        <w:t>, Макаров</w:t>
      </w:r>
      <w:r w:rsidRPr="00500827">
        <w:rPr>
          <w:b/>
          <w:sz w:val="24"/>
          <w:szCs w:val="24"/>
        </w:rPr>
        <w:t xml:space="preserve"> </w:t>
      </w:r>
      <w:r w:rsidRPr="007772B0">
        <w:rPr>
          <w:b/>
          <w:sz w:val="24"/>
          <w:szCs w:val="24"/>
        </w:rPr>
        <w:t>Е. А., М</w:t>
      </w:r>
      <w:r w:rsidRPr="007772B0">
        <w:rPr>
          <w:b/>
          <w:sz w:val="24"/>
          <w:szCs w:val="24"/>
          <w:lang w:val="kk-KZ"/>
        </w:rPr>
        <w:t>ұ</w:t>
      </w:r>
      <w:r w:rsidRPr="007772B0">
        <w:rPr>
          <w:b/>
          <w:sz w:val="24"/>
          <w:szCs w:val="24"/>
        </w:rPr>
        <w:t>хтаров</w:t>
      </w:r>
      <w:r w:rsidRPr="00500827">
        <w:rPr>
          <w:b/>
          <w:sz w:val="24"/>
          <w:szCs w:val="24"/>
        </w:rPr>
        <w:t xml:space="preserve"> </w:t>
      </w:r>
      <w:r w:rsidRPr="007772B0">
        <w:rPr>
          <w:b/>
          <w:sz w:val="24"/>
          <w:szCs w:val="24"/>
        </w:rPr>
        <w:t>Р. К.</w:t>
      </w:r>
      <w:r w:rsidRPr="00500827">
        <w:rPr>
          <w:sz w:val="24"/>
          <w:szCs w:val="24"/>
          <w:lang w:val="kk-KZ"/>
        </w:rPr>
        <w:t xml:space="preserve"> </w:t>
      </w:r>
      <w:r w:rsidRPr="007772B0">
        <w:rPr>
          <w:sz w:val="24"/>
          <w:szCs w:val="24"/>
          <w:lang w:val="kk-KZ"/>
        </w:rPr>
        <w:t>Маңғыстау обаға қарсы күрес станциясының тарихына</w:t>
      </w:r>
      <w:r w:rsidRPr="00AD6876">
        <w:rPr>
          <w:sz w:val="24"/>
          <w:szCs w:val="24"/>
        </w:rPr>
        <w:t>……………………...…..69</w:t>
      </w:r>
    </w:p>
    <w:p w:rsidR="00A457B0" w:rsidRPr="00AD6876" w:rsidRDefault="00A457B0" w:rsidP="00A457B0">
      <w:pPr>
        <w:ind w:left="851" w:hanging="851"/>
        <w:jc w:val="both"/>
        <w:rPr>
          <w:sz w:val="24"/>
          <w:szCs w:val="24"/>
        </w:rPr>
      </w:pPr>
      <w:r w:rsidRPr="007772B0">
        <w:rPr>
          <w:b/>
          <w:sz w:val="24"/>
          <w:szCs w:val="24"/>
          <w:lang w:val="kk-KZ"/>
        </w:rPr>
        <w:lastRenderedPageBreak/>
        <w:t>Косовцева</w:t>
      </w:r>
      <w:r w:rsidRPr="00500827">
        <w:rPr>
          <w:b/>
          <w:sz w:val="24"/>
          <w:szCs w:val="24"/>
          <w:lang w:val="kk-KZ"/>
        </w:rPr>
        <w:t xml:space="preserve"> </w:t>
      </w:r>
      <w:r w:rsidRPr="007772B0">
        <w:rPr>
          <w:b/>
          <w:sz w:val="24"/>
          <w:szCs w:val="24"/>
          <w:lang w:val="kk-KZ"/>
        </w:rPr>
        <w:t>В. И.</w:t>
      </w:r>
      <w:r w:rsidRPr="00500827">
        <w:rPr>
          <w:sz w:val="24"/>
          <w:szCs w:val="24"/>
          <w:lang w:val="kk-KZ"/>
        </w:rPr>
        <w:t xml:space="preserve"> </w:t>
      </w:r>
      <w:r w:rsidRPr="007772B0">
        <w:rPr>
          <w:sz w:val="24"/>
          <w:szCs w:val="24"/>
          <w:lang w:val="kk-KZ"/>
        </w:rPr>
        <w:t>1968 жылдан бастап 2010 жылдар аралығындағы Маңғыстау облысын</w:t>
      </w:r>
      <w:r>
        <w:softHyphen/>
      </w:r>
      <w:r w:rsidRPr="007772B0">
        <w:rPr>
          <w:sz w:val="24"/>
          <w:szCs w:val="24"/>
          <w:lang w:val="kk-KZ"/>
        </w:rPr>
        <w:t>дағы тырысқақтың алдын алу бойынша жұмыстың ұйымдастыру және жүргізу тарихы</w:t>
      </w:r>
      <w:r w:rsidRPr="00AD6876">
        <w:rPr>
          <w:sz w:val="24"/>
          <w:szCs w:val="24"/>
        </w:rPr>
        <w:t>………</w:t>
      </w:r>
      <w:r>
        <w:rPr>
          <w:sz w:val="24"/>
          <w:szCs w:val="24"/>
        </w:rPr>
        <w:t>……………………………………...</w:t>
      </w:r>
      <w:r w:rsidRPr="00AD6876">
        <w:rPr>
          <w:sz w:val="24"/>
          <w:szCs w:val="24"/>
        </w:rPr>
        <w:t>………………………………..…76</w:t>
      </w:r>
    </w:p>
    <w:p w:rsidR="00A457B0" w:rsidRPr="00AD6876" w:rsidRDefault="00A457B0" w:rsidP="00A457B0">
      <w:pPr>
        <w:ind w:left="851" w:hanging="851"/>
        <w:jc w:val="both"/>
        <w:rPr>
          <w:sz w:val="24"/>
          <w:szCs w:val="24"/>
        </w:rPr>
      </w:pPr>
      <w:r w:rsidRPr="009615CE">
        <w:rPr>
          <w:b/>
          <w:sz w:val="24"/>
          <w:szCs w:val="24"/>
          <w:lang w:val="kk-KZ"/>
        </w:rPr>
        <w:t>Выстрепов В. Н., Май</w:t>
      </w:r>
      <w:r w:rsidRPr="007772B0">
        <w:rPr>
          <w:b/>
          <w:sz w:val="24"/>
          <w:szCs w:val="24"/>
          <w:lang w:val="kk-KZ"/>
        </w:rPr>
        <w:t>қ</w:t>
      </w:r>
      <w:r w:rsidRPr="009615CE">
        <w:rPr>
          <w:b/>
          <w:sz w:val="24"/>
          <w:szCs w:val="24"/>
          <w:lang w:val="kk-KZ"/>
        </w:rPr>
        <w:t>анов Н. С., Макаров Е. А.</w:t>
      </w:r>
      <w:r w:rsidRPr="009615CE">
        <w:rPr>
          <w:sz w:val="24"/>
          <w:szCs w:val="24"/>
          <w:lang w:val="kk-KZ"/>
        </w:rPr>
        <w:t xml:space="preserve"> </w:t>
      </w:r>
      <w:r w:rsidRPr="007772B0">
        <w:rPr>
          <w:sz w:val="24"/>
          <w:szCs w:val="24"/>
          <w:lang w:val="kk-KZ"/>
        </w:rPr>
        <w:t>Маңғыстау облысы шегіндегі обаның Үстірт автономды ошағының физикалық-географиялық және кеңістікті сипат</w:t>
      </w:r>
      <w:r>
        <w:softHyphen/>
      </w:r>
      <w:r w:rsidRPr="007772B0">
        <w:rPr>
          <w:sz w:val="24"/>
          <w:szCs w:val="24"/>
          <w:lang w:val="kk-KZ"/>
        </w:rPr>
        <w:t>тамасы</w:t>
      </w:r>
      <w:r>
        <w:rPr>
          <w:sz w:val="24"/>
          <w:szCs w:val="24"/>
        </w:rPr>
        <w:t>……….....</w:t>
      </w:r>
      <w:r w:rsidRPr="00AD6876">
        <w:rPr>
          <w:sz w:val="24"/>
          <w:szCs w:val="24"/>
        </w:rPr>
        <w:t>………………………………………………………………………86</w:t>
      </w:r>
    </w:p>
    <w:p w:rsidR="00A457B0" w:rsidRPr="00AD6876" w:rsidRDefault="00A457B0" w:rsidP="00A457B0">
      <w:pPr>
        <w:ind w:left="851" w:right="-1" w:hanging="851"/>
        <w:jc w:val="both"/>
        <w:rPr>
          <w:sz w:val="24"/>
          <w:szCs w:val="24"/>
        </w:rPr>
      </w:pPr>
      <w:r w:rsidRPr="007772B0">
        <w:rPr>
          <w:b/>
          <w:sz w:val="24"/>
          <w:szCs w:val="24"/>
          <w:lang w:val="kk-KZ"/>
        </w:rPr>
        <w:t>Макаров</w:t>
      </w:r>
      <w:r w:rsidRPr="00500827">
        <w:rPr>
          <w:b/>
          <w:sz w:val="24"/>
          <w:szCs w:val="24"/>
          <w:lang w:val="kk-KZ"/>
        </w:rPr>
        <w:t xml:space="preserve"> </w:t>
      </w:r>
      <w:r w:rsidRPr="007772B0">
        <w:rPr>
          <w:b/>
          <w:sz w:val="24"/>
          <w:szCs w:val="24"/>
          <w:lang w:val="kk-KZ"/>
        </w:rPr>
        <w:t>Е. А., Майқ</w:t>
      </w:r>
      <w:r w:rsidRPr="00500827">
        <w:rPr>
          <w:b/>
          <w:sz w:val="24"/>
          <w:szCs w:val="24"/>
          <w:lang w:val="kk-KZ"/>
        </w:rPr>
        <w:t xml:space="preserve">анов </w:t>
      </w:r>
      <w:r w:rsidRPr="007772B0">
        <w:rPr>
          <w:b/>
          <w:sz w:val="24"/>
          <w:szCs w:val="24"/>
          <w:lang w:val="kk-KZ"/>
        </w:rPr>
        <w:t>Н. С.</w:t>
      </w:r>
      <w:r w:rsidRPr="00500827">
        <w:rPr>
          <w:sz w:val="24"/>
          <w:szCs w:val="24"/>
          <w:lang w:val="kk-KZ"/>
        </w:rPr>
        <w:t xml:space="preserve"> </w:t>
      </w:r>
      <w:r w:rsidRPr="007772B0">
        <w:rPr>
          <w:sz w:val="24"/>
          <w:szCs w:val="24"/>
          <w:lang w:val="kk-KZ"/>
        </w:rPr>
        <w:t>Оба энзоотиясына байланысты Маңғыстау облысындағы құстардың кейбір топтар және сүтқоректілердің биоөзгешілігі</w:t>
      </w:r>
      <w:r w:rsidRPr="00AD6876">
        <w:rPr>
          <w:sz w:val="24"/>
          <w:szCs w:val="24"/>
        </w:rPr>
        <w:t>………</w:t>
      </w:r>
      <w:r>
        <w:rPr>
          <w:sz w:val="24"/>
          <w:szCs w:val="24"/>
        </w:rPr>
        <w:t>...</w:t>
      </w:r>
      <w:r w:rsidRPr="00AD6876">
        <w:rPr>
          <w:sz w:val="24"/>
          <w:szCs w:val="24"/>
        </w:rPr>
        <w:t>………....91</w:t>
      </w:r>
    </w:p>
    <w:p w:rsidR="00A457B0" w:rsidRPr="00AD6876" w:rsidRDefault="00A457B0" w:rsidP="00A457B0">
      <w:pPr>
        <w:ind w:left="851" w:hanging="851"/>
        <w:rPr>
          <w:sz w:val="24"/>
          <w:szCs w:val="24"/>
        </w:rPr>
      </w:pPr>
    </w:p>
    <w:p w:rsidR="00A457B0" w:rsidRPr="00C906A0" w:rsidRDefault="00A457B0" w:rsidP="00A457B0">
      <w:pPr>
        <w:ind w:left="851" w:hanging="851"/>
        <w:jc w:val="center"/>
        <w:rPr>
          <w:b/>
          <w:smallCaps/>
          <w:color w:val="000000"/>
          <w:sz w:val="24"/>
          <w:szCs w:val="24"/>
          <w:lang w:val="kk-KZ"/>
        </w:rPr>
      </w:pPr>
      <w:r w:rsidRPr="00C906A0">
        <w:rPr>
          <w:rFonts w:eastAsia="Calibri"/>
          <w:b/>
          <w:iCs/>
          <w:smallCaps/>
          <w:sz w:val="24"/>
          <w:szCs w:val="24"/>
          <w:lang w:val="kk-KZ"/>
        </w:rPr>
        <w:t>Қысқаша хабарламалар</w:t>
      </w:r>
    </w:p>
    <w:p w:rsidR="00A457B0" w:rsidRPr="00C906A0" w:rsidRDefault="00A457B0" w:rsidP="00A457B0">
      <w:pPr>
        <w:ind w:left="851" w:hanging="851"/>
        <w:jc w:val="both"/>
        <w:rPr>
          <w:sz w:val="24"/>
          <w:szCs w:val="24"/>
          <w:lang w:val="kk-KZ"/>
        </w:rPr>
      </w:pPr>
      <w:r w:rsidRPr="007772B0">
        <w:rPr>
          <w:b/>
          <w:sz w:val="24"/>
          <w:szCs w:val="24"/>
          <w:lang w:val="kk-KZ"/>
        </w:rPr>
        <w:t xml:space="preserve">Әкімов </w:t>
      </w:r>
      <w:r>
        <w:rPr>
          <w:b/>
          <w:sz w:val="24"/>
          <w:szCs w:val="24"/>
          <w:lang w:val="kk-KZ"/>
        </w:rPr>
        <w:t xml:space="preserve">И. </w:t>
      </w:r>
      <w:r w:rsidRPr="007772B0">
        <w:rPr>
          <w:b/>
          <w:sz w:val="24"/>
          <w:szCs w:val="24"/>
          <w:lang w:val="kk-KZ"/>
        </w:rPr>
        <w:t>Д.</w:t>
      </w:r>
      <w:r>
        <w:rPr>
          <w:b/>
          <w:sz w:val="24"/>
          <w:szCs w:val="24"/>
          <w:lang w:val="kk-KZ"/>
        </w:rPr>
        <w:t xml:space="preserve"> </w:t>
      </w:r>
      <w:r w:rsidRPr="007772B0">
        <w:rPr>
          <w:sz w:val="24"/>
          <w:szCs w:val="24"/>
          <w:lang w:val="kk-KZ"/>
        </w:rPr>
        <w:t xml:space="preserve">Маңғыстау облысы тұрғындарының көшіп-қону талдамасы және сонымен байланысты </w:t>
      </w:r>
      <w:r w:rsidRPr="00C906A0">
        <w:rPr>
          <w:sz w:val="24"/>
          <w:szCs w:val="24"/>
          <w:lang w:val="kk-KZ"/>
        </w:rPr>
        <w:t>1991-2010</w:t>
      </w:r>
      <w:r w:rsidRPr="007772B0">
        <w:rPr>
          <w:sz w:val="24"/>
          <w:szCs w:val="24"/>
          <w:lang w:val="kk-KZ"/>
        </w:rPr>
        <w:t xml:space="preserve"> жылдар аралығындағы эпидемиялық қауіп-қатерлер</w:t>
      </w:r>
      <w:r w:rsidRPr="00C906A0">
        <w:rPr>
          <w:sz w:val="24"/>
          <w:szCs w:val="24"/>
          <w:lang w:val="kk-KZ"/>
        </w:rPr>
        <w:t>……96</w:t>
      </w:r>
    </w:p>
    <w:p w:rsidR="00A457B0" w:rsidRPr="00C906A0" w:rsidRDefault="00A457B0" w:rsidP="00A457B0">
      <w:pPr>
        <w:ind w:left="851" w:hanging="851"/>
        <w:jc w:val="both"/>
        <w:rPr>
          <w:bCs/>
          <w:kern w:val="26"/>
          <w:sz w:val="24"/>
          <w:szCs w:val="24"/>
          <w:lang w:val="kk-KZ"/>
        </w:rPr>
      </w:pPr>
      <w:r w:rsidRPr="007772B0">
        <w:rPr>
          <w:rFonts w:eastAsia="Calibri"/>
          <w:b/>
          <w:sz w:val="24"/>
          <w:szCs w:val="24"/>
          <w:lang w:val="kk-KZ"/>
        </w:rPr>
        <w:t>Алашбай М. А., Бекенов Ж. Е., Нұрмағамбетова Л. Б., Нұрғалиева К. Ж, Тұрмагамбетова С. У.</w:t>
      </w:r>
      <w:r>
        <w:rPr>
          <w:rFonts w:eastAsia="Calibri"/>
          <w:b/>
          <w:sz w:val="24"/>
          <w:szCs w:val="24"/>
          <w:lang w:val="kk-KZ"/>
        </w:rPr>
        <w:t xml:space="preserve"> </w:t>
      </w:r>
      <w:r w:rsidRPr="007772B0">
        <w:rPr>
          <w:rFonts w:eastAsia="Calibri"/>
          <w:sz w:val="24"/>
          <w:szCs w:val="24"/>
          <w:lang w:val="kk-KZ"/>
        </w:rPr>
        <w:t>Ақтөбе облысындағы кіші сарышұнақтардан сарып микробына қарсы антиденелерді анықтау</w:t>
      </w:r>
      <w:r>
        <w:rPr>
          <w:rFonts w:eastAsia="Calibri"/>
          <w:sz w:val="24"/>
          <w:szCs w:val="24"/>
          <w:lang w:val="kk-KZ"/>
        </w:rPr>
        <w:t>...</w:t>
      </w:r>
      <w:r w:rsidRPr="00C906A0">
        <w:rPr>
          <w:bCs/>
          <w:kern w:val="26"/>
          <w:sz w:val="24"/>
          <w:szCs w:val="24"/>
          <w:lang w:val="kk-KZ"/>
        </w:rPr>
        <w:t>………………………………………...98</w:t>
      </w:r>
    </w:p>
    <w:p w:rsidR="00A457B0" w:rsidRPr="003D77CB" w:rsidRDefault="00A457B0" w:rsidP="00A457B0">
      <w:pPr>
        <w:ind w:left="851" w:hanging="851"/>
        <w:jc w:val="both"/>
        <w:rPr>
          <w:sz w:val="24"/>
          <w:szCs w:val="24"/>
          <w:lang w:val="kk-KZ"/>
        </w:rPr>
      </w:pPr>
      <w:r w:rsidRPr="007772B0">
        <w:rPr>
          <w:b/>
          <w:sz w:val="24"/>
          <w:szCs w:val="24"/>
          <w:lang w:val="kk-KZ"/>
        </w:rPr>
        <w:t>Әлжанов Т. Ш.</w:t>
      </w:r>
      <w:r>
        <w:rPr>
          <w:b/>
          <w:sz w:val="24"/>
          <w:szCs w:val="24"/>
          <w:lang w:val="kk-KZ"/>
        </w:rPr>
        <w:t xml:space="preserve"> </w:t>
      </w:r>
      <w:r w:rsidRPr="007772B0">
        <w:rPr>
          <w:sz w:val="24"/>
          <w:szCs w:val="24"/>
          <w:lang w:val="kk-KZ"/>
        </w:rPr>
        <w:t>Обаның эпизоотиясын анықтау үшін ұсақ жыртқыштардың асқазан ішіндегісін серологиялық зерттеу нәтижелерін пайдалану мүмкіндіктері тура</w:t>
      </w:r>
      <w:r w:rsidRPr="003D77CB">
        <w:rPr>
          <w:lang w:val="kk-KZ"/>
        </w:rPr>
        <w:softHyphen/>
      </w:r>
      <w:r w:rsidRPr="007772B0">
        <w:rPr>
          <w:sz w:val="24"/>
          <w:szCs w:val="24"/>
          <w:lang w:val="kk-KZ"/>
        </w:rPr>
        <w:t>лы</w:t>
      </w:r>
      <w:r w:rsidRPr="003D77CB">
        <w:rPr>
          <w:sz w:val="24"/>
          <w:szCs w:val="24"/>
          <w:lang w:val="kk-KZ"/>
        </w:rPr>
        <w:t xml:space="preserve">…….………………………………………………………………………………....99 </w:t>
      </w:r>
    </w:p>
    <w:p w:rsidR="00A457B0" w:rsidRPr="00A457B0" w:rsidRDefault="00A457B0" w:rsidP="00A457B0">
      <w:pPr>
        <w:ind w:left="851" w:hanging="851"/>
        <w:jc w:val="both"/>
        <w:rPr>
          <w:sz w:val="24"/>
          <w:szCs w:val="24"/>
          <w:lang w:val="kk-KZ"/>
        </w:rPr>
      </w:pPr>
      <w:r w:rsidRPr="007772B0">
        <w:rPr>
          <w:b/>
          <w:sz w:val="24"/>
          <w:szCs w:val="24"/>
          <w:lang w:val="kk-KZ"/>
        </w:rPr>
        <w:t>Атовуллаева Л. М., Төлемісов Р. К., Жакиенов Б. Е., Шоқпытов Т. М., Кулемин М. В.</w:t>
      </w:r>
      <w:r w:rsidRPr="007772B0">
        <w:rPr>
          <w:sz w:val="24"/>
          <w:szCs w:val="24"/>
          <w:lang w:val="kk-KZ"/>
        </w:rPr>
        <w:t xml:space="preserve"> Обаға қарсы тәжірибеде ПТР-ды қолдану кезінде жалған нәтижелерді болдырмау амалдары</w:t>
      </w:r>
      <w:r w:rsidRPr="00A457B0">
        <w:rPr>
          <w:sz w:val="24"/>
          <w:szCs w:val="24"/>
          <w:lang w:val="kk-KZ"/>
        </w:rPr>
        <w:t>……………………………….……………………………………………..101</w:t>
      </w:r>
    </w:p>
    <w:p w:rsidR="00A457B0" w:rsidRPr="00A457B0" w:rsidRDefault="00A457B0" w:rsidP="00A457B0">
      <w:pPr>
        <w:ind w:left="851" w:hanging="851"/>
        <w:jc w:val="both"/>
        <w:rPr>
          <w:bCs/>
          <w:kern w:val="26"/>
          <w:sz w:val="24"/>
          <w:szCs w:val="24"/>
          <w:lang w:val="kk-KZ"/>
        </w:rPr>
      </w:pPr>
      <w:r w:rsidRPr="007772B0">
        <w:rPr>
          <w:b/>
          <w:sz w:val="24"/>
          <w:szCs w:val="24"/>
          <w:lang w:val="kk-KZ"/>
        </w:rPr>
        <w:t>Бекенов</w:t>
      </w:r>
      <w:r w:rsidRPr="00B810B5">
        <w:rPr>
          <w:b/>
          <w:sz w:val="24"/>
          <w:szCs w:val="24"/>
          <w:lang w:val="kk-KZ"/>
        </w:rPr>
        <w:t xml:space="preserve"> </w:t>
      </w:r>
      <w:r w:rsidRPr="007772B0">
        <w:rPr>
          <w:b/>
          <w:sz w:val="24"/>
          <w:szCs w:val="24"/>
          <w:lang w:val="kk-KZ"/>
        </w:rPr>
        <w:t>Ж. Е., Нұрмағамбетова</w:t>
      </w:r>
      <w:r w:rsidRPr="00B810B5">
        <w:rPr>
          <w:b/>
          <w:sz w:val="24"/>
          <w:szCs w:val="24"/>
          <w:lang w:val="kk-KZ"/>
        </w:rPr>
        <w:t xml:space="preserve"> </w:t>
      </w:r>
      <w:r w:rsidRPr="007772B0">
        <w:rPr>
          <w:b/>
          <w:sz w:val="24"/>
          <w:szCs w:val="24"/>
          <w:lang w:val="kk-KZ"/>
        </w:rPr>
        <w:t>Л. Б., Алашба</w:t>
      </w:r>
      <w:r>
        <w:rPr>
          <w:b/>
          <w:sz w:val="24"/>
          <w:szCs w:val="24"/>
          <w:lang w:val="kk-KZ"/>
        </w:rPr>
        <w:t>й</w:t>
      </w:r>
      <w:r w:rsidRPr="00B810B5">
        <w:rPr>
          <w:b/>
          <w:sz w:val="24"/>
          <w:szCs w:val="24"/>
          <w:lang w:val="kk-KZ"/>
        </w:rPr>
        <w:t xml:space="preserve"> </w:t>
      </w:r>
      <w:r w:rsidRPr="007772B0">
        <w:rPr>
          <w:b/>
          <w:sz w:val="24"/>
          <w:szCs w:val="24"/>
          <w:lang w:val="kk-KZ"/>
        </w:rPr>
        <w:t>М. А., Нұрғалиева</w:t>
      </w:r>
      <w:r w:rsidRPr="00B810B5">
        <w:rPr>
          <w:b/>
          <w:sz w:val="24"/>
          <w:szCs w:val="24"/>
          <w:lang w:val="kk-KZ"/>
        </w:rPr>
        <w:t xml:space="preserve"> </w:t>
      </w:r>
      <w:r w:rsidRPr="007772B0">
        <w:rPr>
          <w:b/>
          <w:sz w:val="24"/>
          <w:szCs w:val="24"/>
          <w:lang w:val="kk-KZ"/>
        </w:rPr>
        <w:t>К. Ж., Жанбауова</w:t>
      </w:r>
      <w:r w:rsidRPr="00B810B5">
        <w:rPr>
          <w:b/>
          <w:sz w:val="24"/>
          <w:szCs w:val="24"/>
          <w:lang w:val="kk-KZ"/>
        </w:rPr>
        <w:t xml:space="preserve"> </w:t>
      </w:r>
      <w:r w:rsidRPr="007772B0">
        <w:rPr>
          <w:b/>
          <w:sz w:val="24"/>
          <w:szCs w:val="24"/>
          <w:lang w:val="kk-KZ"/>
        </w:rPr>
        <w:t>Р. М.</w:t>
      </w:r>
      <w:r w:rsidRPr="00B810B5">
        <w:rPr>
          <w:bCs/>
          <w:kern w:val="26"/>
          <w:sz w:val="24"/>
          <w:szCs w:val="24"/>
          <w:lang w:val="kk-KZ"/>
        </w:rPr>
        <w:t xml:space="preserve"> </w:t>
      </w:r>
      <w:r w:rsidRPr="007772B0">
        <w:rPr>
          <w:bCs/>
          <w:kern w:val="26"/>
          <w:sz w:val="24"/>
          <w:szCs w:val="24"/>
          <w:lang w:val="kk-KZ"/>
        </w:rPr>
        <w:t>Ақтөбе облысындағы бүйректік синдроммен жүретін қанды қызбасының табиғи ошақтылығы туралы</w:t>
      </w:r>
      <w:r w:rsidRPr="00A457B0">
        <w:rPr>
          <w:bCs/>
          <w:kern w:val="26"/>
          <w:sz w:val="24"/>
          <w:szCs w:val="24"/>
          <w:lang w:val="kk-KZ"/>
        </w:rPr>
        <w:t>.………………………………………………………..102</w:t>
      </w:r>
    </w:p>
    <w:p w:rsidR="00A457B0" w:rsidRPr="00A457B0" w:rsidRDefault="00A457B0" w:rsidP="00A457B0">
      <w:pPr>
        <w:ind w:left="851" w:hanging="851"/>
        <w:jc w:val="both"/>
        <w:rPr>
          <w:rStyle w:val="aff7"/>
          <w:b w:val="0"/>
          <w:sz w:val="24"/>
          <w:szCs w:val="24"/>
          <w:lang w:val="kk-KZ"/>
        </w:rPr>
      </w:pPr>
      <w:r w:rsidRPr="00E863B9">
        <w:rPr>
          <w:rFonts w:eastAsia="Calibri"/>
          <w:b/>
          <w:sz w:val="24"/>
          <w:szCs w:val="24"/>
          <w:lang w:val="kk-KZ"/>
        </w:rPr>
        <w:t>Бекенов</w:t>
      </w:r>
      <w:r w:rsidRPr="00E863B9">
        <w:rPr>
          <w:b/>
          <w:sz w:val="24"/>
          <w:szCs w:val="24"/>
          <w:lang w:val="kk-KZ"/>
        </w:rPr>
        <w:t xml:space="preserve"> </w:t>
      </w:r>
      <w:r w:rsidRPr="00E863B9">
        <w:rPr>
          <w:rFonts w:eastAsia="Calibri"/>
          <w:b/>
          <w:sz w:val="24"/>
          <w:szCs w:val="24"/>
          <w:lang w:val="kk-KZ"/>
        </w:rPr>
        <w:t>Ж.</w:t>
      </w:r>
      <w:r w:rsidRPr="00E863B9">
        <w:rPr>
          <w:b/>
          <w:sz w:val="24"/>
          <w:szCs w:val="24"/>
          <w:lang w:val="kk-KZ"/>
        </w:rPr>
        <w:t xml:space="preserve"> </w:t>
      </w:r>
      <w:r w:rsidRPr="00E863B9">
        <w:rPr>
          <w:rFonts w:eastAsia="Calibri"/>
          <w:b/>
          <w:sz w:val="24"/>
          <w:szCs w:val="24"/>
          <w:lang w:val="kk-KZ"/>
        </w:rPr>
        <w:t>Е., Нұрмаганбетова</w:t>
      </w:r>
      <w:r w:rsidRPr="00E863B9">
        <w:rPr>
          <w:b/>
          <w:sz w:val="24"/>
          <w:szCs w:val="24"/>
          <w:lang w:val="kk-KZ"/>
        </w:rPr>
        <w:t xml:space="preserve"> </w:t>
      </w:r>
      <w:r w:rsidRPr="00E863B9">
        <w:rPr>
          <w:rFonts w:eastAsia="Calibri"/>
          <w:b/>
          <w:sz w:val="24"/>
          <w:szCs w:val="24"/>
          <w:lang w:val="kk-KZ"/>
        </w:rPr>
        <w:t>Л.</w:t>
      </w:r>
      <w:r w:rsidRPr="00E863B9">
        <w:rPr>
          <w:b/>
          <w:sz w:val="24"/>
          <w:szCs w:val="24"/>
          <w:lang w:val="kk-KZ"/>
        </w:rPr>
        <w:t xml:space="preserve"> </w:t>
      </w:r>
      <w:r w:rsidRPr="00E863B9">
        <w:rPr>
          <w:rFonts w:eastAsia="Calibri"/>
          <w:b/>
          <w:sz w:val="24"/>
          <w:szCs w:val="24"/>
          <w:lang w:val="kk-KZ"/>
        </w:rPr>
        <w:t>Б., Жанбауова</w:t>
      </w:r>
      <w:r w:rsidRPr="00E863B9">
        <w:rPr>
          <w:b/>
          <w:sz w:val="24"/>
          <w:szCs w:val="24"/>
          <w:lang w:val="kk-KZ"/>
        </w:rPr>
        <w:t xml:space="preserve"> </w:t>
      </w:r>
      <w:r w:rsidRPr="00E863B9">
        <w:rPr>
          <w:rFonts w:eastAsia="Calibri"/>
          <w:b/>
          <w:sz w:val="24"/>
          <w:szCs w:val="24"/>
          <w:lang w:val="kk-KZ"/>
        </w:rPr>
        <w:t>Р.</w:t>
      </w:r>
      <w:r w:rsidRPr="00E863B9">
        <w:rPr>
          <w:b/>
          <w:sz w:val="24"/>
          <w:szCs w:val="24"/>
          <w:lang w:val="kk-KZ"/>
        </w:rPr>
        <w:t xml:space="preserve"> </w:t>
      </w:r>
      <w:r w:rsidRPr="00E863B9">
        <w:rPr>
          <w:rFonts w:eastAsia="Calibri"/>
          <w:b/>
          <w:sz w:val="24"/>
          <w:szCs w:val="24"/>
          <w:lang w:val="kk-KZ"/>
        </w:rPr>
        <w:t>М., Нұргалиева</w:t>
      </w:r>
      <w:r w:rsidRPr="00E863B9">
        <w:rPr>
          <w:b/>
          <w:sz w:val="24"/>
          <w:szCs w:val="24"/>
          <w:lang w:val="kk-KZ"/>
        </w:rPr>
        <w:t xml:space="preserve"> </w:t>
      </w:r>
      <w:r w:rsidRPr="00E863B9">
        <w:rPr>
          <w:rFonts w:eastAsia="Calibri"/>
          <w:b/>
          <w:sz w:val="24"/>
          <w:szCs w:val="24"/>
          <w:lang w:val="kk-KZ"/>
        </w:rPr>
        <w:t>К.</w:t>
      </w:r>
      <w:r w:rsidRPr="00E863B9">
        <w:rPr>
          <w:b/>
          <w:sz w:val="24"/>
          <w:szCs w:val="24"/>
          <w:lang w:val="kk-KZ"/>
        </w:rPr>
        <w:t xml:space="preserve"> </w:t>
      </w:r>
      <w:r w:rsidRPr="00E863B9">
        <w:rPr>
          <w:rFonts w:eastAsia="Calibri"/>
          <w:b/>
          <w:sz w:val="24"/>
          <w:szCs w:val="24"/>
          <w:lang w:val="kk-KZ"/>
        </w:rPr>
        <w:t>Ж., Сарсен</w:t>
      </w:r>
      <w:r w:rsidRPr="003D77CB">
        <w:rPr>
          <w:lang w:val="kk-KZ"/>
        </w:rPr>
        <w:softHyphen/>
      </w:r>
      <w:r w:rsidRPr="00E863B9">
        <w:rPr>
          <w:rFonts w:eastAsia="Calibri"/>
          <w:b/>
          <w:sz w:val="24"/>
          <w:szCs w:val="24"/>
          <w:lang w:val="kk-KZ"/>
        </w:rPr>
        <w:t>баева</w:t>
      </w:r>
      <w:r w:rsidRPr="00E863B9">
        <w:rPr>
          <w:b/>
          <w:sz w:val="24"/>
          <w:szCs w:val="24"/>
          <w:lang w:val="kk-KZ"/>
        </w:rPr>
        <w:t xml:space="preserve"> </w:t>
      </w:r>
      <w:r w:rsidRPr="00E863B9">
        <w:rPr>
          <w:rFonts w:eastAsia="Calibri"/>
          <w:b/>
          <w:sz w:val="24"/>
          <w:szCs w:val="24"/>
          <w:lang w:val="kk-KZ"/>
        </w:rPr>
        <w:t>Ш.</w:t>
      </w:r>
      <w:r w:rsidRPr="00E863B9">
        <w:rPr>
          <w:b/>
          <w:sz w:val="24"/>
          <w:szCs w:val="24"/>
          <w:lang w:val="kk-KZ"/>
        </w:rPr>
        <w:t xml:space="preserve"> </w:t>
      </w:r>
      <w:r w:rsidRPr="00E863B9">
        <w:rPr>
          <w:rFonts w:eastAsia="Calibri"/>
          <w:b/>
          <w:sz w:val="24"/>
          <w:szCs w:val="24"/>
          <w:lang w:val="kk-KZ"/>
        </w:rPr>
        <w:t>Т.</w:t>
      </w:r>
      <w:r w:rsidRPr="00E863B9">
        <w:rPr>
          <w:sz w:val="24"/>
          <w:szCs w:val="24"/>
          <w:lang w:val="kk-KZ"/>
        </w:rPr>
        <w:t xml:space="preserve"> </w:t>
      </w:r>
      <w:r w:rsidRPr="00444048">
        <w:rPr>
          <w:sz w:val="24"/>
          <w:szCs w:val="24"/>
          <w:lang w:val="kk-KZ"/>
        </w:rPr>
        <w:t>Ақтөбе облысындағы туляремияның табиғы ошақтарында</w:t>
      </w:r>
      <w:r>
        <w:rPr>
          <w:sz w:val="24"/>
          <w:szCs w:val="24"/>
          <w:lang w:val="kk-KZ"/>
        </w:rPr>
        <w:t>ғы</w:t>
      </w:r>
      <w:r w:rsidRPr="00444048">
        <w:rPr>
          <w:sz w:val="24"/>
          <w:szCs w:val="24"/>
          <w:lang w:val="kk-KZ"/>
        </w:rPr>
        <w:t xml:space="preserve"> иммуно</w:t>
      </w:r>
      <w:r w:rsidRPr="003D77CB">
        <w:rPr>
          <w:lang w:val="kk-KZ"/>
        </w:rPr>
        <w:softHyphen/>
      </w:r>
      <w:r w:rsidRPr="00444048">
        <w:rPr>
          <w:sz w:val="24"/>
          <w:szCs w:val="24"/>
          <w:lang w:val="kk-KZ"/>
        </w:rPr>
        <w:t>ферменттік талдауды қолданудың нәтижелері</w:t>
      </w:r>
      <w:r w:rsidRPr="00A457B0">
        <w:rPr>
          <w:rStyle w:val="aff7"/>
          <w:b w:val="0"/>
          <w:sz w:val="24"/>
          <w:szCs w:val="24"/>
          <w:lang w:val="kk-KZ"/>
        </w:rPr>
        <w:t>…………...………………………..103</w:t>
      </w:r>
    </w:p>
    <w:p w:rsidR="00A457B0" w:rsidRPr="00F13523" w:rsidRDefault="00A457B0" w:rsidP="00A457B0">
      <w:pPr>
        <w:widowControl w:val="0"/>
        <w:tabs>
          <w:tab w:val="left" w:pos="7952"/>
          <w:tab w:val="left" w:pos="9372"/>
        </w:tabs>
        <w:autoSpaceDE w:val="0"/>
        <w:autoSpaceDN w:val="0"/>
        <w:adjustRightInd w:val="0"/>
        <w:ind w:left="851" w:hanging="851"/>
        <w:jc w:val="both"/>
        <w:rPr>
          <w:sz w:val="24"/>
          <w:szCs w:val="24"/>
          <w:lang w:val="kk-KZ"/>
        </w:rPr>
      </w:pPr>
      <w:r w:rsidRPr="007772B0">
        <w:rPr>
          <w:b/>
          <w:sz w:val="24"/>
          <w:szCs w:val="24"/>
          <w:lang w:val="kk-KZ"/>
        </w:rPr>
        <w:t>Беляев А. И.</w:t>
      </w:r>
      <w:r w:rsidRPr="007772B0">
        <w:rPr>
          <w:sz w:val="24"/>
          <w:szCs w:val="24"/>
          <w:lang w:val="kk-KZ"/>
        </w:rPr>
        <w:t xml:space="preserve"> Шығыс Балқаш маңындағы қызылқұйрық құмтышқанының ареалының өзгеруі туралы</w:t>
      </w:r>
      <w:r>
        <w:rPr>
          <w:sz w:val="24"/>
          <w:szCs w:val="24"/>
          <w:lang w:val="kk-KZ"/>
        </w:rPr>
        <w:t>.................</w:t>
      </w:r>
      <w:r w:rsidRPr="00A457B0">
        <w:rPr>
          <w:sz w:val="24"/>
          <w:szCs w:val="24"/>
          <w:lang w:val="kk-KZ"/>
        </w:rPr>
        <w:t>…………………………………………………………….104</w:t>
      </w:r>
    </w:p>
    <w:p w:rsidR="00A457B0" w:rsidRPr="005C4E10" w:rsidRDefault="00A457B0" w:rsidP="00A457B0">
      <w:pPr>
        <w:ind w:left="851" w:hanging="851"/>
        <w:jc w:val="both"/>
        <w:rPr>
          <w:sz w:val="24"/>
          <w:szCs w:val="24"/>
          <w:lang w:val="kk-KZ"/>
        </w:rPr>
      </w:pPr>
      <w:r w:rsidRPr="007772B0">
        <w:rPr>
          <w:b/>
          <w:sz w:val="24"/>
          <w:szCs w:val="24"/>
          <w:lang w:val="kk-KZ"/>
        </w:rPr>
        <w:t>Бұрамбаева М. У.</w:t>
      </w:r>
      <w:r w:rsidRPr="007772B0">
        <w:rPr>
          <w:sz w:val="24"/>
          <w:szCs w:val="24"/>
          <w:lang w:val="kk-KZ"/>
        </w:rPr>
        <w:t xml:space="preserve"> Арал теңізі ОҚКС қызмет көрсететін Арал маңы Қарақұм автономды оба ошағының аумағындағы эпизоотологиялық үрдіс динамикасы</w:t>
      </w:r>
      <w:r>
        <w:rPr>
          <w:sz w:val="24"/>
          <w:szCs w:val="24"/>
          <w:lang w:val="kk-KZ"/>
        </w:rPr>
        <w:t>......................</w:t>
      </w:r>
      <w:r w:rsidRPr="005C4E10">
        <w:rPr>
          <w:sz w:val="24"/>
          <w:szCs w:val="24"/>
          <w:lang w:val="kk-KZ"/>
        </w:rPr>
        <w:t>106</w:t>
      </w:r>
    </w:p>
    <w:p w:rsidR="00A457B0" w:rsidRPr="004D36A2" w:rsidRDefault="00A457B0" w:rsidP="00A457B0">
      <w:pPr>
        <w:ind w:left="851" w:hanging="851"/>
        <w:jc w:val="both"/>
        <w:rPr>
          <w:rFonts w:eastAsia="Nimbus Sans L"/>
          <w:bCs/>
          <w:sz w:val="24"/>
          <w:szCs w:val="24"/>
          <w:lang w:val="kk-KZ"/>
        </w:rPr>
      </w:pPr>
      <w:r w:rsidRPr="00500827">
        <w:rPr>
          <w:b/>
          <w:sz w:val="24"/>
          <w:szCs w:val="24"/>
          <w:lang w:val="kk-KZ"/>
        </w:rPr>
        <w:t>Гражданов А. К., Захаров А. В., Белоножкина Л. Б., Аязбаев Т. З., Бидашко Ф. Г., Танитовский В. А., М</w:t>
      </w:r>
      <w:r w:rsidRPr="007772B0">
        <w:rPr>
          <w:b/>
          <w:sz w:val="24"/>
          <w:szCs w:val="24"/>
          <w:lang w:val="kk-KZ"/>
        </w:rPr>
        <w:t>ұ</w:t>
      </w:r>
      <w:r w:rsidRPr="00500827">
        <w:rPr>
          <w:b/>
          <w:sz w:val="24"/>
          <w:szCs w:val="24"/>
          <w:lang w:val="kk-KZ"/>
        </w:rPr>
        <w:t>ша</w:t>
      </w:r>
      <w:r w:rsidRPr="007772B0">
        <w:rPr>
          <w:b/>
          <w:sz w:val="24"/>
          <w:szCs w:val="24"/>
          <w:lang w:val="kk-KZ"/>
        </w:rPr>
        <w:t>ғ</w:t>
      </w:r>
      <w:r w:rsidRPr="00500827">
        <w:rPr>
          <w:b/>
          <w:sz w:val="24"/>
          <w:szCs w:val="24"/>
          <w:lang w:val="kk-KZ"/>
        </w:rPr>
        <w:t>алиева Г. Е.</w:t>
      </w:r>
      <w:r w:rsidRPr="00500827">
        <w:rPr>
          <w:rFonts w:eastAsia="Nimbus Sans L"/>
          <w:bCs/>
          <w:sz w:val="24"/>
          <w:szCs w:val="24"/>
          <w:lang w:val="kk-KZ"/>
        </w:rPr>
        <w:t xml:space="preserve"> </w:t>
      </w:r>
      <w:r w:rsidRPr="007772B0">
        <w:rPr>
          <w:rFonts w:eastAsia="Nimbus Sans L"/>
          <w:bCs/>
          <w:sz w:val="24"/>
          <w:szCs w:val="24"/>
          <w:lang w:val="kk-KZ"/>
        </w:rPr>
        <w:t>Қазақстанның батысында иксодты кенелік б</w:t>
      </w:r>
      <w:r>
        <w:rPr>
          <w:rFonts w:eastAsia="Nimbus Sans L"/>
          <w:bCs/>
          <w:sz w:val="24"/>
          <w:szCs w:val="24"/>
          <w:lang w:val="kk-KZ"/>
        </w:rPr>
        <w:t>о</w:t>
      </w:r>
      <w:r w:rsidRPr="007772B0">
        <w:rPr>
          <w:rFonts w:eastAsia="Nimbus Sans L"/>
          <w:bCs/>
          <w:sz w:val="24"/>
          <w:szCs w:val="24"/>
          <w:lang w:val="kk-KZ"/>
        </w:rPr>
        <w:t>ррелиоздың алғашқы тіркелуі</w:t>
      </w:r>
      <w:r>
        <w:rPr>
          <w:rFonts w:eastAsia="Nimbus Sans L"/>
          <w:bCs/>
          <w:sz w:val="24"/>
          <w:szCs w:val="24"/>
          <w:lang w:val="kk-KZ"/>
        </w:rPr>
        <w:t>....</w:t>
      </w:r>
      <w:r w:rsidRPr="004D36A2">
        <w:rPr>
          <w:sz w:val="24"/>
          <w:szCs w:val="24"/>
          <w:lang w:val="kk-KZ"/>
        </w:rPr>
        <w:t>…………………………………….....108</w:t>
      </w:r>
    </w:p>
    <w:p w:rsidR="00A457B0" w:rsidRPr="004D36A2" w:rsidRDefault="00A457B0" w:rsidP="00A457B0">
      <w:pPr>
        <w:ind w:left="851" w:hanging="851"/>
        <w:jc w:val="both"/>
        <w:rPr>
          <w:rFonts w:eastAsia="Nimbus Sans L"/>
          <w:sz w:val="24"/>
          <w:szCs w:val="24"/>
          <w:lang w:val="kk-KZ"/>
        </w:rPr>
      </w:pPr>
      <w:r w:rsidRPr="007772B0">
        <w:rPr>
          <w:rFonts w:eastAsia="Nimbus Sans L"/>
          <w:b/>
          <w:sz w:val="24"/>
          <w:szCs w:val="24"/>
        </w:rPr>
        <w:t>Да</w:t>
      </w:r>
      <w:r w:rsidRPr="007772B0">
        <w:rPr>
          <w:rFonts w:eastAsia="Nimbus Sans L"/>
          <w:b/>
          <w:sz w:val="24"/>
          <w:szCs w:val="24"/>
          <w:lang w:val="kk-KZ"/>
        </w:rPr>
        <w:t>у</w:t>
      </w:r>
      <w:r w:rsidRPr="007772B0">
        <w:rPr>
          <w:rFonts w:eastAsia="Nimbus Sans L"/>
          <w:b/>
          <w:sz w:val="24"/>
          <w:szCs w:val="24"/>
        </w:rPr>
        <w:t>летов</w:t>
      </w:r>
      <w:r w:rsidRPr="00500827">
        <w:rPr>
          <w:rFonts w:eastAsia="Nimbus Sans L"/>
          <w:b/>
          <w:sz w:val="24"/>
          <w:szCs w:val="24"/>
        </w:rPr>
        <w:t xml:space="preserve"> </w:t>
      </w:r>
      <w:r w:rsidRPr="007772B0">
        <w:rPr>
          <w:rFonts w:eastAsia="Nimbus Sans L"/>
          <w:b/>
          <w:sz w:val="24"/>
          <w:szCs w:val="24"/>
        </w:rPr>
        <w:t>С. Б.</w:t>
      </w:r>
      <w:r w:rsidRPr="00500827">
        <w:rPr>
          <w:rFonts w:eastAsia="Nimbus Sans L"/>
          <w:sz w:val="24"/>
          <w:szCs w:val="24"/>
          <w:lang w:val="kk-KZ"/>
        </w:rPr>
        <w:t xml:space="preserve"> </w:t>
      </w:r>
      <w:r w:rsidRPr="007772B0">
        <w:rPr>
          <w:rFonts w:eastAsia="Nimbus Sans L"/>
          <w:sz w:val="24"/>
          <w:szCs w:val="24"/>
          <w:lang w:val="kk-KZ"/>
        </w:rPr>
        <w:t>Пневмохламидиоздың эпидемиологиясы</w:t>
      </w:r>
      <w:r w:rsidRPr="00AD6876">
        <w:rPr>
          <w:rFonts w:eastAsia="Nimbus Sans L"/>
          <w:bCs/>
          <w:sz w:val="24"/>
          <w:szCs w:val="24"/>
        </w:rPr>
        <w:t>…………</w:t>
      </w:r>
      <w:r>
        <w:rPr>
          <w:rFonts w:eastAsia="Nimbus Sans L"/>
          <w:bCs/>
          <w:sz w:val="24"/>
          <w:szCs w:val="24"/>
        </w:rPr>
        <w:t>...</w:t>
      </w:r>
      <w:r w:rsidRPr="00AD6876">
        <w:rPr>
          <w:rFonts w:eastAsia="Nimbus Sans L"/>
          <w:bCs/>
          <w:sz w:val="24"/>
          <w:szCs w:val="24"/>
        </w:rPr>
        <w:t>…………………….111</w:t>
      </w:r>
    </w:p>
    <w:p w:rsidR="00A457B0" w:rsidRPr="004D36A2" w:rsidRDefault="00A457B0" w:rsidP="00A457B0">
      <w:pPr>
        <w:ind w:left="851" w:hanging="851"/>
        <w:jc w:val="both"/>
        <w:rPr>
          <w:rFonts w:eastAsia="Nimbus Sans L"/>
          <w:bCs/>
          <w:sz w:val="24"/>
          <w:szCs w:val="24"/>
          <w:lang w:val="kk-KZ"/>
        </w:rPr>
      </w:pPr>
      <w:r w:rsidRPr="007772B0">
        <w:rPr>
          <w:rFonts w:eastAsia="Nimbus Sans L"/>
          <w:b/>
          <w:sz w:val="24"/>
          <w:szCs w:val="24"/>
          <w:lang w:val="kk-KZ"/>
        </w:rPr>
        <w:t>Ерубаев</w:t>
      </w:r>
      <w:r w:rsidRPr="00500827">
        <w:rPr>
          <w:rFonts w:eastAsia="Nimbus Sans L"/>
          <w:b/>
          <w:sz w:val="24"/>
          <w:szCs w:val="24"/>
          <w:lang w:val="kk-KZ"/>
        </w:rPr>
        <w:t xml:space="preserve"> </w:t>
      </w:r>
      <w:r w:rsidRPr="007772B0">
        <w:rPr>
          <w:rFonts w:eastAsia="Nimbus Sans L"/>
          <w:b/>
          <w:sz w:val="24"/>
          <w:szCs w:val="24"/>
          <w:lang w:val="kk-KZ"/>
        </w:rPr>
        <w:t>Т. К.</w:t>
      </w:r>
      <w:r w:rsidRPr="00500827">
        <w:rPr>
          <w:rFonts w:eastAsia="Nimbus Sans L"/>
          <w:bCs/>
          <w:sz w:val="24"/>
          <w:szCs w:val="24"/>
          <w:lang w:val="kk-KZ"/>
        </w:rPr>
        <w:t xml:space="preserve"> </w:t>
      </w:r>
      <w:r w:rsidRPr="007772B0">
        <w:rPr>
          <w:rFonts w:eastAsia="Nimbus Sans L"/>
          <w:bCs/>
          <w:sz w:val="24"/>
          <w:szCs w:val="24"/>
          <w:lang w:val="kk-KZ"/>
        </w:rPr>
        <w:t>Сібір жарасы диагностикасына арналған генетикалық әдісті қолдану тәжірибесі</w:t>
      </w:r>
      <w:r>
        <w:rPr>
          <w:rFonts w:eastAsia="Nimbus Sans L"/>
          <w:bCs/>
          <w:sz w:val="24"/>
          <w:szCs w:val="24"/>
          <w:lang w:val="kk-KZ"/>
        </w:rPr>
        <w:t>.</w:t>
      </w:r>
      <w:r w:rsidRPr="004D36A2">
        <w:rPr>
          <w:rFonts w:eastAsia="Nimbus Sans L"/>
          <w:bCs/>
          <w:sz w:val="24"/>
          <w:szCs w:val="24"/>
          <w:lang w:val="kk-KZ"/>
        </w:rPr>
        <w:t>…………………………………………………………………………...114</w:t>
      </w:r>
    </w:p>
    <w:p w:rsidR="00A457B0" w:rsidRPr="00A55BA0" w:rsidRDefault="00A457B0" w:rsidP="00A457B0">
      <w:pPr>
        <w:ind w:left="851" w:hanging="851"/>
        <w:jc w:val="both"/>
        <w:rPr>
          <w:sz w:val="24"/>
          <w:szCs w:val="24"/>
          <w:lang w:val="kk-KZ"/>
        </w:rPr>
      </w:pPr>
      <w:r w:rsidRPr="00500827">
        <w:rPr>
          <w:b/>
          <w:sz w:val="24"/>
          <w:szCs w:val="24"/>
          <w:lang w:val="kk-KZ"/>
        </w:rPr>
        <w:t xml:space="preserve">Ж. О. Есмағанбетов </w:t>
      </w:r>
      <w:r w:rsidRPr="00500827">
        <w:rPr>
          <w:sz w:val="24"/>
          <w:szCs w:val="24"/>
          <w:lang w:val="kk-KZ"/>
        </w:rPr>
        <w:t>Арал теңізі теріскейі дербес оба ошағындағы эпизоотиялық процесстер мінездемесі</w:t>
      </w:r>
      <w:r>
        <w:rPr>
          <w:sz w:val="24"/>
          <w:szCs w:val="24"/>
          <w:lang w:val="kk-KZ"/>
        </w:rPr>
        <w:t xml:space="preserve"> </w:t>
      </w:r>
      <w:r w:rsidRPr="00A55BA0">
        <w:rPr>
          <w:sz w:val="24"/>
          <w:szCs w:val="24"/>
          <w:lang w:val="kk-KZ"/>
        </w:rPr>
        <w:t>(каз.)....................................................................................115</w:t>
      </w:r>
    </w:p>
    <w:p w:rsidR="00A457B0" w:rsidRPr="00A55BA0" w:rsidRDefault="00A457B0" w:rsidP="00A457B0">
      <w:pPr>
        <w:ind w:left="851" w:hanging="851"/>
        <w:jc w:val="both"/>
        <w:rPr>
          <w:sz w:val="24"/>
          <w:szCs w:val="24"/>
          <w:lang w:val="kk-KZ"/>
        </w:rPr>
      </w:pPr>
      <w:r w:rsidRPr="00500827">
        <w:rPr>
          <w:b/>
          <w:sz w:val="24"/>
          <w:szCs w:val="24"/>
          <w:lang w:val="kk-KZ"/>
        </w:rPr>
        <w:t>Жат</w:t>
      </w:r>
      <w:r w:rsidRPr="007772B0">
        <w:rPr>
          <w:b/>
          <w:sz w:val="24"/>
          <w:szCs w:val="24"/>
          <w:lang w:val="kk-KZ"/>
        </w:rPr>
        <w:t>қ</w:t>
      </w:r>
      <w:r w:rsidRPr="00500827">
        <w:rPr>
          <w:b/>
          <w:sz w:val="24"/>
          <w:szCs w:val="24"/>
          <w:lang w:val="kk-KZ"/>
        </w:rPr>
        <w:t>анбаев А. Ж.</w:t>
      </w:r>
      <w:r>
        <w:rPr>
          <w:b/>
          <w:sz w:val="24"/>
          <w:szCs w:val="24"/>
          <w:lang w:val="kk-KZ"/>
        </w:rPr>
        <w:t xml:space="preserve"> </w:t>
      </w:r>
      <w:r w:rsidRPr="007772B0">
        <w:rPr>
          <w:sz w:val="24"/>
          <w:szCs w:val="24"/>
          <w:lang w:val="kk-KZ"/>
        </w:rPr>
        <w:t xml:space="preserve">Оңтүстік Балқаш маңындағы үлкен құмтышқанның </w:t>
      </w:r>
      <w:r w:rsidRPr="009E7010">
        <w:rPr>
          <w:i/>
          <w:sz w:val="24"/>
          <w:szCs w:val="24"/>
          <w:lang w:val="kk-KZ"/>
        </w:rPr>
        <w:t>(</w:t>
      </w:r>
      <w:r w:rsidRPr="00A457B0">
        <w:rPr>
          <w:i/>
          <w:sz w:val="24"/>
          <w:szCs w:val="24"/>
          <w:lang w:val="kk-KZ"/>
        </w:rPr>
        <w:t>Rhombomys opimus</w:t>
      </w:r>
      <w:r w:rsidRPr="009E7010">
        <w:rPr>
          <w:i/>
          <w:sz w:val="24"/>
          <w:szCs w:val="24"/>
          <w:lang w:val="kk-KZ"/>
        </w:rPr>
        <w:t>)</w:t>
      </w:r>
      <w:r w:rsidRPr="007772B0">
        <w:rPr>
          <w:sz w:val="24"/>
          <w:szCs w:val="24"/>
          <w:lang w:val="kk-KZ"/>
        </w:rPr>
        <w:t xml:space="preserve"> және сексеуіл табиғатының </w:t>
      </w:r>
      <w:r w:rsidRPr="00500827">
        <w:rPr>
          <w:i/>
          <w:sz w:val="24"/>
          <w:szCs w:val="24"/>
          <w:lang w:val="kk-KZ"/>
        </w:rPr>
        <w:t>(</w:t>
      </w:r>
      <w:r w:rsidRPr="007772B0">
        <w:rPr>
          <w:i/>
          <w:sz w:val="24"/>
          <w:szCs w:val="24"/>
          <w:lang w:val="kk-KZ"/>
        </w:rPr>
        <w:t>Podoces panderi ilensis</w:t>
      </w:r>
      <w:r>
        <w:rPr>
          <w:i/>
          <w:sz w:val="24"/>
          <w:szCs w:val="24"/>
          <w:lang w:val="kk-KZ"/>
        </w:rPr>
        <w:t>)</w:t>
      </w:r>
      <w:r w:rsidRPr="007772B0">
        <w:rPr>
          <w:sz w:val="24"/>
          <w:szCs w:val="24"/>
          <w:lang w:val="kk-KZ"/>
        </w:rPr>
        <w:t xml:space="preserve"> өзара әрекеті туралы сұрақтарына</w:t>
      </w:r>
      <w:r>
        <w:rPr>
          <w:sz w:val="24"/>
          <w:szCs w:val="24"/>
          <w:lang w:val="kk-KZ"/>
        </w:rPr>
        <w:t>........................................................................................................</w:t>
      </w:r>
      <w:r w:rsidRPr="00A55BA0">
        <w:rPr>
          <w:sz w:val="24"/>
          <w:szCs w:val="24"/>
          <w:lang w:val="kk-KZ"/>
        </w:rPr>
        <w:t>……..117</w:t>
      </w:r>
    </w:p>
    <w:p w:rsidR="00A457B0" w:rsidRPr="003D77CB" w:rsidRDefault="00A457B0" w:rsidP="00A457B0">
      <w:pPr>
        <w:ind w:left="851" w:hanging="851"/>
        <w:jc w:val="both"/>
        <w:rPr>
          <w:sz w:val="24"/>
          <w:szCs w:val="24"/>
          <w:lang w:val="kk-KZ"/>
        </w:rPr>
      </w:pPr>
      <w:r w:rsidRPr="007772B0">
        <w:rPr>
          <w:b/>
          <w:sz w:val="24"/>
          <w:szCs w:val="24"/>
          <w:lang w:val="kk-KZ"/>
        </w:rPr>
        <w:t>Қ</w:t>
      </w:r>
      <w:r w:rsidRPr="00500827">
        <w:rPr>
          <w:b/>
          <w:sz w:val="24"/>
          <w:szCs w:val="24"/>
          <w:lang w:val="kk-KZ"/>
        </w:rPr>
        <w:t>адырова А. М.</w:t>
      </w:r>
      <w:r w:rsidRPr="00500827">
        <w:rPr>
          <w:sz w:val="24"/>
          <w:szCs w:val="24"/>
          <w:lang w:val="kk-KZ"/>
        </w:rPr>
        <w:t xml:space="preserve"> </w:t>
      </w:r>
      <w:r w:rsidRPr="007772B0">
        <w:rPr>
          <w:sz w:val="24"/>
          <w:szCs w:val="24"/>
          <w:lang w:val="kk-KZ"/>
        </w:rPr>
        <w:t>2007-2010 жылдар аралығындағы Жезқазған аймағында қотыр ауруының аурушаңдылығының салыстырмалы талдамасы</w:t>
      </w:r>
      <w:r>
        <w:rPr>
          <w:sz w:val="24"/>
          <w:szCs w:val="24"/>
          <w:lang w:val="kk-KZ"/>
        </w:rPr>
        <w:t>.......</w:t>
      </w:r>
      <w:r w:rsidRPr="003D77CB">
        <w:rPr>
          <w:sz w:val="24"/>
          <w:szCs w:val="24"/>
          <w:lang w:val="kk-KZ"/>
        </w:rPr>
        <w:t>…………………………..….120</w:t>
      </w:r>
    </w:p>
    <w:p w:rsidR="00A457B0" w:rsidRPr="003D77CB" w:rsidRDefault="00A457B0" w:rsidP="00A457B0">
      <w:pPr>
        <w:ind w:left="851" w:hanging="851"/>
        <w:jc w:val="both"/>
        <w:rPr>
          <w:sz w:val="24"/>
          <w:szCs w:val="24"/>
          <w:lang w:val="kk-KZ"/>
        </w:rPr>
      </w:pPr>
      <w:r w:rsidRPr="00500827">
        <w:rPr>
          <w:b/>
          <w:sz w:val="24"/>
          <w:szCs w:val="24"/>
          <w:lang w:val="kk-KZ"/>
        </w:rPr>
        <w:t>Косовцева М. В.</w:t>
      </w:r>
      <w:r w:rsidRPr="00500827">
        <w:rPr>
          <w:sz w:val="24"/>
          <w:szCs w:val="24"/>
          <w:lang w:val="kk-KZ"/>
        </w:rPr>
        <w:t xml:space="preserve"> </w:t>
      </w:r>
      <w:r w:rsidRPr="007772B0">
        <w:rPr>
          <w:sz w:val="24"/>
          <w:szCs w:val="24"/>
          <w:lang w:val="kk-KZ"/>
        </w:rPr>
        <w:t>Маңғыстау ОҚКС-дағы тырысқақ вибрионы штаммдарының талда</w:t>
      </w:r>
      <w:r w:rsidRPr="003D77CB">
        <w:rPr>
          <w:lang w:val="kk-KZ"/>
        </w:rPr>
        <w:softHyphen/>
      </w:r>
      <w:r w:rsidRPr="007772B0">
        <w:rPr>
          <w:sz w:val="24"/>
          <w:szCs w:val="24"/>
          <w:lang w:val="kk-KZ"/>
        </w:rPr>
        <w:t>масы</w:t>
      </w:r>
      <w:r>
        <w:rPr>
          <w:sz w:val="24"/>
          <w:szCs w:val="24"/>
          <w:lang w:val="kk-KZ"/>
        </w:rPr>
        <w:t>..</w:t>
      </w:r>
      <w:r w:rsidRPr="003D77CB">
        <w:rPr>
          <w:sz w:val="24"/>
          <w:szCs w:val="24"/>
          <w:lang w:val="kk-KZ"/>
        </w:rPr>
        <w:t>……………</w:t>
      </w:r>
      <w:r>
        <w:rPr>
          <w:sz w:val="24"/>
          <w:szCs w:val="24"/>
          <w:lang w:val="kk-KZ"/>
        </w:rPr>
        <w:t>.........</w:t>
      </w:r>
      <w:r w:rsidRPr="003D77CB">
        <w:rPr>
          <w:sz w:val="24"/>
          <w:szCs w:val="24"/>
          <w:lang w:val="kk-KZ"/>
        </w:rPr>
        <w:t>……………………………………………………………...121</w:t>
      </w:r>
    </w:p>
    <w:p w:rsidR="00A457B0" w:rsidRPr="00AD6876" w:rsidRDefault="00A457B0" w:rsidP="00A457B0">
      <w:pPr>
        <w:ind w:left="851" w:hanging="851"/>
        <w:jc w:val="both"/>
        <w:rPr>
          <w:sz w:val="24"/>
          <w:szCs w:val="24"/>
        </w:rPr>
      </w:pPr>
      <w:r w:rsidRPr="007772B0">
        <w:rPr>
          <w:b/>
          <w:sz w:val="24"/>
          <w:szCs w:val="24"/>
        </w:rPr>
        <w:t>Макаров</w:t>
      </w:r>
      <w:r w:rsidRPr="00500827">
        <w:rPr>
          <w:b/>
          <w:sz w:val="24"/>
          <w:szCs w:val="24"/>
        </w:rPr>
        <w:t xml:space="preserve"> </w:t>
      </w:r>
      <w:r w:rsidRPr="007772B0">
        <w:rPr>
          <w:b/>
          <w:sz w:val="24"/>
          <w:szCs w:val="24"/>
        </w:rPr>
        <w:t>Е. А., Май</w:t>
      </w:r>
      <w:r w:rsidRPr="007772B0">
        <w:rPr>
          <w:b/>
          <w:sz w:val="24"/>
          <w:szCs w:val="24"/>
          <w:lang w:val="kk-KZ"/>
        </w:rPr>
        <w:t>қ</w:t>
      </w:r>
      <w:r w:rsidRPr="007772B0">
        <w:rPr>
          <w:b/>
          <w:sz w:val="24"/>
          <w:szCs w:val="24"/>
        </w:rPr>
        <w:t>анов</w:t>
      </w:r>
      <w:r w:rsidRPr="00500827">
        <w:rPr>
          <w:b/>
          <w:sz w:val="24"/>
          <w:szCs w:val="24"/>
        </w:rPr>
        <w:t xml:space="preserve"> </w:t>
      </w:r>
      <w:r w:rsidRPr="007772B0">
        <w:rPr>
          <w:b/>
          <w:sz w:val="24"/>
          <w:szCs w:val="24"/>
        </w:rPr>
        <w:t xml:space="preserve">Н. С., </w:t>
      </w:r>
      <w:r w:rsidRPr="007772B0">
        <w:rPr>
          <w:b/>
          <w:sz w:val="24"/>
          <w:szCs w:val="24"/>
          <w:lang w:val="kk-KZ"/>
        </w:rPr>
        <w:t>Ә</w:t>
      </w:r>
      <w:r w:rsidRPr="007772B0">
        <w:rPr>
          <w:b/>
          <w:sz w:val="24"/>
          <w:szCs w:val="24"/>
        </w:rPr>
        <w:t>к</w:t>
      </w:r>
      <w:r w:rsidRPr="007772B0">
        <w:rPr>
          <w:b/>
          <w:sz w:val="24"/>
          <w:szCs w:val="24"/>
          <w:lang w:val="kk-KZ"/>
        </w:rPr>
        <w:t>і</w:t>
      </w:r>
      <w:r w:rsidRPr="007772B0">
        <w:rPr>
          <w:b/>
          <w:sz w:val="24"/>
          <w:szCs w:val="24"/>
        </w:rPr>
        <w:t>мов</w:t>
      </w:r>
      <w:r w:rsidRPr="00500827">
        <w:rPr>
          <w:b/>
          <w:sz w:val="24"/>
          <w:szCs w:val="24"/>
        </w:rPr>
        <w:t xml:space="preserve"> </w:t>
      </w:r>
      <w:r w:rsidRPr="007772B0">
        <w:rPr>
          <w:b/>
          <w:sz w:val="24"/>
          <w:szCs w:val="24"/>
        </w:rPr>
        <w:t>И. Д.,. М</w:t>
      </w:r>
      <w:r w:rsidRPr="007772B0">
        <w:rPr>
          <w:b/>
          <w:sz w:val="24"/>
          <w:szCs w:val="24"/>
          <w:lang w:val="kk-KZ"/>
        </w:rPr>
        <w:t>ұқ</w:t>
      </w:r>
      <w:r w:rsidRPr="007772B0">
        <w:rPr>
          <w:b/>
          <w:sz w:val="24"/>
          <w:szCs w:val="24"/>
        </w:rPr>
        <w:t>таров</w:t>
      </w:r>
      <w:r w:rsidRPr="00500827">
        <w:rPr>
          <w:b/>
          <w:sz w:val="24"/>
          <w:szCs w:val="24"/>
        </w:rPr>
        <w:t xml:space="preserve"> </w:t>
      </w:r>
      <w:r w:rsidRPr="007772B0">
        <w:rPr>
          <w:b/>
          <w:sz w:val="24"/>
          <w:szCs w:val="24"/>
        </w:rPr>
        <w:t>Р. К, С</w:t>
      </w:r>
      <w:r w:rsidRPr="007772B0">
        <w:rPr>
          <w:b/>
          <w:sz w:val="24"/>
          <w:szCs w:val="24"/>
          <w:lang w:val="kk-KZ"/>
        </w:rPr>
        <w:t>үйі</w:t>
      </w:r>
      <w:r w:rsidRPr="007772B0">
        <w:rPr>
          <w:b/>
          <w:sz w:val="24"/>
          <w:szCs w:val="24"/>
        </w:rPr>
        <w:t>нд</w:t>
      </w:r>
      <w:r w:rsidRPr="007772B0">
        <w:rPr>
          <w:b/>
          <w:sz w:val="24"/>
          <w:szCs w:val="24"/>
          <w:lang w:val="kk-KZ"/>
        </w:rPr>
        <w:t>і</w:t>
      </w:r>
      <w:r w:rsidRPr="007772B0">
        <w:rPr>
          <w:b/>
          <w:sz w:val="24"/>
          <w:szCs w:val="24"/>
        </w:rPr>
        <w:t>кова</w:t>
      </w:r>
      <w:r w:rsidRPr="00500827">
        <w:rPr>
          <w:b/>
          <w:sz w:val="24"/>
          <w:szCs w:val="24"/>
        </w:rPr>
        <w:t xml:space="preserve"> </w:t>
      </w:r>
      <w:r w:rsidRPr="007772B0">
        <w:rPr>
          <w:b/>
          <w:sz w:val="24"/>
          <w:szCs w:val="24"/>
        </w:rPr>
        <w:t>Г. Ш.</w:t>
      </w:r>
      <w:r w:rsidRPr="00500827">
        <w:rPr>
          <w:sz w:val="24"/>
          <w:szCs w:val="24"/>
          <w:lang w:val="kk-KZ"/>
        </w:rPr>
        <w:t xml:space="preserve"> </w:t>
      </w:r>
      <w:r w:rsidRPr="007772B0">
        <w:rPr>
          <w:sz w:val="24"/>
          <w:szCs w:val="24"/>
          <w:lang w:val="kk-KZ"/>
        </w:rPr>
        <w:t>Түркіменстан шекарасына іргелес жатқан – Жаңаөзен қаласының теміржол аума</w:t>
      </w:r>
      <w:r>
        <w:softHyphen/>
      </w:r>
      <w:r w:rsidRPr="007772B0">
        <w:rPr>
          <w:sz w:val="24"/>
          <w:szCs w:val="24"/>
          <w:lang w:val="kk-KZ"/>
        </w:rPr>
        <w:t>ғында жүргізілг</w:t>
      </w:r>
      <w:r>
        <w:rPr>
          <w:sz w:val="24"/>
          <w:szCs w:val="24"/>
          <w:lang w:val="kk-KZ"/>
        </w:rPr>
        <w:t>ен барлау тексерудің нәтижелері</w:t>
      </w:r>
      <w:r w:rsidRPr="00AD6876">
        <w:rPr>
          <w:sz w:val="24"/>
          <w:szCs w:val="24"/>
        </w:rPr>
        <w:t>……</w:t>
      </w:r>
      <w:r>
        <w:rPr>
          <w:sz w:val="24"/>
          <w:szCs w:val="24"/>
        </w:rPr>
        <w:t>………………………...</w:t>
      </w:r>
      <w:r w:rsidRPr="00AD6876">
        <w:rPr>
          <w:sz w:val="24"/>
          <w:szCs w:val="24"/>
        </w:rPr>
        <w:t>….124</w:t>
      </w:r>
    </w:p>
    <w:p w:rsidR="00A457B0" w:rsidRPr="00AD6876" w:rsidRDefault="00A457B0" w:rsidP="00A457B0">
      <w:pPr>
        <w:ind w:left="851" w:hanging="851"/>
        <w:jc w:val="both"/>
        <w:rPr>
          <w:sz w:val="24"/>
          <w:szCs w:val="24"/>
          <w:lang w:val="kk-KZ"/>
        </w:rPr>
      </w:pPr>
      <w:r w:rsidRPr="00500827">
        <w:rPr>
          <w:b/>
          <w:sz w:val="24"/>
          <w:szCs w:val="24"/>
          <w:lang w:val="kk-KZ"/>
        </w:rPr>
        <w:t xml:space="preserve">Мека-Меченко Т. В., Некрасова Л. Е., </w:t>
      </w:r>
      <w:r w:rsidRPr="007772B0">
        <w:rPr>
          <w:b/>
          <w:sz w:val="24"/>
          <w:szCs w:val="24"/>
          <w:lang w:val="kk-KZ"/>
        </w:rPr>
        <w:t>Ілия</w:t>
      </w:r>
      <w:r w:rsidRPr="00500827">
        <w:rPr>
          <w:b/>
          <w:sz w:val="24"/>
          <w:szCs w:val="24"/>
          <w:lang w:val="kk-KZ"/>
        </w:rPr>
        <w:t xml:space="preserve">сова И. С., Матжанова А. М., </w:t>
      </w:r>
      <w:r w:rsidRPr="007772B0">
        <w:rPr>
          <w:b/>
          <w:sz w:val="24"/>
          <w:szCs w:val="24"/>
          <w:lang w:val="kk-KZ"/>
        </w:rPr>
        <w:t>Ы</w:t>
      </w:r>
      <w:r w:rsidRPr="00500827">
        <w:rPr>
          <w:b/>
          <w:sz w:val="24"/>
          <w:szCs w:val="24"/>
          <w:lang w:val="kk-KZ"/>
        </w:rPr>
        <w:t>с</w:t>
      </w:r>
      <w:r w:rsidRPr="007772B0">
        <w:rPr>
          <w:b/>
          <w:sz w:val="24"/>
          <w:szCs w:val="24"/>
          <w:lang w:val="kk-KZ"/>
        </w:rPr>
        <w:t>қ</w:t>
      </w:r>
      <w:r w:rsidRPr="00500827">
        <w:rPr>
          <w:b/>
          <w:sz w:val="24"/>
          <w:szCs w:val="24"/>
          <w:lang w:val="kk-KZ"/>
        </w:rPr>
        <w:t>а</w:t>
      </w:r>
      <w:r w:rsidRPr="007772B0">
        <w:rPr>
          <w:b/>
          <w:sz w:val="24"/>
          <w:szCs w:val="24"/>
          <w:lang w:val="kk-KZ"/>
        </w:rPr>
        <w:t>қ</w:t>
      </w:r>
      <w:r w:rsidRPr="00500827">
        <w:rPr>
          <w:b/>
          <w:sz w:val="24"/>
          <w:szCs w:val="24"/>
          <w:lang w:val="kk-KZ"/>
        </w:rPr>
        <w:t>ов Б. Г., К</w:t>
      </w:r>
      <w:r w:rsidRPr="007772B0">
        <w:rPr>
          <w:b/>
          <w:sz w:val="24"/>
          <w:szCs w:val="24"/>
          <w:lang w:val="kk-KZ"/>
        </w:rPr>
        <w:t>өл</w:t>
      </w:r>
      <w:r w:rsidRPr="00500827">
        <w:rPr>
          <w:b/>
          <w:sz w:val="24"/>
          <w:szCs w:val="24"/>
          <w:lang w:val="kk-KZ"/>
        </w:rPr>
        <w:t>се</w:t>
      </w:r>
      <w:r w:rsidRPr="007772B0">
        <w:rPr>
          <w:b/>
          <w:sz w:val="24"/>
          <w:szCs w:val="24"/>
          <w:lang w:val="kk-KZ"/>
        </w:rPr>
        <w:t>йі</w:t>
      </w:r>
      <w:r w:rsidRPr="00500827">
        <w:rPr>
          <w:b/>
          <w:sz w:val="24"/>
          <w:szCs w:val="24"/>
          <w:lang w:val="kk-KZ"/>
        </w:rPr>
        <w:t>това Л. Ж., Садовская В. П., Уалиева Г. К., Кариева Э. А., К</w:t>
      </w:r>
      <w:r w:rsidRPr="007772B0">
        <w:rPr>
          <w:b/>
          <w:sz w:val="24"/>
          <w:szCs w:val="24"/>
          <w:lang w:val="kk-KZ"/>
        </w:rPr>
        <w:t>ұ</w:t>
      </w:r>
      <w:r w:rsidRPr="00500827">
        <w:rPr>
          <w:b/>
          <w:sz w:val="24"/>
          <w:szCs w:val="24"/>
          <w:lang w:val="kk-KZ"/>
        </w:rPr>
        <w:t>тум</w:t>
      </w:r>
      <w:r w:rsidRPr="007772B0">
        <w:rPr>
          <w:b/>
          <w:sz w:val="24"/>
          <w:szCs w:val="24"/>
          <w:lang w:val="kk-KZ"/>
        </w:rPr>
        <w:t>ұ</w:t>
      </w:r>
      <w:r w:rsidRPr="00500827">
        <w:rPr>
          <w:b/>
          <w:sz w:val="24"/>
          <w:szCs w:val="24"/>
          <w:lang w:val="kk-KZ"/>
        </w:rPr>
        <w:t>ратова Г. О., Пятибратов Д. А.,  Ес</w:t>
      </w:r>
      <w:r w:rsidRPr="007772B0">
        <w:rPr>
          <w:b/>
          <w:sz w:val="24"/>
          <w:szCs w:val="24"/>
          <w:lang w:val="kk-KZ"/>
        </w:rPr>
        <w:t>қ</w:t>
      </w:r>
      <w:r w:rsidRPr="00500827">
        <w:rPr>
          <w:b/>
          <w:sz w:val="24"/>
          <w:szCs w:val="24"/>
          <w:lang w:val="kk-KZ"/>
        </w:rPr>
        <w:t>абылова Г. С.</w:t>
      </w:r>
      <w:r w:rsidRPr="00500827">
        <w:rPr>
          <w:sz w:val="24"/>
          <w:szCs w:val="24"/>
          <w:lang w:val="kk-KZ"/>
        </w:rPr>
        <w:t xml:space="preserve"> </w:t>
      </w:r>
      <w:r w:rsidRPr="007772B0">
        <w:rPr>
          <w:sz w:val="24"/>
          <w:szCs w:val="24"/>
          <w:lang w:val="kk-KZ"/>
        </w:rPr>
        <w:t xml:space="preserve">Қызылорда ОҚКС </w:t>
      </w:r>
      <w:r w:rsidRPr="007772B0">
        <w:rPr>
          <w:sz w:val="24"/>
          <w:szCs w:val="24"/>
          <w:lang w:val="kk-KZ"/>
        </w:rPr>
        <w:lastRenderedPageBreak/>
        <w:t>бақылайтын оба бойынша ошақтық аймақтан пастереллалардың және листерия</w:t>
      </w:r>
      <w:r w:rsidRPr="003D77CB">
        <w:rPr>
          <w:lang w:val="kk-KZ"/>
        </w:rPr>
        <w:softHyphen/>
      </w:r>
      <w:r w:rsidRPr="007772B0">
        <w:rPr>
          <w:sz w:val="24"/>
          <w:szCs w:val="24"/>
          <w:lang w:val="kk-KZ"/>
        </w:rPr>
        <w:t>лардың бөлінгені туралы</w:t>
      </w:r>
      <w:r>
        <w:rPr>
          <w:sz w:val="24"/>
          <w:szCs w:val="24"/>
          <w:lang w:val="kk-KZ"/>
        </w:rPr>
        <w:t>......</w:t>
      </w:r>
      <w:r w:rsidRPr="00AD6876">
        <w:rPr>
          <w:sz w:val="24"/>
          <w:szCs w:val="24"/>
        </w:rPr>
        <w:t>…</w:t>
      </w:r>
      <w:r>
        <w:rPr>
          <w:sz w:val="24"/>
          <w:szCs w:val="24"/>
        </w:rPr>
        <w:t>………...</w:t>
      </w:r>
      <w:r w:rsidRPr="00AD6876">
        <w:rPr>
          <w:sz w:val="24"/>
          <w:szCs w:val="24"/>
        </w:rPr>
        <w:t xml:space="preserve">…………………………………………...126 </w:t>
      </w:r>
    </w:p>
    <w:p w:rsidR="00A457B0" w:rsidRPr="002827B6" w:rsidRDefault="00A457B0" w:rsidP="00A457B0">
      <w:pPr>
        <w:ind w:left="851" w:hanging="851"/>
        <w:jc w:val="both"/>
        <w:rPr>
          <w:sz w:val="24"/>
          <w:szCs w:val="24"/>
          <w:lang w:val="kk-KZ"/>
        </w:rPr>
      </w:pPr>
      <w:r w:rsidRPr="007772B0">
        <w:rPr>
          <w:b/>
          <w:sz w:val="24"/>
          <w:szCs w:val="24"/>
          <w:lang w:val="kk-KZ"/>
        </w:rPr>
        <w:t>Мельничук</w:t>
      </w:r>
      <w:r w:rsidRPr="00500827">
        <w:rPr>
          <w:b/>
          <w:sz w:val="24"/>
          <w:szCs w:val="24"/>
          <w:lang w:val="kk-KZ"/>
        </w:rPr>
        <w:t xml:space="preserve"> Е</w:t>
      </w:r>
      <w:r w:rsidRPr="007772B0">
        <w:rPr>
          <w:b/>
          <w:sz w:val="24"/>
          <w:szCs w:val="24"/>
          <w:lang w:val="kk-KZ"/>
        </w:rPr>
        <w:t>. А.</w:t>
      </w:r>
      <w:r w:rsidRPr="00500827">
        <w:rPr>
          <w:sz w:val="24"/>
          <w:szCs w:val="24"/>
          <w:lang w:val="kk-KZ"/>
        </w:rPr>
        <w:t xml:space="preserve"> </w:t>
      </w:r>
      <w:r w:rsidRPr="007772B0">
        <w:rPr>
          <w:sz w:val="24"/>
          <w:szCs w:val="24"/>
          <w:lang w:val="kk-KZ"/>
        </w:rPr>
        <w:t>Оңтүстік Қазақстанның шөлді даласындағы бүргелердің жаңа түрі</w:t>
      </w:r>
      <w:r w:rsidRPr="002827B6">
        <w:rPr>
          <w:sz w:val="24"/>
          <w:szCs w:val="24"/>
          <w:lang w:val="kk-KZ"/>
        </w:rPr>
        <w:t>..128</w:t>
      </w:r>
    </w:p>
    <w:p w:rsidR="00A457B0" w:rsidRPr="00AD6876" w:rsidRDefault="00A457B0" w:rsidP="00A457B0">
      <w:pPr>
        <w:pStyle w:val="afff6"/>
        <w:ind w:left="851" w:hanging="851"/>
        <w:jc w:val="both"/>
        <w:rPr>
          <w:rFonts w:ascii="Times New Roman" w:hAnsi="Times New Roman" w:cs="Times New Roman"/>
          <w:sz w:val="24"/>
          <w:szCs w:val="24"/>
          <w:lang w:val="kk-KZ"/>
        </w:rPr>
      </w:pPr>
      <w:r w:rsidRPr="00B810B5">
        <w:rPr>
          <w:rFonts w:ascii="Times New Roman" w:hAnsi="Times New Roman" w:cs="Times New Roman"/>
          <w:b/>
          <w:sz w:val="24"/>
          <w:szCs w:val="24"/>
          <w:lang w:val="kk-KZ"/>
        </w:rPr>
        <w:t>Н</w:t>
      </w:r>
      <w:r w:rsidRPr="007772B0">
        <w:rPr>
          <w:rFonts w:ascii="Times New Roman" w:hAnsi="Times New Roman" w:cs="Times New Roman"/>
          <w:b/>
          <w:sz w:val="24"/>
          <w:szCs w:val="24"/>
          <w:lang w:val="kk-KZ"/>
        </w:rPr>
        <w:t>ұ</w:t>
      </w:r>
      <w:r w:rsidRPr="00B810B5">
        <w:rPr>
          <w:rFonts w:ascii="Times New Roman" w:hAnsi="Times New Roman" w:cs="Times New Roman"/>
          <w:b/>
          <w:sz w:val="24"/>
          <w:szCs w:val="24"/>
          <w:lang w:val="kk-KZ"/>
        </w:rPr>
        <w:t>рма</w:t>
      </w:r>
      <w:r w:rsidRPr="007772B0">
        <w:rPr>
          <w:rFonts w:ascii="Times New Roman" w:hAnsi="Times New Roman" w:cs="Times New Roman"/>
          <w:b/>
          <w:sz w:val="24"/>
          <w:szCs w:val="24"/>
          <w:lang w:val="kk-KZ"/>
        </w:rPr>
        <w:t>ғ</w:t>
      </w:r>
      <w:r w:rsidRPr="00B810B5">
        <w:rPr>
          <w:rFonts w:ascii="Times New Roman" w:hAnsi="Times New Roman" w:cs="Times New Roman"/>
          <w:b/>
          <w:sz w:val="24"/>
          <w:szCs w:val="24"/>
          <w:lang w:val="kk-KZ"/>
        </w:rPr>
        <w:t>амбетова</w:t>
      </w:r>
      <w:r w:rsidRPr="00B810B5">
        <w:rPr>
          <w:rFonts w:ascii="Times New Roman" w:hAnsi="Times New Roman"/>
          <w:b/>
          <w:sz w:val="24"/>
          <w:szCs w:val="24"/>
          <w:lang w:val="kk-KZ"/>
        </w:rPr>
        <w:t xml:space="preserve"> </w:t>
      </w:r>
      <w:r w:rsidRPr="00B810B5">
        <w:rPr>
          <w:rFonts w:ascii="Times New Roman" w:hAnsi="Times New Roman" w:cs="Times New Roman"/>
          <w:b/>
          <w:sz w:val="24"/>
          <w:szCs w:val="24"/>
          <w:lang w:val="kk-KZ"/>
        </w:rPr>
        <w:t>Л. Б.</w:t>
      </w:r>
      <w:r w:rsidRPr="00B810B5">
        <w:rPr>
          <w:rFonts w:ascii="Times New Roman" w:hAnsi="Times New Roman"/>
          <w:sz w:val="24"/>
          <w:szCs w:val="24"/>
          <w:lang w:val="kk-KZ"/>
        </w:rPr>
        <w:t xml:space="preserve"> </w:t>
      </w:r>
      <w:r w:rsidRPr="007772B0">
        <w:rPr>
          <w:rFonts w:ascii="Times New Roman" w:hAnsi="Times New Roman"/>
          <w:sz w:val="24"/>
          <w:szCs w:val="24"/>
          <w:lang w:val="kk-KZ"/>
        </w:rPr>
        <w:t>Далалық материалды туляремия микробын айқындау кезінде</w:t>
      </w:r>
      <w:r w:rsidRPr="007772B0">
        <w:rPr>
          <w:rFonts w:ascii="Times New Roman" w:hAnsi="Times New Roman" w:cs="Times New Roman"/>
          <w:sz w:val="24"/>
          <w:szCs w:val="24"/>
          <w:lang w:val="kk-KZ"/>
        </w:rPr>
        <w:t xml:space="preserve"> ПТР-</w:t>
      </w:r>
      <w:r w:rsidRPr="007772B0">
        <w:rPr>
          <w:rFonts w:ascii="Times New Roman" w:hAnsi="Times New Roman"/>
          <w:sz w:val="24"/>
          <w:szCs w:val="24"/>
          <w:lang w:val="kk-KZ"/>
        </w:rPr>
        <w:t>ны қолдану</w:t>
      </w:r>
      <w:r>
        <w:rPr>
          <w:rFonts w:ascii="Times New Roman" w:hAnsi="Times New Roman"/>
          <w:sz w:val="24"/>
          <w:szCs w:val="24"/>
          <w:lang w:val="kk-KZ"/>
        </w:rPr>
        <w:t>....................................</w:t>
      </w:r>
      <w:r w:rsidRPr="00AD6876">
        <w:rPr>
          <w:rFonts w:ascii="Times New Roman" w:hAnsi="Times New Roman" w:cs="Times New Roman"/>
          <w:sz w:val="24"/>
          <w:szCs w:val="24"/>
          <w:lang w:val="kk-KZ"/>
        </w:rPr>
        <w:t>...............................................................................129</w:t>
      </w:r>
    </w:p>
    <w:p w:rsidR="00A457B0" w:rsidRPr="00DB173A" w:rsidRDefault="00A457B0" w:rsidP="00A457B0">
      <w:pPr>
        <w:ind w:left="851" w:hanging="851"/>
        <w:jc w:val="both"/>
        <w:rPr>
          <w:sz w:val="24"/>
          <w:szCs w:val="24"/>
          <w:lang w:val="kk-KZ"/>
        </w:rPr>
      </w:pPr>
      <w:r w:rsidRPr="00B810B5">
        <w:rPr>
          <w:b/>
          <w:sz w:val="24"/>
          <w:szCs w:val="24"/>
          <w:lang w:val="kk-KZ"/>
        </w:rPr>
        <w:t>Н</w:t>
      </w:r>
      <w:r w:rsidRPr="007772B0">
        <w:rPr>
          <w:b/>
          <w:sz w:val="24"/>
          <w:szCs w:val="24"/>
          <w:lang w:val="kk-KZ"/>
        </w:rPr>
        <w:t>ұ</w:t>
      </w:r>
      <w:r w:rsidRPr="00B810B5">
        <w:rPr>
          <w:b/>
          <w:sz w:val="24"/>
          <w:szCs w:val="24"/>
          <w:lang w:val="kk-KZ"/>
        </w:rPr>
        <w:t>рмаханов</w:t>
      </w:r>
      <w:r w:rsidRPr="00B810B5">
        <w:rPr>
          <w:b/>
          <w:lang w:val="kk-KZ"/>
        </w:rPr>
        <w:t xml:space="preserve"> </w:t>
      </w:r>
      <w:r w:rsidRPr="00B810B5">
        <w:rPr>
          <w:b/>
          <w:sz w:val="24"/>
          <w:szCs w:val="24"/>
          <w:lang w:val="kk-KZ"/>
        </w:rPr>
        <w:t>Т. И., Дерябин</w:t>
      </w:r>
      <w:r w:rsidRPr="00B810B5">
        <w:rPr>
          <w:b/>
          <w:lang w:val="kk-KZ"/>
        </w:rPr>
        <w:t xml:space="preserve"> </w:t>
      </w:r>
      <w:r w:rsidRPr="00B810B5">
        <w:rPr>
          <w:b/>
          <w:sz w:val="24"/>
          <w:szCs w:val="24"/>
          <w:lang w:val="kk-KZ"/>
        </w:rPr>
        <w:t>П. Н., Са</w:t>
      </w:r>
      <w:r w:rsidRPr="007772B0">
        <w:rPr>
          <w:b/>
          <w:sz w:val="24"/>
          <w:szCs w:val="24"/>
          <w:lang w:val="kk-KZ"/>
        </w:rPr>
        <w:t>ғ</w:t>
      </w:r>
      <w:r w:rsidRPr="00B810B5">
        <w:rPr>
          <w:b/>
          <w:sz w:val="24"/>
          <w:szCs w:val="24"/>
          <w:lang w:val="kk-KZ"/>
        </w:rPr>
        <w:t>атова</w:t>
      </w:r>
      <w:r w:rsidRPr="00B810B5">
        <w:rPr>
          <w:b/>
          <w:lang w:val="kk-KZ"/>
        </w:rPr>
        <w:t xml:space="preserve"> </w:t>
      </w:r>
      <w:r w:rsidRPr="00B810B5">
        <w:rPr>
          <w:b/>
          <w:sz w:val="24"/>
          <w:szCs w:val="24"/>
          <w:lang w:val="kk-KZ"/>
        </w:rPr>
        <w:t>М. Е., Май</w:t>
      </w:r>
      <w:r w:rsidRPr="007772B0">
        <w:rPr>
          <w:b/>
          <w:sz w:val="24"/>
          <w:szCs w:val="24"/>
          <w:lang w:val="kk-KZ"/>
        </w:rPr>
        <w:t>қ</w:t>
      </w:r>
      <w:r w:rsidRPr="00B810B5">
        <w:rPr>
          <w:b/>
          <w:sz w:val="24"/>
          <w:szCs w:val="24"/>
          <w:lang w:val="kk-KZ"/>
        </w:rPr>
        <w:t>анов</w:t>
      </w:r>
      <w:r w:rsidRPr="00B810B5">
        <w:rPr>
          <w:b/>
          <w:lang w:val="kk-KZ"/>
        </w:rPr>
        <w:t xml:space="preserve"> </w:t>
      </w:r>
      <w:r w:rsidRPr="00B810B5">
        <w:rPr>
          <w:b/>
          <w:sz w:val="24"/>
          <w:szCs w:val="24"/>
          <w:lang w:val="kk-KZ"/>
        </w:rPr>
        <w:t>Н. С.</w:t>
      </w:r>
      <w:r w:rsidRPr="00B810B5">
        <w:rPr>
          <w:sz w:val="24"/>
          <w:szCs w:val="24"/>
          <w:lang w:val="kk-KZ"/>
        </w:rPr>
        <w:t xml:space="preserve"> </w:t>
      </w:r>
      <w:r w:rsidRPr="007772B0">
        <w:rPr>
          <w:sz w:val="24"/>
          <w:szCs w:val="24"/>
          <w:lang w:val="kk-KZ"/>
        </w:rPr>
        <w:t>Шығыс Қазақстан облысындағы кене энцефалиті вирусының таралуын зерттеу</w:t>
      </w:r>
      <w:r>
        <w:rPr>
          <w:sz w:val="24"/>
          <w:szCs w:val="24"/>
          <w:lang w:val="kk-KZ"/>
        </w:rPr>
        <w:t>......</w:t>
      </w:r>
      <w:r w:rsidRPr="00DB173A">
        <w:rPr>
          <w:sz w:val="24"/>
          <w:szCs w:val="24"/>
          <w:lang w:val="kk-KZ"/>
        </w:rPr>
        <w:t>………………..130</w:t>
      </w:r>
    </w:p>
    <w:p w:rsidR="00A457B0" w:rsidRPr="00BF0B7A" w:rsidRDefault="00A457B0" w:rsidP="00A457B0">
      <w:pPr>
        <w:ind w:left="851" w:hanging="851"/>
        <w:jc w:val="both"/>
        <w:rPr>
          <w:sz w:val="24"/>
          <w:szCs w:val="24"/>
          <w:lang w:val="kk-KZ"/>
        </w:rPr>
      </w:pPr>
      <w:r w:rsidRPr="00B810B5">
        <w:rPr>
          <w:b/>
          <w:sz w:val="24"/>
          <w:szCs w:val="24"/>
          <w:lang w:val="kk-KZ"/>
        </w:rPr>
        <w:t>Сайлаубек</w:t>
      </w:r>
      <w:r w:rsidRPr="007772B0">
        <w:rPr>
          <w:b/>
          <w:sz w:val="24"/>
          <w:szCs w:val="24"/>
          <w:lang w:val="kk-KZ"/>
        </w:rPr>
        <w:t>ұлы</w:t>
      </w:r>
      <w:r w:rsidRPr="00B810B5">
        <w:rPr>
          <w:b/>
          <w:sz w:val="24"/>
          <w:szCs w:val="24"/>
          <w:lang w:val="kk-KZ"/>
        </w:rPr>
        <w:t xml:space="preserve"> Р.</w:t>
      </w:r>
      <w:r w:rsidRPr="007772B0">
        <w:rPr>
          <w:b/>
          <w:sz w:val="24"/>
          <w:szCs w:val="24"/>
          <w:lang w:val="kk-KZ"/>
        </w:rPr>
        <w:t xml:space="preserve">, </w:t>
      </w:r>
      <w:r w:rsidRPr="00B810B5">
        <w:rPr>
          <w:b/>
          <w:sz w:val="24"/>
          <w:szCs w:val="24"/>
          <w:lang w:val="kk-KZ"/>
        </w:rPr>
        <w:t>Жакиенов Б. Е.</w:t>
      </w:r>
      <w:r w:rsidRPr="00B810B5">
        <w:rPr>
          <w:sz w:val="24"/>
          <w:szCs w:val="24"/>
          <w:lang w:val="kk-KZ"/>
        </w:rPr>
        <w:t xml:space="preserve"> </w:t>
      </w:r>
      <w:r w:rsidRPr="007772B0">
        <w:rPr>
          <w:sz w:val="24"/>
          <w:szCs w:val="24"/>
          <w:lang w:val="kk-KZ"/>
        </w:rPr>
        <w:t>10 жылдық эпизоотияаралық кезеңінен кейінгі Шығыс Қызылқұмдағы оба ошағының белсенділігі туралы</w:t>
      </w:r>
      <w:r>
        <w:rPr>
          <w:sz w:val="24"/>
          <w:szCs w:val="24"/>
          <w:lang w:val="kk-KZ"/>
        </w:rPr>
        <w:t>..</w:t>
      </w:r>
      <w:r w:rsidRPr="00BF0B7A">
        <w:rPr>
          <w:sz w:val="24"/>
          <w:szCs w:val="24"/>
          <w:lang w:val="kk-KZ"/>
        </w:rPr>
        <w:t>…………………...131</w:t>
      </w:r>
    </w:p>
    <w:p w:rsidR="00A457B0" w:rsidRPr="001D1673" w:rsidRDefault="00A457B0" w:rsidP="00A457B0">
      <w:pPr>
        <w:ind w:left="851" w:hanging="851"/>
        <w:jc w:val="both"/>
        <w:rPr>
          <w:rFonts w:eastAsia="Nimbus Sans L"/>
          <w:bCs/>
          <w:sz w:val="24"/>
          <w:szCs w:val="24"/>
          <w:lang w:val="kk-KZ"/>
        </w:rPr>
      </w:pPr>
      <w:r w:rsidRPr="007772B0">
        <w:rPr>
          <w:rFonts w:eastAsia="Nimbus Sans L"/>
          <w:b/>
          <w:sz w:val="24"/>
          <w:szCs w:val="24"/>
          <w:lang w:val="kk-KZ"/>
        </w:rPr>
        <w:t>Сыздықов</w:t>
      </w:r>
      <w:r w:rsidRPr="00B810B5">
        <w:rPr>
          <w:rFonts w:eastAsia="Nimbus Sans L"/>
          <w:b/>
          <w:sz w:val="24"/>
          <w:szCs w:val="24"/>
          <w:lang w:val="kk-KZ"/>
        </w:rPr>
        <w:t xml:space="preserve"> </w:t>
      </w:r>
      <w:r w:rsidRPr="007772B0">
        <w:rPr>
          <w:rFonts w:eastAsia="Nimbus Sans L"/>
          <w:b/>
          <w:sz w:val="24"/>
          <w:szCs w:val="24"/>
          <w:lang w:val="kk-KZ"/>
        </w:rPr>
        <w:t>М.</w:t>
      </w:r>
      <w:r>
        <w:rPr>
          <w:rFonts w:eastAsia="Nimbus Sans L"/>
          <w:b/>
          <w:sz w:val="24"/>
          <w:szCs w:val="24"/>
          <w:lang w:val="kk-KZ"/>
        </w:rPr>
        <w:t xml:space="preserve"> </w:t>
      </w:r>
      <w:r w:rsidRPr="007772B0">
        <w:rPr>
          <w:rFonts w:eastAsia="Nimbus Sans L"/>
          <w:b/>
          <w:sz w:val="24"/>
          <w:szCs w:val="24"/>
          <w:lang w:val="kk-KZ"/>
        </w:rPr>
        <w:t>С., Кузнецов</w:t>
      </w:r>
      <w:r w:rsidRPr="00B810B5">
        <w:rPr>
          <w:rFonts w:eastAsia="Nimbus Sans L"/>
          <w:b/>
          <w:sz w:val="24"/>
          <w:szCs w:val="24"/>
          <w:lang w:val="kk-KZ"/>
        </w:rPr>
        <w:t xml:space="preserve"> </w:t>
      </w:r>
      <w:r w:rsidRPr="007772B0">
        <w:rPr>
          <w:rFonts w:eastAsia="Nimbus Sans L"/>
          <w:b/>
          <w:sz w:val="24"/>
          <w:szCs w:val="24"/>
          <w:lang w:val="kk-KZ"/>
        </w:rPr>
        <w:t>А.</w:t>
      </w:r>
      <w:r>
        <w:rPr>
          <w:rFonts w:eastAsia="Nimbus Sans L"/>
          <w:b/>
          <w:sz w:val="24"/>
          <w:szCs w:val="24"/>
          <w:lang w:val="kk-KZ"/>
        </w:rPr>
        <w:t xml:space="preserve"> </w:t>
      </w:r>
      <w:r w:rsidRPr="007772B0">
        <w:rPr>
          <w:rFonts w:eastAsia="Nimbus Sans L"/>
          <w:b/>
          <w:sz w:val="24"/>
          <w:szCs w:val="24"/>
          <w:lang w:val="kk-KZ"/>
        </w:rPr>
        <w:t>Н., Бердалиева</w:t>
      </w:r>
      <w:r w:rsidRPr="00B810B5">
        <w:rPr>
          <w:rFonts w:eastAsia="Nimbus Sans L"/>
          <w:b/>
          <w:sz w:val="24"/>
          <w:szCs w:val="24"/>
          <w:lang w:val="kk-KZ"/>
        </w:rPr>
        <w:t xml:space="preserve"> </w:t>
      </w:r>
      <w:r w:rsidRPr="007772B0">
        <w:rPr>
          <w:rFonts w:eastAsia="Nimbus Sans L"/>
          <w:b/>
          <w:sz w:val="24"/>
          <w:szCs w:val="24"/>
          <w:lang w:val="kk-KZ"/>
        </w:rPr>
        <w:t>Ф.</w:t>
      </w:r>
      <w:r>
        <w:rPr>
          <w:rFonts w:eastAsia="Nimbus Sans L"/>
          <w:b/>
          <w:sz w:val="24"/>
          <w:szCs w:val="24"/>
          <w:lang w:val="kk-KZ"/>
        </w:rPr>
        <w:t xml:space="preserve"> </w:t>
      </w:r>
      <w:r w:rsidRPr="007772B0">
        <w:rPr>
          <w:rFonts w:eastAsia="Nimbus Sans L"/>
          <w:b/>
          <w:sz w:val="24"/>
          <w:szCs w:val="24"/>
          <w:lang w:val="kk-KZ"/>
        </w:rPr>
        <w:t>А., Казаков</w:t>
      </w:r>
      <w:r w:rsidRPr="00B810B5">
        <w:rPr>
          <w:rFonts w:eastAsia="Nimbus Sans L"/>
          <w:b/>
          <w:sz w:val="24"/>
          <w:szCs w:val="24"/>
          <w:lang w:val="kk-KZ"/>
        </w:rPr>
        <w:t xml:space="preserve"> </w:t>
      </w:r>
      <w:r w:rsidRPr="007772B0">
        <w:rPr>
          <w:rFonts w:eastAsia="Nimbus Sans L"/>
          <w:b/>
          <w:sz w:val="24"/>
          <w:szCs w:val="24"/>
          <w:lang w:val="kk-KZ"/>
        </w:rPr>
        <w:t>С.</w:t>
      </w:r>
      <w:r>
        <w:rPr>
          <w:rFonts w:eastAsia="Nimbus Sans L"/>
          <w:b/>
          <w:sz w:val="24"/>
          <w:szCs w:val="24"/>
          <w:lang w:val="kk-KZ"/>
        </w:rPr>
        <w:t xml:space="preserve"> </w:t>
      </w:r>
      <w:r w:rsidRPr="007772B0">
        <w:rPr>
          <w:rFonts w:eastAsia="Nimbus Sans L"/>
          <w:b/>
          <w:sz w:val="24"/>
          <w:szCs w:val="24"/>
          <w:lang w:val="kk-KZ"/>
        </w:rPr>
        <w:t>В., Дүйсенова</w:t>
      </w:r>
      <w:r w:rsidRPr="00B810B5">
        <w:rPr>
          <w:rFonts w:eastAsia="Nimbus Sans L"/>
          <w:b/>
          <w:sz w:val="24"/>
          <w:szCs w:val="24"/>
          <w:lang w:val="kk-KZ"/>
        </w:rPr>
        <w:t xml:space="preserve"> </w:t>
      </w:r>
      <w:r w:rsidRPr="007772B0">
        <w:rPr>
          <w:rFonts w:eastAsia="Nimbus Sans L"/>
          <w:b/>
          <w:sz w:val="24"/>
          <w:szCs w:val="24"/>
          <w:lang w:val="kk-KZ"/>
        </w:rPr>
        <w:t>А.</w:t>
      </w:r>
      <w:r>
        <w:rPr>
          <w:rFonts w:eastAsia="Nimbus Sans L"/>
          <w:b/>
          <w:sz w:val="24"/>
          <w:szCs w:val="24"/>
          <w:lang w:val="kk-KZ"/>
        </w:rPr>
        <w:t xml:space="preserve"> </w:t>
      </w:r>
      <w:r w:rsidRPr="007772B0">
        <w:rPr>
          <w:rFonts w:eastAsia="Nimbus Sans L"/>
          <w:b/>
          <w:sz w:val="24"/>
          <w:szCs w:val="24"/>
          <w:lang w:val="kk-KZ"/>
        </w:rPr>
        <w:t>К., Әбуова</w:t>
      </w:r>
      <w:r w:rsidRPr="00B810B5">
        <w:rPr>
          <w:rFonts w:eastAsia="Nimbus Sans L"/>
          <w:b/>
          <w:sz w:val="24"/>
          <w:szCs w:val="24"/>
          <w:lang w:val="kk-KZ"/>
        </w:rPr>
        <w:t xml:space="preserve"> </w:t>
      </w:r>
      <w:r w:rsidRPr="007772B0">
        <w:rPr>
          <w:rFonts w:eastAsia="Nimbus Sans L"/>
          <w:b/>
          <w:sz w:val="24"/>
          <w:szCs w:val="24"/>
          <w:lang w:val="kk-KZ"/>
        </w:rPr>
        <w:t>Г.</w:t>
      </w:r>
      <w:r>
        <w:rPr>
          <w:rFonts w:eastAsia="Nimbus Sans L"/>
          <w:b/>
          <w:sz w:val="24"/>
          <w:szCs w:val="24"/>
          <w:lang w:val="kk-KZ"/>
        </w:rPr>
        <w:t xml:space="preserve"> </w:t>
      </w:r>
      <w:r w:rsidRPr="007772B0">
        <w:rPr>
          <w:rFonts w:eastAsia="Nimbus Sans L"/>
          <w:b/>
          <w:sz w:val="24"/>
          <w:szCs w:val="24"/>
          <w:lang w:val="kk-KZ"/>
        </w:rPr>
        <w:t>Н.</w:t>
      </w:r>
      <w:r w:rsidRPr="00B810B5">
        <w:rPr>
          <w:rFonts w:eastAsia="Nimbus Sans L"/>
          <w:bCs/>
          <w:sz w:val="24"/>
          <w:szCs w:val="24"/>
          <w:lang w:val="kk-KZ"/>
        </w:rPr>
        <w:t xml:space="preserve"> </w:t>
      </w:r>
      <w:r w:rsidRPr="007772B0">
        <w:rPr>
          <w:rFonts w:eastAsia="Nimbus Sans L"/>
          <w:bCs/>
          <w:sz w:val="24"/>
          <w:szCs w:val="24"/>
          <w:lang w:val="kk-KZ"/>
        </w:rPr>
        <w:t xml:space="preserve">In vitro жағдайында </w:t>
      </w:r>
      <w:r w:rsidRPr="007772B0">
        <w:rPr>
          <w:rFonts w:eastAsia="Nimbus Sans L"/>
          <w:bCs/>
          <w:i/>
          <w:sz w:val="24"/>
          <w:szCs w:val="24"/>
          <w:lang w:val="kk-KZ"/>
        </w:rPr>
        <w:t>Brucella</w:t>
      </w:r>
      <w:r w:rsidRPr="007772B0">
        <w:rPr>
          <w:rFonts w:eastAsia="Nimbus Sans L"/>
          <w:bCs/>
          <w:i/>
          <w:caps/>
          <w:sz w:val="24"/>
          <w:szCs w:val="24"/>
          <w:lang w:val="kk-KZ"/>
        </w:rPr>
        <w:t xml:space="preserve"> </w:t>
      </w:r>
      <w:r w:rsidRPr="007772B0">
        <w:rPr>
          <w:rFonts w:eastAsia="Nimbus Sans L"/>
          <w:bCs/>
          <w:i/>
          <w:sz w:val="24"/>
          <w:szCs w:val="24"/>
          <w:lang w:val="kk-KZ"/>
        </w:rPr>
        <w:t>melitensis-</w:t>
      </w:r>
      <w:r w:rsidRPr="001D1673">
        <w:rPr>
          <w:rFonts w:eastAsia="Nimbus Sans L"/>
          <w:bCs/>
          <w:sz w:val="24"/>
          <w:szCs w:val="24"/>
          <w:lang w:val="kk-KZ"/>
        </w:rPr>
        <w:t>тің</w:t>
      </w:r>
      <w:r w:rsidRPr="007772B0">
        <w:rPr>
          <w:rFonts w:eastAsia="Nimbus Sans L"/>
          <w:bCs/>
          <w:i/>
          <w:sz w:val="24"/>
          <w:szCs w:val="24"/>
          <w:lang w:val="kk-KZ"/>
        </w:rPr>
        <w:t xml:space="preserve"> </w:t>
      </w:r>
      <w:r w:rsidRPr="007772B0">
        <w:rPr>
          <w:rFonts w:eastAsia="Nimbus Sans L"/>
          <w:bCs/>
          <w:sz w:val="24"/>
          <w:szCs w:val="24"/>
          <w:lang w:val="kk-KZ"/>
        </w:rPr>
        <w:t>антибактериалды препа</w:t>
      </w:r>
      <w:r w:rsidRPr="003D77CB">
        <w:rPr>
          <w:lang w:val="kk-KZ"/>
        </w:rPr>
        <w:softHyphen/>
      </w:r>
      <w:r w:rsidRPr="007772B0">
        <w:rPr>
          <w:rFonts w:eastAsia="Nimbus Sans L"/>
          <w:bCs/>
          <w:sz w:val="24"/>
          <w:szCs w:val="24"/>
          <w:lang w:val="kk-KZ"/>
        </w:rPr>
        <w:t>раттарына р</w:t>
      </w:r>
      <w:r w:rsidRPr="007772B0">
        <w:rPr>
          <w:rFonts w:eastAsia="Nimbus Sans L"/>
          <w:bCs/>
          <w:caps/>
          <w:sz w:val="24"/>
          <w:szCs w:val="24"/>
          <w:lang w:val="kk-KZ"/>
        </w:rPr>
        <w:t>н-</w:t>
      </w:r>
      <w:r w:rsidRPr="007772B0">
        <w:rPr>
          <w:rFonts w:eastAsia="Nimbus Sans L"/>
          <w:bCs/>
          <w:sz w:val="24"/>
          <w:szCs w:val="24"/>
          <w:lang w:val="kk-KZ"/>
        </w:rPr>
        <w:t>тың түрлі мәніндегі сезімталдығы</w:t>
      </w:r>
      <w:r w:rsidRPr="001D1673">
        <w:rPr>
          <w:rFonts w:eastAsia="Nimbus Sans L"/>
          <w:bCs/>
          <w:sz w:val="24"/>
          <w:szCs w:val="24"/>
          <w:lang w:val="kk-KZ"/>
        </w:rPr>
        <w:t>……</w:t>
      </w:r>
      <w:r>
        <w:rPr>
          <w:rFonts w:eastAsia="Nimbus Sans L"/>
          <w:bCs/>
          <w:sz w:val="24"/>
          <w:szCs w:val="24"/>
          <w:lang w:val="kk-KZ"/>
        </w:rPr>
        <w:t>...........</w:t>
      </w:r>
      <w:r w:rsidRPr="001D1673">
        <w:rPr>
          <w:rFonts w:eastAsia="Nimbus Sans L"/>
          <w:bCs/>
          <w:sz w:val="24"/>
          <w:szCs w:val="24"/>
          <w:lang w:val="kk-KZ"/>
        </w:rPr>
        <w:t>…………………....132</w:t>
      </w:r>
    </w:p>
    <w:p w:rsidR="00A457B0" w:rsidRPr="001D1673" w:rsidRDefault="00A457B0" w:rsidP="00A457B0">
      <w:pPr>
        <w:ind w:left="851" w:hanging="851"/>
        <w:jc w:val="both"/>
        <w:rPr>
          <w:rFonts w:eastAsia="Nimbus Sans L"/>
          <w:bCs/>
          <w:sz w:val="24"/>
          <w:szCs w:val="24"/>
          <w:lang w:val="kk-KZ"/>
        </w:rPr>
      </w:pPr>
    </w:p>
    <w:p w:rsidR="00A457B0" w:rsidRPr="001D1673" w:rsidRDefault="00A457B0" w:rsidP="00A457B0">
      <w:pPr>
        <w:ind w:left="851" w:hanging="851"/>
        <w:jc w:val="center"/>
        <w:rPr>
          <w:b/>
          <w:smallCaps/>
          <w:color w:val="000000"/>
          <w:sz w:val="24"/>
          <w:szCs w:val="24"/>
          <w:lang w:val="kk-KZ"/>
        </w:rPr>
      </w:pPr>
      <w:r w:rsidRPr="005B6E60">
        <w:rPr>
          <w:rFonts w:eastAsia="Calibri"/>
          <w:b/>
          <w:smallCaps/>
          <w:sz w:val="24"/>
          <w:szCs w:val="24"/>
          <w:lang w:val="kk-KZ"/>
        </w:rPr>
        <w:t>Торқалы той</w:t>
      </w:r>
    </w:p>
    <w:p w:rsidR="00A457B0" w:rsidRPr="009E7010" w:rsidRDefault="00A457B0" w:rsidP="00A457B0">
      <w:pPr>
        <w:ind w:left="851" w:right="-1" w:hanging="851"/>
        <w:jc w:val="both"/>
        <w:rPr>
          <w:sz w:val="24"/>
          <w:szCs w:val="24"/>
          <w:lang w:val="kk-KZ"/>
        </w:rPr>
      </w:pPr>
      <w:r w:rsidRPr="00444048">
        <w:rPr>
          <w:rFonts w:eastAsia="Calibri"/>
          <w:sz w:val="24"/>
          <w:szCs w:val="24"/>
          <w:lang w:val="kk-KZ"/>
        </w:rPr>
        <w:t>Бақыт Бақияұлы Атшабардың туылғанына 60 жыл</w:t>
      </w:r>
      <w:r w:rsidRPr="009E7010">
        <w:rPr>
          <w:sz w:val="24"/>
          <w:szCs w:val="24"/>
          <w:lang w:val="kk-KZ"/>
        </w:rPr>
        <w:t>.……………………………………….134</w:t>
      </w:r>
    </w:p>
    <w:p w:rsidR="00A457B0" w:rsidRPr="00AD6876" w:rsidRDefault="00A457B0" w:rsidP="00A457B0">
      <w:pPr>
        <w:ind w:left="851" w:hanging="851"/>
        <w:jc w:val="both"/>
        <w:rPr>
          <w:sz w:val="24"/>
          <w:szCs w:val="24"/>
        </w:rPr>
      </w:pPr>
      <w:r w:rsidRPr="00B810B5">
        <w:rPr>
          <w:sz w:val="24"/>
          <w:szCs w:val="24"/>
          <w:lang w:val="kk-KZ"/>
        </w:rPr>
        <w:t>Александр Константинович Граждановтың 70 жылдығына</w:t>
      </w:r>
      <w:r>
        <w:rPr>
          <w:sz w:val="24"/>
          <w:szCs w:val="24"/>
          <w:lang w:val="kk-KZ"/>
        </w:rPr>
        <w:t>.</w:t>
      </w:r>
      <w:r w:rsidRPr="00AD6876">
        <w:rPr>
          <w:sz w:val="24"/>
          <w:szCs w:val="24"/>
        </w:rPr>
        <w:t>……………………………....135</w:t>
      </w:r>
    </w:p>
    <w:p w:rsidR="00A457B0" w:rsidRPr="00AD6876" w:rsidRDefault="00A457B0" w:rsidP="00A457B0">
      <w:pPr>
        <w:ind w:left="851" w:hanging="851"/>
        <w:jc w:val="both"/>
        <w:rPr>
          <w:sz w:val="24"/>
          <w:szCs w:val="24"/>
        </w:rPr>
      </w:pPr>
      <w:r w:rsidRPr="00B810B5">
        <w:rPr>
          <w:sz w:val="24"/>
          <w:szCs w:val="24"/>
          <w:lang w:val="kk-KZ"/>
        </w:rPr>
        <w:t>А</w:t>
      </w:r>
      <w:r>
        <w:rPr>
          <w:sz w:val="24"/>
          <w:szCs w:val="24"/>
          <w:lang w:val="kk-KZ"/>
        </w:rPr>
        <w:t>.</w:t>
      </w:r>
      <w:r w:rsidRPr="00B810B5">
        <w:rPr>
          <w:sz w:val="24"/>
          <w:szCs w:val="24"/>
          <w:lang w:val="kk-KZ"/>
        </w:rPr>
        <w:t xml:space="preserve"> Ж</w:t>
      </w:r>
      <w:r>
        <w:rPr>
          <w:sz w:val="24"/>
          <w:szCs w:val="24"/>
          <w:lang w:val="kk-KZ"/>
        </w:rPr>
        <w:t>.</w:t>
      </w:r>
      <w:r w:rsidRPr="00B810B5">
        <w:rPr>
          <w:sz w:val="24"/>
          <w:szCs w:val="24"/>
          <w:lang w:val="kk-KZ"/>
        </w:rPr>
        <w:t xml:space="preserve"> Жолшориновтың 55 жылдығына</w:t>
      </w:r>
      <w:r>
        <w:rPr>
          <w:sz w:val="24"/>
          <w:szCs w:val="24"/>
          <w:lang w:val="kk-KZ"/>
        </w:rPr>
        <w:t>........</w:t>
      </w:r>
      <w:r w:rsidRPr="00AD6876">
        <w:rPr>
          <w:sz w:val="24"/>
          <w:szCs w:val="24"/>
        </w:rPr>
        <w:t>………………………………………………...136</w:t>
      </w:r>
    </w:p>
    <w:p w:rsidR="00A457B0" w:rsidRPr="00AD6876" w:rsidRDefault="00A457B0" w:rsidP="00A457B0">
      <w:pPr>
        <w:ind w:left="851" w:hanging="851"/>
        <w:jc w:val="both"/>
        <w:rPr>
          <w:sz w:val="24"/>
          <w:szCs w:val="24"/>
        </w:rPr>
      </w:pPr>
      <w:r>
        <w:rPr>
          <w:sz w:val="24"/>
          <w:szCs w:val="24"/>
        </w:rPr>
        <w:t xml:space="preserve">Антонина </w:t>
      </w:r>
      <w:r w:rsidRPr="009E7010">
        <w:rPr>
          <w:sz w:val="24"/>
          <w:szCs w:val="24"/>
        </w:rPr>
        <w:t>Ивановна Козицина </w:t>
      </w:r>
      <w:r>
        <w:rPr>
          <w:sz w:val="24"/>
          <w:szCs w:val="24"/>
        </w:rPr>
        <w:t xml:space="preserve"> </w:t>
      </w:r>
      <w:r w:rsidRPr="009E7010">
        <w:rPr>
          <w:sz w:val="24"/>
          <w:szCs w:val="24"/>
        </w:rPr>
        <w:t>Қазақ ССР еңбек сіңірген дәрігерінің 85-жылдығы</w:t>
      </w:r>
      <w:r w:rsidRPr="003D77CB">
        <w:rPr>
          <w:lang w:val="kk-KZ"/>
        </w:rPr>
        <w:softHyphen/>
      </w:r>
      <w:r w:rsidRPr="009E7010">
        <w:rPr>
          <w:sz w:val="24"/>
          <w:szCs w:val="24"/>
        </w:rPr>
        <w:t>на (16.02.1927-06.07.2002)</w:t>
      </w:r>
      <w:r>
        <w:rPr>
          <w:sz w:val="24"/>
          <w:szCs w:val="24"/>
        </w:rPr>
        <w:t>…...</w:t>
      </w:r>
      <w:r w:rsidRPr="00AD6876">
        <w:rPr>
          <w:sz w:val="24"/>
          <w:szCs w:val="24"/>
        </w:rPr>
        <w:t>…………</w:t>
      </w:r>
      <w:r>
        <w:rPr>
          <w:sz w:val="24"/>
          <w:szCs w:val="24"/>
        </w:rPr>
        <w:t>…………</w:t>
      </w:r>
      <w:r w:rsidRPr="00AD6876">
        <w:rPr>
          <w:sz w:val="24"/>
          <w:szCs w:val="24"/>
        </w:rPr>
        <w:t>………………………………...137</w:t>
      </w:r>
    </w:p>
    <w:p w:rsidR="00A457B0" w:rsidRPr="00AD6876" w:rsidRDefault="00A457B0" w:rsidP="00A457B0">
      <w:pPr>
        <w:ind w:left="851" w:hanging="851"/>
        <w:jc w:val="both"/>
        <w:rPr>
          <w:sz w:val="24"/>
          <w:szCs w:val="24"/>
        </w:rPr>
      </w:pPr>
      <w:r w:rsidRPr="00444048">
        <w:rPr>
          <w:rFonts w:eastAsia="Calibri"/>
          <w:sz w:val="24"/>
          <w:szCs w:val="24"/>
          <w:lang w:val="kk-KZ"/>
        </w:rPr>
        <w:t>Леонид Павлович Рапопортқа 90 жыл!</w:t>
      </w:r>
      <w:r>
        <w:rPr>
          <w:sz w:val="24"/>
          <w:szCs w:val="24"/>
          <w:lang w:val="kk-KZ"/>
        </w:rPr>
        <w:t>.</w:t>
      </w:r>
      <w:r w:rsidRPr="00AD6876">
        <w:rPr>
          <w:sz w:val="24"/>
          <w:szCs w:val="24"/>
        </w:rPr>
        <w:t>..................................................................................138</w:t>
      </w:r>
    </w:p>
    <w:p w:rsidR="00A457B0" w:rsidRPr="00AD6876" w:rsidRDefault="00A457B0" w:rsidP="00A457B0">
      <w:pPr>
        <w:ind w:left="851" w:hanging="851"/>
        <w:rPr>
          <w:color w:val="000000"/>
          <w:sz w:val="24"/>
          <w:szCs w:val="24"/>
        </w:rPr>
      </w:pPr>
    </w:p>
    <w:p w:rsidR="00A457B0" w:rsidRPr="00C11411" w:rsidRDefault="00A457B0" w:rsidP="00A457B0">
      <w:pPr>
        <w:ind w:left="851" w:hanging="851"/>
        <w:jc w:val="center"/>
        <w:rPr>
          <w:b/>
          <w:smallCaps/>
          <w:color w:val="000000"/>
          <w:sz w:val="24"/>
          <w:szCs w:val="24"/>
        </w:rPr>
      </w:pPr>
      <w:r w:rsidRPr="00C11411">
        <w:rPr>
          <w:b/>
          <w:smallCaps/>
          <w:sz w:val="24"/>
          <w:szCs w:val="24"/>
        </w:rPr>
        <w:t>Біздің шығындарымыз</w:t>
      </w:r>
    </w:p>
    <w:p w:rsidR="00A457B0" w:rsidRPr="00AD6876" w:rsidRDefault="00A457B0" w:rsidP="00A457B0">
      <w:pPr>
        <w:ind w:left="851" w:hanging="851"/>
        <w:jc w:val="both"/>
        <w:rPr>
          <w:sz w:val="24"/>
          <w:szCs w:val="24"/>
        </w:rPr>
      </w:pPr>
      <w:r w:rsidRPr="0099758B">
        <w:rPr>
          <w:sz w:val="24"/>
          <w:szCs w:val="24"/>
        </w:rPr>
        <w:t>Валери</w:t>
      </w:r>
      <w:r w:rsidRPr="0099758B">
        <w:rPr>
          <w:sz w:val="24"/>
          <w:szCs w:val="24"/>
          <w:lang w:val="kk-KZ"/>
        </w:rPr>
        <w:t>й</w:t>
      </w:r>
      <w:r w:rsidRPr="0099758B">
        <w:rPr>
          <w:sz w:val="24"/>
          <w:szCs w:val="24"/>
        </w:rPr>
        <w:t xml:space="preserve"> Яковлевич Косовцев</w:t>
      </w:r>
      <w:r w:rsidRPr="0099758B">
        <w:rPr>
          <w:sz w:val="24"/>
          <w:szCs w:val="24"/>
          <w:lang w:val="kk-KZ"/>
        </w:rPr>
        <w:t>тің еске алу құрметіне</w:t>
      </w:r>
      <w:r>
        <w:rPr>
          <w:sz w:val="24"/>
          <w:szCs w:val="24"/>
          <w:lang w:val="kk-KZ"/>
        </w:rPr>
        <w:t>.......</w:t>
      </w:r>
      <w:r w:rsidRPr="00AD6876">
        <w:rPr>
          <w:sz w:val="24"/>
          <w:szCs w:val="24"/>
        </w:rPr>
        <w:t>……………………………….....139</w:t>
      </w:r>
    </w:p>
    <w:p w:rsidR="00A457B0" w:rsidRPr="00AD6876" w:rsidRDefault="00A457B0" w:rsidP="00A457B0">
      <w:pPr>
        <w:pStyle w:val="19"/>
        <w:shd w:val="clear" w:color="auto" w:fill="auto"/>
        <w:spacing w:before="0" w:line="240" w:lineRule="auto"/>
        <w:ind w:left="851" w:hanging="851"/>
        <w:rPr>
          <w:sz w:val="24"/>
          <w:szCs w:val="24"/>
        </w:rPr>
      </w:pPr>
    </w:p>
    <w:p w:rsidR="00A457B0" w:rsidRPr="00A457B0" w:rsidRDefault="00A457B0" w:rsidP="00A457B0">
      <w:pPr>
        <w:pStyle w:val="19"/>
        <w:shd w:val="clear" w:color="auto" w:fill="auto"/>
        <w:spacing w:before="0" w:line="240" w:lineRule="auto"/>
        <w:ind w:left="851" w:hanging="851"/>
        <w:rPr>
          <w:sz w:val="24"/>
          <w:szCs w:val="24"/>
        </w:rPr>
      </w:pPr>
    </w:p>
    <w:p w:rsidR="00A457B0" w:rsidRPr="00A457B0" w:rsidRDefault="00A457B0" w:rsidP="00A457B0">
      <w:pPr>
        <w:ind w:left="851" w:hanging="851"/>
        <w:jc w:val="both"/>
        <w:rPr>
          <w:sz w:val="24"/>
          <w:szCs w:val="24"/>
        </w:rPr>
      </w:pPr>
    </w:p>
    <w:p w:rsidR="00A457B0" w:rsidRPr="00A457B0" w:rsidRDefault="00A457B0" w:rsidP="00A457B0">
      <w:pPr>
        <w:ind w:left="851" w:hanging="851"/>
        <w:jc w:val="both"/>
        <w:rPr>
          <w:sz w:val="24"/>
          <w:szCs w:val="24"/>
        </w:rPr>
      </w:pPr>
      <w:r w:rsidRPr="00A457B0">
        <w:rPr>
          <w:sz w:val="24"/>
          <w:szCs w:val="24"/>
        </w:rPr>
        <w:t xml:space="preserve"> </w:t>
      </w:r>
    </w:p>
    <w:p w:rsidR="00A457B0" w:rsidRPr="00A457B0" w:rsidRDefault="00A457B0" w:rsidP="00A457B0">
      <w:pPr>
        <w:ind w:right="-1"/>
        <w:jc w:val="both"/>
        <w:rPr>
          <w:b/>
          <w:smallCaps/>
          <w:sz w:val="24"/>
          <w:szCs w:val="24"/>
        </w:rPr>
      </w:pPr>
    </w:p>
    <w:p w:rsidR="00A457B0" w:rsidRPr="00A457B0" w:rsidRDefault="00A457B0" w:rsidP="00A457B0">
      <w:pPr>
        <w:jc w:val="center"/>
      </w:pPr>
    </w:p>
    <w:p w:rsidR="002A5115" w:rsidRPr="00A457B0" w:rsidRDefault="002A5115" w:rsidP="002A5115">
      <w:pPr>
        <w:ind w:left="851" w:hanging="851"/>
        <w:jc w:val="both"/>
        <w:rPr>
          <w:sz w:val="24"/>
          <w:szCs w:val="24"/>
        </w:rPr>
      </w:pPr>
    </w:p>
    <w:p w:rsidR="002A5115" w:rsidRPr="00A457B0" w:rsidRDefault="002A5115" w:rsidP="002A5115">
      <w:pPr>
        <w:ind w:left="851" w:hanging="851"/>
        <w:jc w:val="both"/>
        <w:rPr>
          <w:sz w:val="24"/>
          <w:szCs w:val="24"/>
        </w:rPr>
      </w:pPr>
      <w:r w:rsidRPr="00A457B0">
        <w:rPr>
          <w:sz w:val="24"/>
          <w:szCs w:val="24"/>
        </w:rPr>
        <w:t xml:space="preserve"> </w:t>
      </w:r>
    </w:p>
    <w:p w:rsidR="002A5115" w:rsidRPr="00A457B0" w:rsidRDefault="002A5115" w:rsidP="002A5115">
      <w:pPr>
        <w:ind w:right="-1"/>
        <w:jc w:val="both"/>
        <w:rPr>
          <w:b/>
          <w:smallCaps/>
          <w:sz w:val="24"/>
          <w:szCs w:val="24"/>
        </w:rPr>
      </w:pPr>
    </w:p>
    <w:p w:rsidR="002A5115" w:rsidRPr="00A457B0" w:rsidRDefault="002A5115" w:rsidP="002A5115">
      <w:pPr>
        <w:jc w:val="center"/>
      </w:pPr>
    </w:p>
    <w:p w:rsidR="006D2661" w:rsidRDefault="006D2661">
      <w:pPr>
        <w:rPr>
          <w:rFonts w:ascii="Century Gothic" w:hAnsi="Century Gothic"/>
          <w:b/>
          <w:smallCaps/>
          <w:sz w:val="24"/>
          <w:szCs w:val="24"/>
          <w:u w:val="single"/>
          <w:lang w:val="kk-KZ"/>
        </w:rPr>
      </w:pPr>
      <w:r>
        <w:rPr>
          <w:rFonts w:ascii="Century Gothic" w:hAnsi="Century Gothic"/>
          <w:b/>
          <w:smallCaps/>
          <w:sz w:val="24"/>
          <w:szCs w:val="24"/>
          <w:u w:val="single"/>
          <w:lang w:val="kk-KZ"/>
        </w:rPr>
        <w:br w:type="page"/>
      </w:r>
    </w:p>
    <w:p w:rsidR="006D2661" w:rsidRDefault="006D2661" w:rsidP="006D2661">
      <w:pPr>
        <w:pStyle w:val="af"/>
        <w:ind w:firstLine="397"/>
        <w:jc w:val="center"/>
        <w:rPr>
          <w:rFonts w:ascii="Century Gothic" w:hAnsi="Century Gothic"/>
          <w:b/>
          <w:smallCaps/>
          <w:sz w:val="40"/>
          <w:szCs w:val="40"/>
          <w:u w:val="single"/>
        </w:rPr>
      </w:pPr>
      <w:r>
        <w:rPr>
          <w:rFonts w:ascii="Century Gothic" w:hAnsi="Century Gothic"/>
          <w:b/>
          <w:smallCaps/>
          <w:sz w:val="40"/>
          <w:szCs w:val="40"/>
          <w:u w:val="single"/>
        </w:rPr>
        <w:lastRenderedPageBreak/>
        <w:t>Правила для авторов</w:t>
      </w:r>
    </w:p>
    <w:p w:rsidR="006D2661" w:rsidRDefault="006D2661" w:rsidP="006D2661">
      <w:pPr>
        <w:pStyle w:val="af6"/>
        <w:tabs>
          <w:tab w:val="left" w:pos="720"/>
        </w:tabs>
        <w:ind w:left="0" w:firstLine="397"/>
        <w:jc w:val="both"/>
        <w:rPr>
          <w:sz w:val="24"/>
          <w:szCs w:val="24"/>
        </w:rPr>
      </w:pPr>
      <w:r>
        <w:rPr>
          <w:sz w:val="24"/>
          <w:szCs w:val="24"/>
        </w:rPr>
        <w:t>Журнал «Карантинные и зоонозные инфекции в Казахстане» выходит два раза в год. В него принимаются статьи сотрудников медицинских организаций Казахстана и других стран по всем</w:t>
      </w:r>
      <w:r>
        <w:rPr>
          <w:color w:val="0000FF"/>
          <w:sz w:val="24"/>
          <w:szCs w:val="24"/>
        </w:rPr>
        <w:t xml:space="preserve"> </w:t>
      </w:r>
      <w:r>
        <w:rPr>
          <w:sz w:val="24"/>
          <w:szCs w:val="24"/>
        </w:rPr>
        <w:t>аспектам карантинных и зоонозных инфекционных, а также паразитарных болезней. Работы публикуются на языке оригинала (русский, казахский, английский). Н</w:t>
      </w:r>
      <w:r>
        <w:rPr>
          <w:sz w:val="24"/>
          <w:szCs w:val="24"/>
        </w:rPr>
        <w:t>а</w:t>
      </w:r>
      <w:r>
        <w:rPr>
          <w:sz w:val="24"/>
          <w:szCs w:val="24"/>
        </w:rPr>
        <w:t>правляемые в редколлегию рукописи должны соответствовать следующим требованиям:</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 xml:space="preserve">Набор текста в редакторе Microsoft Word версии 6,0 и выше, формат А4, поля – </w:t>
      </w:r>
      <w:smartTag w:uri="urn:schemas-microsoft-com:office:smarttags" w:element="metricconverter">
        <w:smartTagPr>
          <w:attr w:name="ProductID" w:val="3 см"/>
        </w:smartTagPr>
        <w:r>
          <w:rPr>
            <w:sz w:val="24"/>
            <w:szCs w:val="24"/>
          </w:rPr>
          <w:t>3 см</w:t>
        </w:r>
      </w:smartTag>
      <w:r>
        <w:rPr>
          <w:sz w:val="24"/>
          <w:szCs w:val="24"/>
        </w:rPr>
        <w:t xml:space="preserve"> слева, </w:t>
      </w:r>
      <w:smartTag w:uri="urn:schemas-microsoft-com:office:smarttags" w:element="metricconverter">
        <w:smartTagPr>
          <w:attr w:name="ProductID" w:val="1,5 см"/>
        </w:smartTagPr>
        <w:r>
          <w:rPr>
            <w:sz w:val="24"/>
            <w:szCs w:val="24"/>
          </w:rPr>
          <w:t>1,5 см</w:t>
        </w:r>
      </w:smartTag>
      <w:r>
        <w:rPr>
          <w:sz w:val="24"/>
          <w:szCs w:val="24"/>
        </w:rPr>
        <w:t xml:space="preserve"> справа, </w:t>
      </w:r>
      <w:smartTag w:uri="urn:schemas-microsoft-com:office:smarttags" w:element="metricconverter">
        <w:smartTagPr>
          <w:attr w:name="ProductID" w:val="2 см"/>
        </w:smartTagPr>
        <w:r>
          <w:rPr>
            <w:sz w:val="24"/>
            <w:szCs w:val="24"/>
          </w:rPr>
          <w:t>2 см</w:t>
        </w:r>
      </w:smartTag>
      <w:r>
        <w:rPr>
          <w:sz w:val="24"/>
          <w:szCs w:val="24"/>
        </w:rPr>
        <w:t xml:space="preserve"> снизу и сверху, шрифт Times New Roman, кегль 12, одина</w:t>
      </w:r>
      <w:r>
        <w:rPr>
          <w:sz w:val="24"/>
          <w:szCs w:val="24"/>
        </w:rPr>
        <w:t>р</w:t>
      </w:r>
      <w:r>
        <w:rPr>
          <w:sz w:val="24"/>
          <w:szCs w:val="24"/>
        </w:rPr>
        <w:t>ный интервал между строками. Объем рукописей не должен превышать 15 страниц.</w:t>
      </w:r>
    </w:p>
    <w:p w:rsidR="006D2661" w:rsidRDefault="006D2661" w:rsidP="002B2EEF">
      <w:pPr>
        <w:pStyle w:val="af6"/>
        <w:numPr>
          <w:ilvl w:val="0"/>
          <w:numId w:val="1"/>
        </w:numPr>
        <w:tabs>
          <w:tab w:val="left" w:pos="-2160"/>
          <w:tab w:val="left" w:pos="720"/>
        </w:tabs>
        <w:ind w:left="0" w:firstLine="397"/>
        <w:jc w:val="both"/>
        <w:rPr>
          <w:color w:val="FF0000"/>
          <w:sz w:val="24"/>
          <w:szCs w:val="24"/>
        </w:rPr>
      </w:pPr>
      <w:r>
        <w:rPr>
          <w:sz w:val="24"/>
          <w:szCs w:val="24"/>
        </w:rPr>
        <w:t xml:space="preserve">Рукописи присылаются в одном экземпляре, подписанном всеми авторами, почтой или факсом, а также по электронной почте, либо на </w:t>
      </w:r>
      <w:r>
        <w:rPr>
          <w:sz w:val="24"/>
          <w:szCs w:val="24"/>
          <w:lang w:val="kk-KZ"/>
        </w:rPr>
        <w:t>CD-</w:t>
      </w:r>
      <w:r>
        <w:rPr>
          <w:sz w:val="24"/>
          <w:szCs w:val="24"/>
        </w:rPr>
        <w:t xml:space="preserve">диске. Представление работ в электронном варианте </w:t>
      </w:r>
      <w:r>
        <w:rPr>
          <w:b/>
          <w:sz w:val="24"/>
          <w:szCs w:val="24"/>
          <w:u w:val="single"/>
        </w:rPr>
        <w:t>обязательно</w:t>
      </w:r>
      <w:r>
        <w:rPr>
          <w:sz w:val="24"/>
          <w:szCs w:val="24"/>
        </w:rPr>
        <w:t xml:space="preserve"> для всех авторов. В случае направления статьи только по электронной почте ее название и авторский коллектив должны быть подтверждены факсом или сканированным письмом руководителя учреждения.</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 xml:space="preserve">В рукописи приводятся индекс УДК и ключевые слова, </w:t>
      </w:r>
      <w:r w:rsidR="005C42B7" w:rsidRPr="00C76063">
        <w:rPr>
          <w:b/>
          <w:sz w:val="24"/>
          <w:szCs w:val="24"/>
        </w:rPr>
        <w:t>место работы и e-mail первого автора</w:t>
      </w:r>
      <w:r w:rsidR="005C42B7">
        <w:rPr>
          <w:sz w:val="24"/>
          <w:szCs w:val="24"/>
        </w:rPr>
        <w:t xml:space="preserve">, место работы остальных авторов; </w:t>
      </w:r>
      <w:r>
        <w:rPr>
          <w:sz w:val="24"/>
          <w:szCs w:val="24"/>
        </w:rPr>
        <w:t>к ней прилагается резюме (до 15 строк) на языке оригинала и двух других языках издания (допускается представление резюме только на русском языке для последующего перевода в редакции; в этом случае дается п</w:t>
      </w:r>
      <w:r>
        <w:rPr>
          <w:sz w:val="24"/>
          <w:szCs w:val="24"/>
        </w:rPr>
        <w:t>е</w:t>
      </w:r>
      <w:r>
        <w:rPr>
          <w:sz w:val="24"/>
          <w:szCs w:val="24"/>
        </w:rPr>
        <w:t xml:space="preserve">ревод использованных узкоспециальных терминов на английский и казахский языки). </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В оригинальных статьях обязательно указывается характер и объем первичных м</w:t>
      </w:r>
      <w:r>
        <w:rPr>
          <w:sz w:val="24"/>
          <w:szCs w:val="24"/>
        </w:rPr>
        <w:t>а</w:t>
      </w:r>
      <w:r>
        <w:rPr>
          <w:sz w:val="24"/>
          <w:szCs w:val="24"/>
        </w:rPr>
        <w:t xml:space="preserve">териалов, а также методика их получения и обработки. </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 xml:space="preserve">Таблицы и рисунки (черно-белые, штриховые – без сплошной заливки) должны быть простыми, наглядными и не превышать размеров стандартной страницы А4 </w:t>
      </w:r>
      <w:r>
        <w:rPr>
          <w:b/>
          <w:sz w:val="24"/>
          <w:szCs w:val="24"/>
          <w:u w:val="single"/>
        </w:rPr>
        <w:t>в кни</w:t>
      </w:r>
      <w:r>
        <w:rPr>
          <w:b/>
          <w:sz w:val="24"/>
          <w:szCs w:val="24"/>
          <w:u w:val="single"/>
        </w:rPr>
        <w:t>ж</w:t>
      </w:r>
      <w:r>
        <w:rPr>
          <w:b/>
          <w:sz w:val="24"/>
          <w:szCs w:val="24"/>
          <w:u w:val="single"/>
        </w:rPr>
        <w:t>ном формате</w:t>
      </w:r>
      <w:r>
        <w:rPr>
          <w:sz w:val="24"/>
          <w:szCs w:val="24"/>
        </w:rPr>
        <w:t xml:space="preserve"> (</w:t>
      </w:r>
      <w:r w:rsidR="005C42B7">
        <w:rPr>
          <w:sz w:val="24"/>
          <w:szCs w:val="24"/>
        </w:rPr>
        <w:t xml:space="preserve">цветные иллюстрации и </w:t>
      </w:r>
      <w:r>
        <w:rPr>
          <w:sz w:val="24"/>
          <w:szCs w:val="24"/>
        </w:rPr>
        <w:t>иллюстрации в альбомном развороте допускаются только в случае крайней необходимости)</w:t>
      </w:r>
      <w:r w:rsidR="005C42B7">
        <w:rPr>
          <w:sz w:val="24"/>
          <w:szCs w:val="24"/>
        </w:rPr>
        <w:t>;</w:t>
      </w:r>
      <w:r>
        <w:rPr>
          <w:sz w:val="24"/>
          <w:szCs w:val="24"/>
        </w:rPr>
        <w:t xml:space="preserve"> </w:t>
      </w:r>
      <w:r w:rsidR="005C42B7">
        <w:rPr>
          <w:sz w:val="24"/>
          <w:szCs w:val="24"/>
        </w:rPr>
        <w:t>и</w:t>
      </w:r>
      <w:r>
        <w:rPr>
          <w:sz w:val="24"/>
          <w:szCs w:val="24"/>
        </w:rPr>
        <w:t>х располагают в тексте работы. Названия та</w:t>
      </w:r>
      <w:r>
        <w:rPr>
          <w:sz w:val="24"/>
          <w:szCs w:val="24"/>
        </w:rPr>
        <w:t>б</w:t>
      </w:r>
      <w:r>
        <w:rPr>
          <w:sz w:val="24"/>
          <w:szCs w:val="24"/>
        </w:rPr>
        <w:t xml:space="preserve">лиц приводятся сверху, а подписи к рисункам снизу. Величина кегля шрифта подписей и обозначений в поле рисунка должна быть, как правило, не меньшего размера, чем кегль шрифта текста рукописи. Минимальный их кегль – 10. Диаграммы </w:t>
      </w:r>
      <w:r w:rsidR="005C42B7">
        <w:rPr>
          <w:sz w:val="24"/>
          <w:szCs w:val="24"/>
        </w:rPr>
        <w:t>(</w:t>
      </w:r>
      <w:r w:rsidR="005C42B7" w:rsidRPr="005C42B7">
        <w:rPr>
          <w:b/>
          <w:sz w:val="24"/>
          <w:szCs w:val="24"/>
        </w:rPr>
        <w:t>только черно-белые</w:t>
      </w:r>
      <w:r w:rsidR="005C42B7">
        <w:rPr>
          <w:sz w:val="24"/>
          <w:szCs w:val="24"/>
        </w:rPr>
        <w:t xml:space="preserve">) </w:t>
      </w:r>
      <w:r>
        <w:rPr>
          <w:sz w:val="24"/>
          <w:szCs w:val="24"/>
        </w:rPr>
        <w:t>приводятся в тексте как вставной элемент Microsoft Excel, таблицы – только в Microsoft Word. Повторение цифровых данных в таблицах</w:t>
      </w:r>
      <w:r w:rsidR="005C42B7">
        <w:rPr>
          <w:sz w:val="24"/>
          <w:szCs w:val="24"/>
        </w:rPr>
        <w:t>,</w:t>
      </w:r>
      <w:r>
        <w:rPr>
          <w:sz w:val="24"/>
          <w:szCs w:val="24"/>
        </w:rPr>
        <w:t xml:space="preserve"> рисунках</w:t>
      </w:r>
      <w:r w:rsidR="005C42B7" w:rsidRPr="005C42B7">
        <w:rPr>
          <w:sz w:val="24"/>
          <w:szCs w:val="24"/>
        </w:rPr>
        <w:t xml:space="preserve"> </w:t>
      </w:r>
      <w:r w:rsidR="005C42B7">
        <w:rPr>
          <w:sz w:val="24"/>
          <w:szCs w:val="24"/>
        </w:rPr>
        <w:t>и</w:t>
      </w:r>
      <w:r>
        <w:rPr>
          <w:sz w:val="24"/>
          <w:szCs w:val="24"/>
        </w:rPr>
        <w:t xml:space="preserve"> тексте не допускается.</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В перечне использованной литературы желательны ссылки преимущественно на источники приоритетного или обобщающего характера. В тексте рукописи указывается номер источника по списку в квадратных скобках, в самом же списке работы располагают по алфавиту (сначала на кириллице, затем на латинице). Библиографическое описание дают в следующем порядке: Ф. И. О. авторов (при количестве авторов более 4, приводят не более 3 фамилий), название работы, наименование сборника или журнала, город и и</w:t>
      </w:r>
      <w:r>
        <w:rPr>
          <w:sz w:val="24"/>
          <w:szCs w:val="24"/>
        </w:rPr>
        <w:t>з</w:t>
      </w:r>
      <w:r>
        <w:rPr>
          <w:sz w:val="24"/>
          <w:szCs w:val="24"/>
        </w:rPr>
        <w:t>дательство, год, номер выпуска, страницы. Ссылки на рукописные источники (диссерт</w:t>
      </w:r>
      <w:r>
        <w:rPr>
          <w:sz w:val="24"/>
          <w:szCs w:val="24"/>
        </w:rPr>
        <w:t>а</w:t>
      </w:r>
      <w:r>
        <w:rPr>
          <w:sz w:val="24"/>
          <w:szCs w:val="24"/>
        </w:rPr>
        <w:t>ции, отчеты) нежелательны и допускаются только с указанием места их нахождения.</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 xml:space="preserve">Сокращения в тексте работ, кроме общепринятых, даются отдельным списком или расшифровываются при первом упоминании. </w:t>
      </w:r>
    </w:p>
    <w:p w:rsidR="006D2661" w:rsidRDefault="006D2661" w:rsidP="002B2EEF">
      <w:pPr>
        <w:pStyle w:val="af6"/>
        <w:numPr>
          <w:ilvl w:val="0"/>
          <w:numId w:val="1"/>
        </w:numPr>
        <w:tabs>
          <w:tab w:val="left" w:pos="-2160"/>
          <w:tab w:val="left" w:pos="720"/>
        </w:tabs>
        <w:ind w:left="0" w:firstLine="397"/>
        <w:jc w:val="both"/>
        <w:rPr>
          <w:sz w:val="24"/>
          <w:szCs w:val="24"/>
        </w:rPr>
      </w:pPr>
      <w:r>
        <w:rPr>
          <w:sz w:val="24"/>
          <w:szCs w:val="24"/>
        </w:rPr>
        <w:t>Латинские названия животных и растений при первом упоминании приводятся полностью; в последующем они употребляются в кратком варианте. В резюме, с учетом необходимости его перевода на другие языки, следует давать только латинские названия живых организмов.</w:t>
      </w:r>
    </w:p>
    <w:p w:rsidR="006D2661" w:rsidRDefault="006D2661" w:rsidP="006D2661">
      <w:pPr>
        <w:pStyle w:val="af6"/>
        <w:tabs>
          <w:tab w:val="left" w:pos="720"/>
        </w:tabs>
        <w:ind w:left="0" w:firstLine="397"/>
        <w:jc w:val="both"/>
        <w:rPr>
          <w:b/>
          <w:sz w:val="24"/>
          <w:szCs w:val="24"/>
        </w:rPr>
      </w:pPr>
      <w:r>
        <w:rPr>
          <w:b/>
          <w:sz w:val="24"/>
          <w:szCs w:val="24"/>
        </w:rPr>
        <w:t>Редколлегия оставляет за собой право редакции и сокращения присланных работ без согласования с авторами, публикации их в виде кратких сообщений, а также о</w:t>
      </w:r>
      <w:r>
        <w:rPr>
          <w:b/>
          <w:sz w:val="24"/>
          <w:szCs w:val="24"/>
        </w:rPr>
        <w:t>т</w:t>
      </w:r>
      <w:r>
        <w:rPr>
          <w:b/>
          <w:sz w:val="24"/>
          <w:szCs w:val="24"/>
        </w:rPr>
        <w:t xml:space="preserve">клонения рукописей, не соответствующих настоящим правилам. </w:t>
      </w:r>
    </w:p>
    <w:p w:rsidR="009A4D61" w:rsidRPr="006D2661" w:rsidRDefault="006D2661" w:rsidP="006D2661">
      <w:pPr>
        <w:pStyle w:val="af"/>
        <w:spacing w:after="0"/>
        <w:ind w:firstLine="360"/>
        <w:jc w:val="both"/>
        <w:rPr>
          <w:rFonts w:ascii="Century Gothic" w:hAnsi="Century Gothic"/>
          <w:b/>
          <w:smallCaps/>
          <w:sz w:val="24"/>
          <w:szCs w:val="24"/>
          <w:u w:val="single"/>
        </w:rPr>
      </w:pPr>
      <w:r>
        <w:rPr>
          <w:b/>
          <w:sz w:val="24"/>
          <w:szCs w:val="24"/>
          <w:u w:val="single"/>
        </w:rPr>
        <w:t>Адрес редколлегии:</w:t>
      </w:r>
      <w:r>
        <w:rPr>
          <w:sz w:val="24"/>
          <w:szCs w:val="24"/>
        </w:rPr>
        <w:t xml:space="preserve"> 050054, Республика Казахстан, г. Алматы, ул. Капальская, 14, К</w:t>
      </w:r>
      <w:r>
        <w:rPr>
          <w:sz w:val="24"/>
          <w:szCs w:val="24"/>
        </w:rPr>
        <w:t>а</w:t>
      </w:r>
      <w:r>
        <w:rPr>
          <w:sz w:val="24"/>
          <w:szCs w:val="24"/>
        </w:rPr>
        <w:t>захский научный центр карантинных и зоонозных инфекций (КНЦКЗИ) им. М. Айкимба</w:t>
      </w:r>
      <w:r>
        <w:rPr>
          <w:sz w:val="24"/>
          <w:szCs w:val="24"/>
        </w:rPr>
        <w:t>е</w:t>
      </w:r>
      <w:r>
        <w:rPr>
          <w:sz w:val="24"/>
          <w:szCs w:val="24"/>
        </w:rPr>
        <w:t>ва; Бурделов Леонид Анатольевич, телефон – (8-727)-2570-920; факс – (8-727)-2570-641; E-mail: основной – l.burdelov@kscqzd.kz</w:t>
      </w:r>
      <w:r>
        <w:rPr>
          <w:color w:val="000000"/>
          <w:sz w:val="24"/>
          <w:szCs w:val="24"/>
        </w:rPr>
        <w:t xml:space="preserve">, дополнительный – </w:t>
      </w:r>
      <w:hyperlink r:id="rId43" w:history="1">
        <w:r w:rsidRPr="00403633">
          <w:rPr>
            <w:rStyle w:val="a7"/>
            <w:rFonts w:ascii="Times New Roman" w:hAnsi="Times New Roman"/>
            <w:color w:val="000000"/>
            <w:sz w:val="24"/>
            <w:szCs w:val="24"/>
          </w:rPr>
          <w:t>labur@rambler.ru</w:t>
        </w:r>
      </w:hyperlink>
      <w:r w:rsidRPr="00403633">
        <w:rPr>
          <w:sz w:val="24"/>
          <w:szCs w:val="24"/>
        </w:rPr>
        <w:t>.</w:t>
      </w:r>
    </w:p>
    <w:sectPr w:rsidR="009A4D61" w:rsidRPr="006D2661" w:rsidSect="00724C8A">
      <w:headerReference w:type="even" r:id="rId44"/>
      <w:headerReference w:type="default" r:id="rId45"/>
      <w:footerReference w:type="default" r:id="rId46"/>
      <w:pgSz w:w="11906" w:h="16838" w:code="9"/>
      <w:pgMar w:top="1134" w:right="850"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47D" w:rsidRDefault="006E047D">
      <w:r>
        <w:separator/>
      </w:r>
    </w:p>
  </w:endnote>
  <w:endnote w:type="continuationSeparator" w:id="1">
    <w:p w:rsidR="006E047D" w:rsidRDefault="006E04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Nimbus Sans L">
    <w:altName w:val="Arial"/>
    <w:panose1 w:val="020B0604020202020204"/>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20B0604020202020204"/>
    <w:charset w:val="00"/>
    <w:family w:val="auto"/>
    <w:pitch w:val="variable"/>
    <w:sig w:usb0="800000AF" w:usb1="1001ECEA" w:usb2="00000000" w:usb3="00000000" w:csb0="00000001" w:csb1="00000000"/>
  </w:font>
  <w:font w:name="DejaVu Sans">
    <w:altName w:val="MS Mincho"/>
    <w:charset w:val="CC"/>
    <w:family w:val="swiss"/>
    <w:pitch w:val="variable"/>
    <w:sig w:usb0="E7002EFF" w:usb1="D200FDFF" w:usb2="0A042029" w:usb3="00000000" w:csb0="800001FF" w:csb1="00000000"/>
  </w:font>
  <w:font w:name="DejaVu Sans Mono">
    <w:altName w:val="MS Mincho"/>
    <w:charset w:val="CC"/>
    <w:family w:val="modern"/>
    <w:pitch w:val="fixed"/>
    <w:sig w:usb0="E60002FF" w:usb1="500079FB" w:usb2="00000020" w:usb3="00000000" w:csb0="0000009F" w:csb1="00000000"/>
  </w:font>
  <w:font w:name="Calibri">
    <w:panose1 w:val="020F0502020204030204"/>
    <w:charset w:val="CC"/>
    <w:family w:val="swiss"/>
    <w:pitch w:val="variable"/>
    <w:sig w:usb0="A00002EF" w:usb1="4000207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Lucida Console">
    <w:panose1 w:val="020B0609040504020204"/>
    <w:charset w:val="CC"/>
    <w:family w:val="modern"/>
    <w:pitch w:val="fixed"/>
    <w:sig w:usb0="8000028F" w:usb1="00001800" w:usb2="00000000" w:usb3="00000000" w:csb0="0000001F" w:csb1="00000000"/>
  </w:font>
  <w:font w:name="KZ Times New Roman">
    <w:altName w:val="Times New Roman"/>
    <w:charset w:val="CC"/>
    <w:family w:val="roman"/>
    <w:pitch w:val="variable"/>
    <w:sig w:usb0="00000001" w:usb1="00000000" w:usb2="00000000" w:usb3="00000000" w:csb0="0000009F" w:csb1="00000000"/>
  </w:font>
  <w:font w:name="APDABP+TimesNewRoman">
    <w:altName w:val="Arial Unicode MS"/>
    <w:charset w:val="8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B" w:rsidRDefault="009F0BF2" w:rsidP="00FB2D91">
    <w:pPr>
      <w:pStyle w:val="a4"/>
    </w:pPr>
    <w:fldSimple w:instr=" PAGE   \* MERGEFORMAT ">
      <w:r w:rsidR="00AB632F">
        <w:rPr>
          <w:noProof/>
        </w:rPr>
        <w:t>88</w:t>
      </w:r>
    </w:fldSimple>
  </w:p>
  <w:p w:rsidR="004E6D0B" w:rsidRDefault="004E6D0B" w:rsidP="00A1206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B" w:rsidRDefault="004E6D0B" w:rsidP="00F253A2">
    <w:pPr>
      <w:pStyle w:val="a4"/>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B" w:rsidRPr="009765C1" w:rsidRDefault="009F0BF2" w:rsidP="00FB2D91">
    <w:pPr>
      <w:pStyle w:val="a4"/>
      <w:jc w:val="right"/>
    </w:pPr>
    <w:fldSimple w:instr=" PAGE   \* MERGEFORMAT ">
      <w:r w:rsidR="00AB632F">
        <w:rPr>
          <w:noProof/>
        </w:rPr>
        <w:t>89</w:t>
      </w:r>
    </w:fldSimple>
  </w:p>
  <w:p w:rsidR="004E6D0B" w:rsidRDefault="004E6D0B" w:rsidP="005C3577">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47D" w:rsidRDefault="006E047D">
      <w:r>
        <w:separator/>
      </w:r>
    </w:p>
  </w:footnote>
  <w:footnote w:type="continuationSeparator" w:id="1">
    <w:p w:rsidR="006E047D" w:rsidRDefault="006E047D">
      <w:r>
        <w:continuationSeparator/>
      </w:r>
    </w:p>
  </w:footnote>
  <w:footnote w:id="2">
    <w:p w:rsidR="004E6D0B" w:rsidRDefault="004E6D0B" w:rsidP="00A90ED3">
      <w:pPr>
        <w:pStyle w:val="ac"/>
        <w:ind w:firstLine="397"/>
        <w:jc w:val="both"/>
      </w:pPr>
      <w:r>
        <w:rPr>
          <w:rStyle w:val="ae"/>
        </w:rPr>
        <w:t>*</w:t>
      </w:r>
      <w:r>
        <w:t xml:space="preserve"> </w:t>
      </w:r>
      <w:r w:rsidRPr="00F553D1">
        <w:t xml:space="preserve">В прошлых </w:t>
      </w:r>
      <w:r>
        <w:t xml:space="preserve">и в настоящей </w:t>
      </w:r>
      <w:r w:rsidRPr="00F553D1">
        <w:t>публикациях мы использ</w:t>
      </w:r>
      <w:r>
        <w:t>уем</w:t>
      </w:r>
      <w:r w:rsidRPr="00F553D1">
        <w:t xml:space="preserve"> старое таксономическое название </w:t>
      </w:r>
      <w:r w:rsidRPr="00F553D1">
        <w:rPr>
          <w:i/>
          <w:lang w:val="en-US"/>
        </w:rPr>
        <w:t>D</w:t>
      </w:r>
      <w:r w:rsidRPr="00F553D1">
        <w:rPr>
          <w:i/>
        </w:rPr>
        <w:t>.</w:t>
      </w:r>
      <w:r>
        <w:rPr>
          <w:i/>
        </w:rPr>
        <w:t xml:space="preserve"> </w:t>
      </w:r>
      <w:r w:rsidRPr="00F553D1">
        <w:rPr>
          <w:i/>
          <w:lang w:val="en-US"/>
        </w:rPr>
        <w:t>pictus</w:t>
      </w:r>
      <w:r w:rsidRPr="00F553D1">
        <w:rPr>
          <w:i/>
        </w:rPr>
        <w:t xml:space="preserve">, </w:t>
      </w:r>
      <w:r w:rsidRPr="00862FD0">
        <w:t>к</w:t>
      </w:r>
      <w:r w:rsidRPr="00862FD0">
        <w:t>о</w:t>
      </w:r>
      <w:r w:rsidRPr="00862FD0">
        <w:t>торый сейчас</w:t>
      </w:r>
      <w:r>
        <w:t xml:space="preserve"> </w:t>
      </w:r>
      <w:r w:rsidRPr="00862FD0">
        <w:t>синонимизирован с</w:t>
      </w:r>
      <w:r>
        <w:t xml:space="preserve"> </w:t>
      </w:r>
      <w:r w:rsidRPr="00F553D1">
        <w:rPr>
          <w:i/>
          <w:lang w:val="en-US"/>
        </w:rPr>
        <w:t>D</w:t>
      </w:r>
      <w:r w:rsidRPr="00F553D1">
        <w:rPr>
          <w:i/>
        </w:rPr>
        <w:t>.</w:t>
      </w:r>
      <w:r>
        <w:rPr>
          <w:i/>
        </w:rPr>
        <w:t xml:space="preserve"> </w:t>
      </w:r>
      <w:r w:rsidRPr="00F553D1">
        <w:rPr>
          <w:i/>
          <w:lang w:val="en-US"/>
        </w:rPr>
        <w:t>reticulatus</w:t>
      </w:r>
      <w:r w:rsidRPr="00F553D1">
        <w:rPr>
          <w:i/>
        </w:rPr>
        <w:t>.</w:t>
      </w:r>
      <w:r>
        <w:rPr>
          <w:i/>
        </w:rPr>
        <w:t xml:space="preserve"> – Прим. авторов.</w:t>
      </w:r>
    </w:p>
  </w:footnote>
  <w:footnote w:id="3">
    <w:p w:rsidR="004E6D0B" w:rsidRPr="003718C7" w:rsidRDefault="004E6D0B" w:rsidP="004D764F">
      <w:pPr>
        <w:pStyle w:val="ac"/>
        <w:ind w:firstLine="397"/>
        <w:jc w:val="both"/>
        <w:rPr>
          <w:i/>
        </w:rPr>
      </w:pPr>
      <w:r>
        <w:rPr>
          <w:rStyle w:val="ae"/>
        </w:rPr>
        <w:t>*</w:t>
      </w:r>
      <w:r>
        <w:t xml:space="preserve"> </w:t>
      </w:r>
      <w:r w:rsidRPr="00C061EF">
        <w:t>Имеются в</w:t>
      </w:r>
      <w:r>
        <w:t xml:space="preserve"> </w:t>
      </w:r>
      <w:r w:rsidRPr="00C061EF">
        <w:t>виду периоды, когда возбудитель чумы при эпизоотологическом обследовании не обнар</w:t>
      </w:r>
      <w:r w:rsidRPr="00C061EF">
        <w:t>у</w:t>
      </w:r>
      <w:r w:rsidRPr="00C061EF">
        <w:t>живался.</w:t>
      </w:r>
      <w:r>
        <w:t xml:space="preserve"> – </w:t>
      </w:r>
      <w:r w:rsidRPr="003718C7">
        <w:rPr>
          <w:i/>
        </w:rPr>
        <w:t>Прим. автора.</w:t>
      </w:r>
    </w:p>
  </w:footnote>
  <w:footnote w:id="4">
    <w:p w:rsidR="004E6D0B" w:rsidRDefault="004E6D0B" w:rsidP="000A67E7">
      <w:pPr>
        <w:pStyle w:val="ac"/>
        <w:ind w:firstLine="397"/>
        <w:jc w:val="both"/>
      </w:pPr>
      <w:r>
        <w:rPr>
          <w:rStyle w:val="ae"/>
        </w:rPr>
        <w:t>*</w:t>
      </w:r>
      <w:r>
        <w:t xml:space="preserve"> Мнения современных систематиков по этому вопросу сильно расходятся. В нашей литературе </w:t>
      </w:r>
      <w:r w:rsidRPr="00A30D50">
        <w:t xml:space="preserve">капский </w:t>
      </w:r>
      <w:r>
        <w:t>заяц чаще называется толаем (</w:t>
      </w:r>
      <w:r w:rsidRPr="00AE7F0C">
        <w:rPr>
          <w:i/>
          <w:lang w:val="en-US"/>
        </w:rPr>
        <w:t>Lepus</w:t>
      </w:r>
      <w:r w:rsidRPr="00A30D50">
        <w:rPr>
          <w:i/>
        </w:rPr>
        <w:t xml:space="preserve"> </w:t>
      </w:r>
      <w:r>
        <w:rPr>
          <w:i/>
          <w:lang w:val="en-US"/>
        </w:rPr>
        <w:t>tolai</w:t>
      </w:r>
      <w:r>
        <w:t xml:space="preserve">). </w:t>
      </w:r>
      <w:r w:rsidRPr="00A30D50">
        <w:rPr>
          <w:i/>
        </w:rPr>
        <w:t>– Прим. редактора.</w:t>
      </w:r>
      <w:r>
        <w:t xml:space="preserve"> </w:t>
      </w:r>
    </w:p>
  </w:footnote>
  <w:footnote w:id="5">
    <w:p w:rsidR="004E6D0B" w:rsidRPr="00A62467" w:rsidRDefault="004E6D0B" w:rsidP="002C1C51">
      <w:pPr>
        <w:ind w:firstLine="397"/>
        <w:jc w:val="both"/>
      </w:pPr>
      <w:r>
        <w:rPr>
          <w:rStyle w:val="ae"/>
        </w:rPr>
        <w:t>*</w:t>
      </w:r>
      <w:r w:rsidRPr="00844F65">
        <w:t xml:space="preserve"> </w:t>
      </w:r>
      <w:r w:rsidRPr="00BB7758">
        <w:rPr>
          <w:b/>
        </w:rPr>
        <w:t>Бургасов П. Н.</w:t>
      </w:r>
      <w:r w:rsidRPr="00844F65">
        <w:t xml:space="preserve"> Холера Эль-Тор (руководство для врачей). – М.: Медицина, 1971.</w:t>
      </w:r>
      <w:r>
        <w:t xml:space="preserve"> </w:t>
      </w:r>
      <w:r w:rsidRPr="00A62467">
        <w:t>– 259 с.</w:t>
      </w:r>
    </w:p>
    <w:p w:rsidR="004E6D0B" w:rsidRDefault="004E6D0B" w:rsidP="002C1C51">
      <w:pPr>
        <w:pStyle w:val="ac"/>
        <w:ind w:firstLine="397"/>
      </w:pPr>
    </w:p>
  </w:footnote>
  <w:footnote w:id="6">
    <w:p w:rsidR="004E6D0B" w:rsidRPr="00E21D1E" w:rsidRDefault="004E6D0B" w:rsidP="0054203A">
      <w:pPr>
        <w:pStyle w:val="ac"/>
        <w:ind w:firstLine="397"/>
        <w:jc w:val="both"/>
      </w:pPr>
      <w:r>
        <w:rPr>
          <w:rStyle w:val="ae"/>
        </w:rPr>
        <w:t>*</w:t>
      </w:r>
      <w:r w:rsidRPr="00E21D1E">
        <w:t xml:space="preserve"> </w:t>
      </w:r>
      <w:r w:rsidRPr="00E21D1E">
        <w:rPr>
          <w:b/>
          <w:lang w:val="kk-KZ"/>
        </w:rPr>
        <w:t>Т. Н. Куница, Т. В. Мека-Меченко и др.</w:t>
      </w:r>
      <w:r w:rsidRPr="00E21D1E">
        <w:rPr>
          <w:lang w:val="kk-KZ"/>
        </w:rPr>
        <w:t xml:space="preserve"> Изучение генотипических свойств штаммов туляремийного микроба из различных очагов Казахстана </w:t>
      </w:r>
      <w:r w:rsidRPr="00E21D1E">
        <w:t>// Карантинные и зоонозные  инфекции  в Казахстане.</w:t>
      </w:r>
      <w:r w:rsidRPr="00E21D1E">
        <w:rPr>
          <w:lang w:val="kk-KZ"/>
        </w:rPr>
        <w:t xml:space="preserve"> </w:t>
      </w:r>
      <w:r>
        <w:rPr>
          <w:lang w:val="kk-KZ"/>
        </w:rPr>
        <w:t xml:space="preserve">– Алматы, </w:t>
      </w:r>
      <w:r w:rsidRPr="00E21D1E">
        <w:t>20</w:t>
      </w:r>
      <w:r w:rsidRPr="00E21D1E">
        <w:rPr>
          <w:lang w:val="kk-KZ"/>
        </w:rPr>
        <w:t>11</w:t>
      </w:r>
      <w:r>
        <w:rPr>
          <w:lang w:val="kk-KZ"/>
        </w:rPr>
        <w:t xml:space="preserve">. – </w:t>
      </w:r>
      <w:r w:rsidRPr="00E21D1E">
        <w:rPr>
          <w:lang w:val="kk-KZ"/>
        </w:rPr>
        <w:t>Вып</w:t>
      </w:r>
      <w:r>
        <w:rPr>
          <w:lang w:val="kk-KZ"/>
        </w:rPr>
        <w:t>.</w:t>
      </w:r>
      <w:r w:rsidRPr="00E21D1E">
        <w:rPr>
          <w:lang w:val="kk-KZ"/>
        </w:rPr>
        <w:t xml:space="preserve"> 1-2</w:t>
      </w:r>
      <w:r>
        <w:rPr>
          <w:lang w:val="kk-KZ"/>
        </w:rPr>
        <w:t>.</w:t>
      </w:r>
      <w:r w:rsidRPr="00E21D1E">
        <w:t xml:space="preserve"> </w:t>
      </w:r>
      <w:r>
        <w:t xml:space="preserve">– </w:t>
      </w:r>
      <w:r w:rsidRPr="00E21D1E">
        <w:t>С.</w:t>
      </w:r>
      <w:r>
        <w:t xml:space="preserve"> </w:t>
      </w:r>
      <w:r w:rsidRPr="00E21D1E">
        <w:rPr>
          <w:lang w:val="kk-KZ"/>
        </w:rPr>
        <w:t>105-109</w:t>
      </w:r>
      <w:r w:rsidRPr="00E21D1E">
        <w:t xml:space="preserve"> .</w:t>
      </w:r>
    </w:p>
  </w:footnote>
  <w:footnote w:id="7">
    <w:p w:rsidR="004E6D0B" w:rsidRPr="00BD1386" w:rsidRDefault="004E6D0B" w:rsidP="000F20C3">
      <w:pPr>
        <w:pStyle w:val="ac"/>
        <w:ind w:firstLine="397"/>
        <w:jc w:val="both"/>
      </w:pPr>
      <w:r>
        <w:rPr>
          <w:rStyle w:val="ae"/>
        </w:rPr>
        <w:footnoteRef/>
      </w:r>
      <w:r w:rsidRPr="00BD1386">
        <w:t xml:space="preserve"> </w:t>
      </w:r>
      <w:r>
        <w:t xml:space="preserve">Цветное фото саксаульной сойки автора настоящей работы опубликовано ранее [1]. – </w:t>
      </w:r>
      <w:r w:rsidRPr="00BD1386">
        <w:rPr>
          <w:i/>
        </w:rPr>
        <w:t>Прим. редакт</w:t>
      </w:r>
      <w:r w:rsidRPr="00BD1386">
        <w:rPr>
          <w:i/>
        </w:rPr>
        <w:t>о</w:t>
      </w:r>
      <w:r w:rsidRPr="00BD1386">
        <w:rPr>
          <w:i/>
        </w:rPr>
        <w:t>ра</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B" w:rsidRDefault="004E6D0B" w:rsidP="00D05E98">
    <w:pPr>
      <w:pStyle w:val="a8"/>
      <w:jc w:val="center"/>
    </w:pPr>
    <w:r w:rsidRPr="00C8047A">
      <w:rPr>
        <w:u w:val="single"/>
      </w:rPr>
      <w:t>Карантинные и зоонозные инфекции в Казахстане. - Алматы, 20</w:t>
    </w:r>
    <w:r>
      <w:rPr>
        <w:u w:val="single"/>
      </w:rPr>
      <w:t>12</w:t>
    </w:r>
    <w:r w:rsidRPr="00C8047A">
      <w:rPr>
        <w:u w:val="single"/>
      </w:rPr>
      <w:t xml:space="preserve">. - Вып. </w:t>
    </w:r>
    <w:r>
      <w:rPr>
        <w:u w:val="single"/>
      </w:rPr>
      <w:t>2 (26)</w:t>
    </w:r>
  </w:p>
  <w:p w:rsidR="004E6D0B" w:rsidRDefault="004E6D0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B" w:rsidRDefault="004E6D0B" w:rsidP="0082668F">
    <w:pPr>
      <w:pStyle w:val="a8"/>
      <w:jc w:val="center"/>
    </w:pPr>
    <w:r w:rsidRPr="00C8047A">
      <w:rPr>
        <w:u w:val="single"/>
      </w:rPr>
      <w:t>Карантинные и зоонозные инфекции в Казахстане. - Алматы, 20</w:t>
    </w:r>
    <w:r>
      <w:rPr>
        <w:u w:val="single"/>
      </w:rPr>
      <w:t>12</w:t>
    </w:r>
    <w:r w:rsidRPr="00C8047A">
      <w:rPr>
        <w:u w:val="single"/>
      </w:rPr>
      <w:t xml:space="preserve">. - Вып. </w:t>
    </w:r>
    <w:r>
      <w:rPr>
        <w:u w:val="single"/>
      </w:rPr>
      <w:t>2 (26)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77134F6"/>
    <w:multiLevelType w:val="hybridMultilevel"/>
    <w:tmpl w:val="062296F4"/>
    <w:lvl w:ilvl="0" w:tplc="98D22B14">
      <w:start w:val="8"/>
      <w:numFmt w:val="decimal"/>
      <w:lvlText w:val="%1."/>
      <w:lvlJc w:val="left"/>
      <w:pPr>
        <w:tabs>
          <w:tab w:val="num" w:pos="360"/>
        </w:tabs>
        <w:ind w:left="360" w:hanging="360"/>
      </w:pPr>
      <w:rPr>
        <w:rFonts w:hint="default"/>
        <w:color w:val="auto"/>
        <w:sz w:val="2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A9903E9"/>
    <w:multiLevelType w:val="hybridMultilevel"/>
    <w:tmpl w:val="4AF2772C"/>
    <w:name w:val="WW8Num12"/>
    <w:lvl w:ilvl="0" w:tplc="1A26A20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5">
    <w:nsid w:val="29473F57"/>
    <w:multiLevelType w:val="hybridMultilevel"/>
    <w:tmpl w:val="DCD8C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27695"/>
    <w:multiLevelType w:val="hybridMultilevel"/>
    <w:tmpl w:val="749035D0"/>
    <w:lvl w:ilvl="0" w:tplc="E3220BC0">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B616E49"/>
    <w:multiLevelType w:val="hybridMultilevel"/>
    <w:tmpl w:val="9154D1A0"/>
    <w:lvl w:ilvl="0" w:tplc="73003E02">
      <w:start w:val="1"/>
      <w:numFmt w:val="decimal"/>
      <w:lvlText w:val="%1."/>
      <w:lvlJc w:val="left"/>
      <w:pPr>
        <w:ind w:left="1260" w:hanging="360"/>
      </w:pPr>
      <w:rPr>
        <w:sz w:val="2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34F44203"/>
    <w:multiLevelType w:val="hybridMultilevel"/>
    <w:tmpl w:val="2B1C4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7AD1EED"/>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3E3704C7"/>
    <w:multiLevelType w:val="hybridMultilevel"/>
    <w:tmpl w:val="0CDE1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CA11BE"/>
    <w:multiLevelType w:val="hybridMultilevel"/>
    <w:tmpl w:val="C8E47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614AA1"/>
    <w:multiLevelType w:val="hybridMultilevel"/>
    <w:tmpl w:val="E0A4A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D71F43"/>
    <w:multiLevelType w:val="hybridMultilevel"/>
    <w:tmpl w:val="737CCF6C"/>
    <w:lvl w:ilvl="0" w:tplc="24D8B6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6814C98"/>
    <w:multiLevelType w:val="hybridMultilevel"/>
    <w:tmpl w:val="6AB084B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993240"/>
    <w:multiLevelType w:val="hybridMultilevel"/>
    <w:tmpl w:val="1E1A43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180863"/>
    <w:multiLevelType w:val="hybridMultilevel"/>
    <w:tmpl w:val="A9C8E7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DDB6EAF"/>
    <w:multiLevelType w:val="multilevel"/>
    <w:tmpl w:val="89F27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7B149AF"/>
    <w:multiLevelType w:val="singleLevel"/>
    <w:tmpl w:val="BC020D38"/>
    <w:lvl w:ilvl="0">
      <w:start w:val="1"/>
      <w:numFmt w:val="upperLetter"/>
      <w:lvlText w:val="%1."/>
      <w:legacy w:legacy="1" w:legacySpace="0" w:legacyIndent="360"/>
      <w:lvlJc w:val="left"/>
      <w:rPr>
        <w:rFonts w:ascii="Times New Roman" w:hAnsi="Times New Roman" w:cs="Times New Roman" w:hint="default"/>
      </w:rPr>
    </w:lvl>
  </w:abstractNum>
  <w:abstractNum w:abstractNumId="19">
    <w:nsid w:val="6B683286"/>
    <w:multiLevelType w:val="hybridMultilevel"/>
    <w:tmpl w:val="52B4419C"/>
    <w:lvl w:ilvl="0" w:tplc="38EC3BCC">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0">
    <w:nsid w:val="6E1034BF"/>
    <w:multiLevelType w:val="hybridMultilevel"/>
    <w:tmpl w:val="D896713C"/>
    <w:lvl w:ilvl="0" w:tplc="79645F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131396F"/>
    <w:multiLevelType w:val="hybridMultilevel"/>
    <w:tmpl w:val="CBB443B4"/>
    <w:lvl w:ilvl="0" w:tplc="D0ACF712">
      <w:start w:val="1"/>
      <w:numFmt w:val="bullet"/>
      <w:lvlText w:val="❑"/>
      <w:lvlJc w:val="left"/>
      <w:pPr>
        <w:ind w:left="1117" w:hanging="360"/>
      </w:pPr>
      <w:rPr>
        <w:rFonts w:ascii="Arial Unicode MS" w:eastAsia="Arial Unicode MS" w:hAnsi="Arial Unicode MS" w:hint="eastAsia"/>
        <w:sz w:val="20"/>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nsid w:val="728E147B"/>
    <w:multiLevelType w:val="hybridMultilevel"/>
    <w:tmpl w:val="EFE6E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800A3B"/>
    <w:multiLevelType w:val="hybridMultilevel"/>
    <w:tmpl w:val="3B36D338"/>
    <w:lvl w:ilvl="0" w:tplc="C5EC9926">
      <w:start w:val="1"/>
      <w:numFmt w:val="decimal"/>
      <w:lvlText w:val="%1."/>
      <w:lvlJc w:val="left"/>
      <w:pPr>
        <w:tabs>
          <w:tab w:val="num" w:pos="720"/>
        </w:tabs>
        <w:ind w:left="720"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75935B9D"/>
    <w:multiLevelType w:val="hybridMultilevel"/>
    <w:tmpl w:val="A13023F6"/>
    <w:name w:val="WW8Num122"/>
    <w:lvl w:ilvl="0" w:tplc="1A26A202">
      <w:start w:val="1"/>
      <w:numFmt w:val="bullet"/>
      <w:lvlText w:val=""/>
      <w:lvlJc w:val="left"/>
      <w:pPr>
        <w:tabs>
          <w:tab w:val="num" w:pos="1069"/>
        </w:tabs>
        <w:ind w:left="1069"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6114EB6"/>
    <w:multiLevelType w:val="hybridMultilevel"/>
    <w:tmpl w:val="10BC5E3C"/>
    <w:lvl w:ilvl="0" w:tplc="77F6AE80">
      <w:start w:val="1"/>
      <w:numFmt w:val="decimal"/>
      <w:lvlText w:val="%1."/>
      <w:lvlJc w:val="left"/>
      <w:pPr>
        <w:tabs>
          <w:tab w:val="num" w:pos="644"/>
        </w:tabs>
        <w:ind w:left="644"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DE175DE"/>
    <w:multiLevelType w:val="hybridMultilevel"/>
    <w:tmpl w:val="057A91A2"/>
    <w:lvl w:ilvl="0" w:tplc="4F3E559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7EE9001E"/>
    <w:multiLevelType w:val="hybridMultilevel"/>
    <w:tmpl w:val="D3FE438A"/>
    <w:lvl w:ilvl="0" w:tplc="7C3A41B0">
      <w:start w:val="1"/>
      <w:numFmt w:val="decimal"/>
      <w:lvlText w:val="%1."/>
      <w:lvlJc w:val="left"/>
      <w:pPr>
        <w:tabs>
          <w:tab w:val="num" w:pos="1117"/>
        </w:tabs>
        <w:ind w:left="1117" w:hanging="360"/>
      </w:pPr>
      <w:rPr>
        <w:color w:val="auto"/>
      </w:r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3"/>
  </w:num>
  <w:num w:numId="4">
    <w:abstractNumId w:val="22"/>
  </w:num>
  <w:num w:numId="5">
    <w:abstractNumId w:val="7"/>
  </w:num>
  <w:num w:numId="6">
    <w:abstractNumId w:val="3"/>
  </w:num>
  <w:num w:numId="7">
    <w:abstractNumId w:val="17"/>
  </w:num>
  <w:num w:numId="8">
    <w:abstractNumId w:val="20"/>
  </w:num>
  <w:num w:numId="9">
    <w:abstractNumId w:val="19"/>
  </w:num>
  <w:num w:numId="10">
    <w:abstractNumId w:val="11"/>
  </w:num>
  <w:num w:numId="11">
    <w:abstractNumId w:val="5"/>
  </w:num>
  <w:num w:numId="12">
    <w:abstractNumId w:val="18"/>
  </w:num>
  <w:num w:numId="13">
    <w:abstractNumId w:val="14"/>
  </w:num>
  <w:num w:numId="14">
    <w:abstractNumId w:val="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8"/>
  </w:num>
  <w:num w:numId="19">
    <w:abstractNumId w:val="10"/>
  </w:num>
  <w:num w:numId="20">
    <w:abstractNumId w:val="6"/>
  </w:num>
  <w:num w:numId="21">
    <w:abstractNumId w:val="15"/>
  </w:num>
  <w:num w:numId="22">
    <w:abstractNumId w:val="21"/>
  </w:num>
  <w:num w:numId="23">
    <w:abstractNumId w:val="25"/>
  </w:num>
  <w:num w:numId="24">
    <w:abstractNumId w:val="16"/>
  </w:num>
  <w:num w:numId="25">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hideSpellingErrors/>
  <w:hideGrammaticalErrors/>
  <w:stylePaneFormatFilter w:val="3F01"/>
  <w:defaultTabStop w:val="397"/>
  <w:autoHyphenation/>
  <w:hyphenationZone w:val="357"/>
  <w:doNotHyphenateCaps/>
  <w:evenAndOddHeaders/>
  <w:drawingGridHorizontalSpacing w:val="100"/>
  <w:displayHorizontalDrawingGridEvery w:val="2"/>
  <w:characterSpacingControl w:val="doNotCompress"/>
  <w:hdrShapeDefaults>
    <o:shapedefaults v:ext="edit" spidmax="240642"/>
  </w:hdrShapeDefaults>
  <w:footnotePr>
    <w:footnote w:id="0"/>
    <w:footnote w:id="1"/>
  </w:footnotePr>
  <w:endnotePr>
    <w:endnote w:id="0"/>
    <w:endnote w:id="1"/>
  </w:endnotePr>
  <w:compat/>
  <w:rsids>
    <w:rsidRoot w:val="0082668F"/>
    <w:rsid w:val="000020CA"/>
    <w:rsid w:val="00003BB7"/>
    <w:rsid w:val="0000498C"/>
    <w:rsid w:val="00005240"/>
    <w:rsid w:val="00005AB1"/>
    <w:rsid w:val="0000605F"/>
    <w:rsid w:val="00006143"/>
    <w:rsid w:val="00007F65"/>
    <w:rsid w:val="00013D83"/>
    <w:rsid w:val="00013DAC"/>
    <w:rsid w:val="000175F7"/>
    <w:rsid w:val="000218BB"/>
    <w:rsid w:val="00022519"/>
    <w:rsid w:val="00024535"/>
    <w:rsid w:val="00025C5B"/>
    <w:rsid w:val="000263C5"/>
    <w:rsid w:val="00026486"/>
    <w:rsid w:val="00034A37"/>
    <w:rsid w:val="000361B0"/>
    <w:rsid w:val="0004198A"/>
    <w:rsid w:val="00041CE6"/>
    <w:rsid w:val="0004483D"/>
    <w:rsid w:val="00046AFB"/>
    <w:rsid w:val="000517D7"/>
    <w:rsid w:val="0005269C"/>
    <w:rsid w:val="00053B34"/>
    <w:rsid w:val="00053BD0"/>
    <w:rsid w:val="00055323"/>
    <w:rsid w:val="000553D0"/>
    <w:rsid w:val="00057B29"/>
    <w:rsid w:val="000603EE"/>
    <w:rsid w:val="000608F0"/>
    <w:rsid w:val="00062C66"/>
    <w:rsid w:val="00065063"/>
    <w:rsid w:val="000719D2"/>
    <w:rsid w:val="00072784"/>
    <w:rsid w:val="000749B8"/>
    <w:rsid w:val="0007533A"/>
    <w:rsid w:val="00075E62"/>
    <w:rsid w:val="000761C5"/>
    <w:rsid w:val="000779B0"/>
    <w:rsid w:val="000804E8"/>
    <w:rsid w:val="0008054F"/>
    <w:rsid w:val="00081031"/>
    <w:rsid w:val="000813EA"/>
    <w:rsid w:val="0008452F"/>
    <w:rsid w:val="0008682F"/>
    <w:rsid w:val="00086B84"/>
    <w:rsid w:val="00090AB7"/>
    <w:rsid w:val="00093091"/>
    <w:rsid w:val="00094DC2"/>
    <w:rsid w:val="000A1ABB"/>
    <w:rsid w:val="000A1B2D"/>
    <w:rsid w:val="000A2CCB"/>
    <w:rsid w:val="000A49C9"/>
    <w:rsid w:val="000A67E7"/>
    <w:rsid w:val="000A6D9E"/>
    <w:rsid w:val="000B2070"/>
    <w:rsid w:val="000B27DD"/>
    <w:rsid w:val="000B4226"/>
    <w:rsid w:val="000B4491"/>
    <w:rsid w:val="000B74C7"/>
    <w:rsid w:val="000C3A09"/>
    <w:rsid w:val="000C547C"/>
    <w:rsid w:val="000D1DBA"/>
    <w:rsid w:val="000D5AE1"/>
    <w:rsid w:val="000D7CE8"/>
    <w:rsid w:val="000D7F11"/>
    <w:rsid w:val="000E04F4"/>
    <w:rsid w:val="000E0EA6"/>
    <w:rsid w:val="000E1A94"/>
    <w:rsid w:val="000E1EB9"/>
    <w:rsid w:val="000E1F1C"/>
    <w:rsid w:val="000E38CC"/>
    <w:rsid w:val="000E7835"/>
    <w:rsid w:val="000E7A58"/>
    <w:rsid w:val="000F0F2C"/>
    <w:rsid w:val="000F20C3"/>
    <w:rsid w:val="000F6353"/>
    <w:rsid w:val="000F7FD6"/>
    <w:rsid w:val="00100A3E"/>
    <w:rsid w:val="00103747"/>
    <w:rsid w:val="001051D6"/>
    <w:rsid w:val="001055AE"/>
    <w:rsid w:val="00111984"/>
    <w:rsid w:val="00112313"/>
    <w:rsid w:val="0011505F"/>
    <w:rsid w:val="001150BB"/>
    <w:rsid w:val="00122239"/>
    <w:rsid w:val="00123C77"/>
    <w:rsid w:val="0012728A"/>
    <w:rsid w:val="001346B6"/>
    <w:rsid w:val="00136397"/>
    <w:rsid w:val="001367D0"/>
    <w:rsid w:val="001401E8"/>
    <w:rsid w:val="00141E01"/>
    <w:rsid w:val="0014439C"/>
    <w:rsid w:val="0014457F"/>
    <w:rsid w:val="00145B85"/>
    <w:rsid w:val="00150ADC"/>
    <w:rsid w:val="00152B7D"/>
    <w:rsid w:val="001545C6"/>
    <w:rsid w:val="00157B93"/>
    <w:rsid w:val="001618AD"/>
    <w:rsid w:val="00167B17"/>
    <w:rsid w:val="001700C4"/>
    <w:rsid w:val="001705DA"/>
    <w:rsid w:val="00170A68"/>
    <w:rsid w:val="00170F65"/>
    <w:rsid w:val="00171D5E"/>
    <w:rsid w:val="00172C73"/>
    <w:rsid w:val="001739B8"/>
    <w:rsid w:val="00174542"/>
    <w:rsid w:val="00177271"/>
    <w:rsid w:val="0018256D"/>
    <w:rsid w:val="00185874"/>
    <w:rsid w:val="00186380"/>
    <w:rsid w:val="001866CF"/>
    <w:rsid w:val="00187698"/>
    <w:rsid w:val="0019177E"/>
    <w:rsid w:val="00192E17"/>
    <w:rsid w:val="0019628A"/>
    <w:rsid w:val="001976EC"/>
    <w:rsid w:val="001A377B"/>
    <w:rsid w:val="001A4229"/>
    <w:rsid w:val="001A49B4"/>
    <w:rsid w:val="001A4FD8"/>
    <w:rsid w:val="001A778E"/>
    <w:rsid w:val="001B0D8B"/>
    <w:rsid w:val="001B490A"/>
    <w:rsid w:val="001C3AC8"/>
    <w:rsid w:val="001C4433"/>
    <w:rsid w:val="001C768D"/>
    <w:rsid w:val="001D1651"/>
    <w:rsid w:val="001D5153"/>
    <w:rsid w:val="001D62F8"/>
    <w:rsid w:val="001D6964"/>
    <w:rsid w:val="001D7F2B"/>
    <w:rsid w:val="001E0D8A"/>
    <w:rsid w:val="001E2774"/>
    <w:rsid w:val="001E3EAF"/>
    <w:rsid w:val="001E510B"/>
    <w:rsid w:val="001E56E3"/>
    <w:rsid w:val="001F16C3"/>
    <w:rsid w:val="001F23E1"/>
    <w:rsid w:val="001F51CC"/>
    <w:rsid w:val="00202D54"/>
    <w:rsid w:val="00206490"/>
    <w:rsid w:val="00206CB5"/>
    <w:rsid w:val="002118E3"/>
    <w:rsid w:val="00211E9C"/>
    <w:rsid w:val="00215A66"/>
    <w:rsid w:val="0022095C"/>
    <w:rsid w:val="00221F81"/>
    <w:rsid w:val="002228DC"/>
    <w:rsid w:val="00222C0A"/>
    <w:rsid w:val="00223089"/>
    <w:rsid w:val="0022710A"/>
    <w:rsid w:val="00230CE0"/>
    <w:rsid w:val="00231DCB"/>
    <w:rsid w:val="00233C1C"/>
    <w:rsid w:val="00243EBE"/>
    <w:rsid w:val="00244FEE"/>
    <w:rsid w:val="00247770"/>
    <w:rsid w:val="002477A0"/>
    <w:rsid w:val="002536E0"/>
    <w:rsid w:val="00256676"/>
    <w:rsid w:val="00257264"/>
    <w:rsid w:val="00260BD3"/>
    <w:rsid w:val="00262D5D"/>
    <w:rsid w:val="00263CBC"/>
    <w:rsid w:val="002654AE"/>
    <w:rsid w:val="00265EC8"/>
    <w:rsid w:val="00266D88"/>
    <w:rsid w:val="00266E98"/>
    <w:rsid w:val="0026793A"/>
    <w:rsid w:val="00271516"/>
    <w:rsid w:val="00273F6D"/>
    <w:rsid w:val="002752FD"/>
    <w:rsid w:val="0027562F"/>
    <w:rsid w:val="002765B6"/>
    <w:rsid w:val="00281D6F"/>
    <w:rsid w:val="00284C47"/>
    <w:rsid w:val="00284E91"/>
    <w:rsid w:val="00291546"/>
    <w:rsid w:val="00294D88"/>
    <w:rsid w:val="002A1023"/>
    <w:rsid w:val="002A4041"/>
    <w:rsid w:val="002A50DC"/>
    <w:rsid w:val="002A5115"/>
    <w:rsid w:val="002B18A8"/>
    <w:rsid w:val="002B2EEF"/>
    <w:rsid w:val="002B3854"/>
    <w:rsid w:val="002B3995"/>
    <w:rsid w:val="002C1C51"/>
    <w:rsid w:val="002C26F7"/>
    <w:rsid w:val="002C6395"/>
    <w:rsid w:val="002D2DC3"/>
    <w:rsid w:val="002D650C"/>
    <w:rsid w:val="002D7461"/>
    <w:rsid w:val="002E28D3"/>
    <w:rsid w:val="002E2C42"/>
    <w:rsid w:val="002E474A"/>
    <w:rsid w:val="002E675C"/>
    <w:rsid w:val="002E67D4"/>
    <w:rsid w:val="002F373D"/>
    <w:rsid w:val="002F6ADE"/>
    <w:rsid w:val="002F7035"/>
    <w:rsid w:val="003046BB"/>
    <w:rsid w:val="003054E0"/>
    <w:rsid w:val="0031205E"/>
    <w:rsid w:val="003144E1"/>
    <w:rsid w:val="00315018"/>
    <w:rsid w:val="00317CF4"/>
    <w:rsid w:val="003218A6"/>
    <w:rsid w:val="00321CD1"/>
    <w:rsid w:val="0032784C"/>
    <w:rsid w:val="003304B4"/>
    <w:rsid w:val="003313A7"/>
    <w:rsid w:val="003339A0"/>
    <w:rsid w:val="003342B1"/>
    <w:rsid w:val="00334515"/>
    <w:rsid w:val="00343C23"/>
    <w:rsid w:val="003447B3"/>
    <w:rsid w:val="003513CE"/>
    <w:rsid w:val="00364083"/>
    <w:rsid w:val="00365506"/>
    <w:rsid w:val="00367489"/>
    <w:rsid w:val="003718C7"/>
    <w:rsid w:val="00371A16"/>
    <w:rsid w:val="00375054"/>
    <w:rsid w:val="0037650F"/>
    <w:rsid w:val="00382158"/>
    <w:rsid w:val="0038373B"/>
    <w:rsid w:val="003874C9"/>
    <w:rsid w:val="00390781"/>
    <w:rsid w:val="00394EE5"/>
    <w:rsid w:val="00395013"/>
    <w:rsid w:val="003A21DF"/>
    <w:rsid w:val="003A2597"/>
    <w:rsid w:val="003A34C1"/>
    <w:rsid w:val="003A3CE5"/>
    <w:rsid w:val="003B094D"/>
    <w:rsid w:val="003B642A"/>
    <w:rsid w:val="003B6D45"/>
    <w:rsid w:val="003B7054"/>
    <w:rsid w:val="003B7D98"/>
    <w:rsid w:val="003C1A91"/>
    <w:rsid w:val="003C1EEB"/>
    <w:rsid w:val="003C3430"/>
    <w:rsid w:val="003C6066"/>
    <w:rsid w:val="003C7096"/>
    <w:rsid w:val="003C784D"/>
    <w:rsid w:val="003D0CB2"/>
    <w:rsid w:val="003D1462"/>
    <w:rsid w:val="003D4AAD"/>
    <w:rsid w:val="003D4F08"/>
    <w:rsid w:val="003E1EE5"/>
    <w:rsid w:val="003E4422"/>
    <w:rsid w:val="003E4EFE"/>
    <w:rsid w:val="003E4F8A"/>
    <w:rsid w:val="003E50D1"/>
    <w:rsid w:val="003F0F2B"/>
    <w:rsid w:val="003F1280"/>
    <w:rsid w:val="003F1F9F"/>
    <w:rsid w:val="003F2D50"/>
    <w:rsid w:val="00400F21"/>
    <w:rsid w:val="00403D8D"/>
    <w:rsid w:val="0040485B"/>
    <w:rsid w:val="00415466"/>
    <w:rsid w:val="00420043"/>
    <w:rsid w:val="00420D0B"/>
    <w:rsid w:val="0042106C"/>
    <w:rsid w:val="004211AE"/>
    <w:rsid w:val="004248BD"/>
    <w:rsid w:val="004250D6"/>
    <w:rsid w:val="00426031"/>
    <w:rsid w:val="00431458"/>
    <w:rsid w:val="00432078"/>
    <w:rsid w:val="00432F88"/>
    <w:rsid w:val="004337E1"/>
    <w:rsid w:val="00434219"/>
    <w:rsid w:val="00436091"/>
    <w:rsid w:val="00437EA5"/>
    <w:rsid w:val="00437FB0"/>
    <w:rsid w:val="00440928"/>
    <w:rsid w:val="00440E48"/>
    <w:rsid w:val="00443F5E"/>
    <w:rsid w:val="00444AAC"/>
    <w:rsid w:val="00451089"/>
    <w:rsid w:val="00452FFC"/>
    <w:rsid w:val="00453DF8"/>
    <w:rsid w:val="00454579"/>
    <w:rsid w:val="00456D59"/>
    <w:rsid w:val="00460CE2"/>
    <w:rsid w:val="0046720B"/>
    <w:rsid w:val="00467E10"/>
    <w:rsid w:val="00470015"/>
    <w:rsid w:val="00470FF3"/>
    <w:rsid w:val="00471E46"/>
    <w:rsid w:val="004734DD"/>
    <w:rsid w:val="00474072"/>
    <w:rsid w:val="00481FF7"/>
    <w:rsid w:val="00482EDD"/>
    <w:rsid w:val="00483EAA"/>
    <w:rsid w:val="00486103"/>
    <w:rsid w:val="0048799B"/>
    <w:rsid w:val="004906C3"/>
    <w:rsid w:val="00492804"/>
    <w:rsid w:val="0049382F"/>
    <w:rsid w:val="004A1279"/>
    <w:rsid w:val="004A2659"/>
    <w:rsid w:val="004A357D"/>
    <w:rsid w:val="004A35A9"/>
    <w:rsid w:val="004A4CE6"/>
    <w:rsid w:val="004A5A7A"/>
    <w:rsid w:val="004A605D"/>
    <w:rsid w:val="004A63E7"/>
    <w:rsid w:val="004A6AFB"/>
    <w:rsid w:val="004A73A1"/>
    <w:rsid w:val="004B3098"/>
    <w:rsid w:val="004C0DFB"/>
    <w:rsid w:val="004C1789"/>
    <w:rsid w:val="004C4B47"/>
    <w:rsid w:val="004D2725"/>
    <w:rsid w:val="004D70B2"/>
    <w:rsid w:val="004D7159"/>
    <w:rsid w:val="004D764F"/>
    <w:rsid w:val="004E4ED2"/>
    <w:rsid w:val="004E511F"/>
    <w:rsid w:val="004E6743"/>
    <w:rsid w:val="004E6D0B"/>
    <w:rsid w:val="004E7431"/>
    <w:rsid w:val="004F15B0"/>
    <w:rsid w:val="004F37BF"/>
    <w:rsid w:val="004F3CF5"/>
    <w:rsid w:val="00501412"/>
    <w:rsid w:val="00503894"/>
    <w:rsid w:val="00504A7F"/>
    <w:rsid w:val="0050624F"/>
    <w:rsid w:val="0050785A"/>
    <w:rsid w:val="00507FE8"/>
    <w:rsid w:val="00512A05"/>
    <w:rsid w:val="00515E4C"/>
    <w:rsid w:val="005163D8"/>
    <w:rsid w:val="005164FE"/>
    <w:rsid w:val="00517EB4"/>
    <w:rsid w:val="00522C5A"/>
    <w:rsid w:val="00531C48"/>
    <w:rsid w:val="005336E4"/>
    <w:rsid w:val="005341B2"/>
    <w:rsid w:val="00534C7F"/>
    <w:rsid w:val="00537F1E"/>
    <w:rsid w:val="0054000E"/>
    <w:rsid w:val="005409B5"/>
    <w:rsid w:val="005418A2"/>
    <w:rsid w:val="00541FF2"/>
    <w:rsid w:val="0054203A"/>
    <w:rsid w:val="0054557C"/>
    <w:rsid w:val="0054633C"/>
    <w:rsid w:val="00547596"/>
    <w:rsid w:val="00550FA3"/>
    <w:rsid w:val="00553D92"/>
    <w:rsid w:val="00555DBE"/>
    <w:rsid w:val="00555EE5"/>
    <w:rsid w:val="00557768"/>
    <w:rsid w:val="00563FCA"/>
    <w:rsid w:val="00564ED9"/>
    <w:rsid w:val="00571D2A"/>
    <w:rsid w:val="00571F1C"/>
    <w:rsid w:val="00573698"/>
    <w:rsid w:val="00573710"/>
    <w:rsid w:val="005744F5"/>
    <w:rsid w:val="00575569"/>
    <w:rsid w:val="00576AB9"/>
    <w:rsid w:val="005865DB"/>
    <w:rsid w:val="00586A6F"/>
    <w:rsid w:val="005871C3"/>
    <w:rsid w:val="005873C9"/>
    <w:rsid w:val="0059373C"/>
    <w:rsid w:val="00594B1F"/>
    <w:rsid w:val="00597660"/>
    <w:rsid w:val="005A05B3"/>
    <w:rsid w:val="005A0A2E"/>
    <w:rsid w:val="005A0FEF"/>
    <w:rsid w:val="005A5279"/>
    <w:rsid w:val="005B0E2D"/>
    <w:rsid w:val="005B3A6A"/>
    <w:rsid w:val="005B4199"/>
    <w:rsid w:val="005C2476"/>
    <w:rsid w:val="005C2940"/>
    <w:rsid w:val="005C3577"/>
    <w:rsid w:val="005C42B7"/>
    <w:rsid w:val="005C5579"/>
    <w:rsid w:val="005C5A09"/>
    <w:rsid w:val="005C5FFF"/>
    <w:rsid w:val="005C63F8"/>
    <w:rsid w:val="005D0364"/>
    <w:rsid w:val="005D03E2"/>
    <w:rsid w:val="005D680E"/>
    <w:rsid w:val="005D6C95"/>
    <w:rsid w:val="005D7FBA"/>
    <w:rsid w:val="005E00D4"/>
    <w:rsid w:val="005E1955"/>
    <w:rsid w:val="005E3879"/>
    <w:rsid w:val="005F549E"/>
    <w:rsid w:val="005F7AFB"/>
    <w:rsid w:val="00601863"/>
    <w:rsid w:val="00601C9A"/>
    <w:rsid w:val="00604049"/>
    <w:rsid w:val="006050E1"/>
    <w:rsid w:val="00605C63"/>
    <w:rsid w:val="0060603A"/>
    <w:rsid w:val="00613B6F"/>
    <w:rsid w:val="00614E10"/>
    <w:rsid w:val="006156AD"/>
    <w:rsid w:val="0062141E"/>
    <w:rsid w:val="00621A11"/>
    <w:rsid w:val="0062482F"/>
    <w:rsid w:val="00626303"/>
    <w:rsid w:val="006279BD"/>
    <w:rsid w:val="006326E7"/>
    <w:rsid w:val="006336F7"/>
    <w:rsid w:val="006346D5"/>
    <w:rsid w:val="006346EB"/>
    <w:rsid w:val="00637F2B"/>
    <w:rsid w:val="006461B4"/>
    <w:rsid w:val="006477B1"/>
    <w:rsid w:val="0065087A"/>
    <w:rsid w:val="00651507"/>
    <w:rsid w:val="00651E54"/>
    <w:rsid w:val="00651FF4"/>
    <w:rsid w:val="00664AE6"/>
    <w:rsid w:val="006719B4"/>
    <w:rsid w:val="00672639"/>
    <w:rsid w:val="00673935"/>
    <w:rsid w:val="00673E2A"/>
    <w:rsid w:val="00675943"/>
    <w:rsid w:val="0068112B"/>
    <w:rsid w:val="00683341"/>
    <w:rsid w:val="00684E59"/>
    <w:rsid w:val="006913D7"/>
    <w:rsid w:val="00693C9F"/>
    <w:rsid w:val="0069686E"/>
    <w:rsid w:val="006A0134"/>
    <w:rsid w:val="006A5A7C"/>
    <w:rsid w:val="006B05C7"/>
    <w:rsid w:val="006C04F2"/>
    <w:rsid w:val="006C0FF8"/>
    <w:rsid w:val="006C2635"/>
    <w:rsid w:val="006C2FCB"/>
    <w:rsid w:val="006C2FD2"/>
    <w:rsid w:val="006C40C2"/>
    <w:rsid w:val="006C62FB"/>
    <w:rsid w:val="006D0801"/>
    <w:rsid w:val="006D2661"/>
    <w:rsid w:val="006D3B30"/>
    <w:rsid w:val="006D4396"/>
    <w:rsid w:val="006D6374"/>
    <w:rsid w:val="006D67B7"/>
    <w:rsid w:val="006D6950"/>
    <w:rsid w:val="006E047D"/>
    <w:rsid w:val="006E0AE7"/>
    <w:rsid w:val="006E27F5"/>
    <w:rsid w:val="006E2E10"/>
    <w:rsid w:val="006E4081"/>
    <w:rsid w:val="006E4110"/>
    <w:rsid w:val="006E5A9B"/>
    <w:rsid w:val="006E6E89"/>
    <w:rsid w:val="006F152F"/>
    <w:rsid w:val="006F1CD4"/>
    <w:rsid w:val="006F1F75"/>
    <w:rsid w:val="006F2C69"/>
    <w:rsid w:val="006F3040"/>
    <w:rsid w:val="006F344A"/>
    <w:rsid w:val="006F4279"/>
    <w:rsid w:val="006F5864"/>
    <w:rsid w:val="006F6590"/>
    <w:rsid w:val="006F65A2"/>
    <w:rsid w:val="006F7C69"/>
    <w:rsid w:val="00704241"/>
    <w:rsid w:val="00704E37"/>
    <w:rsid w:val="0070596F"/>
    <w:rsid w:val="00706B88"/>
    <w:rsid w:val="00706F66"/>
    <w:rsid w:val="00714243"/>
    <w:rsid w:val="007168E4"/>
    <w:rsid w:val="00721DE2"/>
    <w:rsid w:val="007229F1"/>
    <w:rsid w:val="00723DAF"/>
    <w:rsid w:val="00724C8A"/>
    <w:rsid w:val="007261B8"/>
    <w:rsid w:val="00731DA3"/>
    <w:rsid w:val="007341E5"/>
    <w:rsid w:val="00735FE4"/>
    <w:rsid w:val="00736120"/>
    <w:rsid w:val="00744319"/>
    <w:rsid w:val="00746DED"/>
    <w:rsid w:val="0075171D"/>
    <w:rsid w:val="0075354B"/>
    <w:rsid w:val="00753704"/>
    <w:rsid w:val="007557AD"/>
    <w:rsid w:val="00756176"/>
    <w:rsid w:val="0076408D"/>
    <w:rsid w:val="00766856"/>
    <w:rsid w:val="007671E4"/>
    <w:rsid w:val="00767E62"/>
    <w:rsid w:val="007707F5"/>
    <w:rsid w:val="007716F4"/>
    <w:rsid w:val="0077398F"/>
    <w:rsid w:val="0077429B"/>
    <w:rsid w:val="007750C9"/>
    <w:rsid w:val="007805F3"/>
    <w:rsid w:val="007813D4"/>
    <w:rsid w:val="007822FE"/>
    <w:rsid w:val="00782709"/>
    <w:rsid w:val="00783762"/>
    <w:rsid w:val="0078519A"/>
    <w:rsid w:val="00785C23"/>
    <w:rsid w:val="00787133"/>
    <w:rsid w:val="007871E2"/>
    <w:rsid w:val="00794178"/>
    <w:rsid w:val="00794EC6"/>
    <w:rsid w:val="007954EF"/>
    <w:rsid w:val="00795AEB"/>
    <w:rsid w:val="00795DF2"/>
    <w:rsid w:val="007A0C99"/>
    <w:rsid w:val="007A2E2A"/>
    <w:rsid w:val="007A2F42"/>
    <w:rsid w:val="007A490C"/>
    <w:rsid w:val="007A5300"/>
    <w:rsid w:val="007A5C5F"/>
    <w:rsid w:val="007B11D7"/>
    <w:rsid w:val="007C1E4F"/>
    <w:rsid w:val="007C252A"/>
    <w:rsid w:val="007C3F8A"/>
    <w:rsid w:val="007C412B"/>
    <w:rsid w:val="007C6497"/>
    <w:rsid w:val="007C728A"/>
    <w:rsid w:val="007C7DBF"/>
    <w:rsid w:val="007D3FA7"/>
    <w:rsid w:val="007D420F"/>
    <w:rsid w:val="007E022C"/>
    <w:rsid w:val="007E120F"/>
    <w:rsid w:val="007E2A8E"/>
    <w:rsid w:val="007E4B8D"/>
    <w:rsid w:val="007F3D47"/>
    <w:rsid w:val="007F3E7D"/>
    <w:rsid w:val="007F52B3"/>
    <w:rsid w:val="007F576E"/>
    <w:rsid w:val="007F74ED"/>
    <w:rsid w:val="00810AB2"/>
    <w:rsid w:val="00810DB8"/>
    <w:rsid w:val="0081122D"/>
    <w:rsid w:val="0081415F"/>
    <w:rsid w:val="0082668F"/>
    <w:rsid w:val="008275FF"/>
    <w:rsid w:val="00827E14"/>
    <w:rsid w:val="00837944"/>
    <w:rsid w:val="00840497"/>
    <w:rsid w:val="00841202"/>
    <w:rsid w:val="008425A3"/>
    <w:rsid w:val="008448BC"/>
    <w:rsid w:val="00844E29"/>
    <w:rsid w:val="00850B99"/>
    <w:rsid w:val="0085226C"/>
    <w:rsid w:val="0085228B"/>
    <w:rsid w:val="00855E8B"/>
    <w:rsid w:val="00856F42"/>
    <w:rsid w:val="008603A1"/>
    <w:rsid w:val="008611F2"/>
    <w:rsid w:val="00861E99"/>
    <w:rsid w:val="00863C70"/>
    <w:rsid w:val="0086505E"/>
    <w:rsid w:val="00867118"/>
    <w:rsid w:val="00867616"/>
    <w:rsid w:val="00867D0C"/>
    <w:rsid w:val="00870AB0"/>
    <w:rsid w:val="00870CDA"/>
    <w:rsid w:val="00871B30"/>
    <w:rsid w:val="008741AB"/>
    <w:rsid w:val="00874C7B"/>
    <w:rsid w:val="00876CAF"/>
    <w:rsid w:val="008907C2"/>
    <w:rsid w:val="0089276F"/>
    <w:rsid w:val="00892BEC"/>
    <w:rsid w:val="00895D8E"/>
    <w:rsid w:val="00897CAA"/>
    <w:rsid w:val="008A0F1E"/>
    <w:rsid w:val="008A1430"/>
    <w:rsid w:val="008A1B77"/>
    <w:rsid w:val="008A3940"/>
    <w:rsid w:val="008A57CD"/>
    <w:rsid w:val="008A5D6C"/>
    <w:rsid w:val="008A5E12"/>
    <w:rsid w:val="008B0678"/>
    <w:rsid w:val="008B2F45"/>
    <w:rsid w:val="008B363B"/>
    <w:rsid w:val="008B54C6"/>
    <w:rsid w:val="008B7109"/>
    <w:rsid w:val="008B791E"/>
    <w:rsid w:val="008C0BB7"/>
    <w:rsid w:val="008C263B"/>
    <w:rsid w:val="008C3289"/>
    <w:rsid w:val="008C4962"/>
    <w:rsid w:val="008C4C9E"/>
    <w:rsid w:val="008C5251"/>
    <w:rsid w:val="008C5C78"/>
    <w:rsid w:val="008C7246"/>
    <w:rsid w:val="008D0C4D"/>
    <w:rsid w:val="008D2A9E"/>
    <w:rsid w:val="008D7CA4"/>
    <w:rsid w:val="008E07B6"/>
    <w:rsid w:val="008E3B11"/>
    <w:rsid w:val="008E5347"/>
    <w:rsid w:val="008E6762"/>
    <w:rsid w:val="008F046C"/>
    <w:rsid w:val="008F12D7"/>
    <w:rsid w:val="008F4D38"/>
    <w:rsid w:val="00904507"/>
    <w:rsid w:val="009047B7"/>
    <w:rsid w:val="0090756A"/>
    <w:rsid w:val="00910630"/>
    <w:rsid w:val="00910884"/>
    <w:rsid w:val="00911287"/>
    <w:rsid w:val="00911EDB"/>
    <w:rsid w:val="00913FA9"/>
    <w:rsid w:val="009149EA"/>
    <w:rsid w:val="00914B4D"/>
    <w:rsid w:val="00914D9C"/>
    <w:rsid w:val="0091683E"/>
    <w:rsid w:val="009168F0"/>
    <w:rsid w:val="00917825"/>
    <w:rsid w:val="0092076D"/>
    <w:rsid w:val="00920F07"/>
    <w:rsid w:val="0092363B"/>
    <w:rsid w:val="009239A3"/>
    <w:rsid w:val="0093015A"/>
    <w:rsid w:val="00930CA0"/>
    <w:rsid w:val="00933A1E"/>
    <w:rsid w:val="009342E9"/>
    <w:rsid w:val="0093466B"/>
    <w:rsid w:val="00934C4B"/>
    <w:rsid w:val="00936E98"/>
    <w:rsid w:val="00941DED"/>
    <w:rsid w:val="00942C7D"/>
    <w:rsid w:val="009432BD"/>
    <w:rsid w:val="0094406A"/>
    <w:rsid w:val="00945469"/>
    <w:rsid w:val="00946FE2"/>
    <w:rsid w:val="009471F4"/>
    <w:rsid w:val="00950080"/>
    <w:rsid w:val="00950563"/>
    <w:rsid w:val="009508A3"/>
    <w:rsid w:val="00952F47"/>
    <w:rsid w:val="009546FC"/>
    <w:rsid w:val="00961FE5"/>
    <w:rsid w:val="00966CD0"/>
    <w:rsid w:val="0097117B"/>
    <w:rsid w:val="00971C78"/>
    <w:rsid w:val="00973E57"/>
    <w:rsid w:val="009765C1"/>
    <w:rsid w:val="0097711A"/>
    <w:rsid w:val="0098227E"/>
    <w:rsid w:val="00984A20"/>
    <w:rsid w:val="00985CE2"/>
    <w:rsid w:val="00985F31"/>
    <w:rsid w:val="009866CA"/>
    <w:rsid w:val="009868A1"/>
    <w:rsid w:val="009931D9"/>
    <w:rsid w:val="009945FE"/>
    <w:rsid w:val="009968BA"/>
    <w:rsid w:val="009A0DC1"/>
    <w:rsid w:val="009A289E"/>
    <w:rsid w:val="009A4D61"/>
    <w:rsid w:val="009B004B"/>
    <w:rsid w:val="009B00E5"/>
    <w:rsid w:val="009B5340"/>
    <w:rsid w:val="009B5C4C"/>
    <w:rsid w:val="009B6F13"/>
    <w:rsid w:val="009B74C1"/>
    <w:rsid w:val="009D0C76"/>
    <w:rsid w:val="009D21F7"/>
    <w:rsid w:val="009D39C5"/>
    <w:rsid w:val="009D7964"/>
    <w:rsid w:val="009E70B2"/>
    <w:rsid w:val="009F0BF2"/>
    <w:rsid w:val="009F20F8"/>
    <w:rsid w:val="009F217E"/>
    <w:rsid w:val="009F3FA1"/>
    <w:rsid w:val="009F4633"/>
    <w:rsid w:val="009F5AC0"/>
    <w:rsid w:val="00A015AA"/>
    <w:rsid w:val="00A01FAB"/>
    <w:rsid w:val="00A032E7"/>
    <w:rsid w:val="00A03E82"/>
    <w:rsid w:val="00A04345"/>
    <w:rsid w:val="00A04FB3"/>
    <w:rsid w:val="00A05B2B"/>
    <w:rsid w:val="00A10CE9"/>
    <w:rsid w:val="00A1101C"/>
    <w:rsid w:val="00A116F5"/>
    <w:rsid w:val="00A12064"/>
    <w:rsid w:val="00A12F44"/>
    <w:rsid w:val="00A1508C"/>
    <w:rsid w:val="00A150C5"/>
    <w:rsid w:val="00A15622"/>
    <w:rsid w:val="00A1623A"/>
    <w:rsid w:val="00A17813"/>
    <w:rsid w:val="00A17858"/>
    <w:rsid w:val="00A201DD"/>
    <w:rsid w:val="00A20E08"/>
    <w:rsid w:val="00A2240A"/>
    <w:rsid w:val="00A27CD4"/>
    <w:rsid w:val="00A326B0"/>
    <w:rsid w:val="00A32D8D"/>
    <w:rsid w:val="00A33573"/>
    <w:rsid w:val="00A34F4E"/>
    <w:rsid w:val="00A36185"/>
    <w:rsid w:val="00A36684"/>
    <w:rsid w:val="00A42708"/>
    <w:rsid w:val="00A43447"/>
    <w:rsid w:val="00A444E5"/>
    <w:rsid w:val="00A457B0"/>
    <w:rsid w:val="00A553A3"/>
    <w:rsid w:val="00A5689B"/>
    <w:rsid w:val="00A605B1"/>
    <w:rsid w:val="00A60D2E"/>
    <w:rsid w:val="00A61FC9"/>
    <w:rsid w:val="00A6466D"/>
    <w:rsid w:val="00A66DBF"/>
    <w:rsid w:val="00A67F46"/>
    <w:rsid w:val="00A729BF"/>
    <w:rsid w:val="00A72E23"/>
    <w:rsid w:val="00A7511B"/>
    <w:rsid w:val="00A76031"/>
    <w:rsid w:val="00A76307"/>
    <w:rsid w:val="00A76F78"/>
    <w:rsid w:val="00A77001"/>
    <w:rsid w:val="00A778DA"/>
    <w:rsid w:val="00A832B9"/>
    <w:rsid w:val="00A85136"/>
    <w:rsid w:val="00A85AAC"/>
    <w:rsid w:val="00A86786"/>
    <w:rsid w:val="00A86AA1"/>
    <w:rsid w:val="00A8714B"/>
    <w:rsid w:val="00A90ED3"/>
    <w:rsid w:val="00A93B36"/>
    <w:rsid w:val="00A96C68"/>
    <w:rsid w:val="00A97C6F"/>
    <w:rsid w:val="00AA2EFB"/>
    <w:rsid w:val="00AA4704"/>
    <w:rsid w:val="00AA697F"/>
    <w:rsid w:val="00AB117F"/>
    <w:rsid w:val="00AB3472"/>
    <w:rsid w:val="00AB3857"/>
    <w:rsid w:val="00AB4259"/>
    <w:rsid w:val="00AB452A"/>
    <w:rsid w:val="00AB632F"/>
    <w:rsid w:val="00AC0C85"/>
    <w:rsid w:val="00AC2826"/>
    <w:rsid w:val="00AC2D8D"/>
    <w:rsid w:val="00AC4459"/>
    <w:rsid w:val="00AC6624"/>
    <w:rsid w:val="00AC7649"/>
    <w:rsid w:val="00AC79CC"/>
    <w:rsid w:val="00AD1951"/>
    <w:rsid w:val="00AD1F96"/>
    <w:rsid w:val="00AD285B"/>
    <w:rsid w:val="00AD2A70"/>
    <w:rsid w:val="00AD3652"/>
    <w:rsid w:val="00AD4429"/>
    <w:rsid w:val="00AD56FE"/>
    <w:rsid w:val="00AE0FE3"/>
    <w:rsid w:val="00AE13BA"/>
    <w:rsid w:val="00AE1D20"/>
    <w:rsid w:val="00AE20A0"/>
    <w:rsid w:val="00AE5D65"/>
    <w:rsid w:val="00AE6B42"/>
    <w:rsid w:val="00AE76EF"/>
    <w:rsid w:val="00AE7836"/>
    <w:rsid w:val="00AF48D0"/>
    <w:rsid w:val="00AF578C"/>
    <w:rsid w:val="00AF60D9"/>
    <w:rsid w:val="00AF6E97"/>
    <w:rsid w:val="00AF6F39"/>
    <w:rsid w:val="00B01A59"/>
    <w:rsid w:val="00B04DFC"/>
    <w:rsid w:val="00B04E15"/>
    <w:rsid w:val="00B07144"/>
    <w:rsid w:val="00B1111E"/>
    <w:rsid w:val="00B1174C"/>
    <w:rsid w:val="00B142FA"/>
    <w:rsid w:val="00B16FBA"/>
    <w:rsid w:val="00B24610"/>
    <w:rsid w:val="00B25A27"/>
    <w:rsid w:val="00B25F75"/>
    <w:rsid w:val="00B26D4A"/>
    <w:rsid w:val="00B274DF"/>
    <w:rsid w:val="00B311F6"/>
    <w:rsid w:val="00B34409"/>
    <w:rsid w:val="00B356B9"/>
    <w:rsid w:val="00B4000D"/>
    <w:rsid w:val="00B4011E"/>
    <w:rsid w:val="00B4187E"/>
    <w:rsid w:val="00B4264E"/>
    <w:rsid w:val="00B42FA8"/>
    <w:rsid w:val="00B460C8"/>
    <w:rsid w:val="00B46CB0"/>
    <w:rsid w:val="00B500D1"/>
    <w:rsid w:val="00B5201D"/>
    <w:rsid w:val="00B5414F"/>
    <w:rsid w:val="00B60968"/>
    <w:rsid w:val="00B625C5"/>
    <w:rsid w:val="00B631C6"/>
    <w:rsid w:val="00B663AD"/>
    <w:rsid w:val="00B70A93"/>
    <w:rsid w:val="00B720AE"/>
    <w:rsid w:val="00B7470A"/>
    <w:rsid w:val="00B85E69"/>
    <w:rsid w:val="00B904F5"/>
    <w:rsid w:val="00B928CD"/>
    <w:rsid w:val="00B92DE6"/>
    <w:rsid w:val="00B92F8D"/>
    <w:rsid w:val="00B9467F"/>
    <w:rsid w:val="00B951AD"/>
    <w:rsid w:val="00B96FF1"/>
    <w:rsid w:val="00BA3C30"/>
    <w:rsid w:val="00BA4D0E"/>
    <w:rsid w:val="00BA71B1"/>
    <w:rsid w:val="00BA72F0"/>
    <w:rsid w:val="00BB1821"/>
    <w:rsid w:val="00BB3AF7"/>
    <w:rsid w:val="00BB604F"/>
    <w:rsid w:val="00BB6733"/>
    <w:rsid w:val="00BC1271"/>
    <w:rsid w:val="00BC3C40"/>
    <w:rsid w:val="00BC4E27"/>
    <w:rsid w:val="00BC532C"/>
    <w:rsid w:val="00BC6747"/>
    <w:rsid w:val="00BD164D"/>
    <w:rsid w:val="00BD4BB5"/>
    <w:rsid w:val="00BD76F1"/>
    <w:rsid w:val="00BE0E32"/>
    <w:rsid w:val="00BE19DB"/>
    <w:rsid w:val="00BF00D2"/>
    <w:rsid w:val="00BF50CD"/>
    <w:rsid w:val="00BF5EB6"/>
    <w:rsid w:val="00C006D3"/>
    <w:rsid w:val="00C008B8"/>
    <w:rsid w:val="00C023F7"/>
    <w:rsid w:val="00C025D8"/>
    <w:rsid w:val="00C06062"/>
    <w:rsid w:val="00C063B6"/>
    <w:rsid w:val="00C0778E"/>
    <w:rsid w:val="00C1007D"/>
    <w:rsid w:val="00C1287D"/>
    <w:rsid w:val="00C14CE8"/>
    <w:rsid w:val="00C16165"/>
    <w:rsid w:val="00C2557C"/>
    <w:rsid w:val="00C25A96"/>
    <w:rsid w:val="00C25AB8"/>
    <w:rsid w:val="00C26906"/>
    <w:rsid w:val="00C31461"/>
    <w:rsid w:val="00C3609C"/>
    <w:rsid w:val="00C40DA2"/>
    <w:rsid w:val="00C41454"/>
    <w:rsid w:val="00C44BCB"/>
    <w:rsid w:val="00C45081"/>
    <w:rsid w:val="00C46EDE"/>
    <w:rsid w:val="00C47150"/>
    <w:rsid w:val="00C53BEB"/>
    <w:rsid w:val="00C576F6"/>
    <w:rsid w:val="00C62431"/>
    <w:rsid w:val="00C65CFE"/>
    <w:rsid w:val="00C66BBB"/>
    <w:rsid w:val="00C76063"/>
    <w:rsid w:val="00C77ABF"/>
    <w:rsid w:val="00C80505"/>
    <w:rsid w:val="00C81FA0"/>
    <w:rsid w:val="00C821D1"/>
    <w:rsid w:val="00C87466"/>
    <w:rsid w:val="00C9410A"/>
    <w:rsid w:val="00C95214"/>
    <w:rsid w:val="00C9672E"/>
    <w:rsid w:val="00C96F23"/>
    <w:rsid w:val="00CA3CCF"/>
    <w:rsid w:val="00CA52AD"/>
    <w:rsid w:val="00CB081D"/>
    <w:rsid w:val="00CB1BDF"/>
    <w:rsid w:val="00CB2581"/>
    <w:rsid w:val="00CB4A32"/>
    <w:rsid w:val="00CB4F28"/>
    <w:rsid w:val="00CB5040"/>
    <w:rsid w:val="00CC1BA8"/>
    <w:rsid w:val="00CC3259"/>
    <w:rsid w:val="00CC3F1F"/>
    <w:rsid w:val="00CC6065"/>
    <w:rsid w:val="00CC6462"/>
    <w:rsid w:val="00CD27D6"/>
    <w:rsid w:val="00CD30A8"/>
    <w:rsid w:val="00CD6C43"/>
    <w:rsid w:val="00CD76C9"/>
    <w:rsid w:val="00CD7912"/>
    <w:rsid w:val="00CD7C0E"/>
    <w:rsid w:val="00CE02FA"/>
    <w:rsid w:val="00CE288B"/>
    <w:rsid w:val="00CE2ACE"/>
    <w:rsid w:val="00CE43B2"/>
    <w:rsid w:val="00CF1872"/>
    <w:rsid w:val="00CF1E4D"/>
    <w:rsid w:val="00CF2681"/>
    <w:rsid w:val="00D04DBC"/>
    <w:rsid w:val="00D05E98"/>
    <w:rsid w:val="00D06843"/>
    <w:rsid w:val="00D06DA6"/>
    <w:rsid w:val="00D0721A"/>
    <w:rsid w:val="00D079A3"/>
    <w:rsid w:val="00D1148C"/>
    <w:rsid w:val="00D11E44"/>
    <w:rsid w:val="00D13B1B"/>
    <w:rsid w:val="00D140FE"/>
    <w:rsid w:val="00D159D7"/>
    <w:rsid w:val="00D15B80"/>
    <w:rsid w:val="00D16F07"/>
    <w:rsid w:val="00D219B2"/>
    <w:rsid w:val="00D24003"/>
    <w:rsid w:val="00D27ECC"/>
    <w:rsid w:val="00D336EB"/>
    <w:rsid w:val="00D36DB9"/>
    <w:rsid w:val="00D40C94"/>
    <w:rsid w:val="00D42FF1"/>
    <w:rsid w:val="00D45535"/>
    <w:rsid w:val="00D46312"/>
    <w:rsid w:val="00D50996"/>
    <w:rsid w:val="00D52BF0"/>
    <w:rsid w:val="00D534D0"/>
    <w:rsid w:val="00D53AEE"/>
    <w:rsid w:val="00D55BA7"/>
    <w:rsid w:val="00D6176B"/>
    <w:rsid w:val="00D64630"/>
    <w:rsid w:val="00D741DB"/>
    <w:rsid w:val="00D759CC"/>
    <w:rsid w:val="00D76CFA"/>
    <w:rsid w:val="00D82576"/>
    <w:rsid w:val="00D83762"/>
    <w:rsid w:val="00D85044"/>
    <w:rsid w:val="00D85EDD"/>
    <w:rsid w:val="00D86FC0"/>
    <w:rsid w:val="00D907D5"/>
    <w:rsid w:val="00D92A85"/>
    <w:rsid w:val="00D9445A"/>
    <w:rsid w:val="00D97751"/>
    <w:rsid w:val="00DA0D6D"/>
    <w:rsid w:val="00DA70A0"/>
    <w:rsid w:val="00DB1387"/>
    <w:rsid w:val="00DB35AA"/>
    <w:rsid w:val="00DB4BAA"/>
    <w:rsid w:val="00DB700F"/>
    <w:rsid w:val="00DC191C"/>
    <w:rsid w:val="00DC44EA"/>
    <w:rsid w:val="00DC6EEB"/>
    <w:rsid w:val="00DC7570"/>
    <w:rsid w:val="00DD2AB9"/>
    <w:rsid w:val="00DD3402"/>
    <w:rsid w:val="00DD62F1"/>
    <w:rsid w:val="00DD7364"/>
    <w:rsid w:val="00DE2FB1"/>
    <w:rsid w:val="00DE4D95"/>
    <w:rsid w:val="00DF2413"/>
    <w:rsid w:val="00DF6D00"/>
    <w:rsid w:val="00DF76AF"/>
    <w:rsid w:val="00E02CA2"/>
    <w:rsid w:val="00E030E6"/>
    <w:rsid w:val="00E0462E"/>
    <w:rsid w:val="00E048BD"/>
    <w:rsid w:val="00E066E3"/>
    <w:rsid w:val="00E07803"/>
    <w:rsid w:val="00E07B40"/>
    <w:rsid w:val="00E103AC"/>
    <w:rsid w:val="00E120F7"/>
    <w:rsid w:val="00E1217D"/>
    <w:rsid w:val="00E12AD1"/>
    <w:rsid w:val="00E13967"/>
    <w:rsid w:val="00E1440E"/>
    <w:rsid w:val="00E21F2D"/>
    <w:rsid w:val="00E25427"/>
    <w:rsid w:val="00E26525"/>
    <w:rsid w:val="00E27E4E"/>
    <w:rsid w:val="00E309F8"/>
    <w:rsid w:val="00E327F1"/>
    <w:rsid w:val="00E345BF"/>
    <w:rsid w:val="00E3752D"/>
    <w:rsid w:val="00E37A98"/>
    <w:rsid w:val="00E41C22"/>
    <w:rsid w:val="00E45965"/>
    <w:rsid w:val="00E47D66"/>
    <w:rsid w:val="00E50F73"/>
    <w:rsid w:val="00E54845"/>
    <w:rsid w:val="00E54B21"/>
    <w:rsid w:val="00E54D99"/>
    <w:rsid w:val="00E564DF"/>
    <w:rsid w:val="00E6044A"/>
    <w:rsid w:val="00E61C44"/>
    <w:rsid w:val="00E64281"/>
    <w:rsid w:val="00E67DDC"/>
    <w:rsid w:val="00E723A3"/>
    <w:rsid w:val="00E72882"/>
    <w:rsid w:val="00E73B0C"/>
    <w:rsid w:val="00E7577D"/>
    <w:rsid w:val="00E758DE"/>
    <w:rsid w:val="00E7601C"/>
    <w:rsid w:val="00E80074"/>
    <w:rsid w:val="00E8138B"/>
    <w:rsid w:val="00E81C93"/>
    <w:rsid w:val="00E82AFF"/>
    <w:rsid w:val="00E842D3"/>
    <w:rsid w:val="00E849F4"/>
    <w:rsid w:val="00E915CC"/>
    <w:rsid w:val="00E9205C"/>
    <w:rsid w:val="00E93087"/>
    <w:rsid w:val="00E95DA0"/>
    <w:rsid w:val="00EA1AA0"/>
    <w:rsid w:val="00EA449A"/>
    <w:rsid w:val="00EA5331"/>
    <w:rsid w:val="00EA6FF7"/>
    <w:rsid w:val="00EA7A5E"/>
    <w:rsid w:val="00EB05C8"/>
    <w:rsid w:val="00EB22AD"/>
    <w:rsid w:val="00EB5F36"/>
    <w:rsid w:val="00EC12DD"/>
    <w:rsid w:val="00EC39DE"/>
    <w:rsid w:val="00EC5C32"/>
    <w:rsid w:val="00EC6DEE"/>
    <w:rsid w:val="00EC7706"/>
    <w:rsid w:val="00ED107A"/>
    <w:rsid w:val="00ED2AFC"/>
    <w:rsid w:val="00EE05B0"/>
    <w:rsid w:val="00EE2699"/>
    <w:rsid w:val="00EE5AE0"/>
    <w:rsid w:val="00EE7600"/>
    <w:rsid w:val="00EF23F0"/>
    <w:rsid w:val="00EF4D58"/>
    <w:rsid w:val="00EF615C"/>
    <w:rsid w:val="00F00272"/>
    <w:rsid w:val="00F01D82"/>
    <w:rsid w:val="00F045A5"/>
    <w:rsid w:val="00F063AE"/>
    <w:rsid w:val="00F07E2F"/>
    <w:rsid w:val="00F14C14"/>
    <w:rsid w:val="00F14C17"/>
    <w:rsid w:val="00F17A5A"/>
    <w:rsid w:val="00F253A2"/>
    <w:rsid w:val="00F25A08"/>
    <w:rsid w:val="00F3064E"/>
    <w:rsid w:val="00F4627D"/>
    <w:rsid w:val="00F47B96"/>
    <w:rsid w:val="00F50B6A"/>
    <w:rsid w:val="00F5416D"/>
    <w:rsid w:val="00F55AC9"/>
    <w:rsid w:val="00F55F67"/>
    <w:rsid w:val="00F578BF"/>
    <w:rsid w:val="00F61D9C"/>
    <w:rsid w:val="00F61DC1"/>
    <w:rsid w:val="00F639C2"/>
    <w:rsid w:val="00F669D3"/>
    <w:rsid w:val="00F676B6"/>
    <w:rsid w:val="00F67ACE"/>
    <w:rsid w:val="00F70805"/>
    <w:rsid w:val="00F710D2"/>
    <w:rsid w:val="00F721A7"/>
    <w:rsid w:val="00F73068"/>
    <w:rsid w:val="00F736B0"/>
    <w:rsid w:val="00F80249"/>
    <w:rsid w:val="00F80565"/>
    <w:rsid w:val="00F80725"/>
    <w:rsid w:val="00F83B7A"/>
    <w:rsid w:val="00F8490B"/>
    <w:rsid w:val="00F84DAB"/>
    <w:rsid w:val="00F85FA2"/>
    <w:rsid w:val="00F86C53"/>
    <w:rsid w:val="00F874F3"/>
    <w:rsid w:val="00F876DA"/>
    <w:rsid w:val="00F87E43"/>
    <w:rsid w:val="00F9074D"/>
    <w:rsid w:val="00F90D62"/>
    <w:rsid w:val="00F919A9"/>
    <w:rsid w:val="00F920A8"/>
    <w:rsid w:val="00F94A82"/>
    <w:rsid w:val="00F95C93"/>
    <w:rsid w:val="00F96092"/>
    <w:rsid w:val="00F96CA2"/>
    <w:rsid w:val="00FA0EEB"/>
    <w:rsid w:val="00FA14DD"/>
    <w:rsid w:val="00FA3A92"/>
    <w:rsid w:val="00FA47D0"/>
    <w:rsid w:val="00FA77D9"/>
    <w:rsid w:val="00FB11A1"/>
    <w:rsid w:val="00FB2D91"/>
    <w:rsid w:val="00FB304D"/>
    <w:rsid w:val="00FB3D65"/>
    <w:rsid w:val="00FB4B5A"/>
    <w:rsid w:val="00FB7209"/>
    <w:rsid w:val="00FB7B4C"/>
    <w:rsid w:val="00FC2806"/>
    <w:rsid w:val="00FC43AB"/>
    <w:rsid w:val="00FC4E97"/>
    <w:rsid w:val="00FC561F"/>
    <w:rsid w:val="00FC62F0"/>
    <w:rsid w:val="00FD092B"/>
    <w:rsid w:val="00FD3012"/>
    <w:rsid w:val="00FD3EF9"/>
    <w:rsid w:val="00FD4F46"/>
    <w:rsid w:val="00FD7081"/>
    <w:rsid w:val="00FD7727"/>
    <w:rsid w:val="00FE0535"/>
    <w:rsid w:val="00FE0572"/>
    <w:rsid w:val="00FE1340"/>
    <w:rsid w:val="00FE3B97"/>
    <w:rsid w:val="00FE4558"/>
    <w:rsid w:val="00FE49BE"/>
    <w:rsid w:val="00FE57CD"/>
    <w:rsid w:val="00FE618A"/>
    <w:rsid w:val="00FE65E5"/>
    <w:rsid w:val="00FF113E"/>
    <w:rsid w:val="00FF2005"/>
    <w:rsid w:val="00FF37A4"/>
    <w:rsid w:val="00FF59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0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footer" w:uiPriority="99"/>
    <w:lsdException w:name="caption" w:uiPriority="35" w:qFormat="1"/>
    <w:lsdException w:name="endnote reference" w:uiPriority="99"/>
    <w:lsdException w:name="endnote text" w:uiPriority="99"/>
    <w:lsdException w:name="Title" w:qFormat="1"/>
    <w:lsdException w:name="Body Text" w:uiPriority="99"/>
    <w:lsdException w:name="Subtitle" w:qFormat="1"/>
    <w:lsdException w:name="FollowedHyperlink" w:uiPriority="99"/>
    <w:lsdException w:name="Strong" w:uiPriority="22" w:qFormat="1"/>
    <w:lsdException w:name="Emphasis"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668F"/>
  </w:style>
  <w:style w:type="paragraph" w:styleId="1">
    <w:name w:val="heading 1"/>
    <w:basedOn w:val="a"/>
    <w:next w:val="a"/>
    <w:link w:val="10"/>
    <w:qFormat/>
    <w:rsid w:val="00C8746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23A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64AE6"/>
    <w:pPr>
      <w:keepNext/>
      <w:spacing w:before="240" w:after="60"/>
      <w:outlineLvl w:val="2"/>
    </w:pPr>
    <w:rPr>
      <w:rFonts w:ascii="Arial" w:hAnsi="Arial" w:cs="Arial"/>
      <w:b/>
      <w:bCs/>
      <w:sz w:val="26"/>
      <w:szCs w:val="26"/>
    </w:rPr>
  </w:style>
  <w:style w:type="paragraph" w:styleId="4">
    <w:name w:val="heading 4"/>
    <w:basedOn w:val="a"/>
    <w:next w:val="a"/>
    <w:qFormat/>
    <w:rsid w:val="0082668F"/>
    <w:pPr>
      <w:keepNext/>
      <w:spacing w:before="240" w:after="60"/>
      <w:outlineLvl w:val="3"/>
    </w:pPr>
    <w:rPr>
      <w:b/>
      <w:bCs/>
      <w:sz w:val="28"/>
      <w:szCs w:val="28"/>
    </w:rPr>
  </w:style>
  <w:style w:type="paragraph" w:styleId="5">
    <w:name w:val="heading 5"/>
    <w:basedOn w:val="a"/>
    <w:next w:val="a"/>
    <w:qFormat/>
    <w:rsid w:val="0014439C"/>
    <w:pPr>
      <w:spacing w:before="240" w:after="60"/>
      <w:outlineLvl w:val="4"/>
    </w:pPr>
    <w:rPr>
      <w:b/>
      <w:bCs/>
      <w:i/>
      <w:iCs/>
      <w:sz w:val="26"/>
      <w:szCs w:val="26"/>
    </w:rPr>
  </w:style>
  <w:style w:type="paragraph" w:styleId="6">
    <w:name w:val="heading 6"/>
    <w:basedOn w:val="a"/>
    <w:next w:val="a"/>
    <w:qFormat/>
    <w:rsid w:val="00AC0C85"/>
    <w:pPr>
      <w:spacing w:before="240" w:after="60"/>
      <w:outlineLvl w:val="5"/>
    </w:pPr>
    <w:rPr>
      <w:b/>
      <w:bCs/>
      <w:sz w:val="22"/>
      <w:szCs w:val="22"/>
    </w:rPr>
  </w:style>
  <w:style w:type="paragraph" w:styleId="7">
    <w:name w:val="heading 7"/>
    <w:basedOn w:val="a"/>
    <w:next w:val="a"/>
    <w:qFormat/>
    <w:rsid w:val="00A150C5"/>
    <w:pPr>
      <w:spacing w:before="240" w:after="60"/>
      <w:outlineLvl w:val="6"/>
    </w:pPr>
    <w:rPr>
      <w:sz w:val="24"/>
      <w:szCs w:val="24"/>
    </w:rPr>
  </w:style>
  <w:style w:type="paragraph" w:styleId="9">
    <w:name w:val="heading 9"/>
    <w:basedOn w:val="a"/>
    <w:next w:val="a"/>
    <w:qFormat/>
    <w:rsid w:val="00AC0C8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4E10"/>
    <w:rPr>
      <w:rFonts w:ascii="Arial" w:hAnsi="Arial" w:cs="Arial"/>
      <w:b/>
      <w:bCs/>
      <w:kern w:val="32"/>
      <w:sz w:val="32"/>
      <w:szCs w:val="32"/>
      <w:lang w:val="ru-RU" w:eastAsia="ru-RU" w:bidi="ar-SA"/>
    </w:rPr>
  </w:style>
  <w:style w:type="character" w:customStyle="1" w:styleId="20">
    <w:name w:val="Заголовок 2 Знак"/>
    <w:basedOn w:val="a0"/>
    <w:link w:val="2"/>
    <w:rsid w:val="0026793A"/>
    <w:rPr>
      <w:rFonts w:ascii="Arial" w:hAnsi="Arial" w:cs="Arial"/>
      <w:b/>
      <w:bCs/>
      <w:i/>
      <w:iCs/>
      <w:sz w:val="28"/>
      <w:szCs w:val="28"/>
    </w:rPr>
  </w:style>
  <w:style w:type="character" w:customStyle="1" w:styleId="30">
    <w:name w:val="Заголовок 3 Знак"/>
    <w:basedOn w:val="a0"/>
    <w:link w:val="3"/>
    <w:locked/>
    <w:rsid w:val="002A1023"/>
    <w:rPr>
      <w:rFonts w:ascii="Arial" w:hAnsi="Arial" w:cs="Arial"/>
      <w:b/>
      <w:bCs/>
      <w:sz w:val="26"/>
      <w:szCs w:val="26"/>
      <w:lang w:val="ru-RU" w:eastAsia="ru-RU" w:bidi="ar-SA"/>
    </w:rPr>
  </w:style>
  <w:style w:type="table" w:styleId="a3">
    <w:name w:val="Table Grid"/>
    <w:basedOn w:val="a1"/>
    <w:uiPriority w:val="59"/>
    <w:rsid w:val="00826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82668F"/>
    <w:pPr>
      <w:tabs>
        <w:tab w:val="center" w:pos="4153"/>
        <w:tab w:val="right" w:pos="8306"/>
      </w:tabs>
    </w:pPr>
  </w:style>
  <w:style w:type="character" w:customStyle="1" w:styleId="a5">
    <w:name w:val="Нижний колонтитул Знак"/>
    <w:basedOn w:val="a0"/>
    <w:link w:val="a4"/>
    <w:uiPriority w:val="99"/>
    <w:rsid w:val="005B0E2D"/>
  </w:style>
  <w:style w:type="character" w:styleId="a6">
    <w:name w:val="page number"/>
    <w:basedOn w:val="a0"/>
    <w:rsid w:val="0082668F"/>
  </w:style>
  <w:style w:type="character" w:styleId="a7">
    <w:name w:val="Hyperlink"/>
    <w:basedOn w:val="a0"/>
    <w:rsid w:val="0082668F"/>
    <w:rPr>
      <w:rFonts w:ascii="Verdana" w:hAnsi="Verdana" w:hint="default"/>
      <w:strike w:val="0"/>
      <w:dstrike w:val="0"/>
      <w:color w:val="800000"/>
      <w:u w:val="none"/>
      <w:effect w:val="none"/>
    </w:rPr>
  </w:style>
  <w:style w:type="character" w:customStyle="1" w:styleId="11">
    <w:name w:val="Гиперссылка1"/>
    <w:basedOn w:val="a0"/>
    <w:rsid w:val="0082668F"/>
    <w:rPr>
      <w:color w:val="0000FF"/>
      <w:u w:val="single"/>
    </w:rPr>
  </w:style>
  <w:style w:type="table" w:styleId="12">
    <w:name w:val="Table Grid 1"/>
    <w:basedOn w:val="a1"/>
    <w:rsid w:val="0082668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8">
    <w:name w:val="header"/>
    <w:basedOn w:val="a"/>
    <w:link w:val="a9"/>
    <w:uiPriority w:val="99"/>
    <w:rsid w:val="0082668F"/>
    <w:pPr>
      <w:tabs>
        <w:tab w:val="center" w:pos="4677"/>
        <w:tab w:val="right" w:pos="9355"/>
      </w:tabs>
    </w:pPr>
  </w:style>
  <w:style w:type="character" w:customStyle="1" w:styleId="a9">
    <w:name w:val="Верхний колонтитул Знак"/>
    <w:basedOn w:val="a0"/>
    <w:link w:val="a8"/>
    <w:uiPriority w:val="99"/>
    <w:rsid w:val="005B0E2D"/>
  </w:style>
  <w:style w:type="paragraph" w:styleId="aa">
    <w:name w:val="Body Text Indent"/>
    <w:basedOn w:val="a"/>
    <w:link w:val="ab"/>
    <w:rsid w:val="00B631C6"/>
    <w:pPr>
      <w:spacing w:after="120"/>
      <w:ind w:left="283"/>
    </w:pPr>
  </w:style>
  <w:style w:type="character" w:customStyle="1" w:styleId="ab">
    <w:name w:val="Основной текст с отступом Знак"/>
    <w:basedOn w:val="a0"/>
    <w:link w:val="aa"/>
    <w:uiPriority w:val="99"/>
    <w:rsid w:val="00767E62"/>
  </w:style>
  <w:style w:type="character" w:customStyle="1" w:styleId="TimesNewRoman">
    <w:name w:val="Стиль Times New Roman"/>
    <w:basedOn w:val="a0"/>
    <w:rsid w:val="00B631C6"/>
    <w:rPr>
      <w:rFonts w:ascii="Times New Roman" w:hAnsi="Times New Roman"/>
      <w:sz w:val="24"/>
    </w:rPr>
  </w:style>
  <w:style w:type="paragraph" w:styleId="ac">
    <w:name w:val="footnote text"/>
    <w:basedOn w:val="a"/>
    <w:link w:val="ad"/>
    <w:rsid w:val="00504A7F"/>
  </w:style>
  <w:style w:type="character" w:customStyle="1" w:styleId="ad">
    <w:name w:val="Текст сноски Знак"/>
    <w:basedOn w:val="a0"/>
    <w:link w:val="ac"/>
    <w:rsid w:val="00E54D99"/>
  </w:style>
  <w:style w:type="character" w:styleId="ae">
    <w:name w:val="footnote reference"/>
    <w:basedOn w:val="a0"/>
    <w:rsid w:val="00504A7F"/>
    <w:rPr>
      <w:vertAlign w:val="superscript"/>
    </w:rPr>
  </w:style>
  <w:style w:type="paragraph" w:styleId="21">
    <w:name w:val="Body Text Indent 2"/>
    <w:basedOn w:val="a"/>
    <w:rsid w:val="00664AE6"/>
    <w:pPr>
      <w:spacing w:after="120" w:line="480" w:lineRule="auto"/>
      <w:ind w:left="283"/>
    </w:pPr>
  </w:style>
  <w:style w:type="paragraph" w:styleId="af">
    <w:name w:val="Body Text"/>
    <w:basedOn w:val="a"/>
    <w:link w:val="af0"/>
    <w:uiPriority w:val="99"/>
    <w:rsid w:val="00664AE6"/>
    <w:pPr>
      <w:spacing w:after="120"/>
    </w:pPr>
  </w:style>
  <w:style w:type="character" w:customStyle="1" w:styleId="af0">
    <w:name w:val="Основной текст Знак"/>
    <w:basedOn w:val="a0"/>
    <w:link w:val="af"/>
    <w:uiPriority w:val="99"/>
    <w:rsid w:val="005B0E2D"/>
  </w:style>
  <w:style w:type="paragraph" w:styleId="22">
    <w:name w:val="Body Text 2"/>
    <w:basedOn w:val="a"/>
    <w:rsid w:val="00664AE6"/>
    <w:pPr>
      <w:spacing w:after="120" w:line="480" w:lineRule="auto"/>
    </w:pPr>
  </w:style>
  <w:style w:type="paragraph" w:styleId="31">
    <w:name w:val="Body Text 3"/>
    <w:basedOn w:val="a"/>
    <w:link w:val="32"/>
    <w:rsid w:val="00664AE6"/>
    <w:pPr>
      <w:spacing w:after="120"/>
    </w:pPr>
    <w:rPr>
      <w:sz w:val="16"/>
      <w:szCs w:val="16"/>
    </w:rPr>
  </w:style>
  <w:style w:type="character" w:customStyle="1" w:styleId="32">
    <w:name w:val="Основной текст 3 Знак"/>
    <w:basedOn w:val="a0"/>
    <w:link w:val="31"/>
    <w:rsid w:val="005B0E2D"/>
    <w:rPr>
      <w:sz w:val="16"/>
      <w:szCs w:val="16"/>
    </w:rPr>
  </w:style>
  <w:style w:type="paragraph" w:styleId="33">
    <w:name w:val="Body Text Indent 3"/>
    <w:basedOn w:val="a"/>
    <w:link w:val="34"/>
    <w:rsid w:val="00D97751"/>
    <w:pPr>
      <w:spacing w:after="120"/>
      <w:ind w:left="283"/>
    </w:pPr>
    <w:rPr>
      <w:sz w:val="16"/>
      <w:szCs w:val="16"/>
    </w:rPr>
  </w:style>
  <w:style w:type="character" w:customStyle="1" w:styleId="34">
    <w:name w:val="Основной текст с отступом 3 Знак"/>
    <w:basedOn w:val="a0"/>
    <w:link w:val="33"/>
    <w:rsid w:val="005B0E2D"/>
    <w:rPr>
      <w:sz w:val="16"/>
      <w:szCs w:val="16"/>
    </w:rPr>
  </w:style>
  <w:style w:type="paragraph" w:styleId="af1">
    <w:name w:val="Title"/>
    <w:basedOn w:val="a"/>
    <w:link w:val="af2"/>
    <w:qFormat/>
    <w:rsid w:val="00D97751"/>
    <w:pPr>
      <w:jc w:val="center"/>
    </w:pPr>
    <w:rPr>
      <w:sz w:val="28"/>
    </w:rPr>
  </w:style>
  <w:style w:type="character" w:customStyle="1" w:styleId="af2">
    <w:name w:val="Название Знак"/>
    <w:basedOn w:val="a0"/>
    <w:link w:val="af1"/>
    <w:uiPriority w:val="99"/>
    <w:rsid w:val="00767E62"/>
    <w:rPr>
      <w:sz w:val="28"/>
    </w:rPr>
  </w:style>
  <w:style w:type="paragraph" w:styleId="af3">
    <w:name w:val="Block Text"/>
    <w:basedOn w:val="a"/>
    <w:rsid w:val="00704241"/>
    <w:pPr>
      <w:ind w:left="1701" w:right="1557" w:hanging="141"/>
      <w:jc w:val="center"/>
    </w:pPr>
    <w:rPr>
      <w:snapToGrid w:val="0"/>
      <w:color w:val="000000"/>
      <w:sz w:val="24"/>
      <w:lang w:val="en-US"/>
    </w:rPr>
  </w:style>
  <w:style w:type="paragraph" w:styleId="23">
    <w:name w:val="List 2"/>
    <w:basedOn w:val="a"/>
    <w:rsid w:val="00FE1340"/>
    <w:pPr>
      <w:widowControl w:val="0"/>
      <w:ind w:left="566" w:hanging="283"/>
    </w:pPr>
    <w:rPr>
      <w:szCs w:val="24"/>
    </w:rPr>
  </w:style>
  <w:style w:type="paragraph" w:styleId="af4">
    <w:name w:val="Subtitle"/>
    <w:basedOn w:val="a"/>
    <w:link w:val="af5"/>
    <w:qFormat/>
    <w:rsid w:val="000E1EB9"/>
    <w:pPr>
      <w:ind w:right="357" w:firstLine="397"/>
      <w:jc w:val="center"/>
      <w:outlineLvl w:val="0"/>
    </w:pPr>
    <w:rPr>
      <w:b/>
      <w:caps/>
      <w:sz w:val="24"/>
      <w:szCs w:val="28"/>
    </w:rPr>
  </w:style>
  <w:style w:type="character" w:customStyle="1" w:styleId="af5">
    <w:name w:val="Подзаголовок Знак"/>
    <w:basedOn w:val="a0"/>
    <w:link w:val="af4"/>
    <w:rsid w:val="00767E62"/>
    <w:rPr>
      <w:b/>
      <w:caps/>
      <w:sz w:val="24"/>
      <w:szCs w:val="28"/>
    </w:rPr>
  </w:style>
  <w:style w:type="paragraph" w:styleId="af6">
    <w:name w:val="List"/>
    <w:basedOn w:val="a"/>
    <w:rsid w:val="00284E91"/>
    <w:pPr>
      <w:ind w:left="283" w:hanging="283"/>
    </w:pPr>
  </w:style>
  <w:style w:type="paragraph" w:customStyle="1" w:styleId="13">
    <w:name w:val="заголовок 1"/>
    <w:basedOn w:val="a"/>
    <w:next w:val="a"/>
    <w:rsid w:val="00870AB0"/>
    <w:pPr>
      <w:keepNext/>
      <w:autoSpaceDE w:val="0"/>
      <w:autoSpaceDN w:val="0"/>
      <w:jc w:val="center"/>
      <w:outlineLvl w:val="0"/>
    </w:pPr>
    <w:rPr>
      <w:sz w:val="24"/>
      <w:szCs w:val="24"/>
    </w:rPr>
  </w:style>
  <w:style w:type="paragraph" w:styleId="af7">
    <w:name w:val="Plain Text"/>
    <w:aliases w:val="Текст Знак"/>
    <w:basedOn w:val="a"/>
    <w:rsid w:val="00870AB0"/>
    <w:rPr>
      <w:rFonts w:ascii="Courier New" w:hAnsi="Courier New" w:cs="Courier New"/>
    </w:rPr>
  </w:style>
  <w:style w:type="character" w:customStyle="1" w:styleId="s1">
    <w:name w:val="s1"/>
    <w:basedOn w:val="a0"/>
    <w:rsid w:val="00A93B36"/>
    <w:rPr>
      <w:rFonts w:ascii="Times New Roman" w:hAnsi="Times New Roman" w:cs="Times New Roman" w:hint="default"/>
      <w:b/>
      <w:bCs/>
      <w:i w:val="0"/>
      <w:iCs w:val="0"/>
      <w:strike w:val="0"/>
      <w:dstrike w:val="0"/>
      <w:color w:val="000000"/>
      <w:sz w:val="20"/>
      <w:szCs w:val="20"/>
      <w:u w:val="none"/>
      <w:effect w:val="none"/>
    </w:rPr>
  </w:style>
  <w:style w:type="paragraph" w:customStyle="1" w:styleId="10pt">
    <w:name w:val="Стиль 10 pt все прописные по центру"/>
    <w:basedOn w:val="a"/>
    <w:rsid w:val="00A93B36"/>
    <w:pPr>
      <w:jc w:val="center"/>
    </w:pPr>
    <w:rPr>
      <w:caps/>
    </w:rPr>
  </w:style>
  <w:style w:type="paragraph" w:customStyle="1" w:styleId="af8">
    <w:name w:val="Содержимое таблицы"/>
    <w:basedOn w:val="a"/>
    <w:rsid w:val="00AF6E97"/>
    <w:pPr>
      <w:widowControl w:val="0"/>
      <w:suppressLineNumbers/>
      <w:suppressAutoHyphens/>
    </w:pPr>
    <w:rPr>
      <w:rFonts w:eastAsia="Nimbus Sans L"/>
      <w:sz w:val="24"/>
      <w:szCs w:val="24"/>
    </w:rPr>
  </w:style>
  <w:style w:type="paragraph" w:customStyle="1" w:styleId="af9">
    <w:name w:val="Заголовок таблицы"/>
    <w:basedOn w:val="af8"/>
    <w:rsid w:val="00AF6E97"/>
    <w:pPr>
      <w:jc w:val="center"/>
    </w:pPr>
    <w:rPr>
      <w:b/>
      <w:bCs/>
      <w:i/>
      <w:iCs/>
    </w:rPr>
  </w:style>
  <w:style w:type="table" w:styleId="afa">
    <w:name w:val="Table Professional"/>
    <w:basedOn w:val="a1"/>
    <w:rsid w:val="00AF6E97"/>
    <w:pPr>
      <w:widowControl w:val="0"/>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
    <w:name w:val="Стиль таблицы1"/>
    <w:basedOn w:val="a1"/>
    <w:rsid w:val="00A86AA1"/>
    <w:rPr>
      <w:rFonts w:eastAsia="MS Mincho"/>
    </w:rPr>
    <w:tblPr>
      <w:tblInd w:w="0" w:type="dxa"/>
      <w:tblCellMar>
        <w:top w:w="0" w:type="dxa"/>
        <w:left w:w="108" w:type="dxa"/>
        <w:bottom w:w="0" w:type="dxa"/>
        <w:right w:w="108" w:type="dxa"/>
      </w:tblCellMar>
    </w:tblPr>
  </w:style>
  <w:style w:type="paragraph" w:customStyle="1" w:styleId="15">
    <w:name w:val="Обычный1"/>
    <w:rsid w:val="0092076D"/>
    <w:pPr>
      <w:suppressAutoHyphens/>
    </w:pPr>
    <w:rPr>
      <w:lang w:eastAsia="ar-SA"/>
    </w:rPr>
  </w:style>
  <w:style w:type="paragraph" w:styleId="afb">
    <w:name w:val="Balloon Text"/>
    <w:basedOn w:val="a"/>
    <w:link w:val="afc"/>
    <w:uiPriority w:val="99"/>
    <w:semiHidden/>
    <w:rsid w:val="009968BA"/>
    <w:rPr>
      <w:rFonts w:ascii="Tahoma" w:hAnsi="Tahoma" w:cs="Tahoma"/>
      <w:sz w:val="16"/>
      <w:szCs w:val="16"/>
    </w:rPr>
  </w:style>
  <w:style w:type="character" w:customStyle="1" w:styleId="afc">
    <w:name w:val="Текст выноски Знак"/>
    <w:basedOn w:val="a0"/>
    <w:link w:val="afb"/>
    <w:uiPriority w:val="99"/>
    <w:semiHidden/>
    <w:rsid w:val="005B0E2D"/>
    <w:rPr>
      <w:rFonts w:ascii="Tahoma" w:hAnsi="Tahoma" w:cs="Tahoma"/>
      <w:sz w:val="16"/>
      <w:szCs w:val="16"/>
    </w:rPr>
  </w:style>
  <w:style w:type="paragraph" w:styleId="afd">
    <w:name w:val="Normal (Web)"/>
    <w:basedOn w:val="a"/>
    <w:rsid w:val="0062141E"/>
    <w:pPr>
      <w:spacing w:before="100" w:beforeAutospacing="1" w:after="100" w:afterAutospacing="1"/>
    </w:pPr>
    <w:rPr>
      <w:sz w:val="24"/>
      <w:szCs w:val="24"/>
    </w:rPr>
  </w:style>
  <w:style w:type="character" w:customStyle="1" w:styleId="c1">
    <w:name w:val="c1"/>
    <w:basedOn w:val="a0"/>
    <w:rsid w:val="0014457F"/>
  </w:style>
  <w:style w:type="paragraph" w:customStyle="1" w:styleId="afe">
    <w:name w:val="Стиль"/>
    <w:rsid w:val="0014457F"/>
    <w:pPr>
      <w:widowControl w:val="0"/>
      <w:autoSpaceDE w:val="0"/>
      <w:autoSpaceDN w:val="0"/>
      <w:adjustRightInd w:val="0"/>
    </w:pPr>
    <w:rPr>
      <w:sz w:val="24"/>
      <w:szCs w:val="24"/>
    </w:rPr>
  </w:style>
  <w:style w:type="paragraph" w:customStyle="1" w:styleId="aff">
    <w:name w:val="Знак Знак Знак Знак"/>
    <w:basedOn w:val="a"/>
    <w:autoRedefine/>
    <w:rsid w:val="00DF76AF"/>
    <w:pPr>
      <w:spacing w:after="160" w:line="240" w:lineRule="exact"/>
    </w:pPr>
    <w:rPr>
      <w:rFonts w:eastAsia="SimSun"/>
      <w:b/>
      <w:sz w:val="28"/>
      <w:szCs w:val="24"/>
      <w:lang w:val="en-US" w:eastAsia="en-US"/>
    </w:rPr>
  </w:style>
  <w:style w:type="paragraph" w:customStyle="1" w:styleId="aff0">
    <w:name w:val="Знак"/>
    <w:basedOn w:val="a"/>
    <w:autoRedefine/>
    <w:rsid w:val="002A1023"/>
    <w:pPr>
      <w:spacing w:after="160" w:line="240" w:lineRule="exact"/>
    </w:pPr>
    <w:rPr>
      <w:rFonts w:eastAsia="SimSun"/>
      <w:b/>
      <w:sz w:val="28"/>
      <w:szCs w:val="24"/>
      <w:lang w:val="en-US" w:eastAsia="en-US"/>
    </w:rPr>
  </w:style>
  <w:style w:type="paragraph" w:customStyle="1" w:styleId="35">
    <w:name w:val="Знак3"/>
    <w:basedOn w:val="a"/>
    <w:autoRedefine/>
    <w:rsid w:val="002A1023"/>
    <w:pPr>
      <w:spacing w:after="160" w:line="240" w:lineRule="exact"/>
    </w:pPr>
    <w:rPr>
      <w:rFonts w:eastAsia="SimSun"/>
      <w:b/>
      <w:sz w:val="28"/>
      <w:szCs w:val="24"/>
      <w:lang w:val="en-US" w:eastAsia="en-US"/>
    </w:rPr>
  </w:style>
  <w:style w:type="paragraph" w:customStyle="1" w:styleId="16">
    <w:name w:val="Текст1"/>
    <w:basedOn w:val="a"/>
    <w:rsid w:val="002A1023"/>
    <w:rPr>
      <w:rFonts w:ascii="Courier New" w:hAnsi="Courier New"/>
    </w:rPr>
  </w:style>
  <w:style w:type="paragraph" w:customStyle="1" w:styleId="aff1">
    <w:name w:val="Знак Знак Знак Знак Знак Знак Знак"/>
    <w:basedOn w:val="a"/>
    <w:autoRedefine/>
    <w:rsid w:val="002A1023"/>
    <w:pPr>
      <w:spacing w:after="160" w:line="240" w:lineRule="exact"/>
    </w:pPr>
    <w:rPr>
      <w:rFonts w:eastAsia="SimSun"/>
      <w:b/>
      <w:sz w:val="28"/>
      <w:szCs w:val="24"/>
      <w:lang w:val="en-US" w:eastAsia="en-US"/>
    </w:rPr>
  </w:style>
  <w:style w:type="paragraph" w:customStyle="1" w:styleId="FR1">
    <w:name w:val="FR1"/>
    <w:rsid w:val="007A0C99"/>
    <w:pPr>
      <w:widowControl w:val="0"/>
    </w:pPr>
    <w:rPr>
      <w:sz w:val="24"/>
    </w:rPr>
  </w:style>
  <w:style w:type="paragraph" w:customStyle="1" w:styleId="17">
    <w:name w:val="Знак1"/>
    <w:basedOn w:val="a"/>
    <w:autoRedefine/>
    <w:rsid w:val="00563FCA"/>
    <w:pPr>
      <w:spacing w:after="160" w:line="240" w:lineRule="exact"/>
    </w:pPr>
    <w:rPr>
      <w:rFonts w:eastAsia="SimSun"/>
      <w:b/>
      <w:sz w:val="28"/>
      <w:lang w:val="en-US" w:eastAsia="en-US"/>
    </w:rPr>
  </w:style>
  <w:style w:type="character" w:customStyle="1" w:styleId="aff2">
    <w:name w:val="Знак Знак"/>
    <w:basedOn w:val="a0"/>
    <w:rsid w:val="005A0FEF"/>
    <w:rPr>
      <w:rFonts w:ascii="Arial" w:hAnsi="Arial" w:cs="Arial"/>
      <w:b/>
      <w:bCs/>
      <w:kern w:val="32"/>
      <w:sz w:val="32"/>
      <w:szCs w:val="32"/>
      <w:lang w:val="ru-RU" w:eastAsia="ru-RU" w:bidi="ar-SA"/>
    </w:rPr>
  </w:style>
  <w:style w:type="paragraph" w:styleId="aff3">
    <w:name w:val="caption"/>
    <w:basedOn w:val="a"/>
    <w:next w:val="a"/>
    <w:uiPriority w:val="35"/>
    <w:qFormat/>
    <w:rsid w:val="00C66BBB"/>
    <w:rPr>
      <w:b/>
      <w:bCs/>
    </w:rPr>
  </w:style>
  <w:style w:type="character" w:customStyle="1" w:styleId="FontStyle29">
    <w:name w:val="Font Style29"/>
    <w:rsid w:val="00586A6F"/>
    <w:rPr>
      <w:rFonts w:ascii="Times New Roman" w:hAnsi="Times New Roman" w:cs="Times New Roman"/>
      <w:sz w:val="26"/>
      <w:szCs w:val="26"/>
    </w:rPr>
  </w:style>
  <w:style w:type="character" w:customStyle="1" w:styleId="FontStyle108">
    <w:name w:val="Font Style108"/>
    <w:basedOn w:val="a0"/>
    <w:uiPriority w:val="99"/>
    <w:rsid w:val="00586A6F"/>
    <w:rPr>
      <w:rFonts w:ascii="Times New Roman" w:hAnsi="Times New Roman" w:cs="Times New Roman"/>
      <w:sz w:val="26"/>
      <w:szCs w:val="26"/>
    </w:rPr>
  </w:style>
  <w:style w:type="character" w:customStyle="1" w:styleId="T1">
    <w:name w:val="T1"/>
    <w:rsid w:val="00586A6F"/>
    <w:rPr>
      <w:sz w:val="28"/>
    </w:rPr>
  </w:style>
  <w:style w:type="character" w:customStyle="1" w:styleId="FontStyle22">
    <w:name w:val="Font Style22"/>
    <w:basedOn w:val="a0"/>
    <w:uiPriority w:val="99"/>
    <w:rsid w:val="00795DF2"/>
    <w:rPr>
      <w:rFonts w:ascii="Times New Roman" w:hAnsi="Times New Roman" w:cs="Times New Roman"/>
      <w:sz w:val="22"/>
      <w:szCs w:val="22"/>
    </w:rPr>
  </w:style>
  <w:style w:type="character" w:customStyle="1" w:styleId="s0">
    <w:name w:val="s0"/>
    <w:basedOn w:val="a0"/>
    <w:rsid w:val="00E95DA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18">
    <w:name w:val="Текст Знак1"/>
    <w:aliases w:val="Текст Знак Знак"/>
    <w:basedOn w:val="a0"/>
    <w:rsid w:val="005B0E2D"/>
    <w:rPr>
      <w:rFonts w:ascii="Courier New" w:eastAsia="Times New Roman" w:hAnsi="Courier New" w:cs="Times New Roman"/>
      <w:szCs w:val="20"/>
      <w:lang w:eastAsia="ru-RU"/>
    </w:rPr>
  </w:style>
  <w:style w:type="paragraph" w:styleId="aff4">
    <w:name w:val="List Paragraph"/>
    <w:basedOn w:val="a"/>
    <w:uiPriority w:val="34"/>
    <w:qFormat/>
    <w:rsid w:val="005B0E2D"/>
    <w:pPr>
      <w:ind w:left="720"/>
      <w:contextualSpacing/>
    </w:pPr>
  </w:style>
  <w:style w:type="paragraph" w:customStyle="1" w:styleId="24">
    <w:name w:val="Знак2"/>
    <w:basedOn w:val="a"/>
    <w:autoRedefine/>
    <w:rsid w:val="005B0E2D"/>
    <w:pPr>
      <w:spacing w:after="160" w:line="240" w:lineRule="exact"/>
    </w:pPr>
    <w:rPr>
      <w:rFonts w:eastAsia="SimSun"/>
      <w:b/>
      <w:sz w:val="28"/>
      <w:szCs w:val="24"/>
      <w:lang w:val="en-US" w:eastAsia="en-US"/>
    </w:rPr>
  </w:style>
  <w:style w:type="character" w:customStyle="1" w:styleId="aff5">
    <w:name w:val="Основной текст_"/>
    <w:basedOn w:val="a0"/>
    <w:link w:val="19"/>
    <w:rsid w:val="005B0E2D"/>
    <w:rPr>
      <w:sz w:val="27"/>
      <w:szCs w:val="27"/>
      <w:shd w:val="clear" w:color="auto" w:fill="FFFFFF"/>
    </w:rPr>
  </w:style>
  <w:style w:type="paragraph" w:customStyle="1" w:styleId="19">
    <w:name w:val="Основной текст1"/>
    <w:basedOn w:val="a"/>
    <w:link w:val="aff5"/>
    <w:rsid w:val="005B0E2D"/>
    <w:pPr>
      <w:shd w:val="clear" w:color="auto" w:fill="FFFFFF"/>
      <w:spacing w:before="300" w:line="322" w:lineRule="exact"/>
      <w:ind w:hanging="200"/>
      <w:jc w:val="both"/>
    </w:pPr>
    <w:rPr>
      <w:sz w:val="27"/>
      <w:szCs w:val="27"/>
    </w:rPr>
  </w:style>
  <w:style w:type="character" w:customStyle="1" w:styleId="25">
    <w:name w:val="Основной текст (2)_"/>
    <w:basedOn w:val="a0"/>
    <w:link w:val="26"/>
    <w:rsid w:val="005B0E2D"/>
    <w:rPr>
      <w:sz w:val="27"/>
      <w:szCs w:val="27"/>
      <w:shd w:val="clear" w:color="auto" w:fill="FFFFFF"/>
    </w:rPr>
  </w:style>
  <w:style w:type="paragraph" w:customStyle="1" w:styleId="26">
    <w:name w:val="Основной текст (2)"/>
    <w:basedOn w:val="a"/>
    <w:link w:val="25"/>
    <w:rsid w:val="005B0E2D"/>
    <w:pPr>
      <w:shd w:val="clear" w:color="auto" w:fill="FFFFFF"/>
      <w:spacing w:after="300" w:line="322" w:lineRule="exact"/>
      <w:jc w:val="right"/>
    </w:pPr>
    <w:rPr>
      <w:sz w:val="27"/>
      <w:szCs w:val="27"/>
    </w:rPr>
  </w:style>
  <w:style w:type="character" w:customStyle="1" w:styleId="1a">
    <w:name w:val="Заголовок №1_"/>
    <w:basedOn w:val="a0"/>
    <w:link w:val="1b"/>
    <w:rsid w:val="005B0E2D"/>
    <w:rPr>
      <w:sz w:val="27"/>
      <w:szCs w:val="27"/>
      <w:shd w:val="clear" w:color="auto" w:fill="FFFFFF"/>
    </w:rPr>
  </w:style>
  <w:style w:type="paragraph" w:customStyle="1" w:styleId="1b">
    <w:name w:val="Заголовок №1"/>
    <w:basedOn w:val="a"/>
    <w:link w:val="1a"/>
    <w:rsid w:val="005B0E2D"/>
    <w:pPr>
      <w:shd w:val="clear" w:color="auto" w:fill="FFFFFF"/>
      <w:spacing w:before="180" w:after="420" w:line="0" w:lineRule="atLeast"/>
      <w:jc w:val="both"/>
      <w:outlineLvl w:val="0"/>
    </w:pPr>
    <w:rPr>
      <w:sz w:val="27"/>
      <w:szCs w:val="27"/>
    </w:rPr>
  </w:style>
  <w:style w:type="character" w:customStyle="1" w:styleId="36">
    <w:name w:val="Основной текст (3)_"/>
    <w:basedOn w:val="a0"/>
    <w:link w:val="37"/>
    <w:rsid w:val="005B0E2D"/>
    <w:rPr>
      <w:sz w:val="8"/>
      <w:szCs w:val="8"/>
      <w:shd w:val="clear" w:color="auto" w:fill="FFFFFF"/>
    </w:rPr>
  </w:style>
  <w:style w:type="paragraph" w:customStyle="1" w:styleId="37">
    <w:name w:val="Основной текст (3)"/>
    <w:basedOn w:val="a"/>
    <w:link w:val="36"/>
    <w:rsid w:val="005B0E2D"/>
    <w:pPr>
      <w:shd w:val="clear" w:color="auto" w:fill="FFFFFF"/>
      <w:spacing w:line="0" w:lineRule="atLeast"/>
    </w:pPr>
    <w:rPr>
      <w:sz w:val="8"/>
      <w:szCs w:val="8"/>
    </w:rPr>
  </w:style>
  <w:style w:type="character" w:customStyle="1" w:styleId="40">
    <w:name w:val="Основной текст (4)_"/>
    <w:basedOn w:val="a0"/>
    <w:link w:val="41"/>
    <w:rsid w:val="005B0E2D"/>
    <w:rPr>
      <w:sz w:val="9"/>
      <w:szCs w:val="9"/>
      <w:shd w:val="clear" w:color="auto" w:fill="FFFFFF"/>
    </w:rPr>
  </w:style>
  <w:style w:type="paragraph" w:customStyle="1" w:styleId="41">
    <w:name w:val="Основной текст (4)"/>
    <w:basedOn w:val="a"/>
    <w:link w:val="40"/>
    <w:rsid w:val="005B0E2D"/>
    <w:pPr>
      <w:shd w:val="clear" w:color="auto" w:fill="FFFFFF"/>
      <w:spacing w:line="0" w:lineRule="atLeast"/>
    </w:pPr>
    <w:rPr>
      <w:sz w:val="9"/>
      <w:szCs w:val="9"/>
    </w:rPr>
  </w:style>
  <w:style w:type="character" w:customStyle="1" w:styleId="60">
    <w:name w:val="Основной текст (6)_"/>
    <w:basedOn w:val="a0"/>
    <w:link w:val="61"/>
    <w:rsid w:val="005B0E2D"/>
    <w:rPr>
      <w:sz w:val="9"/>
      <w:szCs w:val="9"/>
      <w:shd w:val="clear" w:color="auto" w:fill="FFFFFF"/>
    </w:rPr>
  </w:style>
  <w:style w:type="paragraph" w:customStyle="1" w:styleId="61">
    <w:name w:val="Основной текст (6)"/>
    <w:basedOn w:val="a"/>
    <w:link w:val="60"/>
    <w:rsid w:val="005B0E2D"/>
    <w:pPr>
      <w:shd w:val="clear" w:color="auto" w:fill="FFFFFF"/>
      <w:spacing w:line="0" w:lineRule="atLeast"/>
      <w:jc w:val="center"/>
    </w:pPr>
    <w:rPr>
      <w:sz w:val="9"/>
      <w:szCs w:val="9"/>
    </w:rPr>
  </w:style>
  <w:style w:type="character" w:styleId="aff6">
    <w:name w:val="Book Title"/>
    <w:basedOn w:val="a0"/>
    <w:uiPriority w:val="33"/>
    <w:qFormat/>
    <w:rsid w:val="005B0E2D"/>
    <w:rPr>
      <w:b/>
      <w:bCs/>
      <w:smallCaps/>
      <w:spacing w:val="5"/>
    </w:rPr>
  </w:style>
  <w:style w:type="character" w:styleId="aff7">
    <w:name w:val="Strong"/>
    <w:basedOn w:val="a0"/>
    <w:uiPriority w:val="22"/>
    <w:qFormat/>
    <w:rsid w:val="005B0E2D"/>
    <w:rPr>
      <w:b/>
      <w:bCs/>
    </w:rPr>
  </w:style>
  <w:style w:type="paragraph" w:customStyle="1" w:styleId="1c">
    <w:name w:val="1"/>
    <w:basedOn w:val="a"/>
    <w:autoRedefine/>
    <w:rsid w:val="005B0E2D"/>
    <w:pPr>
      <w:spacing w:after="160" w:line="240" w:lineRule="exact"/>
    </w:pPr>
    <w:rPr>
      <w:rFonts w:eastAsia="SimSun"/>
      <w:b/>
      <w:sz w:val="28"/>
      <w:szCs w:val="24"/>
      <w:lang w:val="en-US" w:eastAsia="en-US"/>
    </w:rPr>
  </w:style>
  <w:style w:type="paragraph" w:customStyle="1" w:styleId="110">
    <w:name w:val="Знак11"/>
    <w:basedOn w:val="a"/>
    <w:autoRedefine/>
    <w:rsid w:val="005B0E2D"/>
    <w:pPr>
      <w:spacing w:after="160" w:line="240" w:lineRule="exact"/>
    </w:pPr>
    <w:rPr>
      <w:rFonts w:eastAsia="SimSun"/>
      <w:b/>
      <w:sz w:val="28"/>
      <w:lang w:val="en-US" w:eastAsia="en-US"/>
    </w:rPr>
  </w:style>
  <w:style w:type="character" w:styleId="aff8">
    <w:name w:val="FollowedHyperlink"/>
    <w:basedOn w:val="a0"/>
    <w:uiPriority w:val="99"/>
    <w:unhideWhenUsed/>
    <w:rsid w:val="00E61C44"/>
    <w:rPr>
      <w:color w:val="800080"/>
      <w:u w:val="single"/>
    </w:rPr>
  </w:style>
  <w:style w:type="paragraph" w:customStyle="1" w:styleId="27">
    <w:name w:val="Обычный2"/>
    <w:rsid w:val="002F7035"/>
    <w:pPr>
      <w:ind w:firstLine="397"/>
      <w:jc w:val="both"/>
    </w:pPr>
    <w:rPr>
      <w:snapToGrid w:val="0"/>
    </w:rPr>
  </w:style>
  <w:style w:type="character" w:customStyle="1" w:styleId="apple-style-span">
    <w:name w:val="apple-style-span"/>
    <w:basedOn w:val="a0"/>
    <w:rsid w:val="00767E62"/>
  </w:style>
  <w:style w:type="character" w:customStyle="1" w:styleId="apple-converted-space">
    <w:name w:val="apple-converted-space"/>
    <w:basedOn w:val="a0"/>
    <w:rsid w:val="00767E62"/>
  </w:style>
  <w:style w:type="character" w:customStyle="1" w:styleId="Absatz-Standardschriftart">
    <w:name w:val="Absatz-Standardschriftart"/>
    <w:uiPriority w:val="99"/>
    <w:rsid w:val="00767E62"/>
  </w:style>
  <w:style w:type="character" w:customStyle="1" w:styleId="WW-Absatz-Standardschriftart">
    <w:name w:val="WW-Absatz-Standardschriftart"/>
    <w:uiPriority w:val="99"/>
    <w:rsid w:val="00767E62"/>
  </w:style>
  <w:style w:type="character" w:customStyle="1" w:styleId="WW-Absatz-Standardschriftart1">
    <w:name w:val="WW-Absatz-Standardschriftart1"/>
    <w:uiPriority w:val="99"/>
    <w:rsid w:val="00767E62"/>
  </w:style>
  <w:style w:type="character" w:customStyle="1" w:styleId="42">
    <w:name w:val="Основной шрифт абзаца4"/>
    <w:uiPriority w:val="99"/>
    <w:rsid w:val="00767E62"/>
  </w:style>
  <w:style w:type="character" w:customStyle="1" w:styleId="WW-Absatz-Standardschriftart11">
    <w:name w:val="WW-Absatz-Standardschriftart11"/>
    <w:uiPriority w:val="99"/>
    <w:rsid w:val="00767E62"/>
  </w:style>
  <w:style w:type="character" w:customStyle="1" w:styleId="WW-Absatz-Standardschriftart111">
    <w:name w:val="WW-Absatz-Standardschriftart111"/>
    <w:uiPriority w:val="99"/>
    <w:rsid w:val="00767E62"/>
  </w:style>
  <w:style w:type="character" w:customStyle="1" w:styleId="WW8Num1z0">
    <w:name w:val="WW8Num1z0"/>
    <w:uiPriority w:val="99"/>
    <w:rsid w:val="00767E62"/>
    <w:rPr>
      <w:rFonts w:ascii="Symbol" w:hAnsi="Symbol"/>
    </w:rPr>
  </w:style>
  <w:style w:type="character" w:customStyle="1" w:styleId="28">
    <w:name w:val="Основной шрифт абзаца2"/>
    <w:uiPriority w:val="99"/>
    <w:rsid w:val="00767E62"/>
  </w:style>
  <w:style w:type="character" w:customStyle="1" w:styleId="WW-Absatz-Standardschriftart1111">
    <w:name w:val="WW-Absatz-Standardschriftart1111"/>
    <w:uiPriority w:val="99"/>
    <w:rsid w:val="00767E62"/>
  </w:style>
  <w:style w:type="character" w:customStyle="1" w:styleId="WW-Absatz-Standardschriftart11111">
    <w:name w:val="WW-Absatz-Standardschriftart11111"/>
    <w:uiPriority w:val="99"/>
    <w:rsid w:val="00767E62"/>
  </w:style>
  <w:style w:type="character" w:customStyle="1" w:styleId="WW-Absatz-Standardschriftart111111">
    <w:name w:val="WW-Absatz-Standardschriftart111111"/>
    <w:uiPriority w:val="99"/>
    <w:rsid w:val="00767E62"/>
  </w:style>
  <w:style w:type="character" w:customStyle="1" w:styleId="WW-Absatz-Standardschriftart1111111">
    <w:name w:val="WW-Absatz-Standardschriftart1111111"/>
    <w:uiPriority w:val="99"/>
    <w:rsid w:val="00767E62"/>
  </w:style>
  <w:style w:type="character" w:customStyle="1" w:styleId="aff9">
    <w:name w:val="Маркеры списка"/>
    <w:uiPriority w:val="99"/>
    <w:rsid w:val="00767E62"/>
    <w:rPr>
      <w:rFonts w:ascii="OpenSymbol" w:eastAsia="OpenSymbol" w:hAnsi="OpenSymbol"/>
    </w:rPr>
  </w:style>
  <w:style w:type="character" w:customStyle="1" w:styleId="1d">
    <w:name w:val="Основной шрифт абзаца1"/>
    <w:uiPriority w:val="99"/>
    <w:rsid w:val="00767E62"/>
  </w:style>
  <w:style w:type="character" w:customStyle="1" w:styleId="38">
    <w:name w:val="Основной шрифт абзаца3"/>
    <w:uiPriority w:val="99"/>
    <w:rsid w:val="00767E62"/>
  </w:style>
  <w:style w:type="character" w:styleId="affa">
    <w:name w:val="Emphasis"/>
    <w:basedOn w:val="38"/>
    <w:uiPriority w:val="99"/>
    <w:qFormat/>
    <w:rsid w:val="00767E62"/>
    <w:rPr>
      <w:rFonts w:cs="Times New Roman"/>
      <w:i/>
      <w:iCs/>
    </w:rPr>
  </w:style>
  <w:style w:type="character" w:customStyle="1" w:styleId="62">
    <w:name w:val="Основной шрифт абзаца6"/>
    <w:uiPriority w:val="99"/>
    <w:rsid w:val="00767E62"/>
  </w:style>
  <w:style w:type="character" w:customStyle="1" w:styleId="affb">
    <w:name w:val="Символ нумерации"/>
    <w:uiPriority w:val="99"/>
    <w:rsid w:val="00767E62"/>
  </w:style>
  <w:style w:type="paragraph" w:customStyle="1" w:styleId="affc">
    <w:name w:val="Заголовок"/>
    <w:basedOn w:val="a"/>
    <w:next w:val="af"/>
    <w:uiPriority w:val="99"/>
    <w:rsid w:val="00767E62"/>
    <w:pPr>
      <w:keepNext/>
      <w:widowControl w:val="0"/>
      <w:suppressAutoHyphens/>
      <w:spacing w:before="240" w:after="120"/>
    </w:pPr>
    <w:rPr>
      <w:rFonts w:ascii="Arial" w:eastAsia="DejaVu Sans" w:hAnsi="Arial" w:cs="DejaVu Sans"/>
      <w:sz w:val="28"/>
      <w:szCs w:val="28"/>
      <w:lang w:eastAsia="hi-IN" w:bidi="hi-IN"/>
    </w:rPr>
  </w:style>
  <w:style w:type="paragraph" w:customStyle="1" w:styleId="39">
    <w:name w:val="Название3"/>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3a">
    <w:name w:val="Указатель3"/>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29">
    <w:name w:val="Название2"/>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2a">
    <w:name w:val="Указатель2"/>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1e">
    <w:name w:val="Название1"/>
    <w:basedOn w:val="a"/>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1f">
    <w:name w:val="Указатель1"/>
    <w:basedOn w:val="a"/>
    <w:uiPriority w:val="99"/>
    <w:rsid w:val="00767E62"/>
    <w:pPr>
      <w:widowControl w:val="0"/>
      <w:suppressLineNumbers/>
      <w:suppressAutoHyphens/>
    </w:pPr>
    <w:rPr>
      <w:rFonts w:eastAsia="DejaVu Sans" w:cs="DejaVu Sans"/>
      <w:sz w:val="24"/>
      <w:szCs w:val="24"/>
      <w:lang w:eastAsia="hi-IN" w:bidi="hi-IN"/>
    </w:rPr>
  </w:style>
  <w:style w:type="paragraph" w:customStyle="1" w:styleId="affd">
    <w:name w:val="Текст в заданном формате"/>
    <w:basedOn w:val="a"/>
    <w:uiPriority w:val="99"/>
    <w:rsid w:val="00767E62"/>
    <w:pPr>
      <w:widowControl w:val="0"/>
      <w:suppressAutoHyphens/>
    </w:pPr>
    <w:rPr>
      <w:rFonts w:ascii="DejaVu Sans Mono" w:eastAsia="DejaVu Sans" w:hAnsi="DejaVu Sans Mono" w:cs="DejaVu Sans Mono"/>
      <w:lang w:eastAsia="hi-IN" w:bidi="hi-IN"/>
    </w:rPr>
  </w:style>
  <w:style w:type="paragraph" w:customStyle="1" w:styleId="210">
    <w:name w:val="Основной текст 21"/>
    <w:basedOn w:val="a"/>
    <w:uiPriority w:val="99"/>
    <w:rsid w:val="00767E62"/>
    <w:pPr>
      <w:widowControl w:val="0"/>
      <w:suppressAutoHyphens/>
      <w:spacing w:line="100" w:lineRule="atLeast"/>
      <w:jc w:val="both"/>
    </w:pPr>
    <w:rPr>
      <w:rFonts w:eastAsia="DejaVu Sans" w:cs="DejaVu Sans"/>
      <w:sz w:val="28"/>
      <w:szCs w:val="24"/>
      <w:lang w:eastAsia="hi-IN" w:bidi="hi-IN"/>
    </w:rPr>
  </w:style>
  <w:style w:type="paragraph" w:customStyle="1" w:styleId="affe">
    <w:name w:val="Текст ФО"/>
    <w:basedOn w:val="a"/>
    <w:uiPriority w:val="99"/>
    <w:rsid w:val="00767E62"/>
    <w:pPr>
      <w:widowControl w:val="0"/>
      <w:suppressAutoHyphens/>
    </w:pPr>
    <w:rPr>
      <w:rFonts w:eastAsia="DejaVu Sans" w:cs="DejaVu Sans"/>
      <w:sz w:val="24"/>
      <w:szCs w:val="24"/>
      <w:lang w:eastAsia="hi-IN" w:bidi="hi-IN"/>
    </w:rPr>
  </w:style>
  <w:style w:type="paragraph" w:customStyle="1" w:styleId="afff">
    <w:name w:val="Содержимое врезки"/>
    <w:basedOn w:val="af"/>
    <w:uiPriority w:val="99"/>
    <w:rsid w:val="00767E62"/>
    <w:pPr>
      <w:widowControl w:val="0"/>
      <w:suppressAutoHyphens/>
    </w:pPr>
    <w:rPr>
      <w:rFonts w:eastAsia="DejaVu Sans" w:cs="DejaVu Sans"/>
      <w:sz w:val="24"/>
      <w:szCs w:val="24"/>
      <w:lang w:eastAsia="hi-IN" w:bidi="hi-IN"/>
    </w:rPr>
  </w:style>
  <w:style w:type="character" w:customStyle="1" w:styleId="1f0">
    <w:name w:val="Верхний колонтитул Знак1"/>
    <w:basedOn w:val="a0"/>
    <w:uiPriority w:val="99"/>
    <w:rsid w:val="00767E62"/>
    <w:rPr>
      <w:rFonts w:ascii="Times New Roman" w:eastAsia="DejaVu Sans" w:hAnsi="Times New Roman" w:cs="DejaVu Sans"/>
      <w:sz w:val="24"/>
      <w:szCs w:val="24"/>
      <w:lang w:eastAsia="hi-IN" w:bidi="hi-IN"/>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767E62"/>
    <w:rPr>
      <w:rFonts w:ascii="Verdana" w:hAnsi="Verdana" w:cs="Verdana"/>
      <w:lang w:val="en-US" w:eastAsia="ar-SA"/>
    </w:rPr>
  </w:style>
  <w:style w:type="character" w:customStyle="1" w:styleId="hps">
    <w:name w:val="hps"/>
    <w:basedOn w:val="a0"/>
    <w:rsid w:val="00767E62"/>
    <w:rPr>
      <w:rFonts w:cs="Times New Roman"/>
    </w:rPr>
  </w:style>
  <w:style w:type="character" w:customStyle="1" w:styleId="atn">
    <w:name w:val="atn"/>
    <w:basedOn w:val="a0"/>
    <w:uiPriority w:val="99"/>
    <w:rsid w:val="00767E62"/>
    <w:rPr>
      <w:rFonts w:cs="Times New Roman"/>
    </w:rPr>
  </w:style>
  <w:style w:type="character" w:customStyle="1" w:styleId="ft">
    <w:name w:val="ft"/>
    <w:basedOn w:val="a0"/>
    <w:rsid w:val="0026793A"/>
  </w:style>
  <w:style w:type="character" w:customStyle="1" w:styleId="hpsatn">
    <w:name w:val="hps atn"/>
    <w:basedOn w:val="a0"/>
    <w:rsid w:val="0026793A"/>
  </w:style>
  <w:style w:type="paragraph" w:customStyle="1" w:styleId="afff0">
    <w:name w:val="Знак Знак Знак Знак"/>
    <w:basedOn w:val="a"/>
    <w:autoRedefine/>
    <w:rsid w:val="0026793A"/>
    <w:pPr>
      <w:spacing w:after="160" w:line="240" w:lineRule="exact"/>
    </w:pPr>
    <w:rPr>
      <w:rFonts w:eastAsia="SimSun"/>
      <w:b/>
      <w:sz w:val="28"/>
      <w:szCs w:val="24"/>
      <w:lang w:val="en-US" w:eastAsia="en-US"/>
    </w:rPr>
  </w:style>
  <w:style w:type="character" w:customStyle="1" w:styleId="s01">
    <w:name w:val="s01"/>
    <w:basedOn w:val="a0"/>
    <w:rsid w:val="00EB05C8"/>
    <w:rPr>
      <w:rFonts w:ascii="Times New Roman" w:hAnsi="Times New Roman" w:cs="Times New Roman" w:hint="default"/>
      <w:b w:val="0"/>
      <w:bCs w:val="0"/>
      <w:i w:val="0"/>
      <w:iCs w:val="0"/>
      <w:color w:val="000000"/>
    </w:rPr>
  </w:style>
  <w:style w:type="character" w:customStyle="1" w:styleId="s00">
    <w:name w:val="s00"/>
    <w:basedOn w:val="a0"/>
    <w:rsid w:val="000E04F4"/>
    <w:rPr>
      <w:rFonts w:ascii="Times New Roman" w:hAnsi="Times New Roman" w:cs="Times New Roman" w:hint="default"/>
      <w:b w:val="0"/>
      <w:bCs w:val="0"/>
      <w:i w:val="0"/>
      <w:iCs w:val="0"/>
      <w:color w:val="000000"/>
    </w:rPr>
  </w:style>
  <w:style w:type="paragraph" w:styleId="HTML">
    <w:name w:val="HTML Preformatted"/>
    <w:basedOn w:val="a"/>
    <w:link w:val="HTML0"/>
    <w:uiPriority w:val="99"/>
    <w:unhideWhenUsed/>
    <w:rsid w:val="002B3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0"/>
    <w:link w:val="HTML"/>
    <w:uiPriority w:val="99"/>
    <w:rsid w:val="002B3854"/>
    <w:rPr>
      <w:rFonts w:ascii="Courier New" w:hAnsi="Courier New" w:cs="Courier New"/>
      <w:color w:val="000000"/>
    </w:rPr>
  </w:style>
  <w:style w:type="paragraph" w:customStyle="1" w:styleId="s8">
    <w:name w:val="s8"/>
    <w:basedOn w:val="a"/>
    <w:rsid w:val="002B3854"/>
    <w:rPr>
      <w:i/>
      <w:iCs/>
      <w:vanish/>
      <w:color w:val="FF0000"/>
    </w:rPr>
  </w:style>
  <w:style w:type="character" w:customStyle="1" w:styleId="s3">
    <w:name w:val="s3"/>
    <w:basedOn w:val="a0"/>
    <w:rsid w:val="002B3854"/>
    <w:rPr>
      <w:rFonts w:ascii="Times New Roman" w:hAnsi="Times New Roman" w:cs="Times New Roman" w:hint="default"/>
      <w:b w:val="0"/>
      <w:bCs w:val="0"/>
      <w:i/>
      <w:iCs/>
      <w:strike w:val="0"/>
      <w:dstrike w:val="0"/>
      <w:vanish/>
      <w:webHidden w:val="0"/>
      <w:color w:val="FF0000"/>
      <w:sz w:val="20"/>
      <w:szCs w:val="20"/>
      <w:u w:val="none"/>
      <w:effect w:val="none"/>
      <w:specVanish w:val="0"/>
    </w:rPr>
  </w:style>
  <w:style w:type="character" w:customStyle="1" w:styleId="s2">
    <w:name w:val="s2"/>
    <w:basedOn w:val="a0"/>
    <w:rsid w:val="002B3854"/>
    <w:rPr>
      <w:rFonts w:ascii="Times New Roman" w:hAnsi="Times New Roman" w:cs="Times New Roman" w:hint="default"/>
      <w:b/>
      <w:bCs/>
      <w:i w:val="0"/>
      <w:iCs w:val="0"/>
      <w:strike w:val="0"/>
      <w:dstrike w:val="0"/>
      <w:color w:val="000080"/>
      <w:sz w:val="20"/>
      <w:szCs w:val="20"/>
      <w:u w:val="none"/>
      <w:effect w:val="none"/>
    </w:rPr>
  </w:style>
  <w:style w:type="character" w:customStyle="1" w:styleId="s6">
    <w:name w:val="s6"/>
    <w:basedOn w:val="a0"/>
    <w:rsid w:val="002B3854"/>
    <w:rPr>
      <w:rFonts w:ascii="Times New Roman" w:hAnsi="Times New Roman" w:cs="Times New Roman" w:hint="default"/>
      <w:b w:val="0"/>
      <w:bCs w:val="0"/>
      <w:i w:val="0"/>
      <w:iCs w:val="0"/>
      <w:strike/>
      <w:color w:val="808000"/>
      <w:sz w:val="20"/>
      <w:szCs w:val="20"/>
    </w:rPr>
  </w:style>
  <w:style w:type="character" w:customStyle="1" w:styleId="s7">
    <w:name w:val="s7"/>
    <w:basedOn w:val="a0"/>
    <w:rsid w:val="002B3854"/>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basedOn w:val="a0"/>
    <w:rsid w:val="002B3854"/>
    <w:rPr>
      <w:rFonts w:ascii="Times New Roman" w:hAnsi="Times New Roman" w:cs="Times New Roman" w:hint="default"/>
      <w:i/>
      <w:iCs/>
      <w:vanish/>
      <w:webHidden w:val="0"/>
      <w:color w:val="333399"/>
      <w:u w:val="single"/>
      <w:specVanish w:val="0"/>
    </w:rPr>
  </w:style>
  <w:style w:type="character" w:customStyle="1" w:styleId="s10">
    <w:name w:val="s10"/>
    <w:basedOn w:val="a0"/>
    <w:rsid w:val="002B3854"/>
    <w:rPr>
      <w:rFonts w:ascii="Times New Roman" w:hAnsi="Times New Roman" w:cs="Times New Roman" w:hint="default"/>
      <w:color w:val="333399"/>
      <w:u w:val="single"/>
    </w:rPr>
  </w:style>
  <w:style w:type="character" w:customStyle="1" w:styleId="s16">
    <w:name w:val="s16"/>
    <w:basedOn w:val="a0"/>
    <w:rsid w:val="002B3854"/>
    <w:rPr>
      <w:b w:val="0"/>
      <w:bCs w:val="0"/>
      <w:i/>
      <w:iCs/>
      <w:caps w:val="0"/>
      <w:color w:val="000000"/>
    </w:rPr>
  </w:style>
  <w:style w:type="character" w:customStyle="1" w:styleId="s17">
    <w:name w:val="s17"/>
    <w:basedOn w:val="a0"/>
    <w:rsid w:val="002B3854"/>
    <w:rPr>
      <w:b w:val="0"/>
      <w:bCs w:val="0"/>
      <w:color w:val="000000"/>
    </w:rPr>
  </w:style>
  <w:style w:type="character" w:customStyle="1" w:styleId="s18">
    <w:name w:val="s18"/>
    <w:basedOn w:val="a0"/>
    <w:rsid w:val="002B3854"/>
    <w:rPr>
      <w:b w:val="0"/>
      <w:bCs w:val="0"/>
      <w:color w:val="000000"/>
    </w:rPr>
  </w:style>
  <w:style w:type="character" w:customStyle="1" w:styleId="s11">
    <w:name w:val="s11"/>
    <w:basedOn w:val="a0"/>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basedOn w:val="a0"/>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basedOn w:val="a0"/>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14">
    <w:name w:val="s14"/>
    <w:basedOn w:val="a0"/>
    <w:rsid w:val="002B3854"/>
    <w:rPr>
      <w:rFonts w:ascii="Courier New" w:hAnsi="Courier New" w:cs="Courier New" w:hint="default"/>
      <w:b w:val="0"/>
      <w:bCs w:val="0"/>
      <w:i w:val="0"/>
      <w:iCs w:val="0"/>
      <w:strike/>
      <w:color w:val="808000"/>
      <w:sz w:val="20"/>
      <w:szCs w:val="20"/>
    </w:rPr>
  </w:style>
  <w:style w:type="character" w:customStyle="1" w:styleId="s15">
    <w:name w:val="s15"/>
    <w:basedOn w:val="a0"/>
    <w:rsid w:val="002B3854"/>
    <w:rPr>
      <w:rFonts w:ascii="Courier New" w:hAnsi="Courier New" w:cs="Courier New" w:hint="default"/>
      <w:color w:val="333399"/>
      <w:u w:val="single"/>
    </w:rPr>
  </w:style>
  <w:style w:type="character" w:customStyle="1" w:styleId="s19">
    <w:name w:val="s19"/>
    <w:basedOn w:val="a0"/>
    <w:rsid w:val="002B3854"/>
    <w:rPr>
      <w:rFonts w:ascii="Times New Roman" w:hAnsi="Times New Roman" w:cs="Times New Roman" w:hint="default"/>
      <w:b w:val="0"/>
      <w:bCs w:val="0"/>
      <w:i w:val="0"/>
      <w:iCs w:val="0"/>
      <w:color w:val="008000"/>
      <w:sz w:val="20"/>
      <w:szCs w:val="20"/>
    </w:rPr>
  </w:style>
  <w:style w:type="character" w:customStyle="1" w:styleId="msoins0">
    <w:name w:val="msoins0"/>
    <w:basedOn w:val="a0"/>
    <w:rsid w:val="002B3854"/>
    <w:rPr>
      <w:color w:val="008080"/>
      <w:u w:val="single"/>
    </w:rPr>
  </w:style>
  <w:style w:type="character" w:customStyle="1" w:styleId="msodel0">
    <w:name w:val="msodel0"/>
    <w:basedOn w:val="a0"/>
    <w:rsid w:val="002B3854"/>
    <w:rPr>
      <w:strike/>
      <w:color w:val="FF0000"/>
    </w:rPr>
  </w:style>
  <w:style w:type="character" w:customStyle="1" w:styleId="msoins1">
    <w:name w:val="msoins"/>
    <w:basedOn w:val="a0"/>
    <w:rsid w:val="002B3854"/>
    <w:rPr>
      <w:color w:val="008080"/>
      <w:u w:val="single"/>
    </w:rPr>
  </w:style>
  <w:style w:type="character" w:customStyle="1" w:styleId="msodel1">
    <w:name w:val="msodel"/>
    <w:basedOn w:val="a0"/>
    <w:rsid w:val="002B3854"/>
    <w:rPr>
      <w:strike/>
      <w:color w:val="FF0000"/>
    </w:rPr>
  </w:style>
  <w:style w:type="character" w:customStyle="1" w:styleId="s5">
    <w:name w:val="s5"/>
    <w:basedOn w:val="a0"/>
    <w:rsid w:val="002B3854"/>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10">
    <w:name w:val="s110"/>
    <w:basedOn w:val="a0"/>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basedOn w:val="a0"/>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basedOn w:val="a0"/>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61">
    <w:name w:val="s61"/>
    <w:basedOn w:val="a0"/>
    <w:rsid w:val="002B3854"/>
    <w:rPr>
      <w:rFonts w:ascii="Courier New" w:hAnsi="Courier New" w:cs="Courier New" w:hint="default"/>
      <w:b w:val="0"/>
      <w:bCs w:val="0"/>
      <w:i w:val="0"/>
      <w:iCs w:val="0"/>
      <w:strike/>
      <w:color w:val="808000"/>
      <w:sz w:val="20"/>
      <w:szCs w:val="20"/>
    </w:rPr>
  </w:style>
  <w:style w:type="paragraph" w:styleId="afff1">
    <w:name w:val="Document Map"/>
    <w:basedOn w:val="a"/>
    <w:link w:val="afff2"/>
    <w:rsid w:val="00F80725"/>
    <w:pPr>
      <w:ind w:firstLine="397"/>
      <w:jc w:val="both"/>
    </w:pPr>
    <w:rPr>
      <w:rFonts w:ascii="Tahoma" w:hAnsi="Tahoma" w:cs="Tahoma"/>
      <w:sz w:val="16"/>
      <w:szCs w:val="16"/>
    </w:rPr>
  </w:style>
  <w:style w:type="character" w:customStyle="1" w:styleId="afff2">
    <w:name w:val="Схема документа Знак"/>
    <w:basedOn w:val="a0"/>
    <w:link w:val="afff1"/>
    <w:rsid w:val="00F80725"/>
    <w:rPr>
      <w:rFonts w:ascii="Tahoma" w:hAnsi="Tahoma" w:cs="Tahoma"/>
      <w:sz w:val="16"/>
      <w:szCs w:val="16"/>
    </w:rPr>
  </w:style>
  <w:style w:type="character" w:customStyle="1" w:styleId="295pt">
    <w:name w:val="Основной текст (2) + 9;5 pt;Полужирный;Курсив"/>
    <w:basedOn w:val="25"/>
    <w:rsid w:val="00436091"/>
    <w:rPr>
      <w:rFonts w:ascii="Times New Roman" w:eastAsia="Times New Roman" w:hAnsi="Times New Roman" w:cs="Times New Roman"/>
      <w:b/>
      <w:bCs/>
      <w:i/>
      <w:iCs/>
      <w:sz w:val="19"/>
      <w:szCs w:val="19"/>
    </w:rPr>
  </w:style>
  <w:style w:type="character" w:customStyle="1" w:styleId="8">
    <w:name w:val="Основной текст (8)_"/>
    <w:basedOn w:val="a0"/>
    <w:link w:val="80"/>
    <w:rsid w:val="00436091"/>
    <w:rPr>
      <w:shd w:val="clear" w:color="auto" w:fill="FFFFFF"/>
    </w:rPr>
  </w:style>
  <w:style w:type="paragraph" w:customStyle="1" w:styleId="80">
    <w:name w:val="Основной текст (8)"/>
    <w:basedOn w:val="a"/>
    <w:link w:val="8"/>
    <w:rsid w:val="00436091"/>
    <w:pPr>
      <w:shd w:val="clear" w:color="auto" w:fill="FFFFFF"/>
      <w:spacing w:before="300" w:after="60" w:line="230" w:lineRule="exact"/>
      <w:jc w:val="center"/>
    </w:pPr>
  </w:style>
  <w:style w:type="paragraph" w:styleId="afff3">
    <w:name w:val="endnote text"/>
    <w:basedOn w:val="a"/>
    <w:link w:val="afff4"/>
    <w:uiPriority w:val="99"/>
    <w:unhideWhenUsed/>
    <w:rsid w:val="000A67E7"/>
  </w:style>
  <w:style w:type="character" w:customStyle="1" w:styleId="afff4">
    <w:name w:val="Текст концевой сноски Знак"/>
    <w:basedOn w:val="a0"/>
    <w:link w:val="afff3"/>
    <w:uiPriority w:val="99"/>
    <w:rsid w:val="000A67E7"/>
  </w:style>
  <w:style w:type="character" w:styleId="afff5">
    <w:name w:val="endnote reference"/>
    <w:basedOn w:val="a0"/>
    <w:uiPriority w:val="99"/>
    <w:unhideWhenUsed/>
    <w:rsid w:val="000A67E7"/>
    <w:rPr>
      <w:vertAlign w:val="superscript"/>
    </w:rPr>
  </w:style>
  <w:style w:type="paragraph" w:styleId="afff6">
    <w:name w:val="No Spacing"/>
    <w:link w:val="afff7"/>
    <w:uiPriority w:val="1"/>
    <w:qFormat/>
    <w:rsid w:val="000A67E7"/>
    <w:rPr>
      <w:rFonts w:asciiTheme="minorHAnsi" w:eastAsiaTheme="minorEastAsia" w:hAnsiTheme="minorHAnsi" w:cstheme="minorBidi"/>
      <w:sz w:val="22"/>
      <w:szCs w:val="22"/>
    </w:rPr>
  </w:style>
  <w:style w:type="character" w:customStyle="1" w:styleId="afff7">
    <w:name w:val="Без интервала Знак"/>
    <w:basedOn w:val="a0"/>
    <w:link w:val="afff6"/>
    <w:uiPriority w:val="1"/>
    <w:rsid w:val="000A67E7"/>
    <w:rPr>
      <w:rFonts w:asciiTheme="minorHAnsi" w:eastAsiaTheme="minorEastAsia" w:hAnsiTheme="minorHAnsi" w:cstheme="minorBidi"/>
      <w:sz w:val="22"/>
      <w:szCs w:val="22"/>
    </w:rPr>
  </w:style>
  <w:style w:type="character" w:customStyle="1" w:styleId="FontStyle17">
    <w:name w:val="Font Style17"/>
    <w:uiPriority w:val="99"/>
    <w:rsid w:val="007B11D7"/>
    <w:rPr>
      <w:rFonts w:ascii="Times New Roman" w:hAnsi="Times New Roman" w:cs="Times New Roman"/>
      <w:b/>
      <w:bCs/>
      <w:sz w:val="20"/>
      <w:szCs w:val="20"/>
    </w:rPr>
  </w:style>
  <w:style w:type="paragraph" w:customStyle="1" w:styleId="Style12">
    <w:name w:val="Style12"/>
    <w:basedOn w:val="a"/>
    <w:uiPriority w:val="99"/>
    <w:rsid w:val="00415466"/>
    <w:pPr>
      <w:widowControl w:val="0"/>
      <w:autoSpaceDE w:val="0"/>
      <w:autoSpaceDN w:val="0"/>
      <w:adjustRightInd w:val="0"/>
      <w:spacing w:line="265" w:lineRule="exact"/>
      <w:ind w:firstLine="264"/>
      <w:jc w:val="both"/>
    </w:pPr>
    <w:rPr>
      <w:sz w:val="24"/>
      <w:szCs w:val="24"/>
    </w:rPr>
  </w:style>
  <w:style w:type="character" w:customStyle="1" w:styleId="FontStyle18">
    <w:name w:val="Font Style18"/>
    <w:uiPriority w:val="99"/>
    <w:rsid w:val="00415466"/>
    <w:rPr>
      <w:rFonts w:ascii="Arial" w:hAnsi="Arial" w:cs="Arial"/>
      <w:sz w:val="20"/>
      <w:szCs w:val="20"/>
    </w:rPr>
  </w:style>
  <w:style w:type="character" w:customStyle="1" w:styleId="FontStyle19">
    <w:name w:val="Font Style19"/>
    <w:uiPriority w:val="99"/>
    <w:rsid w:val="00415466"/>
    <w:rPr>
      <w:rFonts w:ascii="Arial" w:hAnsi="Arial" w:cs="Arial"/>
      <w:b/>
      <w:bCs/>
      <w:sz w:val="20"/>
      <w:szCs w:val="20"/>
    </w:rPr>
  </w:style>
  <w:style w:type="character" w:customStyle="1" w:styleId="FontStyle21">
    <w:name w:val="Font Style21"/>
    <w:uiPriority w:val="99"/>
    <w:rsid w:val="00415466"/>
    <w:rPr>
      <w:rFonts w:ascii="Times New Roman" w:hAnsi="Times New Roman" w:cs="Times New Roman"/>
      <w:sz w:val="18"/>
      <w:szCs w:val="18"/>
    </w:rPr>
  </w:style>
  <w:style w:type="paragraph" w:customStyle="1" w:styleId="Style2">
    <w:name w:val="Style2"/>
    <w:basedOn w:val="a"/>
    <w:uiPriority w:val="99"/>
    <w:rsid w:val="00415466"/>
    <w:pPr>
      <w:widowControl w:val="0"/>
      <w:autoSpaceDE w:val="0"/>
      <w:autoSpaceDN w:val="0"/>
      <w:adjustRightInd w:val="0"/>
      <w:spacing w:line="251" w:lineRule="exact"/>
      <w:ind w:firstLine="298"/>
      <w:jc w:val="both"/>
    </w:pPr>
    <w:rPr>
      <w:sz w:val="24"/>
      <w:szCs w:val="24"/>
    </w:rPr>
  </w:style>
  <w:style w:type="table" w:customStyle="1" w:styleId="1f1">
    <w:name w:val="Сетка таблицы1"/>
    <w:basedOn w:val="a1"/>
    <w:next w:val="a3"/>
    <w:uiPriority w:val="59"/>
    <w:rsid w:val="002C1C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ent1">
    <w:name w:val="content1"/>
    <w:basedOn w:val="a0"/>
    <w:rsid w:val="0054203A"/>
  </w:style>
  <w:style w:type="character" w:customStyle="1" w:styleId="hl">
    <w:name w:val="hl"/>
    <w:basedOn w:val="a0"/>
    <w:rsid w:val="0054203A"/>
  </w:style>
</w:styles>
</file>

<file path=word/webSettings.xml><?xml version="1.0" encoding="utf-8"?>
<w:webSettings xmlns:r="http://schemas.openxmlformats.org/officeDocument/2006/relationships" xmlns:w="http://schemas.openxmlformats.org/wordprocessingml/2006/main">
  <w:divs>
    <w:div w:id="20659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mailto:tmeka-mechenko@kscqzd.kz" TargetMode="External"/><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chart" Target="charts/chart4.xml"/><Relationship Id="rId38" Type="http://schemas.openxmlformats.org/officeDocument/2006/relationships/image" Target="media/image2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8.png"/><Relationship Id="rId32" Type="http://schemas.openxmlformats.org/officeDocument/2006/relationships/chart" Target="charts/chart3.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3.emf"/><Relationship Id="rId31" Type="http://schemas.openxmlformats.org/officeDocument/2006/relationships/chart" Target="charts/chart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5.jpeg"/><Relationship Id="rId43" Type="http://schemas.openxmlformats.org/officeDocument/2006/relationships/hyperlink" Target="mailto:labur@arki-ru.zzn.com"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package" Target="../embeddings/_____Microsoft_Office_Excel1.xlsx"/><Relationship Id="rId4" Type="http://schemas.openxmlformats.org/officeDocument/2006/relationships/image" Target="../media/image9.jpeg"/></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4211146420185365E-2"/>
          <c:y val="4.9764613605414829E-2"/>
          <c:w val="0.89680341538006692"/>
          <c:h val="0.84235515467124944"/>
        </c:manualLayout>
      </c:layout>
      <c:barChart>
        <c:barDir val="col"/>
        <c:grouping val="clustered"/>
        <c:ser>
          <c:idx val="0"/>
          <c:order val="0"/>
          <c:tx>
            <c:strRef>
              <c:f>Лист1!$B$1</c:f>
              <c:strCache>
                <c:ptCount val="1"/>
                <c:pt idx="0">
                  <c:v>1 - N.(N.) monticola</c:v>
                </c:pt>
              </c:strCache>
            </c:strRef>
          </c:tx>
          <c:spPr>
            <a:solidFill>
              <a:schemeClr val="bg1">
                <a:lumMod val="85000"/>
              </a:schemeClr>
            </a:solidFill>
            <a:ln>
              <a:solidFill>
                <a:schemeClr val="tx1"/>
              </a:solidFill>
            </a:ln>
          </c:spPr>
          <c:dPt>
            <c:idx val="0"/>
            <c:spPr>
              <a:blipFill>
                <a:blip xmlns:r="http://schemas.openxmlformats.org/officeDocument/2006/relationships" r:embed="rId1"/>
                <a:tile tx="0" ty="0" sx="100000" sy="100000" flip="none" algn="tl"/>
              </a:blipFill>
              <a:ln>
                <a:solidFill>
                  <a:schemeClr val="tx1"/>
                </a:solidFill>
              </a:ln>
            </c:spPr>
          </c:dPt>
          <c:dPt>
            <c:idx val="1"/>
            <c:spPr>
              <a:blipFill>
                <a:blip xmlns:r="http://schemas.openxmlformats.org/officeDocument/2006/relationships" r:embed="rId1"/>
                <a:tile tx="0" ty="0" sx="100000" sy="100000" flip="none" algn="tl"/>
              </a:blipFill>
              <a:ln>
                <a:solidFill>
                  <a:schemeClr val="tx1"/>
                </a:solidFill>
              </a:ln>
            </c:spPr>
          </c:dPt>
          <c:dPt>
            <c:idx val="2"/>
            <c:spPr>
              <a:blipFill>
                <a:blip xmlns:r="http://schemas.openxmlformats.org/officeDocument/2006/relationships" r:embed="rId1"/>
                <a:tile tx="0" ty="0" sx="100000" sy="100000" flip="none" algn="tl"/>
              </a:blipFill>
              <a:ln>
                <a:solidFill>
                  <a:schemeClr val="tx1"/>
                </a:solidFill>
              </a:ln>
            </c:spPr>
          </c:dPt>
          <c:dLbls>
            <c:dLbl>
              <c:idx val="0"/>
              <c:tx>
                <c:rich>
                  <a:bodyPr/>
                  <a:lstStyle/>
                  <a:p>
                    <a:r>
                      <a:rPr lang="ru-RU"/>
                      <a:t>1</a:t>
                    </a:r>
                    <a:endParaRPr lang="en-US"/>
                  </a:p>
                </c:rich>
              </c:tx>
              <c:showVal val="1"/>
            </c:dLbl>
            <c:dLbl>
              <c:idx val="1"/>
              <c:tx>
                <c:rich>
                  <a:bodyPr/>
                  <a:lstStyle/>
                  <a:p>
                    <a:r>
                      <a:rPr lang="ru-RU"/>
                      <a:t>1</a:t>
                    </a:r>
                    <a:endParaRPr lang="en-US"/>
                  </a:p>
                </c:rich>
              </c:tx>
              <c:showVal val="1"/>
            </c:dLbl>
            <c:dLbl>
              <c:idx val="2"/>
              <c:tx>
                <c:rich>
                  <a:bodyPr/>
                  <a:lstStyle/>
                  <a:p>
                    <a:r>
                      <a:rPr lang="ru-RU"/>
                      <a:t>1</a:t>
                    </a:r>
                    <a:endParaRPr lang="en-US"/>
                  </a:p>
                </c:rich>
              </c:tx>
              <c:showVal val="1"/>
            </c:dLbl>
            <c:showVal val="1"/>
          </c:dLbls>
          <c:cat>
            <c:strRef>
              <c:f>Лист1!$A$2:$A$4</c:f>
              <c:strCache>
                <c:ptCount val="3"/>
                <c:pt idx="0">
                  <c:v>ВЕСНА</c:v>
                </c:pt>
                <c:pt idx="1">
                  <c:v>ЛЕТО</c:v>
                </c:pt>
                <c:pt idx="2">
                  <c:v>ОСЕНЬ</c:v>
                </c:pt>
              </c:strCache>
            </c:strRef>
          </c:cat>
          <c:val>
            <c:numRef>
              <c:f>Лист1!$B$2:$B$4</c:f>
              <c:numCache>
                <c:formatCode>General</c:formatCode>
                <c:ptCount val="3"/>
                <c:pt idx="0">
                  <c:v>74.599999999999994</c:v>
                </c:pt>
                <c:pt idx="1">
                  <c:v>65.900000000000006</c:v>
                </c:pt>
                <c:pt idx="2">
                  <c:v>69.7</c:v>
                </c:pt>
              </c:numCache>
            </c:numRef>
          </c:val>
        </c:ser>
        <c:ser>
          <c:idx val="1"/>
          <c:order val="1"/>
          <c:tx>
            <c:strRef>
              <c:f>Лист1!$C$1</c:f>
              <c:strCache>
                <c:ptCount val="1"/>
                <c:pt idx="0">
                  <c:v>2 - S. audemansi</c:v>
                </c:pt>
              </c:strCache>
            </c:strRef>
          </c:tx>
          <c:spPr>
            <a:blipFill>
              <a:blip xmlns:r="http://schemas.openxmlformats.org/officeDocument/2006/relationships" r:embed="rId2"/>
              <a:tile tx="0" ty="0" sx="100000" sy="100000" flip="none" algn="tl"/>
            </a:blipFill>
            <a:ln>
              <a:solidFill>
                <a:schemeClr val="tx1"/>
              </a:solidFill>
            </a:ln>
          </c:spPr>
          <c:dLbls>
            <c:dLbl>
              <c:idx val="0"/>
              <c:tx>
                <c:rich>
                  <a:bodyPr/>
                  <a:lstStyle/>
                  <a:p>
                    <a:r>
                      <a:rPr lang="ru-RU"/>
                      <a:t>2</a:t>
                    </a:r>
                    <a:endParaRPr lang="en-US"/>
                  </a:p>
                </c:rich>
              </c:tx>
              <c:showVal val="1"/>
            </c:dLbl>
            <c:dLbl>
              <c:idx val="1"/>
              <c:tx>
                <c:rich>
                  <a:bodyPr/>
                  <a:lstStyle/>
                  <a:p>
                    <a:r>
                      <a:rPr lang="ru-RU"/>
                      <a:t>2</a:t>
                    </a:r>
                    <a:endParaRPr lang="en-US"/>
                  </a:p>
                </c:rich>
              </c:tx>
              <c:showVal val="1"/>
            </c:dLbl>
            <c:dLbl>
              <c:idx val="2"/>
              <c:tx>
                <c:rich>
                  <a:bodyPr/>
                  <a:lstStyle/>
                  <a:p>
                    <a:r>
                      <a:rPr lang="ru-RU"/>
                      <a:t>2</a:t>
                    </a:r>
                    <a:endParaRPr lang="en-US"/>
                  </a:p>
                </c:rich>
              </c:tx>
              <c:showVal val="1"/>
            </c:dLbl>
            <c:showVal val="1"/>
          </c:dLbls>
          <c:cat>
            <c:strRef>
              <c:f>Лист1!$A$2:$A$4</c:f>
              <c:strCache>
                <c:ptCount val="3"/>
                <c:pt idx="0">
                  <c:v>ВЕСНА</c:v>
                </c:pt>
                <c:pt idx="1">
                  <c:v>ЛЕТО</c:v>
                </c:pt>
                <c:pt idx="2">
                  <c:v>ОСЕНЬ</c:v>
                </c:pt>
              </c:strCache>
            </c:strRef>
          </c:cat>
          <c:val>
            <c:numRef>
              <c:f>Лист1!$C$2:$C$4</c:f>
              <c:numCache>
                <c:formatCode>General</c:formatCode>
                <c:ptCount val="3"/>
                <c:pt idx="0">
                  <c:v>8.4</c:v>
                </c:pt>
                <c:pt idx="1">
                  <c:v>11.5</c:v>
                </c:pt>
                <c:pt idx="2">
                  <c:v>2.9</c:v>
                </c:pt>
              </c:numCache>
            </c:numRef>
          </c:val>
        </c:ser>
        <c:ser>
          <c:idx val="2"/>
          <c:order val="2"/>
          <c:tx>
            <c:strRef>
              <c:f>Лист1!$D$1</c:f>
              <c:strCache>
                <c:ptCount val="1"/>
                <c:pt idx="0">
                  <c:v>3 - M. rybini</c:v>
                </c:pt>
              </c:strCache>
            </c:strRef>
          </c:tx>
          <c:spPr>
            <a:blipFill>
              <a:blip xmlns:r="http://schemas.openxmlformats.org/officeDocument/2006/relationships" r:embed="rId3"/>
              <a:tile tx="0" ty="0" sx="100000" sy="100000" flip="none" algn="tl"/>
            </a:blipFill>
            <a:ln>
              <a:solidFill>
                <a:schemeClr val="tx1"/>
              </a:solidFill>
            </a:ln>
          </c:spPr>
          <c:dLbls>
            <c:dLbl>
              <c:idx val="0"/>
              <c:tx>
                <c:rich>
                  <a:bodyPr/>
                  <a:lstStyle/>
                  <a:p>
                    <a:r>
                      <a:rPr lang="ru-RU"/>
                      <a:t>3</a:t>
                    </a:r>
                    <a:endParaRPr lang="en-US"/>
                  </a:p>
                </c:rich>
              </c:tx>
              <c:showVal val="1"/>
            </c:dLbl>
            <c:dLbl>
              <c:idx val="1"/>
              <c:tx>
                <c:rich>
                  <a:bodyPr/>
                  <a:lstStyle/>
                  <a:p>
                    <a:r>
                      <a:rPr lang="ru-RU"/>
                      <a:t>3</a:t>
                    </a:r>
                    <a:endParaRPr lang="en-US"/>
                  </a:p>
                </c:rich>
              </c:tx>
              <c:showVal val="1"/>
            </c:dLbl>
            <c:dLbl>
              <c:idx val="2"/>
              <c:tx>
                <c:rich>
                  <a:bodyPr/>
                  <a:lstStyle/>
                  <a:p>
                    <a:r>
                      <a:rPr lang="ru-RU"/>
                      <a:t>3</a:t>
                    </a:r>
                    <a:endParaRPr lang="en-US"/>
                  </a:p>
                </c:rich>
              </c:tx>
              <c:showVal val="1"/>
            </c:dLbl>
            <c:showVal val="1"/>
          </c:dLbls>
          <c:cat>
            <c:strRef>
              <c:f>Лист1!$A$2:$A$4</c:f>
              <c:strCache>
                <c:ptCount val="3"/>
                <c:pt idx="0">
                  <c:v>ВЕСНА</c:v>
                </c:pt>
                <c:pt idx="1">
                  <c:v>ЛЕТО</c:v>
                </c:pt>
                <c:pt idx="2">
                  <c:v>ОСЕНЬ</c:v>
                </c:pt>
              </c:strCache>
            </c:strRef>
          </c:cat>
          <c:val>
            <c:numRef>
              <c:f>Лист1!$D$2:$D$4</c:f>
              <c:numCache>
                <c:formatCode>General</c:formatCode>
                <c:ptCount val="3"/>
                <c:pt idx="0">
                  <c:v>64.400000000000006</c:v>
                </c:pt>
                <c:pt idx="1">
                  <c:v>24.7</c:v>
                </c:pt>
                <c:pt idx="2">
                  <c:v>83.6</c:v>
                </c:pt>
              </c:numCache>
            </c:numRef>
          </c:val>
        </c:ser>
        <c:ser>
          <c:idx val="3"/>
          <c:order val="3"/>
          <c:tx>
            <c:strRef>
              <c:f>Лист1!$E$1</c:f>
              <c:strCache>
                <c:ptCount val="1"/>
                <c:pt idx="0">
                  <c:v>4 - E. alpina</c:v>
                </c:pt>
              </c:strCache>
            </c:strRef>
          </c:tx>
          <c:spPr>
            <a:blipFill>
              <a:blip xmlns:r="http://schemas.openxmlformats.org/officeDocument/2006/relationships" r:embed="rId4"/>
              <a:tile tx="0" ty="0" sx="100000" sy="100000" flip="none" algn="tl"/>
            </a:blipFill>
            <a:ln>
              <a:solidFill>
                <a:schemeClr val="tx1"/>
              </a:solidFill>
            </a:ln>
          </c:spPr>
          <c:dLbls>
            <c:dLbl>
              <c:idx val="0"/>
              <c:tx>
                <c:rich>
                  <a:bodyPr/>
                  <a:lstStyle/>
                  <a:p>
                    <a:r>
                      <a:rPr lang="ru-RU"/>
                      <a:t>4</a:t>
                    </a:r>
                    <a:endParaRPr lang="en-US"/>
                  </a:p>
                </c:rich>
              </c:tx>
              <c:showVal val="1"/>
            </c:dLbl>
            <c:dLbl>
              <c:idx val="1"/>
              <c:tx>
                <c:rich>
                  <a:bodyPr/>
                  <a:lstStyle/>
                  <a:p>
                    <a:r>
                      <a:rPr lang="ru-RU"/>
                      <a:t>4</a:t>
                    </a:r>
                    <a:endParaRPr lang="en-US"/>
                  </a:p>
                </c:rich>
              </c:tx>
              <c:showVal val="1"/>
            </c:dLbl>
            <c:dLbl>
              <c:idx val="2"/>
              <c:tx>
                <c:rich>
                  <a:bodyPr/>
                  <a:lstStyle/>
                  <a:p>
                    <a:r>
                      <a:rPr lang="ru-RU"/>
                      <a:t>4</a:t>
                    </a:r>
                    <a:endParaRPr lang="en-US"/>
                  </a:p>
                </c:rich>
              </c:tx>
              <c:showVal val="1"/>
            </c:dLbl>
            <c:showVal val="1"/>
          </c:dLbls>
          <c:cat>
            <c:strRef>
              <c:f>Лист1!$A$2:$A$4</c:f>
              <c:strCache>
                <c:ptCount val="3"/>
                <c:pt idx="0">
                  <c:v>ВЕСНА</c:v>
                </c:pt>
                <c:pt idx="1">
                  <c:v>ЛЕТО</c:v>
                </c:pt>
                <c:pt idx="2">
                  <c:v>ОСЕНЬ</c:v>
                </c:pt>
              </c:strCache>
            </c:strRef>
          </c:cat>
          <c:val>
            <c:numRef>
              <c:f>Лист1!$E$2:$E$4</c:f>
              <c:numCache>
                <c:formatCode>General</c:formatCode>
                <c:ptCount val="3"/>
                <c:pt idx="0">
                  <c:v>5.0999999999999996</c:v>
                </c:pt>
                <c:pt idx="1">
                  <c:v>8.3000000000000007</c:v>
                </c:pt>
                <c:pt idx="2">
                  <c:v>0.5</c:v>
                </c:pt>
              </c:numCache>
            </c:numRef>
          </c:val>
        </c:ser>
        <c:axId val="114536832"/>
        <c:axId val="114538368"/>
      </c:barChart>
      <c:catAx>
        <c:axId val="114536832"/>
        <c:scaling>
          <c:orientation val="minMax"/>
        </c:scaling>
        <c:axPos val="b"/>
        <c:tickLblPos val="nextTo"/>
        <c:crossAx val="114538368"/>
        <c:crosses val="autoZero"/>
        <c:auto val="1"/>
        <c:lblAlgn val="ctr"/>
        <c:lblOffset val="100"/>
      </c:catAx>
      <c:valAx>
        <c:axId val="114538368"/>
        <c:scaling>
          <c:orientation val="minMax"/>
          <c:max val="90"/>
        </c:scaling>
        <c:axPos val="l"/>
        <c:numFmt formatCode="General" sourceLinked="1"/>
        <c:minorTickMark val="out"/>
        <c:tickLblPos val="nextTo"/>
        <c:crossAx val="114536832"/>
        <c:crosses val="autoZero"/>
        <c:crossBetween val="between"/>
        <c:minorUnit val="5"/>
      </c:valAx>
    </c:plotArea>
    <c:plotVisOnly val="1"/>
    <c:dispBlanksAs val="gap"/>
  </c:chart>
  <c:spPr>
    <a:noFill/>
    <a:ln>
      <a:noFill/>
    </a:ln>
  </c:spPr>
  <c:externalData r:id="rId5"/>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Количество холерных  вибрионов не О1, выделенных от людей </c:v>
                </c:pt>
              </c:strCache>
            </c:strRef>
          </c:tx>
          <c:spPr>
            <a:ln w="19050">
              <a:solidFill>
                <a:sysClr val="windowText" lastClr="000000"/>
              </a:solidFill>
            </a:ln>
          </c:spPr>
          <c:marker>
            <c:symbol val="none"/>
          </c:marker>
          <c:cat>
            <c:numRef>
              <c:f>Лист1!$A$2:$A$19</c:f>
              <c:numCache>
                <c:formatCode>General</c:formatCode>
                <c:ptCount val="1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numCache>
            </c:numRef>
          </c:cat>
          <c:val>
            <c:numRef>
              <c:f>Лист1!$B$2:$B$19</c:f>
              <c:numCache>
                <c:formatCode>General</c:formatCode>
                <c:ptCount val="18"/>
                <c:pt idx="0">
                  <c:v>0</c:v>
                </c:pt>
                <c:pt idx="1">
                  <c:v>2</c:v>
                </c:pt>
                <c:pt idx="2">
                  <c:v>29</c:v>
                </c:pt>
                <c:pt idx="3">
                  <c:v>9</c:v>
                </c:pt>
                <c:pt idx="4">
                  <c:v>6</c:v>
                </c:pt>
                <c:pt idx="5">
                  <c:v>5</c:v>
                </c:pt>
                <c:pt idx="6">
                  <c:v>6</c:v>
                </c:pt>
                <c:pt idx="7">
                  <c:v>4</c:v>
                </c:pt>
                <c:pt idx="8">
                  <c:v>0</c:v>
                </c:pt>
                <c:pt idx="9">
                  <c:v>0</c:v>
                </c:pt>
                <c:pt idx="10">
                  <c:v>0</c:v>
                </c:pt>
                <c:pt idx="11">
                  <c:v>0</c:v>
                </c:pt>
                <c:pt idx="12">
                  <c:v>1</c:v>
                </c:pt>
                <c:pt idx="13">
                  <c:v>0</c:v>
                </c:pt>
                <c:pt idx="14">
                  <c:v>0</c:v>
                </c:pt>
                <c:pt idx="15">
                  <c:v>0</c:v>
                </c:pt>
                <c:pt idx="16">
                  <c:v>0</c:v>
                </c:pt>
                <c:pt idx="17">
                  <c:v>1</c:v>
                </c:pt>
              </c:numCache>
            </c:numRef>
          </c:val>
        </c:ser>
        <c:ser>
          <c:idx val="1"/>
          <c:order val="1"/>
          <c:tx>
            <c:strRef>
              <c:f>Лист1!$C$1</c:f>
              <c:strCache>
                <c:ptCount val="1"/>
                <c:pt idx="0">
                  <c:v>Количество холерных вибрионов О1, RO, О139, выделенных из объектов внешней среды</c:v>
                </c:pt>
              </c:strCache>
            </c:strRef>
          </c:tx>
          <c:spPr>
            <a:ln w="19050">
              <a:solidFill>
                <a:sysClr val="windowText" lastClr="000000"/>
              </a:solidFill>
              <a:prstDash val="sysDot"/>
            </a:ln>
          </c:spPr>
          <c:marker>
            <c:symbol val="none"/>
          </c:marker>
          <c:cat>
            <c:numRef>
              <c:f>Лист1!$A$2:$A$19</c:f>
              <c:numCache>
                <c:formatCode>General</c:formatCode>
                <c:ptCount val="1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numCache>
            </c:numRef>
          </c:cat>
          <c:val>
            <c:numRef>
              <c:f>Лист1!$C$2:$C$19</c:f>
              <c:numCache>
                <c:formatCode>General</c:formatCode>
                <c:ptCount val="18"/>
                <c:pt idx="0">
                  <c:v>8</c:v>
                </c:pt>
                <c:pt idx="1">
                  <c:v>3</c:v>
                </c:pt>
                <c:pt idx="2">
                  <c:v>0</c:v>
                </c:pt>
                <c:pt idx="3">
                  <c:v>5</c:v>
                </c:pt>
                <c:pt idx="4">
                  <c:v>0</c:v>
                </c:pt>
                <c:pt idx="5">
                  <c:v>16</c:v>
                </c:pt>
                <c:pt idx="6">
                  <c:v>13</c:v>
                </c:pt>
                <c:pt idx="7">
                  <c:v>17</c:v>
                </c:pt>
                <c:pt idx="8">
                  <c:v>0</c:v>
                </c:pt>
                <c:pt idx="9">
                  <c:v>8</c:v>
                </c:pt>
                <c:pt idx="10">
                  <c:v>19</c:v>
                </c:pt>
                <c:pt idx="11">
                  <c:v>0</c:v>
                </c:pt>
                <c:pt idx="12">
                  <c:v>0</c:v>
                </c:pt>
                <c:pt idx="13">
                  <c:v>3</c:v>
                </c:pt>
                <c:pt idx="14">
                  <c:v>0</c:v>
                </c:pt>
                <c:pt idx="15">
                  <c:v>0</c:v>
                </c:pt>
                <c:pt idx="16">
                  <c:v>0</c:v>
                </c:pt>
                <c:pt idx="17">
                  <c:v>1</c:v>
                </c:pt>
              </c:numCache>
            </c:numRef>
          </c:val>
        </c:ser>
        <c:marker val="1"/>
        <c:axId val="119928320"/>
        <c:axId val="119929856"/>
      </c:lineChart>
      <c:catAx>
        <c:axId val="119928320"/>
        <c:scaling>
          <c:orientation val="minMax"/>
        </c:scaling>
        <c:axPos val="b"/>
        <c:numFmt formatCode="General" sourceLinked="1"/>
        <c:tickLblPos val="nextTo"/>
        <c:crossAx val="119929856"/>
        <c:crosses val="autoZero"/>
        <c:auto val="1"/>
        <c:lblAlgn val="ctr"/>
        <c:lblOffset val="100"/>
      </c:catAx>
      <c:valAx>
        <c:axId val="119929856"/>
        <c:scaling>
          <c:orientation val="minMax"/>
        </c:scaling>
        <c:axPos val="l"/>
        <c:majorGridlines/>
        <c:numFmt formatCode="General" sourceLinked="1"/>
        <c:tickLblPos val="nextTo"/>
        <c:crossAx val="119928320"/>
        <c:crosses val="autoZero"/>
        <c:crossBetween val="between"/>
      </c:valAx>
    </c:plotArea>
    <c:legend>
      <c:legendPos val="r"/>
      <c:layout>
        <c:manualLayout>
          <c:xMode val="edge"/>
          <c:yMode val="edge"/>
          <c:x val="0.64117480451699216"/>
          <c:y val="0.16351780434755145"/>
          <c:w val="0.35651049289313408"/>
          <c:h val="0.6729639556872282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990339749198603E-2"/>
          <c:y val="0.10441098708815252"/>
          <c:w val="0.57658373432487664"/>
          <c:h val="0.68209694941978405"/>
        </c:manualLayout>
      </c:layout>
      <c:lineChart>
        <c:grouping val="standard"/>
        <c:ser>
          <c:idx val="0"/>
          <c:order val="0"/>
          <c:tx>
            <c:strRef>
              <c:f>Лист1!$B$1</c:f>
              <c:strCache>
                <c:ptCount val="1"/>
                <c:pt idx="0">
                  <c:v>Количество холерных вибрионов О1, выделенных  от людей</c:v>
                </c:pt>
              </c:strCache>
            </c:strRef>
          </c:tx>
          <c:spPr>
            <a:ln w="19050">
              <a:solidFill>
                <a:schemeClr val="tx1"/>
              </a:solidFill>
              <a:prstDash val="solid"/>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Лист1!$B$2:$B$32</c:f>
              <c:numCache>
                <c:formatCode>General</c:formatCode>
                <c:ptCount val="31"/>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1</c:v>
                </c:pt>
                <c:pt idx="16">
                  <c:v>0</c:v>
                </c:pt>
                <c:pt idx="17">
                  <c:v>0</c:v>
                </c:pt>
                <c:pt idx="18">
                  <c:v>0</c:v>
                </c:pt>
                <c:pt idx="19">
                  <c:v>0</c:v>
                </c:pt>
                <c:pt idx="20">
                  <c:v>0</c:v>
                </c:pt>
                <c:pt idx="21">
                  <c:v>15</c:v>
                </c:pt>
                <c:pt idx="22">
                  <c:v>0</c:v>
                </c:pt>
                <c:pt idx="23">
                  <c:v>0</c:v>
                </c:pt>
                <c:pt idx="24">
                  <c:v>0</c:v>
                </c:pt>
                <c:pt idx="25">
                  <c:v>1</c:v>
                </c:pt>
                <c:pt idx="26">
                  <c:v>0</c:v>
                </c:pt>
                <c:pt idx="27">
                  <c:v>0</c:v>
                </c:pt>
                <c:pt idx="28">
                  <c:v>0</c:v>
                </c:pt>
                <c:pt idx="29">
                  <c:v>0</c:v>
                </c:pt>
                <c:pt idx="30">
                  <c:v>0</c:v>
                </c:pt>
              </c:numCache>
            </c:numRef>
          </c:val>
        </c:ser>
        <c:ser>
          <c:idx val="1"/>
          <c:order val="1"/>
          <c:tx>
            <c:strRef>
              <c:f>Лист1!$C$1</c:f>
              <c:strCache>
                <c:ptCount val="1"/>
                <c:pt idx="0">
                  <c:v>Количество холерных  вибрионов не О1, выделенных от людей</c:v>
                </c:pt>
              </c:strCache>
            </c:strRef>
          </c:tx>
          <c:spPr>
            <a:ln w="19050">
              <a:solidFill>
                <a:schemeClr val="tx1"/>
              </a:solidFill>
              <a:prstDash val="dash"/>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Лист1!$C$2:$C$32</c:f>
              <c:numCache>
                <c:formatCode>General</c:formatCode>
                <c:ptCount val="31"/>
                <c:pt idx="0">
                  <c:v>0</c:v>
                </c:pt>
                <c:pt idx="1">
                  <c:v>0</c:v>
                </c:pt>
                <c:pt idx="2">
                  <c:v>0</c:v>
                </c:pt>
                <c:pt idx="3">
                  <c:v>1</c:v>
                </c:pt>
                <c:pt idx="4">
                  <c:v>1</c:v>
                </c:pt>
                <c:pt idx="5">
                  <c:v>1</c:v>
                </c:pt>
                <c:pt idx="6">
                  <c:v>0</c:v>
                </c:pt>
                <c:pt idx="7">
                  <c:v>2</c:v>
                </c:pt>
                <c:pt idx="8">
                  <c:v>0</c:v>
                </c:pt>
                <c:pt idx="9">
                  <c:v>5</c:v>
                </c:pt>
                <c:pt idx="10">
                  <c:v>0</c:v>
                </c:pt>
                <c:pt idx="11">
                  <c:v>0</c:v>
                </c:pt>
                <c:pt idx="12">
                  <c:v>1</c:v>
                </c:pt>
                <c:pt idx="13">
                  <c:v>0</c:v>
                </c:pt>
                <c:pt idx="14">
                  <c:v>0</c:v>
                </c:pt>
                <c:pt idx="15">
                  <c:v>0</c:v>
                </c:pt>
                <c:pt idx="16">
                  <c:v>0</c:v>
                </c:pt>
                <c:pt idx="17">
                  <c:v>0</c:v>
                </c:pt>
                <c:pt idx="18">
                  <c:v>0</c:v>
                </c:pt>
                <c:pt idx="19">
                  <c:v>0</c:v>
                </c:pt>
                <c:pt idx="20">
                  <c:v>0</c:v>
                </c:pt>
                <c:pt idx="21">
                  <c:v>0</c:v>
                </c:pt>
                <c:pt idx="22">
                  <c:v>16</c:v>
                </c:pt>
                <c:pt idx="23">
                  <c:v>0</c:v>
                </c:pt>
                <c:pt idx="24">
                  <c:v>0</c:v>
                </c:pt>
                <c:pt idx="25">
                  <c:v>2</c:v>
                </c:pt>
                <c:pt idx="26">
                  <c:v>0</c:v>
                </c:pt>
                <c:pt idx="27">
                  <c:v>0</c:v>
                </c:pt>
                <c:pt idx="28">
                  <c:v>0</c:v>
                </c:pt>
                <c:pt idx="29">
                  <c:v>0</c:v>
                </c:pt>
                <c:pt idx="30">
                  <c:v>0</c:v>
                </c:pt>
              </c:numCache>
            </c:numRef>
          </c:val>
        </c:ser>
        <c:ser>
          <c:idx val="2"/>
          <c:order val="2"/>
          <c:tx>
            <c:strRef>
              <c:f>Лист1!$D$1</c:f>
              <c:strCache>
                <c:ptCount val="1"/>
                <c:pt idx="0">
                  <c:v>Количество холерных вибрионов О1, выделенных из объектов внешней среды</c:v>
                </c:pt>
              </c:strCache>
            </c:strRef>
          </c:tx>
          <c:spPr>
            <a:ln w="19050">
              <a:solidFill>
                <a:schemeClr val="tx1"/>
              </a:solidFill>
              <a:prstDash val="sysDot"/>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Лист1!$D$2:$D$32</c:f>
              <c:numCache>
                <c:formatCode>General</c:formatCode>
                <c:ptCount val="31"/>
                <c:pt idx="0">
                  <c:v>0</c:v>
                </c:pt>
                <c:pt idx="1">
                  <c:v>0</c:v>
                </c:pt>
                <c:pt idx="2">
                  <c:v>0</c:v>
                </c:pt>
                <c:pt idx="3">
                  <c:v>1</c:v>
                </c:pt>
                <c:pt idx="4">
                  <c:v>0</c:v>
                </c:pt>
                <c:pt idx="5">
                  <c:v>4</c:v>
                </c:pt>
                <c:pt idx="6">
                  <c:v>0</c:v>
                </c:pt>
                <c:pt idx="7">
                  <c:v>4</c:v>
                </c:pt>
                <c:pt idx="8">
                  <c:v>0</c:v>
                </c:pt>
                <c:pt idx="9">
                  <c:v>0</c:v>
                </c:pt>
                <c:pt idx="10">
                  <c:v>1</c:v>
                </c:pt>
                <c:pt idx="11">
                  <c:v>2</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numCache>
            </c:numRef>
          </c:val>
        </c:ser>
        <c:marker val="1"/>
        <c:axId val="120280192"/>
        <c:axId val="120281728"/>
      </c:lineChart>
      <c:catAx>
        <c:axId val="120280192"/>
        <c:scaling>
          <c:orientation val="minMax"/>
        </c:scaling>
        <c:axPos val="b"/>
        <c:numFmt formatCode="General" sourceLinked="1"/>
        <c:tickLblPos val="nextTo"/>
        <c:crossAx val="120281728"/>
        <c:crosses val="autoZero"/>
        <c:auto val="1"/>
        <c:lblAlgn val="ctr"/>
        <c:lblOffset val="100"/>
      </c:catAx>
      <c:valAx>
        <c:axId val="120281728"/>
        <c:scaling>
          <c:orientation val="minMax"/>
        </c:scaling>
        <c:axPos val="l"/>
        <c:majorGridlines/>
        <c:numFmt formatCode="General" sourceLinked="1"/>
        <c:tickLblPos val="nextTo"/>
        <c:txPr>
          <a:bodyPr/>
          <a:lstStyle/>
          <a:p>
            <a:pPr>
              <a:defRPr sz="900"/>
            </a:pPr>
            <a:endParaRPr lang="ru-RU"/>
          </a:p>
        </c:txPr>
        <c:crossAx val="120280192"/>
        <c:crosses val="autoZero"/>
        <c:crossBetween val="between"/>
      </c:valAx>
      <c:spPr>
        <a:noFill/>
        <a:ln w="25400">
          <a:noFill/>
        </a:ln>
      </c:spPr>
    </c:plotArea>
    <c:legend>
      <c:legendPos val="r"/>
      <c:layout>
        <c:manualLayout>
          <c:xMode val="edge"/>
          <c:yMode val="edge"/>
          <c:x val="0.64120630524915623"/>
          <c:y val="0.12210060280926423"/>
          <c:w val="0.35647889554446349"/>
          <c:h val="0.61246411924261956"/>
        </c:manualLayout>
      </c:layout>
      <c:txPr>
        <a:bodyPr/>
        <a:lstStyle/>
        <a:p>
          <a:pPr>
            <a:defRPr sz="1000" baseline="0"/>
          </a:pPr>
          <a:endParaRPr lang="ru-RU"/>
        </a:p>
      </c:txPr>
    </c:legend>
    <c:plotVisOnly val="1"/>
    <c:dispBlanksAs val="gap"/>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Количество культур холерных вибрионов О1, RO, О139, выделенных от людей</c:v>
                </c:pt>
              </c:strCache>
            </c:strRef>
          </c:tx>
          <c:spPr>
            <a:ln w="19050">
              <a:solidFill>
                <a:schemeClr val="tx1"/>
              </a:solidFill>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Лист1!$B$2:$B$32</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c:v>
                </c:pt>
                <c:pt idx="16">
                  <c:v>0</c:v>
                </c:pt>
                <c:pt idx="17">
                  <c:v>8</c:v>
                </c:pt>
                <c:pt idx="18">
                  <c:v>1</c:v>
                </c:pt>
                <c:pt idx="19">
                  <c:v>2</c:v>
                </c:pt>
                <c:pt idx="20">
                  <c:v>0</c:v>
                </c:pt>
                <c:pt idx="21">
                  <c:v>29</c:v>
                </c:pt>
                <c:pt idx="22">
                  <c:v>0</c:v>
                </c:pt>
                <c:pt idx="23">
                  <c:v>0</c:v>
                </c:pt>
                <c:pt idx="24">
                  <c:v>1</c:v>
                </c:pt>
                <c:pt idx="25">
                  <c:v>1</c:v>
                </c:pt>
                <c:pt idx="26">
                  <c:v>0</c:v>
                </c:pt>
                <c:pt idx="27">
                  <c:v>0</c:v>
                </c:pt>
                <c:pt idx="28">
                  <c:v>0</c:v>
                </c:pt>
                <c:pt idx="29">
                  <c:v>0</c:v>
                </c:pt>
                <c:pt idx="30">
                  <c:v>0</c:v>
                </c:pt>
              </c:numCache>
            </c:numRef>
          </c:val>
        </c:ser>
        <c:ser>
          <c:idx val="1"/>
          <c:order val="1"/>
          <c:tx>
            <c:strRef>
              <c:f>Лист1!$C$1</c:f>
              <c:strCache>
                <c:ptCount val="1"/>
                <c:pt idx="0">
                  <c:v>Количество  холерных вибрионов не О1, выделенных от людей</c:v>
                </c:pt>
              </c:strCache>
            </c:strRef>
          </c:tx>
          <c:spPr>
            <a:ln w="19050">
              <a:solidFill>
                <a:sysClr val="windowText" lastClr="000000"/>
              </a:solidFill>
              <a:prstDash val="dash"/>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Лист1!$C$2:$C$32</c:f>
              <c:numCache>
                <c:formatCode>General</c:formatCode>
                <c:ptCount val="31"/>
                <c:pt idx="0">
                  <c:v>0</c:v>
                </c:pt>
                <c:pt idx="1">
                  <c:v>0</c:v>
                </c:pt>
                <c:pt idx="2">
                  <c:v>0</c:v>
                </c:pt>
                <c:pt idx="3">
                  <c:v>0</c:v>
                </c:pt>
                <c:pt idx="4">
                  <c:v>0</c:v>
                </c:pt>
                <c:pt idx="5">
                  <c:v>0</c:v>
                </c:pt>
                <c:pt idx="6">
                  <c:v>0</c:v>
                </c:pt>
                <c:pt idx="7">
                  <c:v>0</c:v>
                </c:pt>
                <c:pt idx="8">
                  <c:v>1</c:v>
                </c:pt>
                <c:pt idx="9">
                  <c:v>1</c:v>
                </c:pt>
                <c:pt idx="10">
                  <c:v>0</c:v>
                </c:pt>
                <c:pt idx="11">
                  <c:v>0</c:v>
                </c:pt>
                <c:pt idx="12">
                  <c:v>0</c:v>
                </c:pt>
                <c:pt idx="13">
                  <c:v>3</c:v>
                </c:pt>
                <c:pt idx="14">
                  <c:v>0</c:v>
                </c:pt>
                <c:pt idx="15">
                  <c:v>0</c:v>
                </c:pt>
                <c:pt idx="16">
                  <c:v>0</c:v>
                </c:pt>
                <c:pt idx="17">
                  <c:v>15</c:v>
                </c:pt>
                <c:pt idx="18">
                  <c:v>27</c:v>
                </c:pt>
                <c:pt idx="19">
                  <c:v>17</c:v>
                </c:pt>
                <c:pt idx="20">
                  <c:v>4</c:v>
                </c:pt>
                <c:pt idx="21">
                  <c:v>5</c:v>
                </c:pt>
                <c:pt idx="22">
                  <c:v>0</c:v>
                </c:pt>
                <c:pt idx="23">
                  <c:v>5</c:v>
                </c:pt>
                <c:pt idx="24">
                  <c:v>5</c:v>
                </c:pt>
                <c:pt idx="25">
                  <c:v>6</c:v>
                </c:pt>
                <c:pt idx="26">
                  <c:v>2</c:v>
                </c:pt>
                <c:pt idx="27">
                  <c:v>1</c:v>
                </c:pt>
                <c:pt idx="28">
                  <c:v>0</c:v>
                </c:pt>
                <c:pt idx="29">
                  <c:v>1</c:v>
                </c:pt>
                <c:pt idx="30">
                  <c:v>2</c:v>
                </c:pt>
              </c:numCache>
            </c:numRef>
          </c:val>
        </c:ser>
        <c:ser>
          <c:idx val="2"/>
          <c:order val="2"/>
          <c:tx>
            <c:strRef>
              <c:f>Лист1!$D$1</c:f>
              <c:strCache>
                <c:ptCount val="1"/>
                <c:pt idx="0">
                  <c:v>Количество холерных вибрионов О1, RO, О139, выделенных из объектов внешней среды</c:v>
                </c:pt>
              </c:strCache>
            </c:strRef>
          </c:tx>
          <c:spPr>
            <a:ln w="19050">
              <a:solidFill>
                <a:sysClr val="windowText" lastClr="000000"/>
              </a:solidFill>
              <a:prstDash val="sysDot"/>
            </a:ln>
          </c:spPr>
          <c:marker>
            <c:symbol val="none"/>
          </c:marker>
          <c:cat>
            <c:numRef>
              <c:f>Лист1!$A$2:$A$32</c:f>
              <c:numCache>
                <c:formatCode>General</c:formatCode>
                <c:ptCount val="3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numCache>
            </c:numRef>
          </c:cat>
          <c:val>
            <c:numRef>
              <c:f>Лист1!$D$2:$D$32</c:f>
              <c:numCache>
                <c:formatCode>General</c:formatCode>
                <c:ptCount val="31"/>
                <c:pt idx="0">
                  <c:v>12</c:v>
                </c:pt>
                <c:pt idx="1">
                  <c:v>1</c:v>
                </c:pt>
                <c:pt idx="2">
                  <c:v>3</c:v>
                </c:pt>
                <c:pt idx="3">
                  <c:v>15</c:v>
                </c:pt>
                <c:pt idx="4">
                  <c:v>0</c:v>
                </c:pt>
                <c:pt idx="5">
                  <c:v>8</c:v>
                </c:pt>
                <c:pt idx="6">
                  <c:v>8</c:v>
                </c:pt>
                <c:pt idx="7">
                  <c:v>42</c:v>
                </c:pt>
                <c:pt idx="8">
                  <c:v>84</c:v>
                </c:pt>
                <c:pt idx="9">
                  <c:v>9</c:v>
                </c:pt>
                <c:pt idx="10">
                  <c:v>8</c:v>
                </c:pt>
                <c:pt idx="11">
                  <c:v>7</c:v>
                </c:pt>
                <c:pt idx="12">
                  <c:v>8</c:v>
                </c:pt>
                <c:pt idx="13">
                  <c:v>29</c:v>
                </c:pt>
                <c:pt idx="14">
                  <c:v>62</c:v>
                </c:pt>
                <c:pt idx="15">
                  <c:v>29</c:v>
                </c:pt>
                <c:pt idx="16">
                  <c:v>31</c:v>
                </c:pt>
                <c:pt idx="17">
                  <c:v>9</c:v>
                </c:pt>
                <c:pt idx="18">
                  <c:v>12</c:v>
                </c:pt>
                <c:pt idx="19">
                  <c:v>14</c:v>
                </c:pt>
                <c:pt idx="20">
                  <c:v>1</c:v>
                </c:pt>
                <c:pt idx="21">
                  <c:v>10</c:v>
                </c:pt>
                <c:pt idx="22">
                  <c:v>10</c:v>
                </c:pt>
                <c:pt idx="23">
                  <c:v>2</c:v>
                </c:pt>
                <c:pt idx="24">
                  <c:v>0</c:v>
                </c:pt>
                <c:pt idx="25">
                  <c:v>2</c:v>
                </c:pt>
                <c:pt idx="26">
                  <c:v>1</c:v>
                </c:pt>
                <c:pt idx="27">
                  <c:v>0</c:v>
                </c:pt>
                <c:pt idx="28">
                  <c:v>0</c:v>
                </c:pt>
                <c:pt idx="29">
                  <c:v>1</c:v>
                </c:pt>
                <c:pt idx="30">
                  <c:v>1</c:v>
                </c:pt>
              </c:numCache>
            </c:numRef>
          </c:val>
        </c:ser>
        <c:marker val="1"/>
        <c:axId val="120289536"/>
        <c:axId val="120389632"/>
      </c:lineChart>
      <c:catAx>
        <c:axId val="120289536"/>
        <c:scaling>
          <c:orientation val="minMax"/>
        </c:scaling>
        <c:axPos val="b"/>
        <c:numFmt formatCode="General" sourceLinked="1"/>
        <c:tickLblPos val="nextTo"/>
        <c:crossAx val="120389632"/>
        <c:crosses val="autoZero"/>
        <c:auto val="1"/>
        <c:lblAlgn val="ctr"/>
        <c:lblOffset val="100"/>
      </c:catAx>
      <c:valAx>
        <c:axId val="120389632"/>
        <c:scaling>
          <c:orientation val="minMax"/>
        </c:scaling>
        <c:axPos val="l"/>
        <c:majorGridlines/>
        <c:numFmt formatCode="General" sourceLinked="1"/>
        <c:tickLblPos val="nextTo"/>
        <c:crossAx val="120289536"/>
        <c:crosses val="autoZero"/>
        <c:crossBetween val="between"/>
      </c:valAx>
    </c:plotArea>
    <c:legend>
      <c:legendPos val="r"/>
      <c:layout>
        <c:manualLayout>
          <c:xMode val="edge"/>
          <c:yMode val="edge"/>
          <c:x val="0.64347222222222222"/>
          <c:y val="0.22025040472560148"/>
          <c:w val="0.35421296296296689"/>
          <c:h val="0.55949919054880148"/>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71C2-482A-4FAE-8A36-4EC56CC6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149</Pages>
  <Words>70133</Words>
  <Characters>399762</Characters>
  <Application>Microsoft Office Word</Application>
  <DocSecurity>0</DocSecurity>
  <Lines>3331</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468958</CharactersWithSpaces>
  <SharedDoc>false</SharedDoc>
  <HLinks>
    <vt:vector size="6" baseType="variant">
      <vt:variant>
        <vt:i4>5636194</vt:i4>
      </vt:variant>
      <vt:variant>
        <vt:i4>0</vt:i4>
      </vt:variant>
      <vt:variant>
        <vt:i4>0</vt:i4>
      </vt:variant>
      <vt:variant>
        <vt:i4>5</vt:i4>
      </vt:variant>
      <vt:variant>
        <vt:lpwstr>mailto:labur@arki-ru.zzn.com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dc:creator>
  <cp:lastModifiedBy>Бурделов</cp:lastModifiedBy>
  <cp:revision>22</cp:revision>
  <cp:lastPrinted>2012-12-06T07:23:00Z</cp:lastPrinted>
  <dcterms:created xsi:type="dcterms:W3CDTF">2012-10-20T13:29:00Z</dcterms:created>
  <dcterms:modified xsi:type="dcterms:W3CDTF">2012-12-06T07:24:00Z</dcterms:modified>
</cp:coreProperties>
</file>